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42" w:rsidRPr="008435DF" w:rsidRDefault="00715E42" w:rsidP="00715E42">
      <w:pP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715E42" w:rsidRPr="008435DF" w:rsidRDefault="00715E42" w:rsidP="00715E42">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715E42" w:rsidRPr="008435DF" w:rsidRDefault="00715E42" w:rsidP="00B60903">
            <w:pPr>
              <w:rPr>
                <w:rFonts w:ascii="Times New Roman" w:hAnsi="Times New Roman"/>
                <w:b/>
                <w:bCs/>
                <w:noProof/>
                <w:sz w:val="24"/>
                <w:szCs w:val="24"/>
              </w:rPr>
            </w:pPr>
            <w:r w:rsidRPr="008435DF">
              <w:rPr>
                <w:rFonts w:ascii="Times New Roman" w:hAnsi="Times New Roman"/>
                <w:b/>
                <w:bCs/>
                <w:noProof/>
                <w:sz w:val="24"/>
                <w:szCs w:val="24"/>
              </w:rPr>
              <w:t>рішенням  тендерного комітету</w:t>
            </w:r>
          </w:p>
          <w:p w:rsidR="00715E42" w:rsidRPr="008435DF" w:rsidRDefault="00715E42" w:rsidP="0045605B">
            <w:pPr>
              <w:rPr>
                <w:rFonts w:ascii="Times New Roman" w:hAnsi="Times New Roman"/>
                <w:b/>
                <w:bCs/>
                <w:noProof/>
                <w:sz w:val="24"/>
                <w:szCs w:val="24"/>
              </w:rPr>
            </w:pPr>
            <w:r w:rsidRPr="008435DF">
              <w:rPr>
                <w:rFonts w:ascii="Times New Roman" w:hAnsi="Times New Roman"/>
                <w:b/>
                <w:bCs/>
                <w:noProof/>
                <w:sz w:val="24"/>
                <w:szCs w:val="24"/>
              </w:rPr>
              <w:t>протокол  №</w:t>
            </w:r>
            <w:r w:rsidR="00E11A6E">
              <w:rPr>
                <w:rFonts w:ascii="Times New Roman" w:hAnsi="Times New Roman"/>
                <w:b/>
                <w:bCs/>
                <w:noProof/>
                <w:sz w:val="24"/>
                <w:szCs w:val="24"/>
                <w:lang w:val="ru-RU"/>
              </w:rPr>
              <w:t xml:space="preserve">  </w:t>
            </w:r>
            <w:r w:rsidR="0045605B">
              <w:rPr>
                <w:rFonts w:ascii="Times New Roman" w:hAnsi="Times New Roman"/>
                <w:b/>
                <w:bCs/>
                <w:noProof/>
                <w:sz w:val="24"/>
                <w:szCs w:val="24"/>
                <w:lang w:val="ru-RU"/>
              </w:rPr>
              <w:t xml:space="preserve">7/1  </w:t>
            </w:r>
            <w:r w:rsidRPr="008435DF">
              <w:rPr>
                <w:rFonts w:ascii="Times New Roman" w:hAnsi="Times New Roman"/>
                <w:b/>
                <w:bCs/>
                <w:noProof/>
                <w:sz w:val="24"/>
                <w:szCs w:val="24"/>
              </w:rPr>
              <w:t>від</w:t>
            </w:r>
            <w:r>
              <w:rPr>
                <w:rFonts w:ascii="Times New Roman" w:hAnsi="Times New Roman"/>
                <w:b/>
                <w:bCs/>
                <w:noProof/>
                <w:sz w:val="24"/>
                <w:szCs w:val="24"/>
              </w:rPr>
              <w:t xml:space="preserve"> </w:t>
            </w:r>
            <w:r w:rsidR="00E11A6E">
              <w:rPr>
                <w:rFonts w:ascii="Times New Roman" w:hAnsi="Times New Roman"/>
                <w:b/>
                <w:bCs/>
                <w:noProof/>
                <w:color w:val="FF0000"/>
                <w:sz w:val="24"/>
                <w:szCs w:val="24"/>
                <w:lang w:val="ru-RU"/>
              </w:rPr>
              <w:t xml:space="preserve"> </w:t>
            </w:r>
            <w:r w:rsidR="0045605B" w:rsidRPr="0045605B">
              <w:rPr>
                <w:rFonts w:ascii="Times New Roman" w:hAnsi="Times New Roman"/>
                <w:b/>
                <w:bCs/>
                <w:noProof/>
                <w:sz w:val="24"/>
                <w:szCs w:val="24"/>
                <w:lang w:val="ru-RU"/>
              </w:rPr>
              <w:t>03</w:t>
            </w:r>
            <w:r w:rsidRPr="007C1D13">
              <w:rPr>
                <w:rFonts w:ascii="Times New Roman" w:hAnsi="Times New Roman"/>
                <w:b/>
                <w:bCs/>
                <w:noProof/>
                <w:sz w:val="24"/>
                <w:szCs w:val="24"/>
              </w:rPr>
              <w:t>.</w:t>
            </w:r>
            <w:r w:rsidR="00E11A6E">
              <w:rPr>
                <w:rFonts w:ascii="Times New Roman" w:hAnsi="Times New Roman"/>
                <w:b/>
                <w:bCs/>
                <w:noProof/>
                <w:sz w:val="24"/>
                <w:szCs w:val="24"/>
              </w:rPr>
              <w:t>1</w:t>
            </w:r>
            <w:r w:rsidR="00280415">
              <w:rPr>
                <w:rFonts w:ascii="Times New Roman" w:hAnsi="Times New Roman"/>
                <w:b/>
                <w:bCs/>
                <w:noProof/>
                <w:sz w:val="24"/>
                <w:szCs w:val="24"/>
                <w:lang w:val="ru-RU"/>
              </w:rPr>
              <w:t>2</w:t>
            </w:r>
            <w:r w:rsidRPr="007C1D13">
              <w:rPr>
                <w:rFonts w:ascii="Times New Roman" w:hAnsi="Times New Roman"/>
                <w:b/>
                <w:bCs/>
                <w:noProof/>
                <w:sz w:val="24"/>
                <w:szCs w:val="24"/>
              </w:rPr>
              <w:t>.2019</w:t>
            </w:r>
            <w:r w:rsidRPr="008435DF">
              <w:rPr>
                <w:rFonts w:ascii="Times New Roman" w:hAnsi="Times New Roman"/>
                <w:b/>
                <w:bCs/>
                <w:noProof/>
                <w:sz w:val="24"/>
                <w:szCs w:val="24"/>
              </w:rPr>
              <w:t xml:space="preserve"> року </w:t>
            </w:r>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sz w:val="24"/>
                <w:szCs w:val="24"/>
              </w:rPr>
            </w:pPr>
            <w:r w:rsidRPr="008435DF">
              <w:rPr>
                <w:rFonts w:ascii="Times New Roman" w:hAnsi="Times New Roman"/>
                <w:b/>
                <w:bCs/>
                <w:sz w:val="24"/>
                <w:szCs w:val="24"/>
              </w:rPr>
              <w:t xml:space="preserve">Голова тендерного комітету </w:t>
            </w:r>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sz w:val="28"/>
                <w:szCs w:val="28"/>
              </w:rPr>
            </w:pPr>
            <w:r w:rsidRPr="008435DF">
              <w:rPr>
                <w:rFonts w:ascii="Times New Roman" w:hAnsi="Times New Roman"/>
                <w:b/>
                <w:bCs/>
                <w:sz w:val="28"/>
                <w:szCs w:val="28"/>
              </w:rPr>
              <w:t xml:space="preserve">________________ С. О. </w:t>
            </w:r>
            <w:proofErr w:type="spellStart"/>
            <w:r w:rsidRPr="008435DF">
              <w:rPr>
                <w:rFonts w:ascii="Times New Roman" w:hAnsi="Times New Roman"/>
                <w:b/>
                <w:bCs/>
                <w:sz w:val="28"/>
                <w:szCs w:val="28"/>
              </w:rPr>
              <w:t>Чеченєв</w:t>
            </w:r>
            <w:proofErr w:type="spellEnd"/>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sz w:val="28"/>
                <w:szCs w:val="28"/>
              </w:rPr>
            </w:pPr>
          </w:p>
        </w:tc>
      </w:tr>
    </w:tbl>
    <w:p w:rsidR="00715E42" w:rsidRPr="008435DF" w:rsidRDefault="00715E42" w:rsidP="00715E42">
      <w:pPr>
        <w:ind w:left="320"/>
        <w:jc w:val="center"/>
        <w:rPr>
          <w:rFonts w:ascii="Times New Roman" w:hAnsi="Times New Roman"/>
        </w:rPr>
      </w:pPr>
      <w:r w:rsidRPr="008435DF">
        <w:rPr>
          <w:rFonts w:ascii="Times New Roman" w:hAnsi="Times New Roman"/>
        </w:rPr>
        <w:t xml:space="preserve">                                                                                МП  </w:t>
      </w:r>
    </w:p>
    <w:p w:rsidR="00715E42" w:rsidRPr="008435DF" w:rsidRDefault="00715E42" w:rsidP="00715E42">
      <w:pPr>
        <w:autoSpaceDE w:val="0"/>
        <w:autoSpaceDN w:val="0"/>
        <w:adjustRightInd w:val="0"/>
        <w:spacing w:after="120"/>
        <w:jc w:val="right"/>
        <w:rPr>
          <w:rFonts w:ascii="Times New Roman" w:hAnsi="Times New Roman"/>
          <w:b/>
          <w:bCs/>
          <w:sz w:val="16"/>
          <w:szCs w:val="16"/>
        </w:rPr>
      </w:pPr>
    </w:p>
    <w:p w:rsidR="00715E42" w:rsidRPr="008435DF" w:rsidRDefault="00715E42" w:rsidP="00715E42">
      <w:pPr>
        <w:autoSpaceDE w:val="0"/>
        <w:autoSpaceDN w:val="0"/>
        <w:adjustRightInd w:val="0"/>
        <w:spacing w:after="120"/>
        <w:jc w:val="right"/>
        <w:rPr>
          <w:rFonts w:ascii="Times New Roman" w:hAnsi="Times New Roman"/>
          <w:b/>
          <w:bCs/>
          <w:sz w:val="16"/>
          <w:szCs w:val="16"/>
        </w:rPr>
      </w:pPr>
    </w:p>
    <w:p w:rsidR="00715E42" w:rsidRPr="008435DF" w:rsidRDefault="00715E42" w:rsidP="00715E42">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715E42" w:rsidRPr="008435DF" w:rsidTr="00B60903">
        <w:trPr>
          <w:jc w:val="center"/>
        </w:trPr>
        <w:tc>
          <w:tcPr>
            <w:tcW w:w="9847" w:type="dxa"/>
            <w:tcBorders>
              <w:top w:val="nil"/>
              <w:left w:val="nil"/>
              <w:bottom w:val="nil"/>
              <w:right w:val="nil"/>
            </w:tcBorders>
          </w:tcPr>
          <w:p w:rsidR="00715E42" w:rsidRPr="008435DF" w:rsidRDefault="00715E42" w:rsidP="00B60903">
            <w:pPr>
              <w:autoSpaceDE w:val="0"/>
              <w:autoSpaceDN w:val="0"/>
              <w:adjustRightInd w:val="0"/>
              <w:spacing w:after="120"/>
              <w:jc w:val="center"/>
              <w:rPr>
                <w:rFonts w:ascii="Times New Roman" w:hAnsi="Times New Roman"/>
                <w:b/>
                <w:bCs/>
                <w:sz w:val="36"/>
                <w:szCs w:val="36"/>
              </w:rPr>
            </w:pPr>
            <w:r w:rsidRPr="008435DF">
              <w:rPr>
                <w:rFonts w:ascii="Times New Roman" w:hAnsi="Times New Roman"/>
                <w:b/>
                <w:bCs/>
                <w:sz w:val="36"/>
                <w:szCs w:val="36"/>
              </w:rPr>
              <w:t>ТЕНДЕРНА ДОКУМЕНТАЦІЯ</w:t>
            </w:r>
          </w:p>
        </w:tc>
      </w:tr>
    </w:tbl>
    <w:p w:rsidR="00715E42" w:rsidRPr="007138E2" w:rsidRDefault="00715E42" w:rsidP="00715E42">
      <w:pPr>
        <w:autoSpaceDE w:val="0"/>
        <w:autoSpaceDN w:val="0"/>
        <w:adjustRightInd w:val="0"/>
        <w:spacing w:after="0"/>
        <w:jc w:val="center"/>
        <w:rPr>
          <w:rFonts w:ascii="Times New Roman" w:hAnsi="Times New Roman"/>
          <w:b/>
          <w:bCs/>
          <w:sz w:val="44"/>
          <w:szCs w:val="44"/>
        </w:rPr>
      </w:pPr>
    </w:p>
    <w:p w:rsidR="00715E42" w:rsidRPr="00A666F0" w:rsidRDefault="00715E42" w:rsidP="00715E42">
      <w:pPr>
        <w:spacing w:after="0"/>
        <w:jc w:val="center"/>
        <w:rPr>
          <w:rFonts w:ascii="Times New Roman" w:hAnsi="Times New Roman"/>
          <w:b/>
          <w:sz w:val="40"/>
          <w:szCs w:val="40"/>
        </w:rPr>
      </w:pPr>
      <w:r w:rsidRPr="00A666F0">
        <w:rPr>
          <w:rFonts w:ascii="Times New Roman" w:hAnsi="Times New Roman"/>
          <w:b/>
          <w:sz w:val="40"/>
          <w:szCs w:val="40"/>
        </w:rPr>
        <w:t xml:space="preserve">ДК 021:2015  код </w:t>
      </w:r>
      <w:r w:rsidR="00DA5288" w:rsidRPr="00A666F0">
        <w:rPr>
          <w:rFonts w:ascii="Times New Roman" w:hAnsi="Times New Roman"/>
          <w:b/>
          <w:sz w:val="40"/>
          <w:szCs w:val="40"/>
        </w:rPr>
        <w:t>09210000-4</w:t>
      </w:r>
      <w:r w:rsidRPr="00A666F0">
        <w:rPr>
          <w:rFonts w:ascii="Times New Roman" w:hAnsi="Times New Roman"/>
          <w:b/>
          <w:sz w:val="40"/>
          <w:szCs w:val="40"/>
        </w:rPr>
        <w:t xml:space="preserve">- </w:t>
      </w:r>
      <w:r w:rsidR="00DA5288" w:rsidRPr="00A666F0">
        <w:rPr>
          <w:rFonts w:ascii="Times New Roman" w:hAnsi="Times New Roman"/>
          <w:b/>
          <w:sz w:val="40"/>
          <w:szCs w:val="40"/>
        </w:rPr>
        <w:t>Мастильні засоби</w:t>
      </w:r>
    </w:p>
    <w:p w:rsidR="00527197" w:rsidRPr="00A666F0" w:rsidRDefault="00527197" w:rsidP="00715E42">
      <w:pPr>
        <w:autoSpaceDE w:val="0"/>
        <w:autoSpaceDN w:val="0"/>
        <w:adjustRightInd w:val="0"/>
        <w:jc w:val="both"/>
        <w:rPr>
          <w:rFonts w:ascii="Times New Roman" w:hAnsi="Times New Roman"/>
          <w:b/>
          <w:sz w:val="44"/>
          <w:szCs w:val="44"/>
        </w:rPr>
      </w:pPr>
    </w:p>
    <w:p w:rsidR="004323F6" w:rsidRPr="00A666F0" w:rsidRDefault="00BD56F6" w:rsidP="004323F6">
      <w:pPr>
        <w:pStyle w:val="HTML"/>
        <w:jc w:val="center"/>
        <w:rPr>
          <w:rFonts w:ascii="Times New Roman" w:hAnsi="Times New Roman"/>
          <w:b/>
          <w:bCs/>
          <w:sz w:val="44"/>
          <w:szCs w:val="44"/>
        </w:rPr>
      </w:pPr>
      <w:r w:rsidRPr="00A666F0">
        <w:rPr>
          <w:rFonts w:ascii="Times New Roman" w:hAnsi="Times New Roman"/>
          <w:b/>
          <w:sz w:val="44"/>
          <w:szCs w:val="44"/>
          <w:lang w:val="ru-RU"/>
        </w:rPr>
        <w:t>Масло</w:t>
      </w:r>
      <w:r w:rsidRPr="00A666F0">
        <w:rPr>
          <w:rFonts w:ascii="Times New Roman" w:hAnsi="Times New Roman"/>
          <w:b/>
          <w:sz w:val="44"/>
          <w:szCs w:val="44"/>
        </w:rPr>
        <w:t xml:space="preserve"> </w:t>
      </w:r>
      <w:proofErr w:type="spellStart"/>
      <w:r w:rsidRPr="00A666F0">
        <w:rPr>
          <w:rFonts w:ascii="Times New Roman" w:hAnsi="Times New Roman"/>
          <w:b/>
          <w:sz w:val="44"/>
          <w:szCs w:val="44"/>
        </w:rPr>
        <w:t>трансформаторн</w:t>
      </w:r>
      <w:proofErr w:type="spellEnd"/>
      <w:r w:rsidRPr="00A666F0">
        <w:rPr>
          <w:rFonts w:ascii="Times New Roman" w:hAnsi="Times New Roman"/>
          <w:b/>
          <w:sz w:val="44"/>
          <w:szCs w:val="44"/>
          <w:lang w:val="ru-RU"/>
        </w:rPr>
        <w:t>е</w:t>
      </w:r>
      <w:r w:rsidR="004323F6" w:rsidRPr="00A666F0">
        <w:rPr>
          <w:rFonts w:ascii="Times New Roman" w:hAnsi="Times New Roman"/>
          <w:b/>
          <w:sz w:val="44"/>
          <w:szCs w:val="44"/>
        </w:rPr>
        <w:t xml:space="preserve"> Т1500</w:t>
      </w:r>
    </w:p>
    <w:p w:rsidR="00715E42" w:rsidRPr="00A666F0" w:rsidRDefault="00715E42" w:rsidP="00715E42">
      <w:pPr>
        <w:autoSpaceDE w:val="0"/>
        <w:autoSpaceDN w:val="0"/>
        <w:adjustRightInd w:val="0"/>
        <w:spacing w:after="0"/>
        <w:rPr>
          <w:rFonts w:ascii="Times New Roman" w:hAnsi="Times New Roman"/>
          <w:b/>
          <w:bCs/>
          <w:sz w:val="44"/>
          <w:szCs w:val="44"/>
        </w:rPr>
      </w:pPr>
    </w:p>
    <w:p w:rsidR="00715E42" w:rsidRPr="000A5897" w:rsidRDefault="00715E42" w:rsidP="00715E42">
      <w:pPr>
        <w:autoSpaceDE w:val="0"/>
        <w:autoSpaceDN w:val="0"/>
        <w:adjustRightInd w:val="0"/>
        <w:spacing w:after="120"/>
        <w:jc w:val="center"/>
        <w:rPr>
          <w:rFonts w:ascii="Times New Roman" w:hAnsi="Times New Roman"/>
          <w:b/>
          <w:bCs/>
          <w:sz w:val="44"/>
          <w:szCs w:val="44"/>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Default="00715E42" w:rsidP="00715E42">
      <w:pPr>
        <w:autoSpaceDE w:val="0"/>
        <w:autoSpaceDN w:val="0"/>
        <w:adjustRightInd w:val="0"/>
        <w:spacing w:after="120"/>
        <w:jc w:val="center"/>
        <w:rPr>
          <w:rFonts w:ascii="Times New Roman" w:hAnsi="Times New Roman"/>
          <w:b/>
          <w:bCs/>
          <w:sz w:val="28"/>
          <w:szCs w:val="28"/>
          <w:lang w:val="ru-RU"/>
        </w:rPr>
      </w:pPr>
    </w:p>
    <w:p w:rsidR="007A7694" w:rsidRPr="007A7694" w:rsidRDefault="007A7694" w:rsidP="00715E42">
      <w:pPr>
        <w:autoSpaceDE w:val="0"/>
        <w:autoSpaceDN w:val="0"/>
        <w:adjustRightInd w:val="0"/>
        <w:spacing w:after="120"/>
        <w:jc w:val="center"/>
        <w:rPr>
          <w:rFonts w:ascii="Times New Roman" w:hAnsi="Times New Roman"/>
          <w:b/>
          <w:bCs/>
          <w:sz w:val="28"/>
          <w:szCs w:val="28"/>
          <w:lang w:val="ru-RU"/>
        </w:rPr>
      </w:pPr>
    </w:p>
    <w:p w:rsidR="00AF45E6" w:rsidRDefault="00AF45E6" w:rsidP="00715E42">
      <w:pPr>
        <w:autoSpaceDE w:val="0"/>
        <w:autoSpaceDN w:val="0"/>
        <w:adjustRightInd w:val="0"/>
        <w:spacing w:after="120"/>
        <w:jc w:val="center"/>
        <w:rPr>
          <w:rFonts w:ascii="Times New Roman" w:hAnsi="Times New Roman"/>
          <w:b/>
          <w:bCs/>
          <w:sz w:val="28"/>
          <w:szCs w:val="28"/>
          <w:lang w:val="ru-RU"/>
        </w:rPr>
      </w:pPr>
    </w:p>
    <w:p w:rsidR="00AF2CA7" w:rsidRDefault="00AF2CA7" w:rsidP="00715E42">
      <w:pPr>
        <w:autoSpaceDE w:val="0"/>
        <w:autoSpaceDN w:val="0"/>
        <w:adjustRightInd w:val="0"/>
        <w:spacing w:after="120"/>
        <w:jc w:val="center"/>
        <w:rPr>
          <w:rFonts w:ascii="Times New Roman" w:hAnsi="Times New Roman"/>
          <w:b/>
          <w:bCs/>
          <w:sz w:val="28"/>
          <w:szCs w:val="28"/>
          <w:lang w:val="ru-RU"/>
        </w:rPr>
      </w:pPr>
    </w:p>
    <w:p w:rsidR="00AF45E6" w:rsidRPr="00AF45E6" w:rsidRDefault="00AF45E6" w:rsidP="00715E42">
      <w:pPr>
        <w:autoSpaceDE w:val="0"/>
        <w:autoSpaceDN w:val="0"/>
        <w:adjustRightInd w:val="0"/>
        <w:spacing w:after="120"/>
        <w:jc w:val="center"/>
        <w:rPr>
          <w:rFonts w:ascii="Times New Roman" w:hAnsi="Times New Roman"/>
          <w:b/>
          <w:bCs/>
          <w:sz w:val="28"/>
          <w:szCs w:val="28"/>
          <w:lang w:val="ru-RU"/>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Default="00715E42" w:rsidP="00715E42">
      <w:pPr>
        <w:autoSpaceDE w:val="0"/>
        <w:autoSpaceDN w:val="0"/>
        <w:adjustRightInd w:val="0"/>
        <w:spacing w:after="120"/>
        <w:jc w:val="center"/>
        <w:rPr>
          <w:rFonts w:ascii="Times New Roman" w:hAnsi="Times New Roman"/>
          <w:b/>
          <w:bCs/>
          <w:sz w:val="28"/>
          <w:szCs w:val="28"/>
        </w:rPr>
      </w:pPr>
      <w:r w:rsidRPr="008435DF">
        <w:rPr>
          <w:rFonts w:ascii="Times New Roman" w:hAnsi="Times New Roman"/>
          <w:b/>
          <w:bCs/>
          <w:sz w:val="28"/>
          <w:szCs w:val="28"/>
        </w:rPr>
        <w:t>м. Вінниця –  201</w:t>
      </w:r>
      <w:r>
        <w:rPr>
          <w:rFonts w:ascii="Times New Roman" w:hAnsi="Times New Roman"/>
          <w:b/>
          <w:bCs/>
          <w:sz w:val="28"/>
          <w:szCs w:val="28"/>
        </w:rPr>
        <w:t>9</w:t>
      </w:r>
    </w:p>
    <w:p w:rsidR="00AF2CA7" w:rsidRDefault="00AF2CA7" w:rsidP="00715E42">
      <w:pPr>
        <w:autoSpaceDE w:val="0"/>
        <w:autoSpaceDN w:val="0"/>
        <w:adjustRightInd w:val="0"/>
        <w:spacing w:after="120"/>
        <w:jc w:val="center"/>
        <w:rPr>
          <w:rFonts w:ascii="Times New Roman" w:hAnsi="Times New Roman"/>
          <w:b/>
          <w:bCs/>
          <w:sz w:val="28"/>
          <w:szCs w:val="28"/>
        </w:rPr>
      </w:pP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511"/>
        <w:gridCol w:w="6331"/>
      </w:tblGrid>
      <w:tr w:rsidR="00715E42" w:rsidRPr="008435DF" w:rsidTr="00025AE3">
        <w:trPr>
          <w:trHeight w:val="101"/>
          <w:jc w:val="center"/>
        </w:trPr>
        <w:tc>
          <w:tcPr>
            <w:tcW w:w="746" w:type="dxa"/>
            <w:tcBorders>
              <w:bottom w:val="single" w:sz="4" w:space="0" w:color="auto"/>
            </w:tcBorders>
            <w:shd w:val="clear" w:color="auto" w:fill="auto"/>
            <w:vAlign w:val="center"/>
          </w:tcPr>
          <w:p w:rsidR="00715E42" w:rsidRPr="008435DF" w:rsidRDefault="00715E42" w:rsidP="00B60903">
            <w:pPr>
              <w:widowControl w:val="0"/>
              <w:spacing w:beforeLines="40" w:before="96" w:afterLines="40" w:after="96" w:line="240" w:lineRule="auto"/>
              <w:contextualSpacing/>
              <w:jc w:val="center"/>
              <w:rPr>
                <w:rFonts w:ascii="Times New Roman" w:hAnsi="Times New Roman"/>
                <w:sz w:val="24"/>
                <w:szCs w:val="24"/>
                <w:lang w:eastAsia="uk-UA"/>
              </w:rPr>
            </w:pPr>
          </w:p>
        </w:tc>
        <w:tc>
          <w:tcPr>
            <w:tcW w:w="9842" w:type="dxa"/>
            <w:gridSpan w:val="2"/>
            <w:shd w:val="clear" w:color="auto" w:fill="auto"/>
            <w:vAlign w:val="center"/>
          </w:tcPr>
          <w:p w:rsidR="00D410C3" w:rsidRDefault="00D410C3"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p>
          <w:p w:rsidR="00715E42" w:rsidRDefault="00715E42"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r w:rsidRPr="008435DF">
              <w:rPr>
                <w:rFonts w:ascii="Times New Roman" w:hAnsi="Times New Roman"/>
                <w:sz w:val="24"/>
                <w:szCs w:val="24"/>
                <w:bdr w:val="none" w:sz="0" w:space="0" w:color="auto" w:frame="1"/>
                <w:lang w:eastAsia="uk-UA"/>
              </w:rPr>
              <w:t>Загальні положення</w:t>
            </w:r>
          </w:p>
          <w:p w:rsidR="00D410C3" w:rsidRPr="00D410C3" w:rsidRDefault="00D410C3" w:rsidP="00B60903">
            <w:pPr>
              <w:widowControl w:val="0"/>
              <w:spacing w:beforeLines="40" w:before="96" w:afterLines="40" w:after="96" w:line="240" w:lineRule="auto"/>
              <w:contextualSpacing/>
              <w:jc w:val="center"/>
              <w:rPr>
                <w:rFonts w:ascii="Times New Roman" w:hAnsi="Times New Roman"/>
                <w:sz w:val="24"/>
                <w:szCs w:val="24"/>
                <w:lang w:val="ru-RU" w:eastAsia="uk-UA"/>
              </w:rPr>
            </w:pPr>
          </w:p>
        </w:tc>
      </w:tr>
      <w:tr w:rsidR="00715E42" w:rsidRPr="008435DF" w:rsidTr="00025AE3">
        <w:trPr>
          <w:trHeight w:val="101"/>
          <w:jc w:val="center"/>
        </w:trPr>
        <w:tc>
          <w:tcPr>
            <w:tcW w:w="746" w:type="dxa"/>
            <w:tcBorders>
              <w:top w:val="single" w:sz="4" w:space="0" w:color="auto"/>
            </w:tcBorders>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lang w:eastAsia="uk-UA"/>
              </w:rPr>
            </w:pPr>
            <w:r w:rsidRPr="008435DF">
              <w:rPr>
                <w:rFonts w:ascii="Times New Roman" w:hAnsi="Times New Roman"/>
                <w:lang w:eastAsia="uk-UA"/>
              </w:rPr>
              <w:t>1</w:t>
            </w:r>
          </w:p>
        </w:tc>
        <w:tc>
          <w:tcPr>
            <w:tcW w:w="3511" w:type="dxa"/>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Терміни, які вживаються в тендерній документації</w:t>
            </w:r>
          </w:p>
        </w:tc>
        <w:tc>
          <w:tcPr>
            <w:tcW w:w="6331" w:type="dxa"/>
            <w:shd w:val="clear" w:color="auto" w:fill="auto"/>
            <w:vAlign w:val="center"/>
          </w:tcPr>
          <w:p w:rsidR="00715E42" w:rsidRPr="008435DF" w:rsidRDefault="00715E42" w:rsidP="00B60903">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Тендерну документацію (далі ТД) розроблено відповідно до вимог </w:t>
            </w:r>
            <w:hyperlink r:id="rId7" w:tgtFrame="_blank" w:history="1">
              <w:r w:rsidRPr="008435DF">
                <w:rPr>
                  <w:rFonts w:ascii="Times New Roman" w:hAnsi="Times New Roman"/>
                  <w:sz w:val="24"/>
                  <w:szCs w:val="24"/>
                  <w:bdr w:val="none" w:sz="0" w:space="0" w:color="auto" w:frame="1"/>
                  <w:lang w:eastAsia="uk-UA"/>
                </w:rPr>
                <w:t>Закону</w:t>
              </w:r>
            </w:hyperlink>
            <w:r w:rsidRPr="008435DF">
              <w:rPr>
                <w:rFonts w:ascii="Times New Roman" w:hAnsi="Times New Roman"/>
                <w:sz w:val="24"/>
                <w:szCs w:val="24"/>
                <w:bdr w:val="none" w:sz="0" w:space="0" w:color="auto" w:frame="1"/>
                <w:lang w:eastAsia="uk-UA"/>
              </w:rPr>
              <w:t xml:space="preserve"> України «Про публічні закупівлі» (далі - Закон)</w:t>
            </w:r>
            <w:r w:rsidRPr="008435DF">
              <w:rPr>
                <w:rFonts w:ascii="Times New Roman" w:hAnsi="Times New Roman"/>
                <w:sz w:val="24"/>
                <w:szCs w:val="24"/>
                <w:lang w:eastAsia="uk-UA"/>
              </w:rPr>
              <w:t>. Терміни вживаються у значенні, наведеному в Законі</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w:t>
            </w:r>
          </w:p>
        </w:tc>
        <w:tc>
          <w:tcPr>
            <w:tcW w:w="3511"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замовника торгів</w:t>
            </w:r>
          </w:p>
        </w:tc>
        <w:tc>
          <w:tcPr>
            <w:tcW w:w="6331"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2.1</w:t>
            </w:r>
          </w:p>
        </w:tc>
        <w:tc>
          <w:tcPr>
            <w:tcW w:w="3511"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повне найменування</w:t>
            </w:r>
          </w:p>
        </w:tc>
        <w:tc>
          <w:tcPr>
            <w:tcW w:w="6331" w:type="dxa"/>
            <w:shd w:val="clear" w:color="auto" w:fill="auto"/>
          </w:tcPr>
          <w:p w:rsidR="00715E42" w:rsidRDefault="00715E42" w:rsidP="00B60903">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2.2</w:t>
            </w:r>
          </w:p>
        </w:tc>
        <w:tc>
          <w:tcPr>
            <w:tcW w:w="3511"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місцезнаходження</w:t>
            </w:r>
          </w:p>
        </w:tc>
        <w:tc>
          <w:tcPr>
            <w:tcW w:w="6331"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2.3</w:t>
            </w:r>
          </w:p>
        </w:tc>
        <w:tc>
          <w:tcPr>
            <w:tcW w:w="3511" w:type="dxa"/>
            <w:shd w:val="clear" w:color="auto" w:fill="auto"/>
          </w:tcPr>
          <w:p w:rsidR="00715E42" w:rsidRPr="008435DF" w:rsidRDefault="00BC00F5" w:rsidP="00BC00F5">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П</w:t>
            </w:r>
            <w:r w:rsidR="00715E42" w:rsidRPr="008435DF">
              <w:rPr>
                <w:rFonts w:ascii="Times New Roman" w:hAnsi="Times New Roman"/>
                <w:sz w:val="24"/>
                <w:szCs w:val="24"/>
                <w:lang w:eastAsia="uk-UA"/>
              </w:rPr>
              <w:t>осадова</w:t>
            </w:r>
            <w:r>
              <w:rPr>
                <w:rFonts w:ascii="Times New Roman" w:hAnsi="Times New Roman"/>
                <w:sz w:val="24"/>
                <w:szCs w:val="24"/>
                <w:lang w:val="ru-RU" w:eastAsia="uk-UA"/>
              </w:rPr>
              <w:t xml:space="preserve"> </w:t>
            </w:r>
            <w:r w:rsidR="00715E42" w:rsidRPr="008435DF">
              <w:rPr>
                <w:rFonts w:ascii="Times New Roman" w:hAnsi="Times New Roman"/>
                <w:sz w:val="24"/>
                <w:szCs w:val="24"/>
                <w:lang w:eastAsia="uk-UA"/>
              </w:rPr>
              <w:t>особа замовника, уповноважена здійснювати зв'язок з учасниками</w:t>
            </w:r>
          </w:p>
        </w:tc>
        <w:tc>
          <w:tcPr>
            <w:tcW w:w="6331" w:type="dxa"/>
            <w:shd w:val="clear" w:color="auto" w:fill="auto"/>
          </w:tcPr>
          <w:p w:rsidR="00715E42" w:rsidRPr="001B66A2" w:rsidRDefault="00715E42" w:rsidP="005D6822">
            <w:pPr>
              <w:spacing w:after="0"/>
              <w:jc w:val="both"/>
              <w:rPr>
                <w:rFonts w:ascii="Times New Roman" w:hAnsi="Times New Roman"/>
                <w:sz w:val="24"/>
                <w:szCs w:val="24"/>
                <w:lang w:val="ru-RU" w:eastAsia="uk-UA"/>
              </w:rPr>
            </w:pPr>
            <w:r w:rsidRPr="001B66A2">
              <w:rPr>
                <w:rFonts w:ascii="Times New Roman" w:hAnsi="Times New Roman"/>
                <w:sz w:val="24"/>
                <w:szCs w:val="24"/>
                <w:lang w:eastAsia="uk-UA"/>
              </w:rPr>
              <w:t>З технічних питань</w:t>
            </w:r>
            <w:r w:rsidRPr="001B66A2">
              <w:rPr>
                <w:rFonts w:ascii="Times New Roman" w:hAnsi="Times New Roman"/>
                <w:sz w:val="24"/>
                <w:szCs w:val="24"/>
                <w:lang w:val="ru-RU" w:eastAsia="uk-UA"/>
              </w:rPr>
              <w:t xml:space="preserve">: </w:t>
            </w:r>
          </w:p>
          <w:p w:rsidR="00B27BED" w:rsidRPr="001B66A2" w:rsidRDefault="00715E42" w:rsidP="00B27BED">
            <w:pPr>
              <w:autoSpaceDE w:val="0"/>
              <w:autoSpaceDN w:val="0"/>
              <w:adjustRightInd w:val="0"/>
              <w:spacing w:after="0"/>
              <w:rPr>
                <w:rFonts w:ascii="Times New Roman" w:hAnsi="Times New Roman"/>
                <w:sz w:val="24"/>
                <w:szCs w:val="24"/>
                <w:lang w:eastAsia="uk-UA"/>
              </w:rPr>
            </w:pPr>
            <w:r w:rsidRPr="001B66A2">
              <w:rPr>
                <w:rFonts w:ascii="Times New Roman" w:hAnsi="Times New Roman"/>
                <w:sz w:val="24"/>
                <w:szCs w:val="24"/>
              </w:rPr>
              <w:t>-</w:t>
            </w:r>
            <w:r w:rsidR="004A3086" w:rsidRPr="001B66A2">
              <w:rPr>
                <w:sz w:val="28"/>
              </w:rPr>
              <w:t xml:space="preserve"> </w:t>
            </w:r>
            <w:r w:rsidR="00B27BED" w:rsidRPr="001B66A2">
              <w:rPr>
                <w:rFonts w:ascii="Times New Roman" w:hAnsi="Times New Roman"/>
                <w:sz w:val="24"/>
                <w:szCs w:val="24"/>
              </w:rPr>
              <w:t xml:space="preserve">Давидов Леонід Михайлович, </w:t>
            </w:r>
            <w:r w:rsidR="00B27BED" w:rsidRPr="001B66A2">
              <w:rPr>
                <w:rFonts w:ascii="Times New Roman" w:hAnsi="Times New Roman"/>
                <w:iCs/>
                <w:sz w:val="24"/>
                <w:szCs w:val="24"/>
              </w:rPr>
              <w:t xml:space="preserve">начальник </w:t>
            </w:r>
            <w:r w:rsidR="00B27BED" w:rsidRPr="001B66A2">
              <w:rPr>
                <w:rFonts w:ascii="Times New Roman" w:hAnsi="Times New Roman"/>
                <w:bCs/>
              </w:rPr>
              <w:t>служби підстанцій 35 кВ і вище,</w:t>
            </w:r>
            <w:r w:rsidR="00B27BED" w:rsidRPr="001B66A2">
              <w:rPr>
                <w:rFonts w:ascii="Times New Roman" w:hAnsi="Times New Roman"/>
                <w:bCs/>
                <w:sz w:val="24"/>
                <w:szCs w:val="24"/>
              </w:rPr>
              <w:t xml:space="preserve"> </w:t>
            </w:r>
            <w:r w:rsidR="00B27BED" w:rsidRPr="001B66A2">
              <w:rPr>
                <w:rFonts w:ascii="Times New Roman" w:hAnsi="Times New Roman"/>
                <w:sz w:val="24"/>
                <w:szCs w:val="24"/>
              </w:rPr>
              <w:t>телефон (0432) 659519</w:t>
            </w:r>
            <w:r w:rsidR="00B27BED" w:rsidRPr="001B66A2">
              <w:rPr>
                <w:rFonts w:ascii="Times New Roman" w:hAnsi="Times New Roman"/>
                <w:sz w:val="24"/>
                <w:szCs w:val="24"/>
                <w:lang w:eastAsia="uk-UA"/>
              </w:rPr>
              <w:t xml:space="preserve"> </w:t>
            </w:r>
          </w:p>
          <w:p w:rsidR="00715E42" w:rsidRPr="008435DF" w:rsidRDefault="00715E42" w:rsidP="00B60903">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З організаційних питань:</w:t>
            </w:r>
          </w:p>
          <w:p w:rsidR="00715E42" w:rsidRPr="008435DF" w:rsidRDefault="00715E42" w:rsidP="00B60903">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 xml:space="preserve"> - </w:t>
            </w:r>
            <w:r w:rsidRPr="008435DF">
              <w:rPr>
                <w:rFonts w:ascii="Times New Roman" w:hAnsi="Times New Roman"/>
                <w:sz w:val="24"/>
                <w:szCs w:val="24"/>
              </w:rPr>
              <w:t xml:space="preserve">Ліщенюк Олена Євгеніївна, начальник тендерного відділу, м. Вінниця, вул. Магістратська, 2, 21050, </w:t>
            </w:r>
            <w:proofErr w:type="spellStart"/>
            <w:r w:rsidRPr="008435DF">
              <w:rPr>
                <w:rFonts w:ascii="Times New Roman" w:hAnsi="Times New Roman"/>
                <w:sz w:val="24"/>
                <w:szCs w:val="24"/>
              </w:rPr>
              <w:t>каб</w:t>
            </w:r>
            <w:proofErr w:type="spellEnd"/>
            <w:r w:rsidRPr="008435DF">
              <w:rPr>
                <w:rFonts w:ascii="Times New Roman" w:hAnsi="Times New Roman"/>
                <w:sz w:val="24"/>
                <w:szCs w:val="24"/>
              </w:rPr>
              <w:t xml:space="preserve">. №511, телефон/факс (0432) 65-95-77 </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3</w:t>
            </w:r>
          </w:p>
        </w:tc>
        <w:tc>
          <w:tcPr>
            <w:tcW w:w="3511"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Процедура закупівлі</w:t>
            </w:r>
          </w:p>
        </w:tc>
        <w:tc>
          <w:tcPr>
            <w:tcW w:w="6331" w:type="dxa"/>
            <w:shd w:val="clear" w:color="auto" w:fill="auto"/>
          </w:tcPr>
          <w:p w:rsidR="00715E42" w:rsidRPr="008435DF" w:rsidRDefault="00715E42" w:rsidP="00D9611A">
            <w:pPr>
              <w:widowControl w:val="0"/>
              <w:spacing w:beforeLines="50" w:before="120" w:afterLines="50" w:after="120" w:line="240" w:lineRule="auto"/>
              <w:contextualSpacing/>
              <w:jc w:val="both"/>
              <w:rPr>
                <w:rFonts w:ascii="Times New Roman" w:hAnsi="Times New Roman"/>
                <w:sz w:val="24"/>
                <w:szCs w:val="24"/>
                <w:lang w:eastAsia="uk-UA"/>
              </w:rPr>
            </w:pPr>
            <w:r w:rsidRPr="00B7238A">
              <w:rPr>
                <w:rFonts w:ascii="Times New Roman" w:hAnsi="Times New Roman"/>
                <w:color w:val="000000"/>
                <w:sz w:val="24"/>
                <w:szCs w:val="24"/>
                <w:lang w:eastAsia="uk-UA"/>
              </w:rPr>
              <w:t>Відкриті</w:t>
            </w:r>
            <w:r>
              <w:rPr>
                <w:rFonts w:ascii="Times New Roman" w:hAnsi="Times New Roman"/>
                <w:color w:val="000000"/>
                <w:sz w:val="24"/>
                <w:szCs w:val="24"/>
                <w:lang w:eastAsia="uk-UA"/>
              </w:rPr>
              <w:t xml:space="preserve"> торги </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w:t>
            </w:r>
          </w:p>
        </w:tc>
        <w:tc>
          <w:tcPr>
            <w:tcW w:w="3511"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предмет закупівлі</w:t>
            </w:r>
          </w:p>
        </w:tc>
        <w:tc>
          <w:tcPr>
            <w:tcW w:w="6331"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025AE3">
        <w:trPr>
          <w:trHeight w:val="130"/>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4.1</w:t>
            </w:r>
          </w:p>
        </w:tc>
        <w:tc>
          <w:tcPr>
            <w:tcW w:w="3511" w:type="dxa"/>
            <w:shd w:val="clear" w:color="auto" w:fill="auto"/>
          </w:tcPr>
          <w:p w:rsidR="00715E42" w:rsidRPr="008435DF" w:rsidRDefault="00715E42" w:rsidP="00B60903">
            <w:pPr>
              <w:widowControl w:val="0"/>
              <w:spacing w:beforeLines="50" w:before="120" w:afterLines="50" w:after="120" w:line="240" w:lineRule="auto"/>
              <w:ind w:left="-9"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назва предмета закупівлі</w:t>
            </w:r>
          </w:p>
        </w:tc>
        <w:tc>
          <w:tcPr>
            <w:tcW w:w="6331" w:type="dxa"/>
            <w:shd w:val="clear" w:color="auto" w:fill="auto"/>
          </w:tcPr>
          <w:p w:rsidR="00715E42" w:rsidRPr="001B66A2" w:rsidRDefault="000A25E9" w:rsidP="00FE7FB8">
            <w:pPr>
              <w:autoSpaceDE w:val="0"/>
              <w:autoSpaceDN w:val="0"/>
              <w:adjustRightInd w:val="0"/>
              <w:spacing w:after="0" w:line="240" w:lineRule="auto"/>
              <w:rPr>
                <w:rFonts w:ascii="Times New Roman" w:hAnsi="Times New Roman"/>
                <w:b/>
                <w:sz w:val="24"/>
                <w:szCs w:val="24"/>
              </w:rPr>
            </w:pPr>
            <w:r w:rsidRPr="001B66A2">
              <w:rPr>
                <w:rFonts w:ascii="Times New Roman" w:hAnsi="Times New Roman"/>
                <w:b/>
                <w:sz w:val="24"/>
                <w:szCs w:val="24"/>
              </w:rPr>
              <w:t xml:space="preserve">ДК 021:2015  код </w:t>
            </w:r>
            <w:r w:rsidR="0046503F" w:rsidRPr="001B66A2">
              <w:rPr>
                <w:rFonts w:ascii="Times New Roman" w:hAnsi="Times New Roman"/>
                <w:sz w:val="24"/>
                <w:szCs w:val="24"/>
              </w:rPr>
              <w:t>09210000-4</w:t>
            </w:r>
            <w:r w:rsidR="0046503F" w:rsidRPr="001B66A2">
              <w:rPr>
                <w:rFonts w:ascii="Times New Roman" w:hAnsi="Times New Roman"/>
                <w:sz w:val="24"/>
                <w:szCs w:val="24"/>
                <w:lang w:val="ru-RU"/>
              </w:rPr>
              <w:t xml:space="preserve"> </w:t>
            </w:r>
            <w:r w:rsidR="0046503F" w:rsidRPr="001B66A2">
              <w:rPr>
                <w:rFonts w:ascii="Times New Roman" w:hAnsi="Times New Roman"/>
                <w:sz w:val="24"/>
                <w:szCs w:val="24"/>
              </w:rPr>
              <w:t>Мастильні засоби</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4.2</w:t>
            </w:r>
          </w:p>
        </w:tc>
        <w:tc>
          <w:tcPr>
            <w:tcW w:w="3511" w:type="dxa"/>
            <w:shd w:val="clear" w:color="auto" w:fill="auto"/>
          </w:tcPr>
          <w:p w:rsidR="00715E42" w:rsidRPr="008435DF" w:rsidRDefault="00715E42" w:rsidP="00B60903">
            <w:pPr>
              <w:widowControl w:val="0"/>
              <w:spacing w:beforeLines="50" w:before="120" w:afterLines="50" w:after="120" w:line="240" w:lineRule="auto"/>
              <w:ind w:left="-9"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31" w:type="dxa"/>
            <w:shd w:val="clear" w:color="auto" w:fill="auto"/>
            <w:vAlign w:val="center"/>
          </w:tcPr>
          <w:p w:rsidR="00C16030" w:rsidRPr="001B66A2" w:rsidRDefault="00C16030" w:rsidP="00FE7FB8">
            <w:pPr>
              <w:pStyle w:val="HTML"/>
              <w:rPr>
                <w:rFonts w:ascii="Times New Roman" w:hAnsi="Times New Roman"/>
                <w:b/>
                <w:bCs/>
                <w:sz w:val="24"/>
                <w:szCs w:val="24"/>
              </w:rPr>
            </w:pPr>
            <w:r w:rsidRPr="001B66A2">
              <w:rPr>
                <w:rFonts w:ascii="Times New Roman" w:hAnsi="Times New Roman"/>
                <w:b/>
                <w:sz w:val="24"/>
                <w:szCs w:val="24"/>
                <w:lang w:val="ru-RU"/>
              </w:rPr>
              <w:t xml:space="preserve">Масло </w:t>
            </w:r>
            <w:proofErr w:type="spellStart"/>
            <w:r w:rsidRPr="001B66A2">
              <w:rPr>
                <w:rFonts w:ascii="Times New Roman" w:hAnsi="Times New Roman"/>
                <w:b/>
                <w:sz w:val="24"/>
                <w:szCs w:val="24"/>
              </w:rPr>
              <w:t>трансформаторн</w:t>
            </w:r>
            <w:proofErr w:type="spellEnd"/>
            <w:r w:rsidRPr="001B66A2">
              <w:rPr>
                <w:rFonts w:ascii="Times New Roman" w:hAnsi="Times New Roman"/>
                <w:b/>
                <w:sz w:val="24"/>
                <w:szCs w:val="24"/>
                <w:lang w:val="ru-RU"/>
              </w:rPr>
              <w:t>е</w:t>
            </w:r>
            <w:r w:rsidRPr="001B66A2">
              <w:rPr>
                <w:rFonts w:ascii="Times New Roman" w:hAnsi="Times New Roman"/>
                <w:b/>
                <w:sz w:val="24"/>
                <w:szCs w:val="24"/>
              </w:rPr>
              <w:t xml:space="preserve"> Т1500</w:t>
            </w:r>
          </w:p>
          <w:p w:rsidR="00715E42" w:rsidRPr="001B66A2" w:rsidRDefault="00715E42" w:rsidP="001F3BD7">
            <w:pPr>
              <w:autoSpaceDE w:val="0"/>
              <w:autoSpaceDN w:val="0"/>
              <w:adjustRightInd w:val="0"/>
              <w:spacing w:after="0" w:line="240" w:lineRule="auto"/>
              <w:rPr>
                <w:rFonts w:ascii="Times New Roman" w:hAnsi="Times New Roman"/>
                <w:b/>
                <w:sz w:val="24"/>
                <w:szCs w:val="24"/>
              </w:rPr>
            </w:pPr>
          </w:p>
        </w:tc>
      </w:tr>
      <w:tr w:rsidR="00715E42" w:rsidRPr="008435DF" w:rsidTr="00025AE3">
        <w:trPr>
          <w:trHeight w:val="700"/>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4.3</w:t>
            </w:r>
          </w:p>
        </w:tc>
        <w:tc>
          <w:tcPr>
            <w:tcW w:w="3511" w:type="dxa"/>
            <w:shd w:val="clear" w:color="auto" w:fill="auto"/>
          </w:tcPr>
          <w:p w:rsidR="00715E42" w:rsidRPr="008435DF" w:rsidRDefault="00715E42" w:rsidP="00B60903">
            <w:pPr>
              <w:widowControl w:val="0"/>
              <w:spacing w:beforeLines="50" w:before="120" w:afterLines="50" w:after="120" w:line="240" w:lineRule="auto"/>
              <w:ind w:left="-9"/>
              <w:contextualSpacing/>
              <w:jc w:val="both"/>
              <w:rPr>
                <w:rFonts w:ascii="Times New Roman" w:hAnsi="Times New Roman"/>
                <w:sz w:val="24"/>
                <w:szCs w:val="24"/>
              </w:rPr>
            </w:pPr>
            <w:r w:rsidRPr="008435DF">
              <w:rPr>
                <w:rFonts w:ascii="Times New Roman" w:hAnsi="Times New Roman"/>
                <w:sz w:val="24"/>
                <w:szCs w:val="24"/>
              </w:rPr>
              <w:t xml:space="preserve">місце, кількість поставки товарів </w:t>
            </w:r>
          </w:p>
        </w:tc>
        <w:tc>
          <w:tcPr>
            <w:tcW w:w="6331" w:type="dxa"/>
            <w:shd w:val="clear" w:color="auto" w:fill="auto"/>
          </w:tcPr>
          <w:p w:rsidR="001E0C0D" w:rsidRPr="001B66A2" w:rsidRDefault="001E0C0D" w:rsidP="001E0C0D">
            <w:pPr>
              <w:widowControl w:val="0"/>
              <w:spacing w:after="0" w:line="240" w:lineRule="auto"/>
              <w:ind w:right="113" w:hanging="2"/>
              <w:contextualSpacing/>
              <w:jc w:val="both"/>
              <w:rPr>
                <w:rFonts w:ascii="Times New Roman" w:hAnsi="Times New Roman"/>
                <w:b/>
                <w:sz w:val="24"/>
                <w:szCs w:val="24"/>
                <w:lang w:val="ru-RU"/>
              </w:rPr>
            </w:pPr>
            <w:r w:rsidRPr="001B66A2">
              <w:rPr>
                <w:rFonts w:ascii="Times New Roman" w:hAnsi="Times New Roman"/>
                <w:b/>
                <w:sz w:val="24"/>
                <w:szCs w:val="24"/>
              </w:rPr>
              <w:t xml:space="preserve">м. Вінниця, </w:t>
            </w:r>
            <w:r w:rsidR="00D87E0F" w:rsidRPr="001B66A2">
              <w:rPr>
                <w:rFonts w:ascii="Times New Roman" w:hAnsi="Times New Roman"/>
                <w:b/>
                <w:sz w:val="24"/>
                <w:szCs w:val="24"/>
              </w:rPr>
              <w:t xml:space="preserve">7 </w:t>
            </w:r>
            <w:r w:rsidR="00D87E0F" w:rsidRPr="001B66A2">
              <w:rPr>
                <w:rFonts w:ascii="Times New Roman" w:hAnsi="Times New Roman"/>
                <w:b/>
                <w:sz w:val="24"/>
                <w:szCs w:val="24"/>
                <w:lang w:val="ru-RU"/>
              </w:rPr>
              <w:t>4</w:t>
            </w:r>
            <w:r w:rsidR="00D87E0F" w:rsidRPr="001B66A2">
              <w:rPr>
                <w:rFonts w:ascii="Times New Roman" w:hAnsi="Times New Roman"/>
                <w:b/>
                <w:sz w:val="24"/>
                <w:szCs w:val="24"/>
              </w:rPr>
              <w:t>60,00</w:t>
            </w:r>
            <w:r w:rsidR="00D87E0F" w:rsidRPr="001B66A2">
              <w:rPr>
                <w:rFonts w:ascii="Times New Roman" w:hAnsi="Times New Roman"/>
                <w:b/>
                <w:sz w:val="24"/>
                <w:szCs w:val="24"/>
                <w:lang w:val="ru-RU"/>
              </w:rPr>
              <w:t xml:space="preserve"> </w:t>
            </w:r>
            <w:r w:rsidR="00D87E0F" w:rsidRPr="001B66A2">
              <w:rPr>
                <w:rFonts w:ascii="Times New Roman" w:eastAsia="Times New Roman" w:hAnsi="Times New Roman"/>
                <w:b/>
                <w:sz w:val="24"/>
                <w:szCs w:val="24"/>
                <w:lang w:eastAsia="uk-UA"/>
              </w:rPr>
              <w:t>кг</w:t>
            </w:r>
          </w:p>
          <w:p w:rsidR="006510A0" w:rsidRPr="001B66A2" w:rsidRDefault="006510A0" w:rsidP="001F3BD7">
            <w:pPr>
              <w:pStyle w:val="rvps2"/>
              <w:spacing w:before="0" w:beforeAutospacing="0" w:after="0" w:afterAutospacing="0"/>
              <w:jc w:val="both"/>
            </w:pPr>
          </w:p>
        </w:tc>
      </w:tr>
      <w:tr w:rsidR="00715E42" w:rsidRPr="008435DF" w:rsidTr="00025AE3">
        <w:trPr>
          <w:trHeight w:val="405"/>
          <w:jc w:val="center"/>
        </w:trPr>
        <w:tc>
          <w:tcPr>
            <w:tcW w:w="746" w:type="dxa"/>
            <w:shd w:val="clear" w:color="auto" w:fill="auto"/>
          </w:tcPr>
          <w:p w:rsidR="00D410C3" w:rsidRDefault="00D410C3" w:rsidP="00B60903">
            <w:pPr>
              <w:widowControl w:val="0"/>
              <w:spacing w:beforeLines="50" w:before="120" w:afterLines="50" w:after="120" w:line="240" w:lineRule="auto"/>
              <w:contextualSpacing/>
              <w:rPr>
                <w:rFonts w:ascii="Times New Roman" w:hAnsi="Times New Roman"/>
                <w:sz w:val="24"/>
                <w:szCs w:val="24"/>
                <w:lang w:val="ru-RU" w:eastAsia="uk-UA"/>
              </w:rPr>
            </w:pPr>
          </w:p>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4.4</w:t>
            </w:r>
          </w:p>
        </w:tc>
        <w:tc>
          <w:tcPr>
            <w:tcW w:w="3511" w:type="dxa"/>
            <w:shd w:val="clear" w:color="auto" w:fill="auto"/>
          </w:tcPr>
          <w:p w:rsidR="00D410C3" w:rsidRDefault="00D410C3" w:rsidP="00B60903">
            <w:pPr>
              <w:widowControl w:val="0"/>
              <w:spacing w:beforeLines="50" w:before="120" w:afterLines="50" w:after="120" w:line="240" w:lineRule="auto"/>
              <w:ind w:left="-9" w:right="113"/>
              <w:contextualSpacing/>
              <w:rPr>
                <w:rFonts w:ascii="Times New Roman" w:hAnsi="Times New Roman"/>
                <w:sz w:val="24"/>
                <w:szCs w:val="24"/>
                <w:lang w:val="ru-RU"/>
              </w:rPr>
            </w:pPr>
          </w:p>
          <w:p w:rsidR="00715E42" w:rsidRPr="008435DF" w:rsidRDefault="00715E42" w:rsidP="00B60903">
            <w:pPr>
              <w:widowControl w:val="0"/>
              <w:spacing w:beforeLines="50" w:before="120" w:afterLines="50" w:after="120" w:line="240" w:lineRule="auto"/>
              <w:ind w:left="-9" w:right="113"/>
              <w:contextualSpacing/>
              <w:rPr>
                <w:rFonts w:ascii="Times New Roman" w:hAnsi="Times New Roman"/>
                <w:sz w:val="24"/>
                <w:szCs w:val="24"/>
              </w:rPr>
            </w:pPr>
            <w:r w:rsidRPr="008435DF">
              <w:rPr>
                <w:rFonts w:ascii="Times New Roman" w:hAnsi="Times New Roman"/>
                <w:sz w:val="24"/>
                <w:szCs w:val="24"/>
              </w:rPr>
              <w:t xml:space="preserve">строк поставки товарів </w:t>
            </w:r>
          </w:p>
        </w:tc>
        <w:tc>
          <w:tcPr>
            <w:tcW w:w="6331" w:type="dxa"/>
            <w:shd w:val="clear" w:color="auto" w:fill="auto"/>
          </w:tcPr>
          <w:p w:rsidR="00D410C3" w:rsidRPr="001B66A2" w:rsidRDefault="00D410C3" w:rsidP="00B60903">
            <w:pPr>
              <w:pStyle w:val="rvps2"/>
              <w:spacing w:before="0" w:beforeAutospacing="0" w:after="0" w:afterAutospacing="0"/>
              <w:jc w:val="both"/>
              <w:rPr>
                <w:b/>
                <w:lang w:val="ru-RU"/>
              </w:rPr>
            </w:pPr>
          </w:p>
          <w:p w:rsidR="00715E42" w:rsidRPr="001B66A2" w:rsidRDefault="00045962" w:rsidP="00B60903">
            <w:pPr>
              <w:pStyle w:val="rvps2"/>
              <w:spacing w:before="0" w:beforeAutospacing="0" w:after="0" w:afterAutospacing="0"/>
              <w:jc w:val="both"/>
              <w:rPr>
                <w:b/>
              </w:rPr>
            </w:pPr>
            <w:proofErr w:type="spellStart"/>
            <w:r w:rsidRPr="001B66A2">
              <w:rPr>
                <w:b/>
                <w:lang w:val="ru-RU"/>
              </w:rPr>
              <w:t>л</w:t>
            </w:r>
            <w:r w:rsidR="00C9192C" w:rsidRPr="001B66A2">
              <w:rPr>
                <w:b/>
                <w:lang w:val="ru-RU"/>
              </w:rPr>
              <w:t>ютий</w:t>
            </w:r>
            <w:proofErr w:type="spellEnd"/>
            <w:r w:rsidR="00C9192C" w:rsidRPr="001B66A2">
              <w:rPr>
                <w:b/>
                <w:lang w:val="ru-RU"/>
              </w:rPr>
              <w:t>-листопад</w:t>
            </w:r>
            <w:r w:rsidR="00C9192C" w:rsidRPr="001B66A2">
              <w:rPr>
                <w:b/>
              </w:rPr>
              <w:t xml:space="preserve"> 20</w:t>
            </w:r>
            <w:r w:rsidR="00C9192C" w:rsidRPr="001B66A2">
              <w:rPr>
                <w:b/>
                <w:lang w:val="ru-RU"/>
              </w:rPr>
              <w:t>20</w:t>
            </w:r>
            <w:r w:rsidR="00715E42" w:rsidRPr="001B66A2">
              <w:rPr>
                <w:b/>
              </w:rPr>
              <w:t xml:space="preserve"> р.</w:t>
            </w:r>
          </w:p>
          <w:p w:rsidR="00715E42" w:rsidRPr="001B66A2" w:rsidRDefault="00715E42" w:rsidP="00B60903">
            <w:pPr>
              <w:pStyle w:val="rvps2"/>
              <w:spacing w:before="0" w:beforeAutospacing="0" w:after="0" w:afterAutospacing="0"/>
              <w:jc w:val="both"/>
              <w:rPr>
                <w:highlight w:val="yellow"/>
              </w:rPr>
            </w:pP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511"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Недискримінація учасників</w:t>
            </w:r>
          </w:p>
        </w:tc>
        <w:tc>
          <w:tcPr>
            <w:tcW w:w="6331" w:type="dxa"/>
            <w:shd w:val="clear" w:color="auto" w:fill="auto"/>
          </w:tcPr>
          <w:p w:rsidR="00715E42" w:rsidRPr="008435DF" w:rsidRDefault="00715E42" w:rsidP="00B60903">
            <w:pPr>
              <w:widowControl w:val="0"/>
              <w:spacing w:beforeLines="50" w:before="120" w:afterLines="50" w:after="120" w:line="240" w:lineRule="auto"/>
              <w:ind w:left="34" w:right="113" w:hanging="21"/>
              <w:contextualSpacing/>
              <w:jc w:val="both"/>
              <w:rPr>
                <w:rFonts w:ascii="Times New Roman" w:hAnsi="Times New Roman"/>
                <w:sz w:val="24"/>
                <w:szCs w:val="24"/>
              </w:rPr>
            </w:pPr>
            <w:r w:rsidRPr="008435DF">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3511"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331" w:type="dxa"/>
            <w:shd w:val="clear" w:color="auto" w:fill="auto"/>
          </w:tcPr>
          <w:p w:rsidR="00715E42" w:rsidRPr="008435DF" w:rsidRDefault="00715E42" w:rsidP="00B60903">
            <w:pPr>
              <w:widowControl w:val="0"/>
              <w:spacing w:beforeLines="50" w:before="120" w:afterLines="50" w:after="120" w:line="240" w:lineRule="auto"/>
              <w:ind w:left="34" w:right="113" w:hanging="23"/>
              <w:contextualSpacing/>
              <w:jc w:val="both"/>
              <w:rPr>
                <w:rFonts w:ascii="Times New Roman" w:hAnsi="Times New Roman"/>
                <w:sz w:val="24"/>
                <w:szCs w:val="24"/>
                <w:lang w:eastAsia="uk-UA"/>
              </w:rPr>
            </w:pPr>
            <w:r w:rsidRPr="008435DF">
              <w:rPr>
                <w:rFonts w:ascii="Times New Roman" w:hAnsi="Times New Roman"/>
                <w:sz w:val="24"/>
                <w:szCs w:val="24"/>
                <w:lang w:eastAsia="uk-UA"/>
              </w:rPr>
              <w:t>Валютою тендерної пропозиції є національна валюта України – гривня.</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60" w:before="144" w:afterLines="60" w:after="144"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3511" w:type="dxa"/>
            <w:shd w:val="clear" w:color="auto" w:fill="auto"/>
            <w:vAlign w:val="center"/>
          </w:tcPr>
          <w:p w:rsidR="00715E42" w:rsidRPr="008435DF"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proofErr w:type="spellStart"/>
            <w:r w:rsidRPr="008435DF">
              <w:rPr>
                <w:rFonts w:ascii="Times New Roman" w:hAnsi="Times New Roman"/>
                <w:sz w:val="24"/>
                <w:szCs w:val="24"/>
                <w:lang w:eastAsia="uk-UA"/>
              </w:rPr>
              <w:t>Інформація  про</w:t>
            </w:r>
            <w:proofErr w:type="spellEnd"/>
            <w:r w:rsidRPr="008435DF">
              <w:rPr>
                <w:rFonts w:ascii="Times New Roman" w:hAnsi="Times New Roman"/>
                <w:sz w:val="24"/>
                <w:szCs w:val="24"/>
                <w:lang w:eastAsia="uk-UA"/>
              </w:rPr>
              <w:t xml:space="preserve">  мову (мови),  якою  (якими) </w:t>
            </w:r>
            <w:proofErr w:type="spellStart"/>
            <w:r w:rsidRPr="008435DF">
              <w:rPr>
                <w:rFonts w:ascii="Times New Roman" w:hAnsi="Times New Roman"/>
                <w:sz w:val="24"/>
                <w:szCs w:val="24"/>
                <w:lang w:eastAsia="uk-UA"/>
              </w:rPr>
              <w:t>повинно  бути  </w:t>
            </w:r>
            <w:proofErr w:type="spellEnd"/>
            <w:r w:rsidRPr="008435DF">
              <w:rPr>
                <w:rFonts w:ascii="Times New Roman" w:hAnsi="Times New Roman"/>
                <w:sz w:val="24"/>
                <w:szCs w:val="24"/>
                <w:lang w:eastAsia="uk-UA"/>
              </w:rPr>
              <w:t>складено тендерні пропозиції</w:t>
            </w:r>
          </w:p>
        </w:tc>
        <w:tc>
          <w:tcPr>
            <w:tcW w:w="6331" w:type="dxa"/>
            <w:shd w:val="clear" w:color="auto" w:fill="auto"/>
          </w:tcPr>
          <w:p w:rsidR="00715E42" w:rsidRPr="008435DF" w:rsidRDefault="00715E42" w:rsidP="00B60903">
            <w:pPr>
              <w:widowControl w:val="0"/>
              <w:spacing w:beforeLines="60" w:before="144" w:afterLines="60" w:after="144" w:line="240" w:lineRule="auto"/>
              <w:contextualSpacing/>
              <w:jc w:val="both"/>
              <w:rPr>
                <w:rFonts w:ascii="Times New Roman" w:hAnsi="Times New Roman"/>
                <w:sz w:val="24"/>
                <w:szCs w:val="24"/>
              </w:rPr>
            </w:pPr>
            <w:r w:rsidRPr="008435DF">
              <w:rPr>
                <w:rFonts w:ascii="Times New Roman" w:hAnsi="Times New Roman"/>
                <w:sz w:val="24"/>
                <w:szCs w:val="24"/>
              </w:rPr>
              <w:t xml:space="preserve">Під час проведення процедур закупівель всі документи, що готуються Учасниками - резидентами України, викладаються українською мовою. Не перекладаються з російської на українську мову наступні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 Документи викладені іншою іноземною </w:t>
            </w:r>
            <w:r w:rsidRPr="008435DF">
              <w:rPr>
                <w:rFonts w:ascii="Times New Roman" w:hAnsi="Times New Roman"/>
                <w:sz w:val="24"/>
                <w:szCs w:val="24"/>
              </w:rPr>
              <w:lastRenderedPageBreak/>
              <w:t>мовою, ніж російська, повинні мати автентичний переклад українською мову. Визначальним є текст, викладений українською мовою.</w:t>
            </w:r>
          </w:p>
          <w:p w:rsidR="00715E42" w:rsidRPr="008435DF" w:rsidRDefault="00715E42" w:rsidP="00B60903">
            <w:pPr>
              <w:widowControl w:val="0"/>
              <w:spacing w:beforeLines="60" w:before="144" w:afterLines="60" w:after="144" w:line="240" w:lineRule="auto"/>
              <w:contextualSpacing/>
              <w:jc w:val="both"/>
              <w:rPr>
                <w:rFonts w:ascii="Times New Roman" w:hAnsi="Times New Roman"/>
                <w:sz w:val="24"/>
                <w:szCs w:val="24"/>
                <w:lang w:eastAsia="uk-UA"/>
              </w:rPr>
            </w:pPr>
            <w:r w:rsidRPr="008435DF">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або російською мовами. У разі розбіжностей з текстом оригіналу перевага надається україномовному або російськомовному тексту.</w:t>
            </w:r>
          </w:p>
        </w:tc>
      </w:tr>
      <w:tr w:rsidR="00715E42" w:rsidRPr="008435DF" w:rsidTr="00025AE3">
        <w:trPr>
          <w:trHeight w:val="101"/>
          <w:jc w:val="center"/>
        </w:trPr>
        <w:tc>
          <w:tcPr>
            <w:tcW w:w="10588" w:type="dxa"/>
            <w:gridSpan w:val="3"/>
            <w:shd w:val="clear" w:color="auto" w:fill="auto"/>
            <w:vAlign w:val="center"/>
          </w:tcPr>
          <w:p w:rsidR="00D410C3" w:rsidRDefault="00D410C3" w:rsidP="00B60903">
            <w:pPr>
              <w:widowControl w:val="0"/>
              <w:spacing w:beforeLines="60" w:before="144" w:afterLines="60" w:after="144" w:line="240" w:lineRule="auto"/>
              <w:contextualSpacing/>
              <w:jc w:val="center"/>
              <w:rPr>
                <w:rFonts w:ascii="Times New Roman" w:hAnsi="Times New Roman"/>
                <w:sz w:val="24"/>
                <w:szCs w:val="24"/>
                <w:lang w:val="ru-RU"/>
              </w:rPr>
            </w:pPr>
          </w:p>
          <w:p w:rsidR="00715E42" w:rsidRDefault="00715E42" w:rsidP="00B60903">
            <w:pPr>
              <w:widowControl w:val="0"/>
              <w:spacing w:beforeLines="60" w:before="144" w:afterLines="60" w:after="144" w:line="240" w:lineRule="auto"/>
              <w:contextualSpacing/>
              <w:jc w:val="center"/>
              <w:rPr>
                <w:rFonts w:ascii="Times New Roman" w:hAnsi="Times New Roman"/>
                <w:sz w:val="24"/>
                <w:szCs w:val="24"/>
                <w:lang w:val="ru-RU"/>
              </w:rPr>
            </w:pPr>
            <w:r w:rsidRPr="00B7238A">
              <w:rPr>
                <w:rFonts w:ascii="Times New Roman" w:hAnsi="Times New Roman"/>
                <w:sz w:val="24"/>
                <w:szCs w:val="24"/>
              </w:rPr>
              <w:t>Порядок унесення змін та надання роз’яснень до тендерної документації</w:t>
            </w:r>
          </w:p>
          <w:p w:rsidR="00D410C3" w:rsidRPr="00D410C3" w:rsidRDefault="00D410C3" w:rsidP="00B60903">
            <w:pPr>
              <w:widowControl w:val="0"/>
              <w:spacing w:beforeLines="60" w:before="144" w:afterLines="60" w:after="144" w:line="240" w:lineRule="auto"/>
              <w:contextualSpacing/>
              <w:jc w:val="center"/>
              <w:rPr>
                <w:rFonts w:ascii="Times New Roman" w:hAnsi="Times New Roman"/>
                <w:color w:val="000000"/>
                <w:sz w:val="24"/>
                <w:szCs w:val="24"/>
                <w:lang w:val="ru-RU" w:eastAsia="uk-UA"/>
              </w:rPr>
            </w:pPr>
          </w:p>
        </w:tc>
      </w:tr>
      <w:tr w:rsidR="00715E42" w:rsidRPr="008435DF" w:rsidTr="00025AE3">
        <w:trPr>
          <w:trHeight w:val="101"/>
          <w:jc w:val="center"/>
        </w:trPr>
        <w:tc>
          <w:tcPr>
            <w:tcW w:w="746" w:type="dxa"/>
            <w:shd w:val="clear" w:color="auto" w:fill="auto"/>
          </w:tcPr>
          <w:p w:rsidR="00715E42" w:rsidRPr="00BC00F5" w:rsidRDefault="00BC00F5" w:rsidP="00B60903">
            <w:pPr>
              <w:widowControl w:val="0"/>
              <w:spacing w:beforeLines="60" w:before="144" w:afterLines="60" w:after="144" w:line="240" w:lineRule="auto"/>
              <w:ind w:right="113"/>
              <w:contextualSpacing/>
              <w:rPr>
                <w:rFonts w:ascii="Times New Roman" w:hAnsi="Times New Roman"/>
                <w:sz w:val="24"/>
                <w:szCs w:val="24"/>
                <w:lang w:val="ru-RU" w:eastAsia="uk-UA"/>
              </w:rPr>
            </w:pPr>
            <w:r>
              <w:rPr>
                <w:rFonts w:ascii="Times New Roman" w:hAnsi="Times New Roman"/>
                <w:sz w:val="24"/>
                <w:szCs w:val="24"/>
                <w:lang w:val="ru-RU" w:eastAsia="uk-UA"/>
              </w:rPr>
              <w:t>1</w:t>
            </w:r>
          </w:p>
        </w:tc>
        <w:tc>
          <w:tcPr>
            <w:tcW w:w="3511" w:type="dxa"/>
            <w:shd w:val="clear" w:color="auto" w:fill="auto"/>
          </w:tcPr>
          <w:p w:rsidR="00715E42" w:rsidRPr="008435DF"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Процедура надання роз’яснень щодо тендерної документації </w:t>
            </w:r>
          </w:p>
        </w:tc>
        <w:tc>
          <w:tcPr>
            <w:tcW w:w="6331" w:type="dxa"/>
            <w:shd w:val="clear" w:color="auto" w:fill="auto"/>
          </w:tcPr>
          <w:p w:rsidR="00715E42" w:rsidRPr="008435DF" w:rsidRDefault="00715E42" w:rsidP="00B60903">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715E42" w:rsidRPr="008435DF" w:rsidTr="00025AE3">
        <w:trPr>
          <w:trHeight w:val="101"/>
          <w:jc w:val="center"/>
        </w:trPr>
        <w:tc>
          <w:tcPr>
            <w:tcW w:w="746" w:type="dxa"/>
            <w:shd w:val="clear" w:color="auto" w:fill="auto"/>
          </w:tcPr>
          <w:p w:rsidR="00715E42" w:rsidRPr="00BC00F5" w:rsidRDefault="00BC00F5" w:rsidP="00B60903">
            <w:pPr>
              <w:widowControl w:val="0"/>
              <w:spacing w:beforeLines="60" w:before="144" w:afterLines="60" w:after="144" w:line="240" w:lineRule="auto"/>
              <w:ind w:right="113"/>
              <w:contextualSpacing/>
              <w:rPr>
                <w:rFonts w:ascii="Times New Roman" w:hAnsi="Times New Roman"/>
                <w:sz w:val="24"/>
                <w:szCs w:val="24"/>
                <w:lang w:val="ru-RU" w:eastAsia="uk-UA"/>
              </w:rPr>
            </w:pPr>
            <w:r>
              <w:rPr>
                <w:rFonts w:ascii="Times New Roman" w:hAnsi="Times New Roman"/>
                <w:sz w:val="24"/>
                <w:szCs w:val="24"/>
                <w:lang w:val="ru-RU" w:eastAsia="uk-UA"/>
              </w:rPr>
              <w:t>2</w:t>
            </w:r>
          </w:p>
        </w:tc>
        <w:tc>
          <w:tcPr>
            <w:tcW w:w="3511" w:type="dxa"/>
            <w:shd w:val="clear" w:color="auto" w:fill="auto"/>
          </w:tcPr>
          <w:p w:rsidR="00715E42" w:rsidRPr="008435DF"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до тендерної документації</w:t>
            </w:r>
          </w:p>
        </w:tc>
        <w:tc>
          <w:tcPr>
            <w:tcW w:w="6331" w:type="dxa"/>
            <w:shd w:val="clear" w:color="auto" w:fill="auto"/>
          </w:tcPr>
          <w:p w:rsidR="00025AE3" w:rsidRPr="008E0689" w:rsidRDefault="00715E42" w:rsidP="00056BD1">
            <w:pPr>
              <w:pStyle w:val="a7"/>
              <w:widowControl w:val="0"/>
              <w:spacing w:beforeLines="60" w:before="144" w:afterLines="60" w:after="144"/>
              <w:ind w:right="113"/>
              <w:contextualSpacing/>
              <w:jc w:val="both"/>
              <w:rPr>
                <w:rFonts w:ascii="Times New Roman" w:hAnsi="Times New Roman"/>
                <w:sz w:val="24"/>
                <w:szCs w:val="24"/>
                <w:lang w:val="ru-RU"/>
              </w:rPr>
            </w:pPr>
            <w:r w:rsidRPr="008435DF">
              <w:rPr>
                <w:rFonts w:ascii="Times New Roman" w:hAnsi="Times New Roman"/>
                <w:sz w:val="24"/>
                <w:szCs w:val="24"/>
              </w:rPr>
              <w:t xml:space="preserve">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w:t>
            </w:r>
            <w:r w:rsidR="008E0689">
              <w:rPr>
                <w:rFonts w:ascii="Times New Roman" w:hAnsi="Times New Roman"/>
                <w:sz w:val="24"/>
                <w:szCs w:val="24"/>
              </w:rPr>
              <w:t>змін до тендерної документації;</w:t>
            </w:r>
            <w:r w:rsidRPr="008435DF">
              <w:rPr>
                <w:rFonts w:ascii="Times New Roman" w:hAnsi="Times New Roman"/>
                <w:sz w:val="24"/>
                <w:szCs w:val="24"/>
              </w:rPr>
              <w:t xml:space="preserve"> зазначена інформація оприлюднюється замовником відповідно до </w:t>
            </w:r>
            <w:proofErr w:type="spellStart"/>
            <w:r w:rsidRPr="008435DF">
              <w:rPr>
                <w:rFonts w:ascii="Times New Roman" w:hAnsi="Times New Roman"/>
                <w:sz w:val="24"/>
                <w:szCs w:val="24"/>
              </w:rPr>
              <w:t>ст</w:t>
            </w:r>
            <w:proofErr w:type="spellEnd"/>
            <w:r w:rsidRPr="008435DF">
              <w:rPr>
                <w:rFonts w:ascii="Times New Roman" w:hAnsi="Times New Roman"/>
                <w:sz w:val="24"/>
                <w:szCs w:val="24"/>
              </w:rPr>
              <w:t>атті 10 Закону</w:t>
            </w:r>
            <w:r w:rsidR="008E0689">
              <w:rPr>
                <w:rFonts w:ascii="Times New Roman" w:hAnsi="Times New Roman"/>
                <w:sz w:val="24"/>
                <w:szCs w:val="24"/>
                <w:lang w:val="ru-RU"/>
              </w:rPr>
              <w:t>.</w:t>
            </w:r>
          </w:p>
          <w:p w:rsidR="00942689" w:rsidRDefault="00942689" w:rsidP="00056BD1">
            <w:pPr>
              <w:pStyle w:val="a7"/>
              <w:widowControl w:val="0"/>
              <w:spacing w:beforeLines="60" w:before="144" w:afterLines="60" w:after="144"/>
              <w:ind w:right="113"/>
              <w:contextualSpacing/>
              <w:jc w:val="both"/>
              <w:rPr>
                <w:rFonts w:ascii="Times New Roman" w:hAnsi="Times New Roman"/>
                <w:sz w:val="24"/>
                <w:szCs w:val="24"/>
                <w:lang w:val="ru-RU"/>
              </w:rPr>
            </w:pPr>
          </w:p>
          <w:p w:rsidR="00942689" w:rsidRPr="00942689" w:rsidRDefault="00942689" w:rsidP="00056BD1">
            <w:pPr>
              <w:pStyle w:val="a7"/>
              <w:widowControl w:val="0"/>
              <w:spacing w:beforeLines="60" w:before="144" w:afterLines="60" w:after="144"/>
              <w:ind w:right="113"/>
              <w:contextualSpacing/>
              <w:jc w:val="both"/>
              <w:rPr>
                <w:rFonts w:ascii="Times New Roman" w:hAnsi="Times New Roman"/>
                <w:sz w:val="24"/>
                <w:szCs w:val="24"/>
                <w:lang w:val="ru-RU"/>
              </w:rPr>
            </w:pPr>
          </w:p>
        </w:tc>
      </w:tr>
      <w:tr w:rsidR="00715E42" w:rsidRPr="008435DF" w:rsidTr="00025AE3">
        <w:trPr>
          <w:trHeight w:val="101"/>
          <w:jc w:val="center"/>
        </w:trPr>
        <w:tc>
          <w:tcPr>
            <w:tcW w:w="10588" w:type="dxa"/>
            <w:gridSpan w:val="3"/>
            <w:shd w:val="clear" w:color="auto" w:fill="auto"/>
            <w:vAlign w:val="center"/>
          </w:tcPr>
          <w:p w:rsidR="00056BD1" w:rsidRDefault="00056BD1"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eastAsia="uk-UA"/>
              </w:rPr>
            </w:pPr>
          </w:p>
          <w:p w:rsidR="00715E42" w:rsidRDefault="00715E42" w:rsidP="00B60903">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B7238A">
              <w:rPr>
                <w:rFonts w:ascii="Times New Roman" w:hAnsi="Times New Roman"/>
                <w:sz w:val="24"/>
                <w:szCs w:val="24"/>
                <w:bdr w:val="none" w:sz="0" w:space="0" w:color="auto" w:frame="1"/>
                <w:lang w:eastAsia="uk-UA"/>
              </w:rPr>
              <w:t>Інструкція з підготовки тендерної пропозиції</w:t>
            </w:r>
            <w:r w:rsidRPr="00B7238A">
              <w:rPr>
                <w:rFonts w:ascii="Times New Roman" w:hAnsi="Times New Roman"/>
                <w:color w:val="000000"/>
                <w:sz w:val="24"/>
                <w:szCs w:val="24"/>
                <w:lang w:eastAsia="uk-UA"/>
              </w:rPr>
              <w:t xml:space="preserve"> </w:t>
            </w:r>
          </w:p>
          <w:p w:rsidR="00056BD1" w:rsidRPr="00B7238A" w:rsidRDefault="00056BD1" w:rsidP="00B60903">
            <w:pPr>
              <w:widowControl w:val="0"/>
              <w:spacing w:beforeLines="40" w:before="96" w:afterLines="40" w:after="96" w:line="240" w:lineRule="auto"/>
              <w:contextualSpacing/>
              <w:jc w:val="center"/>
              <w:rPr>
                <w:rFonts w:ascii="Times New Roman" w:hAnsi="Times New Roman"/>
                <w:color w:val="000000"/>
                <w:sz w:val="24"/>
                <w:szCs w:val="24"/>
                <w:lang w:eastAsia="uk-UA"/>
              </w:rPr>
            </w:pPr>
          </w:p>
        </w:tc>
      </w:tr>
      <w:tr w:rsidR="00715E42" w:rsidRPr="008435DF" w:rsidTr="00025AE3">
        <w:trPr>
          <w:trHeight w:val="101"/>
          <w:jc w:val="center"/>
        </w:trPr>
        <w:tc>
          <w:tcPr>
            <w:tcW w:w="746" w:type="dxa"/>
            <w:shd w:val="clear" w:color="auto" w:fill="auto"/>
          </w:tcPr>
          <w:p w:rsidR="00715E42" w:rsidRPr="001A2489" w:rsidRDefault="001A2489" w:rsidP="001A2489">
            <w:pPr>
              <w:widowControl w:val="0"/>
              <w:spacing w:beforeLines="40" w:before="96" w:afterLines="40" w:after="96" w:line="240" w:lineRule="auto"/>
              <w:ind w:right="113"/>
              <w:contextualSpacing/>
              <w:jc w:val="both"/>
              <w:rPr>
                <w:rFonts w:ascii="Times New Roman" w:hAnsi="Times New Roman"/>
                <w:sz w:val="24"/>
                <w:szCs w:val="24"/>
                <w:lang w:val="ru-RU" w:eastAsia="uk-UA"/>
              </w:rPr>
            </w:pPr>
            <w:r>
              <w:rPr>
                <w:rFonts w:ascii="Times New Roman" w:hAnsi="Times New Roman"/>
                <w:sz w:val="24"/>
                <w:szCs w:val="24"/>
                <w:lang w:val="ru-RU" w:eastAsia="uk-UA"/>
              </w:rPr>
              <w:t>1</w:t>
            </w:r>
          </w:p>
        </w:tc>
        <w:tc>
          <w:tcPr>
            <w:tcW w:w="3511"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Зміст і спосіб подання тендерної пропозиції</w:t>
            </w:r>
          </w:p>
        </w:tc>
        <w:tc>
          <w:tcPr>
            <w:tcW w:w="6331" w:type="dxa"/>
            <w:shd w:val="clear" w:color="auto" w:fill="auto"/>
          </w:tcPr>
          <w:p w:rsidR="00715E42" w:rsidRPr="00B7238A" w:rsidRDefault="00715E42" w:rsidP="00B60903">
            <w:pPr>
              <w:widowControl w:val="0"/>
              <w:spacing w:beforeLines="40" w:before="96" w:afterLines="40" w:after="96" w:line="240" w:lineRule="auto"/>
              <w:ind w:left="34" w:right="113" w:hanging="21"/>
              <w:contextualSpacing/>
              <w:jc w:val="both"/>
              <w:rPr>
                <w:rFonts w:ascii="Times New Roman" w:hAnsi="Times New Roman"/>
                <w:sz w:val="24"/>
                <w:szCs w:val="24"/>
              </w:rPr>
            </w:pPr>
            <w:r>
              <w:rPr>
                <w:rFonts w:ascii="Times New Roman" w:hAnsi="Times New Roman"/>
                <w:sz w:val="24"/>
                <w:szCs w:val="24"/>
              </w:rPr>
              <w:t>Т</w:t>
            </w:r>
            <w:r w:rsidRPr="00B7238A">
              <w:rPr>
                <w:rFonts w:ascii="Times New Roman" w:hAnsi="Times New Roman"/>
                <w:sz w:val="24"/>
                <w:szCs w:val="24"/>
              </w:rPr>
              <w:t xml:space="preserve">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w:t>
            </w:r>
            <w:r>
              <w:rPr>
                <w:rFonts w:ascii="Times New Roman" w:hAnsi="Times New Roman"/>
                <w:sz w:val="24"/>
                <w:szCs w:val="24"/>
              </w:rPr>
              <w:t>і</w:t>
            </w:r>
            <w:r w:rsidRPr="00B7238A">
              <w:rPr>
                <w:rFonts w:ascii="Times New Roman" w:hAnsi="Times New Roman"/>
                <w:sz w:val="24"/>
                <w:szCs w:val="24"/>
              </w:rPr>
              <w:t>з:</w:t>
            </w:r>
          </w:p>
          <w:p w:rsidR="00715E42" w:rsidRPr="00F6088F" w:rsidRDefault="00715E42" w:rsidP="00B60903">
            <w:pPr>
              <w:widowControl w:val="0"/>
              <w:spacing w:beforeLines="40" w:before="96" w:afterLines="40" w:after="96" w:line="240" w:lineRule="auto"/>
              <w:ind w:left="34" w:right="113" w:firstLine="425"/>
              <w:contextualSpacing/>
              <w:jc w:val="both"/>
              <w:rPr>
                <w:rFonts w:ascii="Times New Roman" w:hAnsi="Times New Roman"/>
                <w:sz w:val="24"/>
                <w:szCs w:val="24"/>
              </w:rPr>
            </w:pPr>
            <w:r w:rsidRPr="00B7238A">
              <w:rPr>
                <w:rFonts w:ascii="Times New Roman" w:hAnsi="Times New Roman"/>
                <w:sz w:val="24"/>
                <w:szCs w:val="24"/>
              </w:rPr>
              <w:t xml:space="preserve">інформацією та документами, що підтверджують </w:t>
            </w:r>
            <w:r w:rsidRPr="00962B4B">
              <w:rPr>
                <w:rFonts w:ascii="Times New Roman" w:hAnsi="Times New Roman"/>
                <w:color w:val="000000"/>
                <w:sz w:val="24"/>
                <w:szCs w:val="24"/>
              </w:rPr>
              <w:t xml:space="preserve">відповідність учасника кваліфікаційним критеріям </w:t>
            </w:r>
            <w:r w:rsidRPr="00F6088F">
              <w:rPr>
                <w:rFonts w:ascii="Times New Roman" w:hAnsi="Times New Roman"/>
                <w:sz w:val="24"/>
                <w:szCs w:val="24"/>
              </w:rPr>
              <w:t>(Додаток №1</w:t>
            </w:r>
            <w:r w:rsidRPr="00F6088F">
              <w:rPr>
                <w:sz w:val="24"/>
                <w:szCs w:val="24"/>
              </w:rPr>
              <w:t xml:space="preserve"> </w:t>
            </w:r>
            <w:r w:rsidRPr="00F6088F">
              <w:rPr>
                <w:rFonts w:ascii="Times New Roman" w:hAnsi="Times New Roman"/>
                <w:sz w:val="24"/>
                <w:szCs w:val="24"/>
              </w:rPr>
              <w:t xml:space="preserve">до цієї тендерної документації); </w:t>
            </w:r>
          </w:p>
          <w:p w:rsidR="00715E42" w:rsidRPr="00F6088F" w:rsidRDefault="00715E42" w:rsidP="00B60903">
            <w:pPr>
              <w:widowControl w:val="0"/>
              <w:spacing w:beforeLines="40" w:before="96" w:afterLines="40" w:after="96" w:line="240" w:lineRule="auto"/>
              <w:ind w:left="34" w:right="113" w:firstLine="425"/>
              <w:contextualSpacing/>
              <w:jc w:val="both"/>
              <w:rPr>
                <w:rFonts w:ascii="Times New Roman" w:hAnsi="Times New Roman"/>
                <w:sz w:val="24"/>
                <w:szCs w:val="24"/>
              </w:rPr>
            </w:pPr>
            <w:r w:rsidRPr="00F6088F">
              <w:rPr>
                <w:rFonts w:ascii="Times New Roman" w:hAnsi="Times New Roman"/>
                <w:sz w:val="24"/>
                <w:szCs w:val="24"/>
              </w:rPr>
              <w:t>інформацією щодо відповідності учасника вимогам, визначеним у статті 17 Закону (Додаток №1 до цієї тендерної документації);</w:t>
            </w:r>
          </w:p>
          <w:p w:rsidR="00715E42" w:rsidRPr="00F6088F" w:rsidRDefault="00715E42" w:rsidP="00B60903">
            <w:pPr>
              <w:widowControl w:val="0"/>
              <w:spacing w:beforeLines="40" w:before="96" w:afterLines="40" w:after="96" w:line="240" w:lineRule="auto"/>
              <w:ind w:left="34" w:right="113" w:firstLine="425"/>
              <w:contextualSpacing/>
              <w:jc w:val="both"/>
              <w:rPr>
                <w:rStyle w:val="rvts0"/>
                <w:rFonts w:ascii="Times New Roman" w:hAnsi="Times New Roman"/>
                <w:sz w:val="24"/>
                <w:szCs w:val="24"/>
              </w:rPr>
            </w:pPr>
            <w:r w:rsidRPr="00F6088F">
              <w:rPr>
                <w:rStyle w:val="rvts0"/>
                <w:rFonts w:ascii="Times New Roman" w:hAnsi="Times New Roman"/>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закупівлі)(Додаток №2</w:t>
            </w:r>
            <w:r w:rsidRPr="00F6088F">
              <w:rPr>
                <w:rFonts w:ascii="Times New Roman" w:hAnsi="Times New Roman"/>
                <w:sz w:val="24"/>
                <w:szCs w:val="24"/>
              </w:rPr>
              <w:t xml:space="preserve"> до цієї тендерної документації</w:t>
            </w:r>
            <w:r w:rsidRPr="00F6088F">
              <w:rPr>
                <w:rStyle w:val="rvts0"/>
                <w:rFonts w:ascii="Times New Roman" w:hAnsi="Times New Roman"/>
                <w:sz w:val="24"/>
                <w:szCs w:val="24"/>
              </w:rPr>
              <w:t xml:space="preserve">); </w:t>
            </w:r>
          </w:p>
          <w:p w:rsidR="00715E42" w:rsidRPr="00F6088F" w:rsidRDefault="00715E42" w:rsidP="00B60903">
            <w:pPr>
              <w:widowControl w:val="0"/>
              <w:spacing w:beforeLines="40" w:before="96" w:afterLines="40" w:after="96" w:line="240" w:lineRule="auto"/>
              <w:ind w:left="34" w:right="113" w:firstLine="425"/>
              <w:contextualSpacing/>
              <w:jc w:val="both"/>
              <w:rPr>
                <w:rStyle w:val="rvts0"/>
                <w:rFonts w:ascii="Times New Roman" w:hAnsi="Times New Roman"/>
                <w:sz w:val="24"/>
                <w:szCs w:val="24"/>
              </w:rPr>
            </w:pPr>
            <w:r w:rsidRPr="00F6088F">
              <w:rPr>
                <w:rStyle w:val="rvts0"/>
                <w:rFonts w:ascii="Times New Roman" w:hAnsi="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№1</w:t>
            </w:r>
            <w:r w:rsidRPr="00F6088F">
              <w:rPr>
                <w:rFonts w:ascii="Times New Roman" w:hAnsi="Times New Roman"/>
                <w:sz w:val="24"/>
                <w:szCs w:val="24"/>
              </w:rPr>
              <w:t xml:space="preserve"> до цієї тендерної документації</w:t>
            </w:r>
            <w:r w:rsidRPr="00F6088F">
              <w:rPr>
                <w:rStyle w:val="rvts0"/>
                <w:rFonts w:ascii="Times New Roman" w:hAnsi="Times New Roman"/>
                <w:sz w:val="24"/>
                <w:szCs w:val="24"/>
              </w:rPr>
              <w:t>);</w:t>
            </w:r>
          </w:p>
          <w:p w:rsidR="00715E42" w:rsidRPr="00F6088F" w:rsidRDefault="00715E42" w:rsidP="00B60903">
            <w:pPr>
              <w:widowControl w:val="0"/>
              <w:spacing w:beforeLines="40" w:before="96" w:afterLines="40" w:after="96" w:line="240" w:lineRule="auto"/>
              <w:ind w:left="34" w:right="113" w:firstLine="425"/>
              <w:contextualSpacing/>
              <w:jc w:val="both"/>
              <w:rPr>
                <w:rStyle w:val="rvts0"/>
                <w:rFonts w:ascii="Times New Roman" w:hAnsi="Times New Roman"/>
                <w:sz w:val="24"/>
                <w:szCs w:val="24"/>
              </w:rPr>
            </w:pPr>
            <w:r w:rsidRPr="00F6088F">
              <w:rPr>
                <w:rStyle w:val="rvts0"/>
                <w:rFonts w:ascii="Times New Roman" w:hAnsi="Times New Roman"/>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(Додаток №1</w:t>
            </w:r>
            <w:r w:rsidRPr="00F6088F">
              <w:rPr>
                <w:rFonts w:ascii="Times New Roman" w:hAnsi="Times New Roman"/>
                <w:sz w:val="24"/>
                <w:szCs w:val="24"/>
              </w:rPr>
              <w:t xml:space="preserve"> до цієї тендерної документації</w:t>
            </w:r>
            <w:r w:rsidRPr="00F6088F">
              <w:rPr>
                <w:rStyle w:val="rvts0"/>
                <w:rFonts w:ascii="Times New Roman" w:hAnsi="Times New Roman"/>
                <w:sz w:val="24"/>
                <w:szCs w:val="24"/>
              </w:rPr>
              <w:t>);</w:t>
            </w:r>
          </w:p>
          <w:p w:rsidR="00715E42" w:rsidRPr="00B7238A" w:rsidRDefault="00715E42" w:rsidP="00B60903">
            <w:pPr>
              <w:widowControl w:val="0"/>
              <w:spacing w:beforeLines="40" w:before="96" w:afterLines="40" w:after="96" w:line="240" w:lineRule="auto"/>
              <w:ind w:left="34" w:right="113"/>
              <w:contextualSpacing/>
              <w:jc w:val="both"/>
              <w:rPr>
                <w:rFonts w:ascii="Times New Roman" w:hAnsi="Times New Roman"/>
                <w:sz w:val="24"/>
                <w:szCs w:val="24"/>
              </w:rPr>
            </w:pPr>
            <w:r w:rsidRPr="00B7238A">
              <w:rPr>
                <w:rFonts w:ascii="Times New Roman" w:hAnsi="Times New Roman"/>
                <w:sz w:val="24"/>
                <w:szCs w:val="24"/>
              </w:rPr>
              <w:t>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rsidR="00715E42" w:rsidRPr="008435DF" w:rsidRDefault="00715E42" w:rsidP="00B60903">
            <w:pPr>
              <w:pStyle w:val="af"/>
              <w:numPr>
                <w:ilvl w:val="0"/>
                <w:numId w:val="1"/>
              </w:numPr>
              <w:spacing w:before="0" w:after="0"/>
              <w:ind w:left="296" w:firstLine="25"/>
              <w:rPr>
                <w:szCs w:val="24"/>
                <w:lang w:eastAsia="uk-UA"/>
              </w:rPr>
            </w:pPr>
            <w:r w:rsidRPr="00B7238A">
              <w:rPr>
                <w:szCs w:val="24"/>
              </w:rPr>
              <w:t xml:space="preserve">повноваження </w:t>
            </w:r>
            <w:r w:rsidRPr="00B7238A">
              <w:rPr>
                <w:rStyle w:val="rvts0"/>
                <w:szCs w:val="24"/>
              </w:rPr>
              <w:t>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Pr>
                <w:rStyle w:val="rvts0"/>
                <w:szCs w:val="24"/>
              </w:rPr>
              <w:t>.</w:t>
            </w:r>
            <w:r w:rsidRPr="00B7238A">
              <w:rPr>
                <w:rStyle w:val="rvts0"/>
                <w:szCs w:val="24"/>
              </w:rPr>
              <w:t xml:space="preserve"> </w:t>
            </w:r>
            <w:r>
              <w:rPr>
                <w:szCs w:val="24"/>
              </w:rPr>
              <w:t>К</w:t>
            </w:r>
            <w:r w:rsidRPr="00B7238A">
              <w:rPr>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715E42" w:rsidRPr="008435DF" w:rsidTr="00025AE3">
        <w:trPr>
          <w:trHeight w:val="123"/>
          <w:jc w:val="center"/>
        </w:trPr>
        <w:tc>
          <w:tcPr>
            <w:tcW w:w="746" w:type="dxa"/>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511" w:type="dxa"/>
            <w:shd w:val="clear" w:color="auto" w:fill="auto"/>
          </w:tcPr>
          <w:p w:rsidR="00715E42" w:rsidRPr="008435DF" w:rsidRDefault="00715E42" w:rsidP="00B60903">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Забезпечення тендерної пропозиції</w:t>
            </w:r>
          </w:p>
        </w:tc>
        <w:tc>
          <w:tcPr>
            <w:tcW w:w="6331" w:type="dxa"/>
            <w:shd w:val="clear" w:color="auto" w:fill="auto"/>
          </w:tcPr>
          <w:p w:rsidR="00715E42" w:rsidRPr="008435DF" w:rsidRDefault="00715E42" w:rsidP="00B60903">
            <w:pPr>
              <w:pStyle w:val="rvps2"/>
              <w:spacing w:before="0" w:beforeAutospacing="0" w:after="0" w:afterAutospacing="0"/>
              <w:rPr>
                <w:b/>
              </w:rPr>
            </w:pPr>
            <w:r w:rsidRPr="008435DF">
              <w:t>Учасник надає Замовнику гарантії виконання своїх зобов’язань у зв’язку з поданням тендерної пропозиції у вигляді</w:t>
            </w:r>
            <w:r w:rsidRPr="008435DF">
              <w:rPr>
                <w:b/>
              </w:rPr>
              <w:t xml:space="preserve"> безвідкличної електронної банківської гарантії на суму: </w:t>
            </w:r>
          </w:p>
          <w:p w:rsidR="00A666F0" w:rsidRPr="00A666F0" w:rsidRDefault="00A666F0" w:rsidP="00A666F0">
            <w:pPr>
              <w:pStyle w:val="rvps2"/>
              <w:spacing w:before="0" w:beforeAutospacing="0" w:after="0" w:afterAutospacing="0"/>
              <w:jc w:val="both"/>
              <w:rPr>
                <w:b/>
              </w:rPr>
            </w:pPr>
            <w:r w:rsidRPr="00A666F0">
              <w:rPr>
                <w:b/>
              </w:rPr>
              <w:t>7 000,00грн.  (Сім тисяч грн. 00</w:t>
            </w:r>
            <w:r w:rsidRPr="00A666F0">
              <w:rPr>
                <w:b/>
              </w:rPr>
              <w:t xml:space="preserve"> коп.),</w:t>
            </w:r>
          </w:p>
          <w:p w:rsidR="0041727C" w:rsidRPr="008435DF" w:rsidRDefault="00715E42" w:rsidP="00B63FD1">
            <w:pPr>
              <w:pStyle w:val="rvps2"/>
              <w:spacing w:before="0" w:beforeAutospacing="0" w:after="0" w:afterAutospacing="0"/>
              <w:jc w:val="both"/>
            </w:pPr>
            <w:r w:rsidRPr="00B907E1">
              <w:t>яка надається одночасно з поданням тендерної пропозиції. Строк дії забезпечення тендерної пропозиції відповідає строку дії</w:t>
            </w:r>
            <w:r w:rsidRPr="00B907E1">
              <w:rPr>
                <w:bCs/>
              </w:rPr>
              <w:t xml:space="preserve"> тендерної пропозиції </w:t>
            </w:r>
            <w:r w:rsidRPr="00B907E1">
              <w:t>та становить 90 днів з дати розкриття тендерних пропозицій.</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3511" w:type="dxa"/>
            <w:shd w:val="clear" w:color="auto" w:fill="auto"/>
          </w:tcPr>
          <w:p w:rsidR="00715E42" w:rsidRPr="008435DF" w:rsidRDefault="00715E42" w:rsidP="00B60903">
            <w:pPr>
              <w:pStyle w:val="a7"/>
              <w:widowControl w:val="0"/>
              <w:spacing w:beforeLines="30" w:before="72" w:afterLines="30" w:after="72"/>
              <w:ind w:right="113"/>
              <w:contextualSpacing/>
              <w:rPr>
                <w:rFonts w:ascii="Times New Roman" w:hAnsi="Times New Roman"/>
                <w:sz w:val="24"/>
                <w:szCs w:val="24"/>
                <w:lang w:eastAsia="uk-UA"/>
              </w:rPr>
            </w:pPr>
            <w:r w:rsidRPr="008435DF">
              <w:rPr>
                <w:rFonts w:ascii="Times New Roman" w:hAnsi="Times New Roman"/>
                <w:sz w:val="24"/>
                <w:szCs w:val="24"/>
                <w:lang w:eastAsia="uk-UA"/>
              </w:rPr>
              <w:t>Умови повернення чи неповернення забезпечення тендерної пропозиції</w:t>
            </w:r>
          </w:p>
        </w:tc>
        <w:tc>
          <w:tcPr>
            <w:tcW w:w="6331" w:type="dxa"/>
            <w:shd w:val="clear" w:color="auto" w:fill="auto"/>
          </w:tcPr>
          <w:p w:rsidR="00715E42" w:rsidRPr="008435DF" w:rsidRDefault="00715E42" w:rsidP="00B60903">
            <w:pPr>
              <w:widowControl w:val="0"/>
              <w:spacing w:beforeLines="30" w:before="72" w:afterLines="30" w:after="72" w:line="240" w:lineRule="auto"/>
              <w:ind w:left="34" w:right="113"/>
              <w:contextualSpacing/>
              <w:jc w:val="both"/>
              <w:rPr>
                <w:rFonts w:ascii="Times New Roman" w:hAnsi="Times New Roman"/>
                <w:b/>
                <w:sz w:val="24"/>
                <w:szCs w:val="24"/>
                <w:lang w:eastAsia="uk-UA"/>
              </w:rPr>
            </w:pPr>
            <w:bookmarkStart w:id="0" w:name="n445"/>
            <w:bookmarkEnd w:id="0"/>
            <w:r w:rsidRPr="008435DF">
              <w:rPr>
                <w:rFonts w:ascii="Times New Roman" w:hAnsi="Times New Roman"/>
                <w:b/>
                <w:sz w:val="24"/>
                <w:szCs w:val="24"/>
                <w:lang w:eastAsia="uk-UA"/>
              </w:rPr>
              <w:t xml:space="preserve">Забезпечення тендерної пропозиції повертається учаснику  </w:t>
            </w:r>
            <w:proofErr w:type="spellStart"/>
            <w:r w:rsidR="00B8252C">
              <w:rPr>
                <w:rFonts w:ascii="Times New Roman" w:hAnsi="Times New Roman"/>
                <w:b/>
                <w:sz w:val="24"/>
                <w:szCs w:val="24"/>
                <w:lang w:val="ru-RU" w:eastAsia="uk-UA"/>
              </w:rPr>
              <w:t>протягом</w:t>
            </w:r>
            <w:proofErr w:type="spellEnd"/>
            <w:r w:rsidR="00B8252C">
              <w:rPr>
                <w:rFonts w:ascii="Times New Roman" w:hAnsi="Times New Roman"/>
                <w:b/>
                <w:sz w:val="24"/>
                <w:szCs w:val="24"/>
                <w:lang w:val="ru-RU" w:eastAsia="uk-UA"/>
              </w:rPr>
              <w:t xml:space="preserve"> </w:t>
            </w:r>
            <w:proofErr w:type="spellStart"/>
            <w:r w:rsidR="00B8252C">
              <w:rPr>
                <w:rFonts w:ascii="Times New Roman" w:hAnsi="Times New Roman"/>
                <w:b/>
                <w:sz w:val="24"/>
                <w:szCs w:val="24"/>
                <w:lang w:val="ru-RU" w:eastAsia="uk-UA"/>
              </w:rPr>
              <w:t>п'яти</w:t>
            </w:r>
            <w:proofErr w:type="spellEnd"/>
            <w:r w:rsidR="00B8252C">
              <w:rPr>
                <w:rFonts w:ascii="Times New Roman" w:hAnsi="Times New Roman"/>
                <w:b/>
                <w:sz w:val="24"/>
                <w:szCs w:val="24"/>
                <w:lang w:val="ru-RU" w:eastAsia="uk-UA"/>
              </w:rPr>
              <w:t xml:space="preserve"> </w:t>
            </w:r>
            <w:r w:rsidRPr="008435DF">
              <w:rPr>
                <w:rFonts w:ascii="Times New Roman" w:hAnsi="Times New Roman"/>
                <w:b/>
                <w:sz w:val="24"/>
                <w:szCs w:val="24"/>
                <w:lang w:eastAsia="uk-UA"/>
              </w:rPr>
              <w:t>банківських днів з дня настання підстави для повернення забезпечення тендерної пропозиції в разі:</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1" w:name="n446"/>
            <w:bookmarkEnd w:id="1"/>
            <w:r w:rsidRPr="008435DF">
              <w:rPr>
                <w:rFonts w:ascii="Times New Roman" w:hAnsi="Times New Roman"/>
                <w:sz w:val="24"/>
                <w:szCs w:val="24"/>
                <w:lang w:eastAsia="uk-UA"/>
              </w:rPr>
              <w:lastRenderedPageBreak/>
              <w:t>закінчення строку дії забезпечення тендерної пропозиції, зазначеного в тендерній документації;</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2" w:name="n447"/>
            <w:bookmarkEnd w:id="2"/>
            <w:r w:rsidRPr="008435DF">
              <w:rPr>
                <w:rFonts w:ascii="Times New Roman" w:hAnsi="Times New Roman"/>
                <w:sz w:val="24"/>
                <w:szCs w:val="24"/>
                <w:lang w:eastAsia="uk-UA"/>
              </w:rPr>
              <w:t>укладення договору про закупівлю з учасником, який став переможцем тендеру;</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3" w:name="n448"/>
            <w:bookmarkEnd w:id="3"/>
            <w:r w:rsidRPr="008435DF">
              <w:rPr>
                <w:rFonts w:ascii="Times New Roman" w:hAnsi="Times New Roman"/>
                <w:sz w:val="24"/>
                <w:szCs w:val="24"/>
                <w:lang w:eastAsia="uk-UA"/>
              </w:rPr>
              <w:t>відкликання тендерної пропозиції до закінчення строку її подання;</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4" w:name="n449"/>
            <w:bookmarkEnd w:id="4"/>
            <w:r w:rsidRPr="008435DF">
              <w:rPr>
                <w:rFonts w:ascii="Times New Roman" w:hAnsi="Times New Roman"/>
                <w:sz w:val="24"/>
                <w:szCs w:val="24"/>
                <w:lang w:eastAsia="uk-UA"/>
              </w:rPr>
              <w:t>завершення процедури закупівлі в разі не</w:t>
            </w:r>
            <w:r w:rsidR="00213813">
              <w:rPr>
                <w:rFonts w:ascii="Times New Roman" w:hAnsi="Times New Roman"/>
                <w:sz w:val="24"/>
                <w:szCs w:val="24"/>
                <w:lang w:eastAsia="uk-UA"/>
              </w:rPr>
              <w:t xml:space="preserve"> </w:t>
            </w:r>
            <w:r w:rsidRPr="008435DF">
              <w:rPr>
                <w:rFonts w:ascii="Times New Roman" w:hAnsi="Times New Roman"/>
                <w:sz w:val="24"/>
                <w:szCs w:val="24"/>
                <w:lang w:eastAsia="uk-UA"/>
              </w:rPr>
              <w:t>укладення договору про закупівлю із жодним з учасників, які подали тендерні пропозиції.</w:t>
            </w:r>
          </w:p>
          <w:p w:rsidR="00715E42" w:rsidRPr="008435DF" w:rsidRDefault="00715E42" w:rsidP="00B60903">
            <w:pPr>
              <w:widowControl w:val="0"/>
              <w:spacing w:beforeLines="30" w:before="72" w:afterLines="30" w:after="72" w:line="240" w:lineRule="auto"/>
              <w:ind w:left="34"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Забезпечення тендерної пропозиції не повертається в разі:</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5" w:name="n441"/>
            <w:bookmarkEnd w:id="5"/>
            <w:r w:rsidRPr="008435DF">
              <w:rPr>
                <w:rFonts w:ascii="Times New Roman" w:hAnsi="Times New Roman"/>
                <w:sz w:val="24"/>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6" w:name="n442"/>
            <w:bookmarkEnd w:id="6"/>
            <w:r w:rsidRPr="008435DF">
              <w:rPr>
                <w:rFonts w:ascii="Times New Roman" w:hAnsi="Times New Roman"/>
                <w:sz w:val="24"/>
                <w:szCs w:val="24"/>
                <w:lang w:eastAsia="uk-UA"/>
              </w:rPr>
              <w:t>не</w:t>
            </w:r>
            <w:r w:rsidR="00213813">
              <w:rPr>
                <w:rFonts w:ascii="Times New Roman" w:hAnsi="Times New Roman"/>
                <w:sz w:val="24"/>
                <w:szCs w:val="24"/>
                <w:lang w:eastAsia="uk-UA"/>
              </w:rPr>
              <w:t xml:space="preserve"> </w:t>
            </w:r>
            <w:r w:rsidRPr="008435DF">
              <w:rPr>
                <w:rFonts w:ascii="Times New Roman" w:hAnsi="Times New Roman"/>
                <w:sz w:val="24"/>
                <w:szCs w:val="24"/>
                <w:lang w:eastAsia="uk-UA"/>
              </w:rPr>
              <w:t>підписання учасником, який став переможцем процедури торгів, договору про закупівлю;</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7" w:name="n443"/>
            <w:bookmarkEnd w:id="7"/>
            <w:r w:rsidRPr="008435DF">
              <w:rPr>
                <w:rFonts w:ascii="Times New Roman" w:hAnsi="Times New Roman"/>
                <w:sz w:val="24"/>
                <w:szCs w:val="24"/>
                <w:lang w:eastAsia="uk-UA"/>
              </w:rPr>
              <w:t xml:space="preserve">ненадання переможцем у строк, визначений в </w:t>
            </w:r>
            <w:hyperlink r:id="rId8" w:anchor="n308" w:history="1">
              <w:r w:rsidRPr="008435DF">
                <w:rPr>
                  <w:rFonts w:ascii="Times New Roman" w:hAnsi="Times New Roman"/>
                  <w:sz w:val="24"/>
                  <w:szCs w:val="24"/>
                  <w:lang w:eastAsia="uk-UA"/>
                </w:rPr>
                <w:t>абзаці другому</w:t>
              </w:r>
            </w:hyperlink>
            <w:r w:rsidRPr="008435DF">
              <w:rPr>
                <w:rFonts w:ascii="Times New Roman" w:hAnsi="Times New Roman"/>
                <w:sz w:val="24"/>
                <w:szCs w:val="24"/>
                <w:lang w:eastAsia="uk-UA"/>
              </w:rPr>
              <w:t xml:space="preserve"> частини третьої статті 17 Закону, документів, що підтверджують відсутність підстав, передбачених статтею 17 Закону;</w:t>
            </w:r>
          </w:p>
          <w:p w:rsidR="00715E42" w:rsidRPr="008435DF" w:rsidRDefault="00715E42" w:rsidP="00B60903">
            <w:pPr>
              <w:pStyle w:val="rvps2"/>
              <w:widowControl w:val="0"/>
              <w:shd w:val="clear" w:color="auto" w:fill="FFFFFF"/>
              <w:spacing w:beforeLines="30" w:before="72" w:beforeAutospacing="0" w:afterLines="30" w:after="72" w:afterAutospacing="0"/>
              <w:ind w:left="34" w:firstLine="425"/>
              <w:contextualSpacing/>
              <w:jc w:val="both"/>
              <w:textAlignment w:val="baseline"/>
            </w:pPr>
            <w:bookmarkStart w:id="8" w:name="n444"/>
            <w:bookmarkEnd w:id="8"/>
            <w:r w:rsidRPr="008435DF">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715E42" w:rsidRPr="008435DF" w:rsidRDefault="00715E42" w:rsidP="00B60903">
            <w:pPr>
              <w:pStyle w:val="rvps2"/>
              <w:widowControl w:val="0"/>
              <w:shd w:val="clear" w:color="auto" w:fill="FFFFFF"/>
              <w:spacing w:beforeLines="30" w:before="72" w:beforeAutospacing="0" w:afterLines="30" w:after="72" w:afterAutospacing="0"/>
              <w:ind w:left="34" w:firstLine="425"/>
              <w:contextualSpacing/>
              <w:jc w:val="both"/>
              <w:textAlignment w:val="baseline"/>
            </w:pPr>
            <w:r w:rsidRPr="008435DF">
              <w:t>Кошти, що надійшли як забезпечення тендерної пропозиції торгів  (у разі якщо вони не повертаються учаснику), підлягають перераху</w:t>
            </w:r>
            <w:r>
              <w:t>ванню на рахунок підприємства (</w:t>
            </w:r>
            <w:r w:rsidRPr="008435DF">
              <w:t>АТ «ВІННИЦЯОБЛЕНЕРГО»).</w:t>
            </w:r>
          </w:p>
        </w:tc>
      </w:tr>
      <w:tr w:rsidR="00715E42" w:rsidRPr="008435DF" w:rsidTr="00025AE3">
        <w:trPr>
          <w:trHeight w:val="575"/>
          <w:jc w:val="center"/>
        </w:trPr>
        <w:tc>
          <w:tcPr>
            <w:tcW w:w="746" w:type="dxa"/>
            <w:shd w:val="clear" w:color="auto" w:fill="auto"/>
          </w:tcPr>
          <w:p w:rsidR="00715E42" w:rsidRPr="008435DF" w:rsidRDefault="00715E42" w:rsidP="00B60903">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4</w:t>
            </w:r>
          </w:p>
        </w:tc>
        <w:tc>
          <w:tcPr>
            <w:tcW w:w="3511" w:type="dxa"/>
            <w:shd w:val="clear" w:color="auto" w:fill="auto"/>
          </w:tcPr>
          <w:p w:rsidR="00715E42" w:rsidRPr="008435DF" w:rsidRDefault="00715E42" w:rsidP="00B60903">
            <w:pPr>
              <w:pStyle w:val="a7"/>
              <w:widowControl w:val="0"/>
              <w:spacing w:beforeLines="30" w:before="72" w:afterLines="30" w:after="72"/>
              <w:ind w:right="113"/>
              <w:contextualSpacing/>
              <w:rPr>
                <w:rFonts w:ascii="Times New Roman" w:hAnsi="Times New Roman"/>
                <w:sz w:val="24"/>
                <w:szCs w:val="24"/>
                <w:lang w:eastAsia="uk-UA"/>
              </w:rPr>
            </w:pPr>
            <w:r w:rsidRPr="008435DF">
              <w:rPr>
                <w:rFonts w:ascii="Times New Roman" w:hAnsi="Times New Roman"/>
                <w:sz w:val="24"/>
                <w:szCs w:val="24"/>
                <w:lang w:eastAsia="uk-UA"/>
              </w:rPr>
              <w:t>Строк, протягом якого тендерні пропозиції є дійсними</w:t>
            </w:r>
          </w:p>
        </w:tc>
        <w:tc>
          <w:tcPr>
            <w:tcW w:w="6331" w:type="dxa"/>
            <w:shd w:val="clear" w:color="auto" w:fill="auto"/>
          </w:tcPr>
          <w:p w:rsidR="00715E42" w:rsidRPr="008435DF" w:rsidRDefault="00715E42" w:rsidP="00B60903">
            <w:pPr>
              <w:widowControl w:val="0"/>
              <w:spacing w:beforeLines="20" w:before="48" w:afterLines="20" w:after="48"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Тендерні пропозиції вважаються дійсними протягом 90 днів.  До закінчення цього строку замовник має право вимагати від учасників продовження строку дії тендерних пропозицій;</w:t>
            </w:r>
          </w:p>
          <w:p w:rsidR="00715E42" w:rsidRPr="008435DF" w:rsidRDefault="00715E42"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учасник має право:</w:t>
            </w:r>
          </w:p>
          <w:p w:rsidR="00715E42" w:rsidRPr="008435DF" w:rsidRDefault="00715E42"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715E42" w:rsidRPr="008435DF" w:rsidRDefault="00715E42"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511"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eastAsia="Times New Roman" w:hAnsi="Times New Roman"/>
                <w:sz w:val="24"/>
                <w:szCs w:val="24"/>
              </w:rPr>
              <w:t>Кваліфікаційні критерії до учасників та вимоги, установлені статтею 17 Закону</w:t>
            </w:r>
          </w:p>
        </w:tc>
        <w:tc>
          <w:tcPr>
            <w:tcW w:w="6331" w:type="dxa"/>
            <w:shd w:val="clear" w:color="auto" w:fill="auto"/>
          </w:tcPr>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Для участі в процедурі закупівлі Замовник установлює декілька кваліфікаційних критеріїв, а саме:</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обладнання та матеріально-технічної бази;</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працівників відповідної кваліфікації, які мають необхідні знання та досвід;</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документально підтвердженого досвіду виконання аналогічного договору.</w:t>
            </w:r>
          </w:p>
          <w:p w:rsidR="00715E42" w:rsidRPr="00FB704D"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xml:space="preserve">Перелік документів, які вимагаються для підтвердження відповідності пропозиції учасника кваліфікаційним критеріям наведений </w:t>
            </w:r>
            <w:r w:rsidRPr="00FB704D">
              <w:rPr>
                <w:rFonts w:ascii="Times New Roman" w:hAnsi="Times New Roman"/>
                <w:sz w:val="24"/>
                <w:szCs w:val="24"/>
              </w:rPr>
              <w:t>в Додатку №1 до цієї тендерної документації.</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highlight w:val="yellow"/>
              </w:rPr>
            </w:pPr>
            <w:r w:rsidRPr="00FB704D">
              <w:rPr>
                <w:rFonts w:ascii="Times New Roman" w:hAnsi="Times New Roman"/>
                <w:sz w:val="24"/>
                <w:szCs w:val="24"/>
              </w:rPr>
              <w:t>Інформацію про спосіб підтвердження відповідності учасників вимогам установленим статтею 17 Закону, наведено в Додатку №1 до цієї тендерн</w:t>
            </w:r>
            <w:r w:rsidRPr="008435DF">
              <w:rPr>
                <w:rFonts w:ascii="Times New Roman" w:hAnsi="Times New Roman"/>
                <w:sz w:val="24"/>
                <w:szCs w:val="24"/>
              </w:rPr>
              <w:t>ої документації.</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6</w:t>
            </w:r>
          </w:p>
        </w:tc>
        <w:tc>
          <w:tcPr>
            <w:tcW w:w="3511"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331" w:type="dxa"/>
            <w:shd w:val="clear" w:color="auto" w:fill="auto"/>
          </w:tcPr>
          <w:p w:rsidR="00715E42" w:rsidRPr="008435DF" w:rsidRDefault="00715E42" w:rsidP="00B60903">
            <w:pPr>
              <w:widowControl w:val="0"/>
              <w:spacing w:beforeLines="20" w:before="48" w:after="0" w:line="240" w:lineRule="auto"/>
              <w:ind w:right="113"/>
              <w:contextualSpacing/>
              <w:jc w:val="both"/>
              <w:rPr>
                <w:rFonts w:ascii="Times New Roman" w:hAnsi="Times New Roman"/>
                <w:strike/>
                <w:sz w:val="24"/>
                <w:szCs w:val="24"/>
                <w:lang w:eastAsia="uk-UA"/>
              </w:rPr>
            </w:pPr>
            <w:r w:rsidRPr="008435DF">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FB704D">
              <w:rPr>
                <w:rFonts w:ascii="Times New Roman" w:hAnsi="Times New Roman"/>
                <w:sz w:val="24"/>
                <w:szCs w:val="24"/>
                <w:lang w:eastAsia="uk-UA"/>
              </w:rPr>
              <w:t>в Додатку №2</w:t>
            </w:r>
            <w:r w:rsidRPr="00FB704D">
              <w:rPr>
                <w:rFonts w:ascii="Times New Roman" w:hAnsi="Times New Roman"/>
                <w:sz w:val="24"/>
                <w:szCs w:val="24"/>
              </w:rPr>
              <w:t xml:space="preserve"> до </w:t>
            </w:r>
            <w:r w:rsidRPr="008435DF">
              <w:rPr>
                <w:rFonts w:ascii="Times New Roman" w:hAnsi="Times New Roman"/>
                <w:sz w:val="24"/>
                <w:szCs w:val="24"/>
              </w:rPr>
              <w:t>цієї тендерної документації</w:t>
            </w:r>
            <w:r w:rsidRPr="008435DF">
              <w:rPr>
                <w:rFonts w:ascii="Times New Roman" w:hAnsi="Times New Roman"/>
                <w:sz w:val="24"/>
                <w:szCs w:val="24"/>
                <w:lang w:eastAsia="uk-UA"/>
              </w:rPr>
              <w:t>.</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3511"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субпідрядника (у випадку закупівлі робіт)</w:t>
            </w:r>
          </w:p>
        </w:tc>
        <w:tc>
          <w:tcPr>
            <w:tcW w:w="6331" w:type="dxa"/>
            <w:shd w:val="clear" w:color="auto" w:fill="auto"/>
            <w:vAlign w:val="center"/>
          </w:tcPr>
          <w:p w:rsidR="00715E42" w:rsidRPr="008435DF" w:rsidRDefault="00715E42" w:rsidP="00B60903">
            <w:pPr>
              <w:pStyle w:val="af"/>
              <w:spacing w:after="80"/>
              <w:ind w:left="1332" w:firstLine="0"/>
              <w:rPr>
                <w:szCs w:val="24"/>
              </w:rPr>
            </w:pPr>
            <w:r w:rsidRPr="008435DF">
              <w:rPr>
                <w:b/>
                <w:szCs w:val="24"/>
              </w:rPr>
              <w:t xml:space="preserve">            </w:t>
            </w:r>
            <w:r w:rsidRPr="008435DF">
              <w:rPr>
                <w:szCs w:val="24"/>
              </w:rPr>
              <w:t>_________</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8</w:t>
            </w:r>
          </w:p>
        </w:tc>
        <w:tc>
          <w:tcPr>
            <w:tcW w:w="3511"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або відкликання тендерної пропозиції учасником</w:t>
            </w:r>
          </w:p>
        </w:tc>
        <w:tc>
          <w:tcPr>
            <w:tcW w:w="6331" w:type="dxa"/>
            <w:shd w:val="clear" w:color="auto" w:fill="auto"/>
          </w:tcPr>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15E42" w:rsidRPr="008435DF" w:rsidTr="00025AE3">
        <w:trPr>
          <w:trHeight w:val="61"/>
          <w:jc w:val="center"/>
        </w:trPr>
        <w:tc>
          <w:tcPr>
            <w:tcW w:w="10588" w:type="dxa"/>
            <w:gridSpan w:val="3"/>
            <w:shd w:val="clear" w:color="auto" w:fill="auto"/>
          </w:tcPr>
          <w:p w:rsidR="00A878E7" w:rsidRPr="00181D8B" w:rsidRDefault="00A878E7" w:rsidP="00B60903">
            <w:pPr>
              <w:widowControl w:val="0"/>
              <w:spacing w:beforeLines="20" w:before="48" w:after="0" w:line="240" w:lineRule="auto"/>
              <w:ind w:left="34" w:right="113" w:hanging="23"/>
              <w:contextualSpacing/>
              <w:jc w:val="center"/>
              <w:rPr>
                <w:rFonts w:ascii="Times New Roman" w:hAnsi="Times New Roman"/>
                <w:sz w:val="24"/>
                <w:szCs w:val="24"/>
              </w:rPr>
            </w:pPr>
          </w:p>
          <w:p w:rsidR="00715E42" w:rsidRDefault="00715E42" w:rsidP="00B60903">
            <w:pPr>
              <w:widowControl w:val="0"/>
              <w:spacing w:beforeLines="20" w:before="48" w:after="0" w:line="240" w:lineRule="auto"/>
              <w:ind w:left="34" w:right="113" w:hanging="23"/>
              <w:contextualSpacing/>
              <w:jc w:val="center"/>
              <w:rPr>
                <w:rFonts w:ascii="Times New Roman" w:hAnsi="Times New Roman"/>
                <w:sz w:val="24"/>
                <w:szCs w:val="24"/>
                <w:lang w:val="ru-RU"/>
              </w:rPr>
            </w:pPr>
            <w:r w:rsidRPr="008435DF">
              <w:rPr>
                <w:rFonts w:ascii="Times New Roman" w:hAnsi="Times New Roman"/>
                <w:sz w:val="24"/>
                <w:szCs w:val="24"/>
              </w:rPr>
              <w:t>Подання та розкриття тендерної пропозиції</w:t>
            </w:r>
          </w:p>
          <w:p w:rsidR="00A878E7" w:rsidRPr="00A878E7" w:rsidRDefault="00A878E7" w:rsidP="00B60903">
            <w:pPr>
              <w:widowControl w:val="0"/>
              <w:spacing w:beforeLines="20" w:before="48" w:after="0" w:line="240" w:lineRule="auto"/>
              <w:ind w:left="34" w:right="113" w:hanging="23"/>
              <w:contextualSpacing/>
              <w:jc w:val="center"/>
              <w:rPr>
                <w:rFonts w:ascii="Times New Roman" w:hAnsi="Times New Roman"/>
                <w:sz w:val="24"/>
                <w:szCs w:val="24"/>
                <w:lang w:val="ru-RU"/>
              </w:rPr>
            </w:pP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511" w:type="dxa"/>
            <w:shd w:val="clear" w:color="auto" w:fill="auto"/>
          </w:tcPr>
          <w:p w:rsidR="00715E42" w:rsidRPr="008435DF" w:rsidRDefault="00715E42" w:rsidP="00B60903">
            <w:pPr>
              <w:pStyle w:val="a7"/>
              <w:widowControl w:val="0"/>
              <w:spacing w:beforeLines="20" w:before="48"/>
              <w:ind w:right="113"/>
              <w:contextualSpacing/>
              <w:jc w:val="both"/>
              <w:rPr>
                <w:rFonts w:ascii="Times New Roman" w:hAnsi="Times New Roman"/>
                <w:sz w:val="24"/>
                <w:szCs w:val="24"/>
                <w:lang w:eastAsia="uk-UA"/>
              </w:rPr>
            </w:pPr>
            <w:r w:rsidRPr="008435DF">
              <w:rPr>
                <w:rStyle w:val="rvts0"/>
                <w:rFonts w:ascii="Times New Roman" w:hAnsi="Times New Roman"/>
                <w:sz w:val="24"/>
                <w:szCs w:val="24"/>
              </w:rPr>
              <w:t>Кінцевий строк подання тендерної пропозиції</w:t>
            </w:r>
          </w:p>
        </w:tc>
        <w:tc>
          <w:tcPr>
            <w:tcW w:w="6331" w:type="dxa"/>
            <w:shd w:val="clear" w:color="auto" w:fill="auto"/>
          </w:tcPr>
          <w:p w:rsidR="00715E42" w:rsidRDefault="00715E42"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Кінцевий строк подання тендерних пропозицій: </w:t>
            </w:r>
          </w:p>
          <w:p w:rsidR="00715E42" w:rsidRPr="00A97FE4" w:rsidRDefault="004C2BFF" w:rsidP="00B60903">
            <w:pPr>
              <w:widowControl w:val="0"/>
              <w:spacing w:beforeLines="20" w:before="48" w:after="0" w:line="240" w:lineRule="auto"/>
              <w:ind w:left="34" w:right="113"/>
              <w:contextualSpacing/>
              <w:jc w:val="both"/>
              <w:rPr>
                <w:rFonts w:ascii="Times New Roman" w:hAnsi="Times New Roman"/>
                <w:b/>
                <w:sz w:val="24"/>
                <w:szCs w:val="24"/>
              </w:rPr>
            </w:pPr>
            <w:bookmarkStart w:id="9" w:name="_GoBack"/>
            <w:r w:rsidRPr="00A97FE4">
              <w:rPr>
                <w:rFonts w:ascii="Times New Roman" w:hAnsi="Times New Roman"/>
                <w:b/>
                <w:sz w:val="24"/>
                <w:szCs w:val="24"/>
                <w:lang w:val="ru-RU"/>
              </w:rPr>
              <w:t>20</w:t>
            </w:r>
            <w:r w:rsidR="00715E42" w:rsidRPr="00A97FE4">
              <w:rPr>
                <w:rFonts w:ascii="Times New Roman" w:hAnsi="Times New Roman"/>
                <w:b/>
                <w:sz w:val="24"/>
                <w:szCs w:val="24"/>
                <w:lang w:val="ru-RU"/>
              </w:rPr>
              <w:t>.</w:t>
            </w:r>
            <w:r w:rsidR="009D3C3B" w:rsidRPr="00A97FE4">
              <w:rPr>
                <w:rFonts w:ascii="Times New Roman" w:hAnsi="Times New Roman"/>
                <w:b/>
                <w:sz w:val="24"/>
                <w:szCs w:val="24"/>
                <w:lang w:val="ru-RU"/>
              </w:rPr>
              <w:t>12</w:t>
            </w:r>
            <w:r w:rsidR="00715E42" w:rsidRPr="00A97FE4">
              <w:rPr>
                <w:rFonts w:ascii="Times New Roman" w:hAnsi="Times New Roman"/>
                <w:b/>
                <w:sz w:val="24"/>
                <w:szCs w:val="24"/>
                <w:lang w:val="ru-RU"/>
              </w:rPr>
              <w:t>.2019 р.</w:t>
            </w:r>
            <w:r w:rsidR="00715E42" w:rsidRPr="00A97FE4">
              <w:rPr>
                <w:rFonts w:ascii="Times New Roman" w:hAnsi="Times New Roman"/>
                <w:b/>
                <w:sz w:val="24"/>
                <w:szCs w:val="24"/>
              </w:rPr>
              <w:t>;</w:t>
            </w:r>
          </w:p>
          <w:bookmarkEnd w:id="9"/>
          <w:p w:rsidR="00715E42" w:rsidRPr="008435DF" w:rsidRDefault="00715E42"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отримана тендерна пропозиція автоматично вноситься до реєстру;</w:t>
            </w:r>
          </w:p>
          <w:p w:rsidR="00715E42" w:rsidRPr="008435DF" w:rsidRDefault="00715E42"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E6CCC" w:rsidRPr="00EE6CCC" w:rsidRDefault="00715E42" w:rsidP="00DB05D4">
            <w:pPr>
              <w:widowControl w:val="0"/>
              <w:spacing w:beforeLines="20" w:before="48" w:after="0" w:line="240" w:lineRule="auto"/>
              <w:ind w:left="34" w:right="113"/>
              <w:contextualSpacing/>
              <w:jc w:val="both"/>
              <w:rPr>
                <w:rFonts w:ascii="Times New Roman" w:hAnsi="Times New Roman"/>
                <w:sz w:val="24"/>
                <w:szCs w:val="24"/>
                <w:lang w:val="ru-RU"/>
              </w:rPr>
            </w:pPr>
            <w:r w:rsidRPr="008435DF">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511"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rPr>
            </w:pPr>
            <w:r w:rsidRPr="008435DF">
              <w:rPr>
                <w:rFonts w:ascii="Times New Roman" w:hAnsi="Times New Roman"/>
                <w:sz w:val="24"/>
                <w:szCs w:val="24"/>
              </w:rPr>
              <w:t>Дата та час розкриття тендерної пропозиції</w:t>
            </w:r>
          </w:p>
        </w:tc>
        <w:tc>
          <w:tcPr>
            <w:tcW w:w="6331"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rPr>
            </w:pPr>
            <w:r w:rsidRPr="008435DF">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715E42" w:rsidRPr="008435DF" w:rsidTr="00025AE3">
        <w:trPr>
          <w:trHeight w:val="61"/>
          <w:jc w:val="center"/>
        </w:trPr>
        <w:tc>
          <w:tcPr>
            <w:tcW w:w="10588" w:type="dxa"/>
            <w:gridSpan w:val="3"/>
            <w:shd w:val="clear" w:color="auto" w:fill="auto"/>
          </w:tcPr>
          <w:p w:rsidR="00EE6CCC" w:rsidRDefault="00EE6CCC" w:rsidP="00B60903">
            <w:pPr>
              <w:widowControl w:val="0"/>
              <w:spacing w:beforeLines="50" w:before="120" w:afterLines="50" w:after="120" w:line="240" w:lineRule="auto"/>
              <w:ind w:right="113"/>
              <w:contextualSpacing/>
              <w:jc w:val="center"/>
              <w:rPr>
                <w:rFonts w:ascii="Times New Roman" w:hAnsi="Times New Roman"/>
                <w:sz w:val="24"/>
                <w:szCs w:val="24"/>
                <w:lang w:val="ru-RU"/>
              </w:rPr>
            </w:pPr>
          </w:p>
          <w:p w:rsidR="00715E42" w:rsidRDefault="00715E42" w:rsidP="00B60903">
            <w:pPr>
              <w:widowControl w:val="0"/>
              <w:spacing w:beforeLines="50" w:before="120" w:afterLines="50" w:after="120" w:line="240" w:lineRule="auto"/>
              <w:ind w:right="113"/>
              <w:contextualSpacing/>
              <w:jc w:val="center"/>
              <w:rPr>
                <w:rFonts w:ascii="Times New Roman" w:hAnsi="Times New Roman"/>
                <w:sz w:val="24"/>
                <w:szCs w:val="24"/>
                <w:lang w:val="ru-RU"/>
              </w:rPr>
            </w:pPr>
            <w:r w:rsidRPr="008435DF">
              <w:rPr>
                <w:rFonts w:ascii="Times New Roman" w:hAnsi="Times New Roman"/>
                <w:sz w:val="24"/>
                <w:szCs w:val="24"/>
              </w:rPr>
              <w:t>Оцінка тендерної пропозиції</w:t>
            </w:r>
          </w:p>
          <w:p w:rsidR="00EE6CCC" w:rsidRPr="00EE6CCC" w:rsidRDefault="00EE6CCC" w:rsidP="00B60903">
            <w:pPr>
              <w:widowControl w:val="0"/>
              <w:spacing w:beforeLines="50" w:before="120" w:afterLines="50" w:after="120" w:line="240" w:lineRule="auto"/>
              <w:ind w:right="113"/>
              <w:contextualSpacing/>
              <w:jc w:val="center"/>
              <w:rPr>
                <w:rFonts w:ascii="Times New Roman" w:hAnsi="Times New Roman"/>
                <w:sz w:val="24"/>
                <w:szCs w:val="24"/>
                <w:lang w:val="ru-RU"/>
              </w:rPr>
            </w:pP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511"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331" w:type="dxa"/>
            <w:shd w:val="clear" w:color="auto" w:fill="auto"/>
          </w:tcPr>
          <w:p w:rsidR="00715E42" w:rsidRPr="00FB704D" w:rsidRDefault="00715E42" w:rsidP="00B60903">
            <w:pPr>
              <w:widowControl w:val="0"/>
              <w:spacing w:beforeLines="50" w:before="120" w:afterLines="50" w:after="120" w:line="240" w:lineRule="auto"/>
              <w:ind w:right="113"/>
              <w:contextualSpacing/>
              <w:jc w:val="both"/>
              <w:rPr>
                <w:rFonts w:ascii="Times New Roman" w:hAnsi="Times New Roman"/>
                <w:sz w:val="24"/>
                <w:szCs w:val="24"/>
              </w:rPr>
            </w:pPr>
            <w:r w:rsidRPr="008435DF">
              <w:rPr>
                <w:rFonts w:ascii="Times New Roman" w:hAnsi="Times New Roman"/>
                <w:sz w:val="24"/>
                <w:szCs w:val="24"/>
              </w:rPr>
              <w:t xml:space="preserve">Єдиним критерієм оцінки пропозицій є </w:t>
            </w:r>
            <w:r w:rsidRPr="00FB704D">
              <w:rPr>
                <w:rFonts w:ascii="Times New Roman" w:hAnsi="Times New Roman"/>
                <w:b/>
                <w:sz w:val="24"/>
                <w:szCs w:val="24"/>
              </w:rPr>
              <w:t>Ціна</w:t>
            </w:r>
            <w:r w:rsidRPr="00FB704D">
              <w:rPr>
                <w:rFonts w:ascii="Times New Roman" w:hAnsi="Times New Roman"/>
                <w:sz w:val="24"/>
                <w:szCs w:val="24"/>
              </w:rPr>
              <w:t xml:space="preserve"> </w:t>
            </w:r>
            <w:r w:rsidRPr="00FB704D">
              <w:rPr>
                <w:rFonts w:ascii="Times New Roman" w:hAnsi="Times New Roman"/>
                <w:b/>
                <w:sz w:val="24"/>
                <w:szCs w:val="24"/>
              </w:rPr>
              <w:t>з урахуванням ПДВ</w:t>
            </w:r>
            <w:r w:rsidRPr="00FB704D">
              <w:rPr>
                <w:rFonts w:ascii="Times New Roman" w:hAnsi="Times New Roman"/>
                <w:sz w:val="24"/>
                <w:szCs w:val="24"/>
              </w:rPr>
              <w:t>.</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511"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Інша інформація</w:t>
            </w:r>
          </w:p>
        </w:tc>
        <w:tc>
          <w:tcPr>
            <w:tcW w:w="6331"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Якщо переможець торгів є платником ПДВ, договір по результатам проведеної закупівлі укладається з урахуванням ПДВ</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За наявності формальних помилок тендерна пропозиція не відхиляється.</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715E42" w:rsidRPr="008435DF" w:rsidRDefault="00715E42" w:rsidP="00B60903">
            <w:pPr>
              <w:tabs>
                <w:tab w:val="left" w:pos="5040"/>
              </w:tabs>
              <w:spacing w:line="240" w:lineRule="auto"/>
              <w:jc w:val="both"/>
              <w:rPr>
                <w:rFonts w:ascii="Times New Roman" w:hAnsi="Times New Roman"/>
                <w:sz w:val="24"/>
                <w:szCs w:val="24"/>
                <w:lang w:eastAsia="uk-UA"/>
              </w:rPr>
            </w:pPr>
            <w:r w:rsidRPr="008435DF">
              <w:rPr>
                <w:rFonts w:ascii="Times New Roman" w:hAnsi="Times New Roman"/>
                <w:sz w:val="24"/>
                <w:szCs w:val="24"/>
              </w:rPr>
              <w:t xml:space="preserve">Відповідальність за помилки друку у документах, наданих Замовнику через електронну систему закупівель та </w:t>
            </w:r>
            <w:r w:rsidRPr="008435DF">
              <w:rPr>
                <w:rFonts w:ascii="Times New Roman" w:hAnsi="Times New Roman"/>
                <w:sz w:val="24"/>
                <w:szCs w:val="24"/>
              </w:rPr>
              <w:lastRenderedPageBreak/>
              <w:t>підписаних відповідним чином, несе Учасник.</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3</w:t>
            </w:r>
          </w:p>
        </w:tc>
        <w:tc>
          <w:tcPr>
            <w:tcW w:w="3511"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Відхилення тендерних пропозицій</w:t>
            </w:r>
          </w:p>
        </w:tc>
        <w:tc>
          <w:tcPr>
            <w:tcW w:w="6331"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 xml:space="preserve">Тендерна пропозиція відхиляється замовником у разі якщо: </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учасник:</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 не відповідає кваліфікаційним критеріям, </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установленим статтею 16 Закону;</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забезпечення тендерної пропозиції, якщо таке забезпечення вимагалося замовником;</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переможець:</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документи, що підтверджують відсутність підстав, передбачених статтею 17 Закону;</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наявні підстави, зазначені у статті 17 і частині сьомій статті 28 Закону;</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тендерна пропозиція не відповідає умовам тендерної документації;</w:t>
            </w:r>
          </w:p>
          <w:p w:rsidR="00EE6CCC" w:rsidRPr="00262D66" w:rsidRDefault="00715E42" w:rsidP="001D0149">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rsidR="00715E42" w:rsidRPr="008435DF" w:rsidTr="00056BD1">
        <w:trPr>
          <w:trHeight w:val="101"/>
          <w:jc w:val="center"/>
        </w:trPr>
        <w:tc>
          <w:tcPr>
            <w:tcW w:w="10588" w:type="dxa"/>
            <w:gridSpan w:val="3"/>
            <w:tcBorders>
              <w:bottom w:val="single" w:sz="4" w:space="0" w:color="auto"/>
            </w:tcBorders>
            <w:shd w:val="clear" w:color="auto" w:fill="auto"/>
            <w:vAlign w:val="center"/>
          </w:tcPr>
          <w:p w:rsidR="00EE6CCC" w:rsidRPr="00262D66" w:rsidRDefault="00EE6CCC" w:rsidP="00B60903">
            <w:pPr>
              <w:widowControl w:val="0"/>
              <w:spacing w:beforeLines="50" w:before="120" w:afterLines="50" w:after="120" w:line="240" w:lineRule="auto"/>
              <w:ind w:left="92" w:hanging="21"/>
              <w:contextualSpacing/>
              <w:jc w:val="center"/>
              <w:rPr>
                <w:rFonts w:ascii="Times New Roman" w:hAnsi="Times New Roman"/>
                <w:sz w:val="24"/>
                <w:szCs w:val="24"/>
                <w:bdr w:val="none" w:sz="0" w:space="0" w:color="auto" w:frame="1"/>
                <w:lang w:eastAsia="uk-UA"/>
              </w:rPr>
            </w:pPr>
          </w:p>
          <w:p w:rsidR="00715E42" w:rsidRDefault="00715E42" w:rsidP="00B60903">
            <w:pPr>
              <w:widowControl w:val="0"/>
              <w:spacing w:beforeLines="50" w:before="120" w:afterLines="50" w:after="120" w:line="240" w:lineRule="auto"/>
              <w:ind w:left="92" w:hanging="21"/>
              <w:contextualSpacing/>
              <w:jc w:val="center"/>
              <w:rPr>
                <w:rFonts w:ascii="Times New Roman" w:hAnsi="Times New Roman"/>
                <w:sz w:val="24"/>
                <w:szCs w:val="24"/>
                <w:bdr w:val="none" w:sz="0" w:space="0" w:color="auto" w:frame="1"/>
                <w:lang w:val="ru-RU" w:eastAsia="uk-UA"/>
              </w:rPr>
            </w:pPr>
            <w:r w:rsidRPr="008435DF">
              <w:rPr>
                <w:rFonts w:ascii="Times New Roman" w:hAnsi="Times New Roman"/>
                <w:sz w:val="24"/>
                <w:szCs w:val="24"/>
                <w:bdr w:val="none" w:sz="0" w:space="0" w:color="auto" w:frame="1"/>
                <w:lang w:eastAsia="uk-UA"/>
              </w:rPr>
              <w:t>Результати торгів та укладання договору про закупівлю</w:t>
            </w:r>
          </w:p>
          <w:p w:rsidR="00EE6CCC" w:rsidRPr="00EE6CCC" w:rsidRDefault="00EE6CCC" w:rsidP="00B60903">
            <w:pPr>
              <w:widowControl w:val="0"/>
              <w:spacing w:beforeLines="50" w:before="120" w:afterLines="50" w:after="120" w:line="240" w:lineRule="auto"/>
              <w:ind w:left="92" w:hanging="21"/>
              <w:contextualSpacing/>
              <w:jc w:val="center"/>
              <w:rPr>
                <w:rFonts w:ascii="Times New Roman" w:hAnsi="Times New Roman"/>
                <w:sz w:val="24"/>
                <w:szCs w:val="24"/>
                <w:lang w:val="ru-RU"/>
              </w:rPr>
            </w:pPr>
          </w:p>
        </w:tc>
      </w:tr>
      <w:tr w:rsidR="00715E42" w:rsidRPr="008435DF" w:rsidTr="00056BD1">
        <w:trPr>
          <w:trHeight w:val="101"/>
          <w:jc w:val="center"/>
        </w:trPr>
        <w:tc>
          <w:tcPr>
            <w:tcW w:w="746" w:type="dxa"/>
            <w:tcBorders>
              <w:top w:val="nil"/>
              <w:left w:val="single" w:sz="4" w:space="0" w:color="auto"/>
              <w:bottom w:val="nil"/>
              <w:right w:val="single" w:sz="4" w:space="0" w:color="auto"/>
            </w:tcBorders>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1</w:t>
            </w:r>
          </w:p>
        </w:tc>
        <w:tc>
          <w:tcPr>
            <w:tcW w:w="3511" w:type="dxa"/>
            <w:vMerge w:val="restart"/>
            <w:tcBorders>
              <w:left w:val="single" w:sz="4" w:space="0" w:color="auto"/>
            </w:tcBorders>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Відміна замовником торгів чи визнання їх такими, що не відбулися</w:t>
            </w:r>
          </w:p>
        </w:tc>
        <w:tc>
          <w:tcPr>
            <w:tcW w:w="6331" w:type="dxa"/>
            <w:vMerge w:val="restart"/>
            <w:tcBorders>
              <w:bottom w:val="nil"/>
            </w:tcBorders>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Замовник відміняє торги в разі:</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0" w:name="n510"/>
            <w:bookmarkEnd w:id="10"/>
            <w:r w:rsidRPr="008435DF">
              <w:rPr>
                <w:rFonts w:ascii="Times New Roman" w:hAnsi="Times New Roman"/>
                <w:sz w:val="24"/>
                <w:szCs w:val="24"/>
                <w:lang w:eastAsia="uk-UA"/>
              </w:rPr>
              <w:t>відсутності подальшої потреби в закупівлі товарів, робіт і послуг;</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1" w:name="n511"/>
            <w:bookmarkEnd w:id="11"/>
            <w:r w:rsidRPr="008435DF">
              <w:rPr>
                <w:rFonts w:ascii="Times New Roman" w:hAnsi="Times New Roman"/>
                <w:sz w:val="24"/>
                <w:szCs w:val="24"/>
                <w:lang w:eastAsia="uk-UA"/>
              </w:rPr>
              <w:t>неможливості усунення порушень, що виникли через виявлені порушення законодавства з питань публічних закупівель;</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2" w:name="n512"/>
            <w:bookmarkEnd w:id="12"/>
            <w:r w:rsidRPr="008435DF">
              <w:rPr>
                <w:rFonts w:ascii="Times New Roman" w:hAnsi="Times New Roman"/>
                <w:sz w:val="24"/>
                <w:szCs w:val="24"/>
                <w:lang w:eastAsia="uk-UA"/>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3" w:name="n513"/>
            <w:bookmarkEnd w:id="13"/>
            <w:r w:rsidRPr="008435DF">
              <w:rPr>
                <w:rFonts w:ascii="Times New Roman" w:hAnsi="Times New Roman"/>
                <w:sz w:val="24"/>
                <w:szCs w:val="24"/>
                <w:lang w:eastAsia="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4" w:name="n514"/>
            <w:bookmarkEnd w:id="14"/>
            <w:r w:rsidRPr="008435DF">
              <w:rPr>
                <w:rFonts w:ascii="Times New Roman" w:hAnsi="Times New Roman"/>
                <w:sz w:val="24"/>
                <w:szCs w:val="24"/>
                <w:lang w:eastAsia="uk-UA"/>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5" w:name="n515"/>
            <w:bookmarkEnd w:id="15"/>
            <w:r w:rsidRPr="008435DF">
              <w:rPr>
                <w:rFonts w:ascii="Times New Roman" w:hAnsi="Times New Roman"/>
                <w:sz w:val="24"/>
                <w:szCs w:val="24"/>
                <w:lang w:eastAsia="uk-UA"/>
              </w:rPr>
              <w:t>відхилення всіх тендерних пропозицій згідно із Законом;</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6" w:name="n516"/>
            <w:bookmarkEnd w:id="16"/>
            <w:r w:rsidRPr="008435DF">
              <w:rPr>
                <w:rFonts w:ascii="Times New Roman" w:hAnsi="Times New Roman"/>
                <w:sz w:val="24"/>
                <w:szCs w:val="24"/>
                <w:lang w:eastAsia="uk-UA"/>
              </w:rPr>
              <w:t>про відміну процедури закупівлі за такими підставами має бути чітко визначено в тендерній документації;</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7" w:name="n517"/>
            <w:bookmarkEnd w:id="17"/>
            <w:r w:rsidRPr="008435DF">
              <w:rPr>
                <w:rFonts w:ascii="Times New Roman" w:hAnsi="Times New Roman"/>
                <w:sz w:val="24"/>
                <w:szCs w:val="24"/>
                <w:lang w:eastAsia="uk-UA"/>
              </w:rPr>
              <w:t>торги може бути відмінено частково (за лотом).</w:t>
            </w:r>
          </w:p>
          <w:p w:rsidR="00715E42" w:rsidRDefault="00715E42" w:rsidP="00056BD1">
            <w:pPr>
              <w:widowControl w:val="0"/>
              <w:spacing w:beforeLines="40" w:before="96" w:afterLines="40" w:after="96" w:line="240" w:lineRule="auto"/>
              <w:contextualSpacing/>
              <w:jc w:val="both"/>
              <w:rPr>
                <w:rFonts w:ascii="Times New Roman" w:hAnsi="Times New Roman"/>
                <w:b/>
                <w:sz w:val="24"/>
                <w:szCs w:val="24"/>
                <w:lang w:eastAsia="uk-UA"/>
              </w:rPr>
            </w:pPr>
            <w:bookmarkStart w:id="18" w:name="n518"/>
            <w:bookmarkStart w:id="19" w:name="n523"/>
            <w:bookmarkEnd w:id="18"/>
            <w:bookmarkEnd w:id="19"/>
            <w:r w:rsidRPr="008435DF">
              <w:rPr>
                <w:rFonts w:ascii="Times New Roman" w:hAnsi="Times New Roman"/>
                <w:b/>
                <w:sz w:val="24"/>
                <w:szCs w:val="24"/>
                <w:lang w:eastAsia="uk-UA"/>
              </w:rPr>
              <w:t>Замовник має право визнати торги такими, що не відбулися, у разі:</w:t>
            </w:r>
          </w:p>
          <w:p w:rsidR="00715E42" w:rsidRPr="008435DF" w:rsidRDefault="00715E42" w:rsidP="00056BD1">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0" w:name="n519"/>
            <w:bookmarkEnd w:id="20"/>
            <w:r w:rsidRPr="008435DF">
              <w:rPr>
                <w:rFonts w:ascii="Times New Roman" w:hAnsi="Times New Roman"/>
                <w:sz w:val="24"/>
                <w:szCs w:val="24"/>
                <w:lang w:eastAsia="uk-UA"/>
              </w:rPr>
              <w:t>якщо ціна найбільш економічно вигідної тендерної пропозиції перевищує суму, передбачену замовником на фінансування закупівлі;</w:t>
            </w:r>
          </w:p>
          <w:p w:rsidR="00715E42" w:rsidRPr="008435DF" w:rsidRDefault="00715E42" w:rsidP="00056BD1">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1" w:name="n520"/>
            <w:bookmarkEnd w:id="21"/>
            <w:r w:rsidRPr="008435DF">
              <w:rPr>
                <w:rFonts w:ascii="Times New Roman" w:hAnsi="Times New Roman"/>
                <w:sz w:val="24"/>
                <w:szCs w:val="24"/>
                <w:lang w:eastAsia="uk-UA"/>
              </w:rPr>
              <w:t>якщо здійснення закупівлі стало неможливим унаслідок непереборної сили;</w:t>
            </w:r>
          </w:p>
          <w:p w:rsidR="00715E42" w:rsidRPr="008435DF" w:rsidRDefault="00715E42" w:rsidP="00056BD1">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2" w:name="n521"/>
            <w:bookmarkEnd w:id="22"/>
            <w:r w:rsidRPr="008435DF">
              <w:rPr>
                <w:rFonts w:ascii="Times New Roman" w:hAnsi="Times New Roman"/>
                <w:sz w:val="24"/>
                <w:szCs w:val="24"/>
                <w:lang w:eastAsia="uk-UA"/>
              </w:rPr>
              <w:lastRenderedPageBreak/>
              <w:t>скорочення видатків на здійснення закупівлі товарів, робіт і послуг;</w:t>
            </w:r>
          </w:p>
          <w:p w:rsidR="00715E42" w:rsidRPr="008435DF" w:rsidRDefault="00715E42" w:rsidP="00056BD1">
            <w:pPr>
              <w:widowControl w:val="0"/>
              <w:spacing w:beforeLines="40" w:before="96" w:afterLines="40" w:after="96" w:line="240" w:lineRule="auto"/>
              <w:ind w:right="113"/>
              <w:contextualSpacing/>
              <w:jc w:val="both"/>
              <w:rPr>
                <w:rFonts w:ascii="Times New Roman" w:hAnsi="Times New Roman"/>
                <w:sz w:val="24"/>
                <w:szCs w:val="24"/>
                <w:lang w:eastAsia="uk-UA"/>
              </w:rPr>
            </w:pPr>
            <w:bookmarkStart w:id="23" w:name="n522"/>
            <w:bookmarkEnd w:id="23"/>
            <w:r w:rsidRPr="008435DF">
              <w:rPr>
                <w:rFonts w:ascii="Times New Roman" w:hAnsi="Times New Roman"/>
                <w:sz w:val="24"/>
                <w:szCs w:val="24"/>
                <w:lang w:eastAsia="uk-UA"/>
              </w:rPr>
              <w:t xml:space="preserve">торги можуть бути визнані такими, що не відбулися частково (за лотом); </w:t>
            </w:r>
          </w:p>
          <w:p w:rsidR="00715E42" w:rsidRPr="008435DF" w:rsidRDefault="00715E42" w:rsidP="00056BD1">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715E42" w:rsidRPr="008435DF" w:rsidTr="00056BD1">
        <w:trPr>
          <w:trHeight w:val="101"/>
          <w:jc w:val="center"/>
        </w:trPr>
        <w:tc>
          <w:tcPr>
            <w:tcW w:w="746" w:type="dxa"/>
            <w:tcBorders>
              <w:top w:val="nil"/>
              <w:bottom w:val="single" w:sz="4" w:space="0" w:color="auto"/>
            </w:tcBorders>
            <w:shd w:val="clear" w:color="auto" w:fill="auto"/>
            <w:vAlign w:val="center"/>
          </w:tcPr>
          <w:p w:rsidR="00715E42" w:rsidRPr="008435DF" w:rsidRDefault="00715E42" w:rsidP="00B60903"/>
        </w:tc>
        <w:tc>
          <w:tcPr>
            <w:tcW w:w="3511" w:type="dxa"/>
            <w:vMerge/>
            <w:tcBorders>
              <w:bottom w:val="single" w:sz="4" w:space="0" w:color="auto"/>
            </w:tcBorders>
            <w:shd w:val="clear" w:color="auto" w:fill="auto"/>
            <w:vAlign w:val="center"/>
          </w:tcPr>
          <w:p w:rsidR="00715E42" w:rsidRPr="008435DF" w:rsidRDefault="00715E42" w:rsidP="00B60903">
            <w:pPr>
              <w:widowControl w:val="0"/>
              <w:spacing w:beforeLines="40" w:before="96" w:afterLines="40" w:after="96" w:line="240" w:lineRule="auto"/>
              <w:ind w:right="113"/>
              <w:contextualSpacing/>
              <w:jc w:val="center"/>
              <w:rPr>
                <w:rFonts w:ascii="Times New Roman" w:hAnsi="Times New Roman"/>
                <w:sz w:val="24"/>
                <w:szCs w:val="24"/>
                <w:lang w:eastAsia="uk-UA"/>
              </w:rPr>
            </w:pPr>
          </w:p>
        </w:tc>
        <w:tc>
          <w:tcPr>
            <w:tcW w:w="6331" w:type="dxa"/>
            <w:vMerge/>
            <w:tcBorders>
              <w:bottom w:val="single" w:sz="4" w:space="0" w:color="auto"/>
            </w:tcBorders>
            <w:shd w:val="clear" w:color="auto" w:fill="auto"/>
            <w:vAlign w:val="center"/>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p>
        </w:tc>
      </w:tr>
      <w:tr w:rsidR="00715E42" w:rsidRPr="008435DF" w:rsidTr="00056BD1">
        <w:trPr>
          <w:trHeight w:val="101"/>
          <w:jc w:val="center"/>
        </w:trPr>
        <w:tc>
          <w:tcPr>
            <w:tcW w:w="746" w:type="dxa"/>
            <w:tcBorders>
              <w:top w:val="single" w:sz="4" w:space="0" w:color="auto"/>
            </w:tcBorders>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lastRenderedPageBreak/>
              <w:t>2</w:t>
            </w:r>
          </w:p>
        </w:tc>
        <w:tc>
          <w:tcPr>
            <w:tcW w:w="3511" w:type="dxa"/>
            <w:tcBorders>
              <w:top w:val="single" w:sz="4" w:space="0" w:color="auto"/>
            </w:tcBorders>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Строк укладання договору </w:t>
            </w:r>
          </w:p>
        </w:tc>
        <w:tc>
          <w:tcPr>
            <w:tcW w:w="6331" w:type="dxa"/>
            <w:tcBorders>
              <w:top w:val="single" w:sz="4" w:space="0" w:color="auto"/>
            </w:tcBorders>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ru-RU"/>
              </w:rPr>
            </w:pPr>
            <w:r w:rsidRPr="008435DF">
              <w:rPr>
                <w:rFonts w:ascii="Times New Roman" w:hAnsi="Times New Roman"/>
                <w:sz w:val="24"/>
                <w:szCs w:val="24"/>
                <w:lang w:eastAsia="ru-RU"/>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ru-RU"/>
              </w:rPr>
            </w:pPr>
            <w:r w:rsidRPr="008435DF">
              <w:rPr>
                <w:rFonts w:ascii="Times New Roman" w:hAnsi="Times New Roman"/>
                <w:sz w:val="24"/>
                <w:szCs w:val="24"/>
                <w:lang w:eastAsia="ru-RU"/>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3</w:t>
            </w:r>
          </w:p>
        </w:tc>
        <w:tc>
          <w:tcPr>
            <w:tcW w:w="3511"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Проект договору про закупівлю </w:t>
            </w:r>
          </w:p>
        </w:tc>
        <w:tc>
          <w:tcPr>
            <w:tcW w:w="6331"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 xml:space="preserve">Проект договору </w:t>
            </w:r>
            <w:r w:rsidRPr="00843497">
              <w:rPr>
                <w:rFonts w:ascii="Times New Roman" w:hAnsi="Times New Roman"/>
                <w:sz w:val="24"/>
                <w:szCs w:val="24"/>
              </w:rPr>
              <w:t xml:space="preserve">(Додаток №3 </w:t>
            </w:r>
            <w:r w:rsidRPr="008435DF">
              <w:rPr>
                <w:rFonts w:ascii="Times New Roman" w:hAnsi="Times New Roman"/>
                <w:sz w:val="24"/>
                <w:szCs w:val="24"/>
              </w:rPr>
              <w:t>до цієї тендерної документації) складається замовником з урахуванням особливостей предмету закупівлі;</w:t>
            </w:r>
          </w:p>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разом з тендерною документацією замовником в окремому файлі подаються проекти договорів про закупівлю з обов’язковим зазначенням змін його умов.</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4</w:t>
            </w:r>
          </w:p>
        </w:tc>
        <w:tc>
          <w:tcPr>
            <w:tcW w:w="3511"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Істотні умови, що обов’язково включаються до договору про закупівлю</w:t>
            </w:r>
          </w:p>
        </w:tc>
        <w:tc>
          <w:tcPr>
            <w:tcW w:w="6331" w:type="dxa"/>
            <w:shd w:val="clear" w:color="auto" w:fill="auto"/>
          </w:tcPr>
          <w:p w:rsidR="00715E42" w:rsidRPr="003719EF" w:rsidRDefault="00715E42" w:rsidP="00B60903">
            <w:pPr>
              <w:widowControl w:val="0"/>
              <w:spacing w:beforeLines="40" w:before="96" w:afterLines="40" w:after="96" w:line="240" w:lineRule="auto"/>
              <w:ind w:right="113"/>
              <w:contextualSpacing/>
              <w:jc w:val="both"/>
              <w:rPr>
                <w:rStyle w:val="rvts0"/>
                <w:rFonts w:ascii="Times New Roman" w:hAnsi="Times New Roman"/>
                <w:color w:val="000000"/>
                <w:sz w:val="24"/>
                <w:szCs w:val="24"/>
              </w:rPr>
            </w:pPr>
            <w:r w:rsidRPr="003719EF">
              <w:rPr>
                <w:rStyle w:val="rvts0"/>
                <w:rFonts w:ascii="Times New Roman" w:hAnsi="Times New Roman"/>
                <w:color w:val="000000"/>
                <w:sz w:val="24"/>
                <w:szCs w:val="24"/>
              </w:rPr>
              <w:t>Договір про закупівлю укладається відповідно до положень Цивільного кодексу України, Господарського кодексу України з урахуванням особливостей, визначених в Законі та проекту договору.</w:t>
            </w:r>
          </w:p>
          <w:p w:rsidR="00715E42" w:rsidRPr="008435DF" w:rsidRDefault="00715E42" w:rsidP="00B60903">
            <w:pPr>
              <w:widowControl w:val="0"/>
              <w:spacing w:after="0" w:line="240" w:lineRule="auto"/>
              <w:ind w:right="113"/>
              <w:contextualSpacing/>
              <w:jc w:val="both"/>
              <w:rPr>
                <w:rFonts w:ascii="Times New Roman" w:hAnsi="Times New Roman"/>
                <w:sz w:val="24"/>
                <w:szCs w:val="24"/>
              </w:rPr>
            </w:pPr>
            <w:r w:rsidRPr="003719EF">
              <w:rPr>
                <w:rFonts w:ascii="Times New Roman" w:eastAsia="Verdana" w:hAnsi="Times New Roman"/>
                <w:color w:val="000000"/>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 передбачених статтею 36 Закону України «Про публічні закупівлі».</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5</w:t>
            </w:r>
          </w:p>
        </w:tc>
        <w:tc>
          <w:tcPr>
            <w:tcW w:w="3511"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Дії замовника при відмові переможця торгів підписати договір про закупівлю</w:t>
            </w:r>
          </w:p>
        </w:tc>
        <w:tc>
          <w:tcPr>
            <w:tcW w:w="6331" w:type="dxa"/>
            <w:shd w:val="clear" w:color="auto" w:fill="auto"/>
          </w:tcPr>
          <w:p w:rsidR="00715E42"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неподання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1D0149" w:rsidRPr="008435DF" w:rsidRDefault="001D0149" w:rsidP="00B60903">
            <w:pPr>
              <w:widowControl w:val="0"/>
              <w:spacing w:beforeLines="40" w:before="96" w:afterLines="40" w:after="96" w:line="240" w:lineRule="auto"/>
              <w:ind w:right="113"/>
              <w:contextualSpacing/>
              <w:jc w:val="both"/>
              <w:rPr>
                <w:rFonts w:ascii="Times New Roman" w:hAnsi="Times New Roman"/>
                <w:sz w:val="24"/>
                <w:szCs w:val="24"/>
              </w:rPr>
            </w:pP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6</w:t>
            </w:r>
          </w:p>
        </w:tc>
        <w:tc>
          <w:tcPr>
            <w:tcW w:w="3511"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Забезпечення виконання договору про закупівлю </w:t>
            </w:r>
          </w:p>
        </w:tc>
        <w:tc>
          <w:tcPr>
            <w:tcW w:w="6331"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Не вимагається</w:t>
            </w:r>
          </w:p>
        </w:tc>
      </w:tr>
    </w:tbl>
    <w:p w:rsidR="00715E42" w:rsidRPr="008435DF" w:rsidRDefault="00715E42" w:rsidP="00715E42">
      <w:pPr>
        <w:widowControl w:val="0"/>
        <w:spacing w:line="240" w:lineRule="auto"/>
        <w:ind w:firstLine="567"/>
        <w:contextualSpacing/>
        <w:jc w:val="center"/>
        <w:rPr>
          <w:rFonts w:ascii="Times New Roman" w:hAnsi="Times New Roman"/>
          <w:sz w:val="28"/>
          <w:szCs w:val="28"/>
          <w:lang w:eastAsia="uk-UA"/>
        </w:rPr>
      </w:pPr>
    </w:p>
    <w:p w:rsidR="001B2ED2" w:rsidRDefault="001B2ED2" w:rsidP="00715E42">
      <w:pPr>
        <w:widowControl w:val="0"/>
        <w:spacing w:after="0" w:line="240" w:lineRule="auto"/>
        <w:contextualSpacing/>
        <w:jc w:val="right"/>
        <w:rPr>
          <w:rFonts w:ascii="Times New Roman" w:hAnsi="Times New Roman"/>
          <w:b/>
          <w:sz w:val="28"/>
          <w:szCs w:val="28"/>
          <w:lang w:val="ru-RU" w:eastAsia="uk-UA"/>
        </w:rPr>
      </w:pPr>
    </w:p>
    <w:p w:rsidR="001B2ED2" w:rsidRDefault="001B2ED2" w:rsidP="00715E42">
      <w:pPr>
        <w:widowControl w:val="0"/>
        <w:spacing w:after="0" w:line="240" w:lineRule="auto"/>
        <w:contextualSpacing/>
        <w:jc w:val="right"/>
        <w:rPr>
          <w:rFonts w:ascii="Times New Roman" w:hAnsi="Times New Roman"/>
          <w:b/>
          <w:sz w:val="28"/>
          <w:szCs w:val="28"/>
          <w:lang w:val="ru-RU"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27787F" w:rsidRDefault="0027787F" w:rsidP="00181D8B">
      <w:pPr>
        <w:widowControl w:val="0"/>
        <w:spacing w:after="0" w:line="240" w:lineRule="auto"/>
        <w:contextualSpacing/>
        <w:jc w:val="right"/>
        <w:rPr>
          <w:rFonts w:ascii="Times New Roman" w:hAnsi="Times New Roman"/>
          <w:b/>
          <w:sz w:val="28"/>
          <w:szCs w:val="28"/>
          <w:lang w:val="ru-RU" w:eastAsia="uk-UA"/>
        </w:rPr>
      </w:pPr>
    </w:p>
    <w:p w:rsidR="00181D8B" w:rsidRDefault="00181D8B" w:rsidP="00181D8B">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lastRenderedPageBreak/>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181D8B" w:rsidRDefault="00181D8B" w:rsidP="00181D8B">
      <w:pPr>
        <w:widowControl w:val="0"/>
        <w:spacing w:after="0" w:line="240" w:lineRule="auto"/>
        <w:contextualSpacing/>
        <w:jc w:val="right"/>
        <w:rPr>
          <w:rFonts w:ascii="Times New Roman" w:hAnsi="Times New Roman"/>
          <w:b/>
          <w:sz w:val="28"/>
          <w:szCs w:val="28"/>
          <w:lang w:eastAsia="uk-UA"/>
        </w:rPr>
      </w:pPr>
    </w:p>
    <w:p w:rsidR="00181D8B" w:rsidRDefault="00181D8B" w:rsidP="00181D8B">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652F7C">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81D8B" w:rsidRPr="004A6F94" w:rsidRDefault="00181D8B" w:rsidP="00181D8B">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181D8B" w:rsidRPr="00A671A7" w:rsidRDefault="00181D8B" w:rsidP="00181D8B">
      <w:pPr>
        <w:spacing w:line="240" w:lineRule="auto"/>
        <w:ind w:firstLine="709"/>
        <w:jc w:val="both"/>
        <w:rPr>
          <w:rFonts w:ascii="Times New Roman" w:hAnsi="Times New Roman"/>
          <w:color w:val="000099"/>
          <w:sz w:val="24"/>
          <w:szCs w:val="24"/>
        </w:rPr>
      </w:pPr>
      <w:r w:rsidRPr="00B540E8">
        <w:rPr>
          <w:rFonts w:ascii="Times New Roman" w:hAnsi="Times New Roman"/>
          <w:b/>
          <w:sz w:val="24"/>
          <w:szCs w:val="24"/>
          <w:u w:val="single"/>
        </w:rPr>
        <w:t>Всі документи пропозиції учасника,</w:t>
      </w:r>
      <w:r w:rsidRPr="00B540E8">
        <w:rPr>
          <w:rFonts w:ascii="Times New Roman" w:hAnsi="Times New Roman"/>
          <w:sz w:val="24"/>
          <w:szCs w:val="24"/>
        </w:rPr>
        <w:t xml:space="preserve"> передбачені в цій тендерній документації у вигляді </w:t>
      </w:r>
      <w:proofErr w:type="spellStart"/>
      <w:r w:rsidRPr="00B540E8">
        <w:rPr>
          <w:rFonts w:ascii="Times New Roman" w:hAnsi="Times New Roman"/>
          <w:sz w:val="24"/>
          <w:szCs w:val="24"/>
        </w:rPr>
        <w:t>сканкопій</w:t>
      </w:r>
      <w:proofErr w:type="spellEnd"/>
      <w:r w:rsidRPr="00B540E8">
        <w:rPr>
          <w:rFonts w:ascii="Times New Roman" w:hAnsi="Times New Roman"/>
          <w:sz w:val="24"/>
          <w:szCs w:val="24"/>
        </w:rPr>
        <w:t xml:space="preserve"> оригіналів (сканованих в форматі </w:t>
      </w:r>
      <w:proofErr w:type="spellStart"/>
      <w:r w:rsidRPr="00B540E8">
        <w:rPr>
          <w:rFonts w:ascii="Times New Roman" w:hAnsi="Times New Roman"/>
          <w:sz w:val="24"/>
          <w:szCs w:val="24"/>
        </w:rPr>
        <w:t>Portable</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Document</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Format</w:t>
      </w:r>
      <w:proofErr w:type="spellEnd"/>
      <w:r w:rsidRPr="00B540E8">
        <w:rPr>
          <w:rFonts w:ascii="Times New Roman" w:hAnsi="Times New Roman"/>
          <w:sz w:val="24"/>
          <w:szCs w:val="24"/>
        </w:rPr>
        <w:t xml:space="preserve">, далі – </w:t>
      </w:r>
      <w:proofErr w:type="spellStart"/>
      <w:r w:rsidRPr="00B540E8">
        <w:rPr>
          <w:rFonts w:ascii="Times New Roman" w:hAnsi="Times New Roman"/>
          <w:sz w:val="24"/>
          <w:szCs w:val="24"/>
        </w:rPr>
        <w:t>pdf</w:t>
      </w:r>
      <w:proofErr w:type="spellEnd"/>
      <w:r w:rsidRPr="00B540E8">
        <w:rPr>
          <w:rFonts w:ascii="Times New Roman" w:hAnsi="Times New Roman"/>
          <w:sz w:val="24"/>
          <w:szCs w:val="24"/>
        </w:rPr>
        <w:t xml:space="preserve">) повинні бути надані через електронну систему закупівлі </w:t>
      </w:r>
      <w:r w:rsidRPr="007E0686">
        <w:rPr>
          <w:rFonts w:ascii="Times New Roman" w:hAnsi="Times New Roman"/>
          <w:b/>
          <w:color w:val="000099"/>
          <w:sz w:val="24"/>
          <w:szCs w:val="24"/>
        </w:rPr>
        <w:t>в одному, окремому файлі.</w:t>
      </w:r>
    </w:p>
    <w:p w:rsidR="00181D8B" w:rsidRPr="00B540E8" w:rsidRDefault="00181D8B" w:rsidP="00181D8B">
      <w:pPr>
        <w:tabs>
          <w:tab w:val="left" w:pos="0"/>
        </w:tabs>
        <w:spacing w:before="20" w:after="20" w:line="240" w:lineRule="auto"/>
        <w:jc w:val="both"/>
        <w:rPr>
          <w:rFonts w:ascii="Times New Roman" w:eastAsia="Times New Roman" w:hAnsi="Times New Roman"/>
          <w:snapToGrid w:val="0"/>
          <w:sz w:val="24"/>
          <w:szCs w:val="20"/>
          <w:lang w:eastAsia="ru-RU"/>
        </w:rPr>
      </w:pPr>
      <w:r w:rsidRPr="00B540E8">
        <w:rPr>
          <w:rFonts w:ascii="Times New Roman" w:eastAsia="Times New Roman" w:hAnsi="Times New Roman"/>
          <w:bCs/>
          <w:snapToGrid w:val="0"/>
          <w:sz w:val="24"/>
          <w:szCs w:val="20"/>
          <w:lang w:eastAsia="ru-RU"/>
        </w:rPr>
        <w:t xml:space="preserve">1. </w:t>
      </w:r>
      <w:r w:rsidRPr="00B540E8">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181D8B" w:rsidRPr="00B540E8" w:rsidRDefault="00181D8B" w:rsidP="00181D8B">
      <w:pPr>
        <w:tabs>
          <w:tab w:val="left" w:pos="0"/>
        </w:tabs>
        <w:spacing w:before="20" w:after="20" w:line="240" w:lineRule="auto"/>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про наявність обладнання та матеріально-технічної бази </w:t>
      </w:r>
      <w:r w:rsidRPr="00B540E8">
        <w:rPr>
          <w:rFonts w:ascii="Times New Roman" w:eastAsia="Times New Roman" w:hAnsi="Times New Roman"/>
          <w:snapToGrid w:val="0"/>
          <w:sz w:val="24"/>
          <w:szCs w:val="24"/>
          <w:lang w:eastAsia="ru-RU"/>
        </w:rPr>
        <w:t xml:space="preserve"> - скріплена підписом  </w:t>
      </w:r>
      <w:r w:rsidRPr="00B540E8">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w:t>
      </w:r>
    </w:p>
    <w:p w:rsidR="00181D8B" w:rsidRPr="00B540E8" w:rsidRDefault="00181D8B" w:rsidP="00181D8B">
      <w:pPr>
        <w:tabs>
          <w:tab w:val="left" w:pos="0"/>
        </w:tabs>
        <w:spacing w:before="20" w:after="20" w:line="240" w:lineRule="auto"/>
        <w:jc w:val="both"/>
        <w:rPr>
          <w:rFonts w:ascii="Times New Roman" w:eastAsia="Times New Roman" w:hAnsi="Times New Roman"/>
          <w:snapToGrid w:val="0"/>
          <w:sz w:val="24"/>
          <w:szCs w:val="24"/>
          <w:lang w:eastAsia="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про наявність працівників відповідної кваліфікації, які мають необхідні  знання  та  досвід</w:t>
      </w:r>
      <w:r w:rsidRPr="00B540E8">
        <w:rPr>
          <w:rFonts w:ascii="Times New Roman" w:eastAsia="Times New Roman" w:hAnsi="Times New Roman"/>
          <w:snapToGrid w:val="0"/>
          <w:sz w:val="24"/>
          <w:szCs w:val="24"/>
          <w:lang w:eastAsia="ru-RU"/>
        </w:rPr>
        <w:t xml:space="preserve"> - скріплена підписом  </w:t>
      </w:r>
      <w:r w:rsidRPr="00B540E8">
        <w:rPr>
          <w:rFonts w:ascii="Times New Roman" w:eastAsia="Times New Roman" w:hAnsi="Times New Roman"/>
          <w:snapToGrid w:val="0"/>
          <w:sz w:val="24"/>
          <w:szCs w:val="20"/>
          <w:lang w:eastAsia="ru-RU"/>
        </w:rPr>
        <w:t>керівника або уповноваженої особи та печаткою Учасника</w:t>
      </w:r>
      <w:r w:rsidRPr="00107414">
        <w:rPr>
          <w:rFonts w:ascii="Times New Roman" w:eastAsia="Times New Roman" w:hAnsi="Times New Roman"/>
          <w:snapToGrid w:val="0"/>
          <w:sz w:val="24"/>
          <w:szCs w:val="20"/>
          <w:lang w:val="ru-RU" w:eastAsia="ru-RU"/>
        </w:rPr>
        <w:t xml:space="preserve">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w:t>
      </w:r>
    </w:p>
    <w:p w:rsidR="00181D8B" w:rsidRPr="0032576A" w:rsidRDefault="00181D8B" w:rsidP="00181D8B">
      <w:pPr>
        <w:widowControl w:val="0"/>
        <w:spacing w:beforeLines="20" w:before="48" w:after="0" w:line="240" w:lineRule="auto"/>
        <w:ind w:right="113"/>
        <w:contextualSpacing/>
        <w:jc w:val="both"/>
        <w:rPr>
          <w:rFonts w:ascii="Times New Roman" w:hAnsi="Times New Roman"/>
          <w:sz w:val="24"/>
          <w:szCs w:val="24"/>
          <w:lang w:val="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про наявність документально підтвердженого досвіду виконання аналогічного договору </w:t>
      </w:r>
      <w:r w:rsidRPr="00B540E8">
        <w:rPr>
          <w:rFonts w:ascii="Times New Roman" w:eastAsia="Times New Roman" w:hAnsi="Times New Roman"/>
          <w:snapToGrid w:val="0"/>
          <w:sz w:val="24"/>
          <w:szCs w:val="24"/>
          <w:lang w:eastAsia="ru-RU"/>
        </w:rPr>
        <w:t xml:space="preserve">- скріплена підписом  </w:t>
      </w:r>
      <w:r w:rsidRPr="00B540E8">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sidRPr="00B540E8">
        <w:rPr>
          <w:rFonts w:ascii="Times New Roman" w:hAnsi="Times New Roman"/>
          <w:bCs/>
          <w:iCs/>
          <w:sz w:val="24"/>
          <w:szCs w:val="24"/>
        </w:rPr>
        <w:t>(у разі її використання)</w:t>
      </w:r>
      <w:r w:rsidRPr="00F513B1">
        <w:rPr>
          <w:rFonts w:ascii="Times New Roman" w:hAnsi="Times New Roman"/>
          <w:bCs/>
          <w:iCs/>
          <w:sz w:val="24"/>
          <w:szCs w:val="24"/>
          <w:lang w:val="ru-RU"/>
        </w:rPr>
        <w:t xml:space="preserve"> </w:t>
      </w:r>
      <w:r w:rsidRPr="0032576A">
        <w:rPr>
          <w:rFonts w:ascii="Times New Roman" w:hAnsi="Times New Roman"/>
          <w:snapToGrid w:val="0"/>
          <w:sz w:val="24"/>
          <w:szCs w:val="24"/>
        </w:rPr>
        <w:t>(для підтвердження інформації надається копія договору поставки та видаткової накладної (або акту), що свідчить про виконання договору)</w:t>
      </w:r>
      <w:r w:rsidRPr="0032576A">
        <w:rPr>
          <w:rFonts w:ascii="Times New Roman" w:hAnsi="Times New Roman"/>
          <w:snapToGrid w:val="0"/>
          <w:sz w:val="24"/>
          <w:szCs w:val="24"/>
          <w:lang w:val="ru-RU"/>
        </w:rPr>
        <w:t>.</w:t>
      </w:r>
    </w:p>
    <w:p w:rsidR="00181D8B" w:rsidRPr="006A2EE4" w:rsidRDefault="00181D8B" w:rsidP="00181D8B">
      <w:pPr>
        <w:tabs>
          <w:tab w:val="left" w:pos="0"/>
        </w:tabs>
        <w:spacing w:before="20" w:after="20" w:line="240" w:lineRule="auto"/>
        <w:jc w:val="both"/>
        <w:rPr>
          <w:rFonts w:ascii="Times New Roman" w:hAnsi="Times New Roman"/>
          <w:color w:val="000000" w:themeColor="text1"/>
          <w:sz w:val="24"/>
          <w:szCs w:val="24"/>
        </w:rPr>
      </w:pPr>
      <w:r w:rsidRPr="006A2EE4">
        <w:rPr>
          <w:rFonts w:ascii="Times New Roman" w:eastAsia="Times New Roman" w:hAnsi="Times New Roman"/>
          <w:bCs/>
          <w:snapToGrid w:val="0"/>
          <w:color w:val="000000" w:themeColor="text1"/>
          <w:sz w:val="24"/>
          <w:szCs w:val="20"/>
          <w:lang w:eastAsia="ru-RU"/>
        </w:rPr>
        <w:t xml:space="preserve">2. </w:t>
      </w:r>
      <w:r w:rsidRPr="006A2EE4">
        <w:rPr>
          <w:rFonts w:ascii="Times New Roman" w:eastAsia="DejaVu Sans" w:hAnsi="Times New Roman"/>
          <w:bCs/>
          <w:color w:val="000000" w:themeColor="text1"/>
          <w:kern w:val="1"/>
          <w:sz w:val="24"/>
          <w:szCs w:val="24"/>
          <w:lang w:eastAsia="hi-IN" w:bidi="hi-IN"/>
        </w:rPr>
        <w:t xml:space="preserve">Довідка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статті 17 Закону - </w:t>
      </w:r>
      <w:r w:rsidRPr="006A2EE4">
        <w:rPr>
          <w:rFonts w:ascii="Times New Roman" w:eastAsia="Times New Roman" w:hAnsi="Times New Roman"/>
          <w:snapToGrid w:val="0"/>
          <w:color w:val="000000" w:themeColor="text1"/>
          <w:sz w:val="24"/>
          <w:szCs w:val="24"/>
          <w:lang w:eastAsia="ru-RU"/>
        </w:rPr>
        <w:t xml:space="preserve">скріплена підписом  </w:t>
      </w:r>
      <w:r w:rsidRPr="006A2EE4">
        <w:rPr>
          <w:rFonts w:ascii="Times New Roman" w:eastAsia="Times New Roman" w:hAnsi="Times New Roman"/>
          <w:snapToGrid w:val="0"/>
          <w:color w:val="000000" w:themeColor="text1"/>
          <w:sz w:val="24"/>
          <w:szCs w:val="20"/>
          <w:lang w:eastAsia="ru-RU"/>
        </w:rPr>
        <w:t xml:space="preserve">керівника або уповноваженої особи та печаткою Учасника </w:t>
      </w:r>
      <w:r w:rsidRPr="006A2EE4">
        <w:rPr>
          <w:rFonts w:ascii="Times New Roman" w:hAnsi="Times New Roman"/>
          <w:bCs/>
          <w:iCs/>
          <w:color w:val="000000" w:themeColor="text1"/>
          <w:sz w:val="24"/>
          <w:szCs w:val="24"/>
        </w:rPr>
        <w:t>(у разі її використання)</w:t>
      </w:r>
      <w:r w:rsidRPr="006A2EE4">
        <w:rPr>
          <w:rFonts w:ascii="Times New Roman" w:eastAsia="Times New Roman" w:hAnsi="Times New Roman"/>
          <w:snapToGrid w:val="0"/>
          <w:color w:val="000000" w:themeColor="text1"/>
          <w:sz w:val="24"/>
          <w:szCs w:val="20"/>
          <w:lang w:eastAsia="ru-RU"/>
        </w:rPr>
        <w:t xml:space="preserve">. </w:t>
      </w:r>
      <w:r w:rsidRPr="006A2EE4">
        <w:rPr>
          <w:rFonts w:ascii="Times New Roman" w:hAnsi="Times New Roman"/>
          <w:color w:val="000000" w:themeColor="text1"/>
          <w:sz w:val="24"/>
          <w:szCs w:val="24"/>
        </w:rPr>
        <w:t>Учасник не надає інформацію, що міститься у відкритих єдиних державних реєстрах, доступ до яких є вільним.</w:t>
      </w:r>
    </w:p>
    <w:p w:rsidR="00181D8B" w:rsidRPr="002E0528" w:rsidRDefault="00181D8B" w:rsidP="00181D8B">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sidRPr="006A2EE4">
        <w:rPr>
          <w:rFonts w:ascii="Times New Roman" w:eastAsia="Times New Roman" w:hAnsi="Times New Roman"/>
          <w:snapToGrid w:val="0"/>
          <w:color w:val="000000" w:themeColor="text1"/>
          <w:sz w:val="24"/>
          <w:szCs w:val="20"/>
          <w:lang w:eastAsia="ru-RU"/>
        </w:rPr>
        <w:t xml:space="preserve">3. Документи, що підтверджують повноваження </w:t>
      </w:r>
      <w:r w:rsidRPr="002E0528">
        <w:rPr>
          <w:rFonts w:ascii="Times New Roman" w:eastAsia="Times New Roman" w:hAnsi="Times New Roman"/>
          <w:snapToGrid w:val="0"/>
          <w:color w:val="000000" w:themeColor="text1"/>
          <w:sz w:val="24"/>
          <w:szCs w:val="20"/>
          <w:lang w:eastAsia="ru-RU"/>
        </w:rPr>
        <w:t xml:space="preserve">посадової особи учасника процедури закупівлі щодо підпису документів тендерної пропозиції та </w:t>
      </w:r>
      <w:r w:rsidRPr="002E0528">
        <w:rPr>
          <w:rFonts w:ascii="Times New Roman" w:hAnsi="Times New Roman"/>
          <w:color w:val="000000" w:themeColor="text1"/>
          <w:sz w:val="24"/>
          <w:szCs w:val="24"/>
        </w:rPr>
        <w:t>договору закупівлі за результатами торгів</w:t>
      </w:r>
      <w:r w:rsidRPr="002E0528">
        <w:rPr>
          <w:rFonts w:ascii="Times New Roman" w:eastAsia="Times New Roman" w:hAnsi="Times New Roman"/>
          <w:snapToGrid w:val="0"/>
          <w:color w:val="000000" w:themeColor="text1"/>
          <w:sz w:val="24"/>
          <w:szCs w:val="24"/>
          <w:lang w:eastAsia="ru-RU"/>
        </w:rPr>
        <w:t xml:space="preserve"> (виписка з протоколу засновників, нак</w:t>
      </w:r>
      <w:r w:rsidRPr="002E0528">
        <w:rPr>
          <w:rFonts w:ascii="Times New Roman" w:eastAsia="Times New Roman" w:hAnsi="Times New Roman"/>
          <w:snapToGrid w:val="0"/>
          <w:color w:val="000000" w:themeColor="text1"/>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181D8B" w:rsidRPr="00B540E8" w:rsidRDefault="00181D8B" w:rsidP="00181D8B">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4.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яка містить відомості про підприємство </w:t>
      </w:r>
      <w:r w:rsidRPr="00B540E8">
        <w:rPr>
          <w:rFonts w:ascii="Times New Roman" w:eastAsia="Times New Roman" w:hAnsi="Times New Roman"/>
          <w:snapToGrid w:val="0"/>
          <w:sz w:val="24"/>
          <w:szCs w:val="24"/>
          <w:lang w:eastAsia="ru-RU"/>
        </w:rPr>
        <w:t xml:space="preserve">- скріплена підписом  </w:t>
      </w:r>
      <w:r w:rsidRPr="00B540E8">
        <w:rPr>
          <w:rFonts w:ascii="Times New Roman" w:eastAsia="Times New Roman" w:hAnsi="Times New Roman"/>
          <w:snapToGrid w:val="0"/>
          <w:sz w:val="24"/>
          <w:szCs w:val="20"/>
          <w:lang w:eastAsia="ru-RU"/>
        </w:rPr>
        <w:t>керівника або уповноваженої особи та печаткою Учасника</w:t>
      </w:r>
      <w:r w:rsidRPr="00B540E8">
        <w:rPr>
          <w:rFonts w:ascii="Times New Roman" w:eastAsia="Times New Roman" w:hAnsi="Times New Roman"/>
          <w:snapToGrid w:val="0"/>
          <w:sz w:val="24"/>
          <w:szCs w:val="20"/>
          <w:lang w:val="ru-RU" w:eastAsia="ru-RU"/>
        </w:rPr>
        <w:t xml:space="preserve">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 xml:space="preserve">: </w:t>
      </w:r>
    </w:p>
    <w:p w:rsidR="00181D8B" w:rsidRPr="00B540E8" w:rsidRDefault="00181D8B" w:rsidP="00181D8B">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181D8B" w:rsidRPr="00B540E8" w:rsidRDefault="00181D8B" w:rsidP="00181D8B">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181D8B" w:rsidRPr="00B13412" w:rsidRDefault="00181D8B" w:rsidP="00181D8B">
      <w:pPr>
        <w:autoSpaceDE w:val="0"/>
        <w:autoSpaceDN w:val="0"/>
        <w:adjustRightInd w:val="0"/>
        <w:spacing w:before="20" w:after="20" w:line="240" w:lineRule="auto"/>
        <w:ind w:right="22"/>
        <w:jc w:val="both"/>
        <w:rPr>
          <w:rFonts w:ascii="Times New Roman" w:eastAsia="Times New Roman" w:hAnsi="Times New Roman"/>
          <w:snapToGrid w:val="0"/>
          <w:sz w:val="24"/>
          <w:szCs w:val="20"/>
          <w:lang w:val="ru-RU" w:eastAsia="ru-RU"/>
        </w:rPr>
      </w:pPr>
      <w:r w:rsidRPr="00B540E8">
        <w:rPr>
          <w:rFonts w:ascii="Times New Roman" w:eastAsia="Times New Roman" w:hAnsi="Times New Roman"/>
          <w:snapToGrid w:val="0"/>
          <w:sz w:val="24"/>
          <w:szCs w:val="20"/>
          <w:lang w:eastAsia="ru-RU"/>
        </w:rPr>
        <w:t>в) банківські реквізити.</w:t>
      </w:r>
    </w:p>
    <w:p w:rsidR="00181D8B" w:rsidRPr="00B62021" w:rsidRDefault="00181D8B" w:rsidP="00181D8B">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sidRPr="009C7C52">
        <w:rPr>
          <w:rFonts w:ascii="Times New Roman" w:hAnsi="Times New Roman"/>
          <w:bCs/>
          <w:iCs/>
          <w:sz w:val="24"/>
          <w:szCs w:val="24"/>
          <w:lang w:val="ru-RU"/>
        </w:rPr>
        <w:t>5.</w:t>
      </w:r>
      <w:r w:rsidRPr="009C7C52">
        <w:rPr>
          <w:rFonts w:ascii="Times New Roman" w:hAnsi="Times New Roman"/>
          <w:bCs/>
          <w:iCs/>
          <w:sz w:val="16"/>
          <w:szCs w:val="16"/>
          <w:lang w:val="ru-RU"/>
        </w:rPr>
        <w:t xml:space="preserve"> </w:t>
      </w:r>
      <w:r w:rsidRPr="009C7C52">
        <w:rPr>
          <w:rFonts w:ascii="Times New Roman" w:hAnsi="Times New Roman"/>
          <w:bCs/>
          <w:iCs/>
          <w:sz w:val="24"/>
          <w:szCs w:val="24"/>
        </w:rPr>
        <w:t>П</w:t>
      </w:r>
      <w:r w:rsidRPr="009C7C52">
        <w:rPr>
          <w:rFonts w:ascii="Times New Roman" w:eastAsia="Verdana" w:hAnsi="Times New Roman"/>
          <w:sz w:val="24"/>
          <w:szCs w:val="24"/>
          <w:lang w:eastAsia="ru-RU"/>
        </w:rPr>
        <w:t>роект договору</w:t>
      </w:r>
      <w:r w:rsidRPr="009C7C52">
        <w:rPr>
          <w:rFonts w:ascii="Times New Roman" w:hAnsi="Times New Roman"/>
          <w:bCs/>
          <w:iCs/>
          <w:sz w:val="24"/>
          <w:szCs w:val="24"/>
        </w:rPr>
        <w:t>, підписаний (вказати посаду, прізви</w:t>
      </w:r>
      <w:r w:rsidRPr="00962B4B">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sidRPr="00962B4B">
        <w:rPr>
          <w:rFonts w:ascii="Times New Roman" w:eastAsia="Verdana" w:hAnsi="Times New Roman"/>
          <w:color w:val="000000"/>
          <w:sz w:val="24"/>
          <w:szCs w:val="24"/>
          <w:lang w:eastAsia="ru-RU"/>
        </w:rPr>
        <w:t xml:space="preserve">в окремому файлі </w:t>
      </w:r>
      <w:r w:rsidRPr="00962B4B">
        <w:rPr>
          <w:rFonts w:ascii="Times New Roman" w:hAnsi="Times New Roman"/>
          <w:bCs/>
          <w:iCs/>
          <w:color w:val="000000"/>
          <w:sz w:val="24"/>
          <w:szCs w:val="24"/>
          <w:lang w:val="ru-RU"/>
        </w:rPr>
        <w:t>(</w:t>
      </w:r>
      <w:r w:rsidRPr="00962B4B">
        <w:rPr>
          <w:rFonts w:ascii="Times New Roman" w:hAnsi="Times New Roman"/>
          <w:bCs/>
          <w:iCs/>
          <w:color w:val="000000"/>
          <w:sz w:val="24"/>
          <w:szCs w:val="24"/>
        </w:rPr>
        <w:t>згідно Додатку №3</w:t>
      </w:r>
      <w:r w:rsidRPr="00962B4B">
        <w:rPr>
          <w:rFonts w:ascii="Times New Roman" w:hAnsi="Times New Roman"/>
          <w:color w:val="000000"/>
          <w:sz w:val="24"/>
          <w:szCs w:val="24"/>
        </w:rPr>
        <w:t xml:space="preserve"> до цієї тендерної документації</w:t>
      </w:r>
      <w:r w:rsidRPr="00962B4B">
        <w:rPr>
          <w:rFonts w:ascii="Times New Roman" w:hAnsi="Times New Roman"/>
          <w:bCs/>
          <w:iCs/>
          <w:color w:val="000000"/>
          <w:sz w:val="24"/>
          <w:szCs w:val="24"/>
        </w:rPr>
        <w:t>).</w:t>
      </w:r>
    </w:p>
    <w:p w:rsidR="00181D8B" w:rsidRDefault="00181D8B" w:rsidP="00181D8B">
      <w:pPr>
        <w:tabs>
          <w:tab w:val="left" w:pos="993"/>
        </w:tabs>
        <w:spacing w:after="0" w:line="240" w:lineRule="atLeast"/>
        <w:contextualSpacing/>
        <w:jc w:val="both"/>
        <w:rPr>
          <w:rFonts w:ascii="Times New Roman" w:hAnsi="Times New Roman"/>
          <w:sz w:val="24"/>
          <w:szCs w:val="24"/>
        </w:rPr>
      </w:pPr>
      <w:r w:rsidRPr="004D07D6">
        <w:rPr>
          <w:rFonts w:ascii="Times New Roman" w:eastAsia="DejaVu Sans" w:hAnsi="Times New Roman"/>
          <w:bCs/>
          <w:kern w:val="1"/>
          <w:sz w:val="24"/>
          <w:szCs w:val="24"/>
          <w:lang w:eastAsia="hi-IN" w:bidi="hi-IN"/>
        </w:rPr>
        <w:t>6</w:t>
      </w:r>
      <w:r w:rsidRPr="009C7C52">
        <w:rPr>
          <w:rFonts w:ascii="Times New Roman" w:eastAsia="DejaVu Sans" w:hAnsi="Times New Roman"/>
          <w:bCs/>
          <w:kern w:val="1"/>
          <w:sz w:val="24"/>
          <w:szCs w:val="24"/>
          <w:lang w:eastAsia="hi-IN" w:bidi="hi-IN"/>
        </w:rPr>
        <w:t>. Б</w:t>
      </w:r>
      <w:r w:rsidRPr="009C7C52">
        <w:rPr>
          <w:rFonts w:ascii="Times New Roman" w:hAnsi="Times New Roman"/>
          <w:sz w:val="24"/>
          <w:szCs w:val="24"/>
          <w:lang w:eastAsia="uk-UA"/>
        </w:rPr>
        <w:t>езвідклична електронна банківська гарантія.</w:t>
      </w:r>
      <w:r w:rsidRPr="009C7C52">
        <w:rPr>
          <w:rFonts w:ascii="Times New Roman" w:hAnsi="Times New Roman"/>
          <w:sz w:val="24"/>
          <w:szCs w:val="24"/>
        </w:rPr>
        <w:t xml:space="preserve"> </w:t>
      </w:r>
    </w:p>
    <w:p w:rsidR="00181D8B" w:rsidRPr="006A2EE4" w:rsidRDefault="00181D8B" w:rsidP="00181D8B">
      <w:pPr>
        <w:tabs>
          <w:tab w:val="left" w:pos="993"/>
        </w:tabs>
        <w:spacing w:after="0" w:line="240" w:lineRule="atLeast"/>
        <w:contextualSpacing/>
        <w:jc w:val="both"/>
        <w:rPr>
          <w:rFonts w:ascii="Times New Roman" w:hAnsi="Times New Roman"/>
          <w:color w:val="000000" w:themeColor="text1"/>
          <w:sz w:val="24"/>
          <w:szCs w:val="24"/>
        </w:rPr>
      </w:pPr>
      <w:r w:rsidRPr="006A2EE4">
        <w:rPr>
          <w:rFonts w:ascii="Times New Roman" w:hAnsi="Times New Roman"/>
          <w:color w:val="000000" w:themeColor="text1"/>
          <w:sz w:val="24"/>
          <w:szCs w:val="24"/>
        </w:rPr>
        <w:t xml:space="preserve">7.  </w:t>
      </w:r>
      <w:r w:rsidRPr="006A2EE4">
        <w:rPr>
          <w:rFonts w:ascii="Times New Roman" w:hAnsi="Times New Roman"/>
          <w:bCs/>
          <w:color w:val="000000" w:themeColor="text1"/>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181D8B" w:rsidRDefault="00181D8B" w:rsidP="00181D8B">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lang w:val="ru-RU"/>
        </w:rPr>
        <w:t xml:space="preserve">8. </w:t>
      </w:r>
      <w:proofErr w:type="spellStart"/>
      <w:r>
        <w:rPr>
          <w:rFonts w:ascii="Times New Roman" w:hAnsi="Times New Roman"/>
          <w:sz w:val="24"/>
          <w:szCs w:val="24"/>
          <w:lang w:val="ru-RU"/>
        </w:rPr>
        <w:t>Інші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документи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передбачені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цією</w:t>
      </w:r>
      <w:proofErr w:type="spellEnd"/>
      <w:r>
        <w:rPr>
          <w:rFonts w:ascii="Times New Roman" w:hAnsi="Times New Roman"/>
          <w:sz w:val="24"/>
          <w:szCs w:val="24"/>
          <w:lang w:val="ru-RU"/>
        </w:rPr>
        <w:t xml:space="preserve"> тендерною </w:t>
      </w:r>
      <w:proofErr w:type="spellStart"/>
      <w:r>
        <w:rPr>
          <w:rFonts w:ascii="Times New Roman" w:hAnsi="Times New Roman"/>
          <w:sz w:val="24"/>
          <w:szCs w:val="24"/>
          <w:lang w:val="ru-RU"/>
        </w:rPr>
        <w:t>документацією</w:t>
      </w:r>
      <w:proofErr w:type="spellEnd"/>
      <w:r>
        <w:rPr>
          <w:rFonts w:ascii="Times New Roman" w:hAnsi="Times New Roman"/>
          <w:sz w:val="24"/>
          <w:szCs w:val="24"/>
          <w:lang w:val="ru-RU"/>
        </w:rPr>
        <w:t>.</w:t>
      </w:r>
      <w:r w:rsidRPr="009C7C52">
        <w:rPr>
          <w:rFonts w:ascii="Times New Roman" w:hAnsi="Times New Roman"/>
          <w:sz w:val="24"/>
          <w:szCs w:val="24"/>
        </w:rPr>
        <w:t xml:space="preserve">     </w:t>
      </w:r>
    </w:p>
    <w:p w:rsidR="00181D8B" w:rsidRPr="009C7C52" w:rsidRDefault="00181D8B" w:rsidP="00181D8B">
      <w:pPr>
        <w:tabs>
          <w:tab w:val="left" w:pos="993"/>
        </w:tabs>
        <w:spacing w:after="0" w:line="240" w:lineRule="atLeast"/>
        <w:contextualSpacing/>
        <w:jc w:val="both"/>
        <w:rPr>
          <w:rFonts w:ascii="Times New Roman" w:eastAsia="DejaVu Sans" w:hAnsi="Times New Roman"/>
          <w:bCs/>
          <w:kern w:val="1"/>
          <w:sz w:val="24"/>
          <w:szCs w:val="24"/>
          <w:lang w:eastAsia="hi-IN" w:bidi="hi-IN"/>
        </w:rPr>
      </w:pPr>
      <w:r w:rsidRPr="009C7C52">
        <w:rPr>
          <w:rFonts w:ascii="Times New Roman" w:hAnsi="Times New Roman"/>
          <w:sz w:val="24"/>
          <w:szCs w:val="24"/>
        </w:rPr>
        <w:t xml:space="preserve">                                                                                                                          </w:t>
      </w:r>
    </w:p>
    <w:p w:rsidR="00181D8B" w:rsidRPr="00B540E8" w:rsidRDefault="00181D8B" w:rsidP="00181D8B">
      <w:pPr>
        <w:autoSpaceDE w:val="0"/>
        <w:autoSpaceDN w:val="0"/>
        <w:adjustRightInd w:val="0"/>
        <w:spacing w:before="20" w:after="20" w:line="240" w:lineRule="auto"/>
        <w:jc w:val="both"/>
        <w:rPr>
          <w:rFonts w:ascii="Times New Roman" w:eastAsia="Times New Roman" w:hAnsi="Times New Roman"/>
          <w:b/>
          <w:bCs/>
          <w:snapToGrid w:val="0"/>
          <w:sz w:val="24"/>
          <w:szCs w:val="20"/>
          <w:u w:val="single"/>
          <w:lang w:eastAsia="ru-RU"/>
        </w:rPr>
      </w:pPr>
      <w:r w:rsidRPr="00B540E8">
        <w:rPr>
          <w:rFonts w:ascii="Times New Roman" w:eastAsia="Times New Roman" w:hAnsi="Times New Roman"/>
          <w:b/>
          <w:bCs/>
          <w:snapToGrid w:val="0"/>
          <w:sz w:val="24"/>
          <w:szCs w:val="20"/>
          <w:u w:val="single"/>
          <w:lang w:eastAsia="ru-RU"/>
        </w:rPr>
        <w:t xml:space="preserve">Переможець торгів </w:t>
      </w:r>
      <w:r w:rsidRPr="00B540E8">
        <w:rPr>
          <w:rFonts w:ascii="Times New Roman" w:eastAsia="Times New Roman" w:hAnsi="Times New Roman"/>
          <w:b/>
          <w:bCs/>
          <w:snapToGrid w:val="0"/>
          <w:sz w:val="24"/>
          <w:szCs w:val="20"/>
          <w:lang w:eastAsia="ru-RU"/>
        </w:rPr>
        <w:t xml:space="preserve">у строк, що не перевищує 5 днів з дати оприлюднення на </w:t>
      </w:r>
      <w:proofErr w:type="spellStart"/>
      <w:r w:rsidRPr="00B540E8">
        <w:rPr>
          <w:rFonts w:ascii="Times New Roman" w:eastAsia="Times New Roman" w:hAnsi="Times New Roman"/>
          <w:b/>
          <w:bCs/>
          <w:snapToGrid w:val="0"/>
          <w:sz w:val="24"/>
          <w:szCs w:val="20"/>
          <w:lang w:eastAsia="ru-RU"/>
        </w:rPr>
        <w:t>веб-порталі</w:t>
      </w:r>
      <w:proofErr w:type="spellEnd"/>
      <w:r w:rsidRPr="00B540E8">
        <w:rPr>
          <w:rFonts w:ascii="Times New Roman" w:eastAsia="Times New Roman" w:hAnsi="Times New Roman"/>
          <w:b/>
          <w:bCs/>
          <w:snapToGrid w:val="0"/>
          <w:sz w:val="24"/>
          <w:szCs w:val="20"/>
          <w:lang w:eastAsia="ru-RU"/>
        </w:rPr>
        <w:t xml:space="preserve"> Уповноваженого органу повідомлення про намір укласти договір повинен надати замовнику </w:t>
      </w:r>
      <w:r w:rsidRPr="00B540E8">
        <w:rPr>
          <w:b/>
          <w:bCs/>
          <w:snapToGrid w:val="0"/>
          <w:szCs w:val="20"/>
          <w:lang w:eastAsia="ru-RU"/>
        </w:rPr>
        <w:t xml:space="preserve"> </w:t>
      </w:r>
      <w:r w:rsidRPr="00B540E8">
        <w:rPr>
          <w:rFonts w:ascii="Times New Roman" w:eastAsia="Times New Roman" w:hAnsi="Times New Roman"/>
          <w:b/>
          <w:bCs/>
          <w:snapToGrid w:val="0"/>
          <w:sz w:val="24"/>
          <w:szCs w:val="20"/>
          <w:lang w:eastAsia="ru-RU"/>
        </w:rPr>
        <w:t>наступні документи:</w:t>
      </w:r>
    </w:p>
    <w:p w:rsidR="00181D8B" w:rsidRPr="00B540E8" w:rsidRDefault="00181D8B" w:rsidP="00181D8B">
      <w:pPr>
        <w:autoSpaceDE w:val="0"/>
        <w:autoSpaceDN w:val="0"/>
        <w:adjustRightInd w:val="0"/>
        <w:spacing w:before="20" w:after="20" w:line="240" w:lineRule="auto"/>
        <w:jc w:val="both"/>
        <w:rPr>
          <w:rFonts w:ascii="Times New Roman" w:eastAsia="Times New Roman" w:hAnsi="Times New Roman"/>
          <w:b/>
          <w:bCs/>
          <w:i/>
          <w:snapToGrid w:val="0"/>
          <w:sz w:val="24"/>
          <w:szCs w:val="20"/>
          <w:u w:val="single"/>
          <w:lang w:eastAsia="ru-RU"/>
        </w:rPr>
      </w:pPr>
    </w:p>
    <w:p w:rsidR="00181D8B" w:rsidRPr="00B62C4F" w:rsidRDefault="00181D8B" w:rsidP="00181D8B">
      <w:pPr>
        <w:widowControl w:val="0"/>
        <w:tabs>
          <w:tab w:val="left" w:pos="0"/>
          <w:tab w:val="left" w:pos="851"/>
          <w:tab w:val="left" w:pos="993"/>
        </w:tabs>
        <w:suppressAutoHyphens/>
        <w:spacing w:after="0" w:line="240" w:lineRule="auto"/>
        <w:contextualSpacing/>
        <w:jc w:val="both"/>
        <w:rPr>
          <w:rFonts w:ascii="Times New Roman" w:eastAsia="DejaVu Sans" w:hAnsi="Times New Roman"/>
          <w:color w:val="000000"/>
          <w:kern w:val="1"/>
          <w:sz w:val="24"/>
          <w:szCs w:val="24"/>
          <w:lang w:eastAsia="hi-IN" w:bidi="hi-IN"/>
        </w:rPr>
      </w:pPr>
      <w:r w:rsidRPr="00B540E8">
        <w:rPr>
          <w:rFonts w:ascii="Times New Roman" w:eastAsia="Times New Roman" w:hAnsi="Times New Roman"/>
          <w:snapToGrid w:val="0"/>
          <w:sz w:val="24"/>
          <w:szCs w:val="24"/>
          <w:lang w:eastAsia="ru-RU"/>
        </w:rPr>
        <w:t xml:space="preserve">1. Довідка про відсутність не знятої чи не погашеної у встановленому порядку судимості за злочини, вчинені з корисливих мотивів (для фізичної особи, яка є учасником та службової (посадової) особи, яку уповноважено учасником представляти його інтереси), видана </w:t>
      </w:r>
      <w:r w:rsidRPr="00B540E8">
        <w:rPr>
          <w:rFonts w:ascii="Times New Roman" w:eastAsia="Times New Roman" w:hAnsi="Times New Roman"/>
          <w:snapToGrid w:val="0"/>
          <w:sz w:val="24"/>
          <w:szCs w:val="24"/>
          <w:lang w:eastAsia="ru-RU"/>
        </w:rPr>
        <w:lastRenderedPageBreak/>
        <w:t xml:space="preserve">уповноваженим органом - оригінал або нотаріально завірена копія, </w:t>
      </w:r>
      <w:r w:rsidRPr="00652F7C">
        <w:rPr>
          <w:rFonts w:ascii="Times New Roman" w:eastAsia="Times New Roman" w:hAnsi="Times New Roman"/>
          <w:snapToGrid w:val="0"/>
          <w:color w:val="000000"/>
          <w:sz w:val="24"/>
          <w:szCs w:val="24"/>
          <w:lang w:eastAsia="ru-RU"/>
        </w:rPr>
        <w:t xml:space="preserve">із строком видачі </w:t>
      </w:r>
      <w:r w:rsidRPr="00B62C4F">
        <w:rPr>
          <w:rFonts w:ascii="Times New Roman" w:hAnsi="Times New Roman"/>
          <w:sz w:val="24"/>
          <w:szCs w:val="24"/>
        </w:rPr>
        <w:t xml:space="preserve">не раніше ніж за 90 днів  </w:t>
      </w:r>
      <w:r w:rsidRPr="00B62C4F">
        <w:rPr>
          <w:rFonts w:ascii="Times New Roman" w:eastAsia="Times New Roman" w:hAnsi="Times New Roman"/>
          <w:snapToGrid w:val="0"/>
          <w:color w:val="000000"/>
          <w:sz w:val="24"/>
          <w:szCs w:val="24"/>
          <w:lang w:eastAsia="ru-RU"/>
        </w:rPr>
        <w:t>відносно дати її подання.</w:t>
      </w:r>
    </w:p>
    <w:p w:rsidR="00181D8B" w:rsidRDefault="00181D8B" w:rsidP="00181D8B">
      <w:pPr>
        <w:tabs>
          <w:tab w:val="left" w:pos="0"/>
          <w:tab w:val="left" w:pos="851"/>
          <w:tab w:val="left" w:pos="993"/>
        </w:tabs>
        <w:spacing w:before="240" w:after="0" w:line="240" w:lineRule="auto"/>
        <w:contextualSpacing/>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2</w:t>
      </w:r>
      <w:r w:rsidRPr="00B540E8">
        <w:rPr>
          <w:rFonts w:ascii="Times New Roman" w:eastAsia="DejaVu Sans" w:hAnsi="Times New Roman"/>
          <w:bCs/>
          <w:kern w:val="1"/>
          <w:sz w:val="24"/>
          <w:szCs w:val="24"/>
          <w:lang w:eastAsia="hi-IN" w:bidi="hi-IN"/>
        </w:rPr>
        <w:t>. Остаточну цінову пропозицію (за результатами аукціону).</w:t>
      </w:r>
    </w:p>
    <w:p w:rsidR="00181D8B" w:rsidRPr="00C66ABF" w:rsidRDefault="00181D8B" w:rsidP="00181D8B">
      <w:pPr>
        <w:tabs>
          <w:tab w:val="left" w:pos="0"/>
          <w:tab w:val="left" w:pos="851"/>
          <w:tab w:val="left" w:pos="993"/>
        </w:tabs>
        <w:spacing w:before="240" w:after="0" w:line="240" w:lineRule="auto"/>
        <w:contextualSpacing/>
        <w:jc w:val="both"/>
        <w:rPr>
          <w:rFonts w:ascii="Times New Roman" w:eastAsia="DejaVu Sans" w:hAnsi="Times New Roman"/>
          <w:bCs/>
          <w:kern w:val="1"/>
          <w:sz w:val="16"/>
          <w:szCs w:val="16"/>
          <w:lang w:eastAsia="hi-IN" w:bidi="hi-IN"/>
        </w:rPr>
      </w:pPr>
    </w:p>
    <w:p w:rsidR="00181D8B" w:rsidRPr="00C66ABF" w:rsidRDefault="00181D8B" w:rsidP="00181D8B">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1"/>
          <w:sz w:val="24"/>
          <w:szCs w:val="24"/>
          <w:lang w:eastAsia="hi-IN" w:bidi="hi-IN"/>
        </w:rPr>
      </w:pPr>
      <w:r w:rsidRPr="00C66ABF">
        <w:rPr>
          <w:rFonts w:ascii="Times New Roman" w:hAnsi="Times New Roman"/>
          <w:color w:val="000000" w:themeColor="text1"/>
          <w:sz w:val="24"/>
          <w:szCs w:val="24"/>
        </w:rPr>
        <w:t>Інформацію про відсутність підстав, визначених п. 3 та п. 8 частини першої ст.17 Закону Замовник отримує у відкритих державних реєстрах, доступ до яких є вільним, тому надання переможцем торгів документів, що свідчать про відсутність зазнач</w:t>
      </w:r>
      <w:r>
        <w:rPr>
          <w:rFonts w:ascii="Times New Roman" w:hAnsi="Times New Roman"/>
          <w:color w:val="000000" w:themeColor="text1"/>
          <w:sz w:val="24"/>
          <w:szCs w:val="24"/>
        </w:rPr>
        <w:t>ених підстав, не є обов’язковим.</w:t>
      </w:r>
    </w:p>
    <w:p w:rsidR="00181D8B" w:rsidRPr="00C66ABF" w:rsidRDefault="00181D8B" w:rsidP="00181D8B">
      <w:pPr>
        <w:tabs>
          <w:tab w:val="left" w:pos="0"/>
          <w:tab w:val="left" w:pos="851"/>
          <w:tab w:val="left" w:pos="993"/>
        </w:tabs>
        <w:spacing w:after="0" w:line="240" w:lineRule="auto"/>
        <w:contextualSpacing/>
        <w:jc w:val="both"/>
        <w:rPr>
          <w:rFonts w:ascii="Times New Roman" w:eastAsia="DejaVu Sans" w:hAnsi="Times New Roman"/>
          <w:bCs/>
          <w:kern w:val="1"/>
          <w:sz w:val="24"/>
          <w:szCs w:val="24"/>
          <w:lang w:eastAsia="hi-IN" w:bidi="hi-IN"/>
        </w:rPr>
      </w:pPr>
    </w:p>
    <w:p w:rsidR="00181D8B" w:rsidRPr="00B540E8" w:rsidRDefault="00181D8B" w:rsidP="00181D8B">
      <w:pPr>
        <w:autoSpaceDE w:val="0"/>
        <w:ind w:right="22"/>
        <w:jc w:val="both"/>
        <w:rPr>
          <w:rFonts w:ascii="Times New Roman" w:hAnsi="Times New Roman"/>
          <w:b/>
          <w:bCs/>
          <w:i/>
          <w:iCs/>
          <w:sz w:val="24"/>
          <w:szCs w:val="24"/>
        </w:rPr>
      </w:pPr>
      <w:r w:rsidRPr="00B540E8">
        <w:rPr>
          <w:rFonts w:ascii="Times New Roman" w:hAnsi="Times New Roman"/>
          <w:b/>
          <w:bCs/>
          <w:i/>
          <w:iCs/>
          <w:sz w:val="24"/>
          <w:szCs w:val="24"/>
        </w:rPr>
        <w:t>Примітки:</w:t>
      </w:r>
    </w:p>
    <w:p w:rsidR="00181D8B" w:rsidRPr="00B540E8" w:rsidRDefault="00181D8B" w:rsidP="00181D8B">
      <w:pPr>
        <w:autoSpaceDE w:val="0"/>
        <w:ind w:right="22"/>
        <w:jc w:val="both"/>
        <w:rPr>
          <w:rFonts w:ascii="Times New Roman" w:hAnsi="Times New Roman"/>
          <w:b/>
          <w:bCs/>
          <w:i/>
          <w:iCs/>
          <w:sz w:val="24"/>
          <w:szCs w:val="24"/>
        </w:rPr>
      </w:pPr>
      <w:r w:rsidRPr="00B540E8">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181D8B" w:rsidRPr="00B540E8" w:rsidRDefault="00181D8B" w:rsidP="00181D8B">
      <w:pPr>
        <w:autoSpaceDE w:val="0"/>
        <w:jc w:val="both"/>
        <w:rPr>
          <w:rFonts w:ascii="Times New Roman" w:hAnsi="Times New Roman"/>
          <w:b/>
          <w:bCs/>
          <w:i/>
          <w:iCs/>
          <w:sz w:val="24"/>
          <w:szCs w:val="24"/>
        </w:rPr>
      </w:pPr>
      <w:r w:rsidRPr="00B540E8">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181D8B" w:rsidRPr="00B540E8" w:rsidRDefault="00181D8B" w:rsidP="00181D8B">
      <w:pPr>
        <w:autoSpaceDE w:val="0"/>
        <w:jc w:val="both"/>
        <w:rPr>
          <w:rFonts w:ascii="Times New Roman" w:hAnsi="Times New Roman"/>
          <w:b/>
          <w:bCs/>
          <w:i/>
          <w:iCs/>
          <w:sz w:val="24"/>
          <w:szCs w:val="24"/>
        </w:rPr>
      </w:pPr>
      <w:r w:rsidRPr="00B540E8">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1F4C26" w:rsidRDefault="001F4C26" w:rsidP="00715E42">
      <w:pPr>
        <w:widowControl w:val="0"/>
        <w:spacing w:after="0" w:line="240" w:lineRule="auto"/>
        <w:contextualSpacing/>
        <w:jc w:val="right"/>
        <w:rPr>
          <w:rFonts w:ascii="Times New Roman" w:hAnsi="Times New Roman"/>
          <w:b/>
          <w:sz w:val="24"/>
          <w:szCs w:val="24"/>
          <w:lang w:val="ru-RU" w:eastAsia="uk-UA"/>
        </w:rPr>
      </w:pPr>
    </w:p>
    <w:p w:rsidR="00715E42" w:rsidRPr="0059733B" w:rsidRDefault="00715E42" w:rsidP="00715E42">
      <w:pPr>
        <w:widowControl w:val="0"/>
        <w:spacing w:after="0" w:line="240" w:lineRule="auto"/>
        <w:contextualSpacing/>
        <w:jc w:val="right"/>
        <w:rPr>
          <w:rFonts w:ascii="Times New Roman" w:hAnsi="Times New Roman"/>
          <w:b/>
          <w:sz w:val="24"/>
          <w:szCs w:val="24"/>
          <w:lang w:bidi="he-IL"/>
        </w:rPr>
      </w:pPr>
      <w:r w:rsidRPr="0059733B">
        <w:rPr>
          <w:rFonts w:ascii="Times New Roman" w:hAnsi="Times New Roman"/>
          <w:b/>
          <w:sz w:val="24"/>
          <w:szCs w:val="24"/>
          <w:lang w:eastAsia="uk-UA"/>
        </w:rPr>
        <w:lastRenderedPageBreak/>
        <w:t>Додаток №2</w:t>
      </w:r>
    </w:p>
    <w:p w:rsidR="00715E42" w:rsidRPr="004958F3" w:rsidRDefault="00715E42" w:rsidP="00715E42">
      <w:pPr>
        <w:spacing w:after="0" w:line="240" w:lineRule="auto"/>
        <w:jc w:val="center"/>
        <w:rPr>
          <w:rFonts w:ascii="Times New Roman" w:hAnsi="Times New Roman"/>
          <w:b/>
          <w:color w:val="0033CC"/>
          <w:sz w:val="24"/>
          <w:szCs w:val="24"/>
          <w:lang w:bidi="he-IL"/>
        </w:rPr>
      </w:pPr>
    </w:p>
    <w:p w:rsidR="00AC3109" w:rsidRPr="00486F89" w:rsidRDefault="00AC3109" w:rsidP="00715E42">
      <w:pPr>
        <w:spacing w:after="60"/>
        <w:ind w:left="567"/>
        <w:rPr>
          <w:rFonts w:ascii="Times New Roman" w:hAnsi="Times New Roman"/>
          <w:b/>
          <w:bCs/>
          <w:color w:val="000000"/>
          <w:sz w:val="24"/>
          <w:szCs w:val="24"/>
        </w:rPr>
      </w:pPr>
    </w:p>
    <w:p w:rsidR="00754E5A" w:rsidRPr="00486F89" w:rsidRDefault="00754E5A" w:rsidP="00754E5A">
      <w:pPr>
        <w:pStyle w:val="310"/>
        <w:ind w:firstLine="360"/>
        <w:jc w:val="center"/>
        <w:rPr>
          <w:rStyle w:val="af7"/>
          <w:szCs w:val="24"/>
        </w:rPr>
      </w:pPr>
      <w:r w:rsidRPr="00486F89">
        <w:rPr>
          <w:rStyle w:val="af7"/>
          <w:szCs w:val="24"/>
        </w:rPr>
        <w:t>Інформація про необхідні технічні, якісні та кількісні характеристики предмета закупівлі</w:t>
      </w:r>
    </w:p>
    <w:p w:rsidR="00754E5A" w:rsidRPr="009815DD" w:rsidRDefault="00754E5A" w:rsidP="00754E5A">
      <w:pPr>
        <w:pStyle w:val="rvps2"/>
        <w:spacing w:before="0" w:beforeAutospacing="0" w:after="0" w:afterAutospacing="0"/>
        <w:jc w:val="center"/>
        <w:rPr>
          <w:color w:val="000000"/>
          <w:lang w:eastAsia="he-IL" w:bidi="he-IL"/>
        </w:rPr>
      </w:pPr>
    </w:p>
    <w:p w:rsidR="00FB1C71" w:rsidRDefault="00FB1C71" w:rsidP="00596389">
      <w:pPr>
        <w:rPr>
          <w:rFonts w:ascii="Times New Roman" w:hAnsi="Times New Roman"/>
          <w:b/>
          <w:sz w:val="24"/>
          <w:szCs w:val="24"/>
          <w:lang w:val="ru-RU"/>
        </w:rPr>
      </w:pPr>
    </w:p>
    <w:p w:rsidR="00596389" w:rsidRPr="00FB1C71" w:rsidRDefault="00645038" w:rsidP="00596389">
      <w:pPr>
        <w:rPr>
          <w:rFonts w:ascii="Times New Roman" w:hAnsi="Times New Roman"/>
          <w:b/>
          <w:bCs/>
          <w:sz w:val="24"/>
          <w:szCs w:val="24"/>
          <w:lang w:val="ru-RU"/>
        </w:rPr>
      </w:pPr>
      <w:r>
        <w:rPr>
          <w:rFonts w:ascii="Times New Roman" w:hAnsi="Times New Roman"/>
          <w:b/>
          <w:sz w:val="24"/>
          <w:szCs w:val="24"/>
        </w:rPr>
        <w:t xml:space="preserve">Масло трансформаторне Т1500 </w:t>
      </w:r>
      <w:r w:rsidR="00596389" w:rsidRPr="00410CE3">
        <w:rPr>
          <w:rFonts w:ascii="Times New Roman" w:hAnsi="Times New Roman"/>
          <w:b/>
          <w:bCs/>
          <w:sz w:val="24"/>
          <w:szCs w:val="24"/>
        </w:rPr>
        <w:t xml:space="preserve">в кількості </w:t>
      </w:r>
      <w:r w:rsidR="00FB1C71">
        <w:rPr>
          <w:rFonts w:ascii="Times New Roman" w:hAnsi="Times New Roman"/>
          <w:b/>
          <w:bCs/>
          <w:sz w:val="24"/>
          <w:szCs w:val="24"/>
          <w:lang w:val="ru-RU"/>
        </w:rPr>
        <w:t>7 460,00 кг.</w:t>
      </w:r>
    </w:p>
    <w:p w:rsidR="00307045" w:rsidRPr="00092248" w:rsidRDefault="00307045" w:rsidP="00307045">
      <w:pPr>
        <w:jc w:val="both"/>
        <w:rPr>
          <w:rFonts w:ascii="Times New Roman" w:eastAsia="Microsoft YaHei" w:hAnsi="Times New Roman"/>
          <w:color w:val="000000"/>
          <w:sz w:val="24"/>
          <w:szCs w:val="24"/>
        </w:rPr>
      </w:pPr>
      <w:r w:rsidRPr="00092248">
        <w:rPr>
          <w:rFonts w:ascii="Times New Roman" w:eastAsia="Microsoft YaHei" w:hAnsi="Times New Roman"/>
          <w:color w:val="000000"/>
          <w:sz w:val="24"/>
          <w:szCs w:val="24"/>
        </w:rPr>
        <w:t>1. Технічна частина комерційної пропозиції Учасника відкритих торгів повинна містити в повному обсязі необхідну інформацію та відповідну документацію щодо предмета закупівлі, згідно технічних вимог Замовника.</w:t>
      </w:r>
    </w:p>
    <w:p w:rsidR="00307045" w:rsidRPr="00092248" w:rsidRDefault="00307045" w:rsidP="00307045">
      <w:pPr>
        <w:jc w:val="both"/>
        <w:rPr>
          <w:rFonts w:ascii="Times New Roman" w:eastAsia="Microsoft YaHei" w:hAnsi="Times New Roman"/>
          <w:color w:val="000000"/>
          <w:sz w:val="24"/>
          <w:szCs w:val="24"/>
        </w:rPr>
      </w:pPr>
      <w:r w:rsidRPr="00092248">
        <w:rPr>
          <w:rFonts w:ascii="Times New Roman" w:eastAsia="Microsoft YaHei" w:hAnsi="Times New Roman"/>
          <w:color w:val="000000"/>
          <w:sz w:val="24"/>
          <w:szCs w:val="24"/>
        </w:rPr>
        <w:t xml:space="preserve">2. Запропонована для поставки Замовнику партія трансформаторного масла повинна бути такою, що не була у використанні. </w:t>
      </w:r>
    </w:p>
    <w:p w:rsidR="00307045" w:rsidRPr="00092248" w:rsidRDefault="00307045" w:rsidP="00307045">
      <w:pPr>
        <w:jc w:val="both"/>
        <w:rPr>
          <w:rFonts w:ascii="Times New Roman" w:eastAsia="Microsoft YaHei" w:hAnsi="Times New Roman"/>
          <w:sz w:val="24"/>
          <w:szCs w:val="24"/>
        </w:rPr>
      </w:pPr>
      <w:r w:rsidRPr="00092248">
        <w:rPr>
          <w:rFonts w:ascii="Times New Roman" w:eastAsia="Microsoft YaHei" w:hAnsi="Times New Roman"/>
          <w:color w:val="000000"/>
          <w:sz w:val="24"/>
          <w:szCs w:val="24"/>
        </w:rPr>
        <w:t>Рік виготовлення  трансформаторного масла повинен бути не раніше І</w:t>
      </w:r>
      <w:r w:rsidRPr="00092248">
        <w:rPr>
          <w:rFonts w:ascii="Times New Roman" w:eastAsia="Microsoft YaHei" w:hAnsi="Times New Roman"/>
          <w:color w:val="000000"/>
          <w:sz w:val="24"/>
          <w:szCs w:val="24"/>
          <w:lang w:val="en-US"/>
        </w:rPr>
        <w:t>V</w:t>
      </w:r>
      <w:r w:rsidRPr="00092248">
        <w:rPr>
          <w:rFonts w:ascii="Times New Roman" w:eastAsia="Microsoft YaHei" w:hAnsi="Times New Roman"/>
          <w:color w:val="000000"/>
          <w:sz w:val="24"/>
          <w:szCs w:val="24"/>
        </w:rPr>
        <w:t xml:space="preserve"> кварталу 2019 року. Рік виготовлення підтвердити відповідними документами.</w:t>
      </w:r>
    </w:p>
    <w:p w:rsidR="00307045" w:rsidRPr="00092248" w:rsidRDefault="00307045" w:rsidP="00307045">
      <w:pPr>
        <w:jc w:val="both"/>
        <w:rPr>
          <w:rFonts w:ascii="Times New Roman" w:eastAsia="Microsoft YaHei" w:hAnsi="Times New Roman"/>
          <w:sz w:val="24"/>
          <w:szCs w:val="24"/>
        </w:rPr>
      </w:pPr>
      <w:r w:rsidRPr="00092248">
        <w:rPr>
          <w:rFonts w:ascii="Times New Roman" w:eastAsia="Microsoft YaHei" w:hAnsi="Times New Roman"/>
          <w:sz w:val="24"/>
          <w:szCs w:val="24"/>
        </w:rPr>
        <w:t>3. Технічна частина Учасника відкритих торгів повинна містити наступну інформацію та документацію щодо запропон</w:t>
      </w:r>
      <w:r w:rsidR="00D70DA6">
        <w:rPr>
          <w:rFonts w:ascii="Times New Roman" w:eastAsia="Microsoft YaHei" w:hAnsi="Times New Roman"/>
          <w:sz w:val="24"/>
          <w:szCs w:val="24"/>
        </w:rPr>
        <w:t xml:space="preserve">ованої для поставки партії </w:t>
      </w:r>
      <w:r w:rsidR="00D70DA6">
        <w:rPr>
          <w:rFonts w:ascii="Times New Roman" w:eastAsia="Microsoft YaHei" w:hAnsi="Times New Roman"/>
          <w:sz w:val="24"/>
          <w:szCs w:val="24"/>
          <w:lang w:val="ru-RU"/>
        </w:rPr>
        <w:t>масла</w:t>
      </w:r>
      <w:r w:rsidRPr="00092248">
        <w:rPr>
          <w:rFonts w:ascii="Times New Roman" w:eastAsia="Microsoft YaHei" w:hAnsi="Times New Roman"/>
          <w:sz w:val="24"/>
          <w:szCs w:val="24"/>
        </w:rPr>
        <w:t>, а саме:</w:t>
      </w:r>
    </w:p>
    <w:p w:rsidR="00307045" w:rsidRPr="00092248" w:rsidRDefault="00307045" w:rsidP="00307045">
      <w:pPr>
        <w:jc w:val="both"/>
        <w:rPr>
          <w:rFonts w:ascii="Times New Roman" w:eastAsia="Microsoft YaHei" w:hAnsi="Times New Roman"/>
          <w:sz w:val="24"/>
          <w:szCs w:val="24"/>
        </w:rPr>
      </w:pPr>
      <w:r w:rsidRPr="00092248">
        <w:rPr>
          <w:rFonts w:ascii="Times New Roman" w:eastAsia="Microsoft YaHei" w:hAnsi="Times New Roman"/>
          <w:sz w:val="24"/>
          <w:szCs w:val="24"/>
        </w:rPr>
        <w:t>3.1.  Склад інформаційної частини:</w:t>
      </w:r>
    </w:p>
    <w:p w:rsidR="00307045" w:rsidRPr="00092248" w:rsidRDefault="00307045" w:rsidP="00307045">
      <w:pPr>
        <w:jc w:val="both"/>
        <w:rPr>
          <w:rFonts w:ascii="Times New Roman" w:eastAsia="Microsoft YaHei" w:hAnsi="Times New Roman"/>
          <w:sz w:val="24"/>
          <w:szCs w:val="24"/>
        </w:rPr>
      </w:pPr>
      <w:r w:rsidRPr="00092248">
        <w:rPr>
          <w:rFonts w:ascii="Times New Roman" w:eastAsia="Microsoft YaHei" w:hAnsi="Times New Roman"/>
          <w:sz w:val="24"/>
          <w:szCs w:val="24"/>
        </w:rPr>
        <w:t>3.1.1 Інформація щодо марки (типу) запропонованої партії трансформаторного масла;</w:t>
      </w:r>
    </w:p>
    <w:p w:rsidR="00307045" w:rsidRPr="00092248" w:rsidRDefault="00307045" w:rsidP="00307045">
      <w:pPr>
        <w:jc w:val="both"/>
        <w:rPr>
          <w:rFonts w:ascii="Times New Roman" w:eastAsia="Microsoft YaHei" w:hAnsi="Times New Roman"/>
          <w:color w:val="000000"/>
          <w:sz w:val="24"/>
          <w:szCs w:val="24"/>
        </w:rPr>
      </w:pPr>
      <w:r w:rsidRPr="00092248">
        <w:rPr>
          <w:rFonts w:ascii="Times New Roman" w:eastAsia="Microsoft YaHei" w:hAnsi="Times New Roman"/>
          <w:sz w:val="24"/>
          <w:szCs w:val="24"/>
        </w:rPr>
        <w:t xml:space="preserve">3.1.2 Інформація про </w:t>
      </w:r>
      <w:r w:rsidRPr="00092248">
        <w:rPr>
          <w:rFonts w:ascii="Times New Roman" w:eastAsia="Microsoft YaHei" w:hAnsi="Times New Roman"/>
          <w:color w:val="000000"/>
          <w:sz w:val="24"/>
          <w:szCs w:val="24"/>
        </w:rPr>
        <w:t>походження запропонованої для поставки партії трансформаторного масла (країна, виробник, адреса, в тому числі адреса виробничих потужностей, контактні телефони керівництва (посадових осіб).</w:t>
      </w:r>
    </w:p>
    <w:p w:rsidR="00307045" w:rsidRPr="00092248" w:rsidRDefault="00307045" w:rsidP="00307045">
      <w:pPr>
        <w:jc w:val="both"/>
        <w:rPr>
          <w:rFonts w:ascii="Times New Roman" w:eastAsia="Microsoft YaHei" w:hAnsi="Times New Roman"/>
          <w:sz w:val="24"/>
          <w:szCs w:val="24"/>
        </w:rPr>
      </w:pPr>
      <w:r w:rsidRPr="00092248">
        <w:rPr>
          <w:rFonts w:ascii="Times New Roman" w:eastAsia="Microsoft YaHei" w:hAnsi="Times New Roman"/>
          <w:sz w:val="24"/>
          <w:szCs w:val="24"/>
        </w:rPr>
        <w:t>3.2.  Документація, що підтверджує фізичні показники запропонованої  партії масла:</w:t>
      </w:r>
    </w:p>
    <w:p w:rsidR="00FB1C71" w:rsidRPr="00FB1C71" w:rsidRDefault="00307045" w:rsidP="00FB1C71">
      <w:pPr>
        <w:numPr>
          <w:ilvl w:val="2"/>
          <w:numId w:val="25"/>
        </w:numPr>
        <w:spacing w:after="0" w:line="240" w:lineRule="auto"/>
        <w:ind w:left="0" w:firstLine="0"/>
        <w:jc w:val="both"/>
        <w:rPr>
          <w:rFonts w:ascii="Times New Roman" w:eastAsia="Microsoft YaHei" w:hAnsi="Times New Roman"/>
          <w:color w:val="000000"/>
          <w:sz w:val="24"/>
          <w:szCs w:val="24"/>
        </w:rPr>
      </w:pPr>
      <w:r w:rsidRPr="00092248">
        <w:rPr>
          <w:rFonts w:ascii="Times New Roman" w:eastAsia="Microsoft YaHei" w:hAnsi="Times New Roman"/>
          <w:color w:val="000000"/>
          <w:sz w:val="24"/>
          <w:szCs w:val="24"/>
        </w:rPr>
        <w:t>Інформація про походження товару. Надати сертифікат про походження запропонованої</w:t>
      </w:r>
      <w:r w:rsidR="00FB1C71">
        <w:rPr>
          <w:rFonts w:ascii="Times New Roman" w:eastAsia="Microsoft YaHei" w:hAnsi="Times New Roman"/>
          <w:color w:val="000000"/>
          <w:sz w:val="24"/>
          <w:szCs w:val="24"/>
        </w:rPr>
        <w:t xml:space="preserve"> партії трансформаторного масла</w:t>
      </w:r>
      <w:r w:rsidR="00FB1C71">
        <w:rPr>
          <w:rFonts w:ascii="Times New Roman" w:eastAsia="Microsoft YaHei" w:hAnsi="Times New Roman"/>
          <w:color w:val="000000"/>
          <w:sz w:val="24"/>
          <w:szCs w:val="24"/>
          <w:lang w:val="ru-RU"/>
        </w:rPr>
        <w:t>.</w:t>
      </w:r>
    </w:p>
    <w:p w:rsidR="00FB1C71" w:rsidRPr="00FB1C71" w:rsidRDefault="00FB1C71" w:rsidP="00FB1C71">
      <w:pPr>
        <w:spacing w:after="0" w:line="240" w:lineRule="auto"/>
        <w:jc w:val="both"/>
        <w:rPr>
          <w:rFonts w:ascii="Times New Roman" w:eastAsia="Microsoft YaHei" w:hAnsi="Times New Roman"/>
          <w:color w:val="000000"/>
          <w:sz w:val="24"/>
          <w:szCs w:val="24"/>
        </w:rPr>
      </w:pPr>
    </w:p>
    <w:p w:rsidR="00307045" w:rsidRPr="00A00C84" w:rsidRDefault="00307045" w:rsidP="00307045">
      <w:pPr>
        <w:numPr>
          <w:ilvl w:val="2"/>
          <w:numId w:val="25"/>
        </w:numPr>
        <w:spacing w:after="0" w:line="240" w:lineRule="auto"/>
        <w:ind w:left="0" w:firstLine="0"/>
        <w:jc w:val="both"/>
        <w:rPr>
          <w:rFonts w:ascii="Times New Roman" w:eastAsia="Microsoft YaHei" w:hAnsi="Times New Roman"/>
          <w:color w:val="000000"/>
          <w:sz w:val="24"/>
          <w:szCs w:val="24"/>
        </w:rPr>
      </w:pPr>
      <w:r w:rsidRPr="00092248">
        <w:rPr>
          <w:rFonts w:ascii="Times New Roman" w:eastAsia="Microsoft YaHei" w:hAnsi="Times New Roman"/>
          <w:sz w:val="24"/>
          <w:szCs w:val="24"/>
        </w:rPr>
        <w:t xml:space="preserve">Відповідність запропонованої партії трансформаторного масла вимогам ГОСТ 982 – 80. Надати сертифікат відповідності. </w:t>
      </w:r>
    </w:p>
    <w:p w:rsidR="00A00C84" w:rsidRPr="00092248" w:rsidRDefault="00A00C84" w:rsidP="00A00C84">
      <w:pPr>
        <w:spacing w:after="0" w:line="240" w:lineRule="auto"/>
        <w:jc w:val="both"/>
        <w:rPr>
          <w:rFonts w:ascii="Times New Roman" w:eastAsia="Microsoft YaHei" w:hAnsi="Times New Roman"/>
          <w:color w:val="000000"/>
          <w:sz w:val="24"/>
          <w:szCs w:val="24"/>
        </w:rPr>
      </w:pPr>
    </w:p>
    <w:p w:rsidR="00307045" w:rsidRPr="00A00C84" w:rsidRDefault="00307045" w:rsidP="00113BF8">
      <w:pPr>
        <w:numPr>
          <w:ilvl w:val="2"/>
          <w:numId w:val="25"/>
        </w:numPr>
        <w:spacing w:after="0" w:line="240" w:lineRule="auto"/>
        <w:ind w:left="0" w:firstLine="0"/>
        <w:jc w:val="both"/>
        <w:rPr>
          <w:rFonts w:ascii="Times New Roman" w:eastAsia="Microsoft YaHei" w:hAnsi="Times New Roman"/>
          <w:color w:val="000000"/>
          <w:sz w:val="24"/>
          <w:szCs w:val="24"/>
        </w:rPr>
      </w:pPr>
      <w:r w:rsidRPr="00092248">
        <w:rPr>
          <w:rFonts w:ascii="Times New Roman" w:eastAsia="Microsoft YaHei" w:hAnsi="Times New Roman"/>
          <w:sz w:val="24"/>
          <w:szCs w:val="24"/>
        </w:rPr>
        <w:t xml:space="preserve">Документація щодо якості запропонованої партії трансформаторного масла. Надати сертифікат якості та </w:t>
      </w:r>
      <w:r w:rsidRPr="00092248">
        <w:rPr>
          <w:rFonts w:ascii="Times New Roman" w:eastAsia="Microsoft YaHei" w:hAnsi="Times New Roman"/>
          <w:color w:val="000000"/>
          <w:sz w:val="24"/>
          <w:szCs w:val="24"/>
        </w:rPr>
        <w:t>паспорт виробника з зазначеними фізичними пок</w:t>
      </w:r>
      <w:r w:rsidR="00FB1C71">
        <w:rPr>
          <w:rFonts w:ascii="Times New Roman" w:eastAsia="Microsoft YaHei" w:hAnsi="Times New Roman"/>
          <w:color w:val="000000"/>
          <w:sz w:val="24"/>
          <w:szCs w:val="24"/>
        </w:rPr>
        <w:t xml:space="preserve">азниками партії </w:t>
      </w:r>
      <w:proofErr w:type="spellStart"/>
      <w:r w:rsidR="00FB1C71">
        <w:rPr>
          <w:rFonts w:ascii="Times New Roman" w:eastAsia="Microsoft YaHei" w:hAnsi="Times New Roman"/>
          <w:color w:val="000000"/>
          <w:sz w:val="24"/>
          <w:szCs w:val="24"/>
        </w:rPr>
        <w:t>трансформаторно</w:t>
      </w:r>
      <w:r w:rsidR="00FB1C71">
        <w:rPr>
          <w:rFonts w:ascii="Times New Roman" w:eastAsia="Microsoft YaHei" w:hAnsi="Times New Roman"/>
          <w:color w:val="000000"/>
          <w:sz w:val="24"/>
          <w:szCs w:val="24"/>
          <w:lang w:val="ru-RU"/>
        </w:rPr>
        <w:t>го</w:t>
      </w:r>
      <w:proofErr w:type="spellEnd"/>
      <w:r w:rsidR="00FB1C71">
        <w:rPr>
          <w:rFonts w:ascii="Times New Roman" w:eastAsia="Microsoft YaHei" w:hAnsi="Times New Roman"/>
          <w:color w:val="000000"/>
          <w:sz w:val="24"/>
          <w:szCs w:val="24"/>
        </w:rPr>
        <w:t xml:space="preserve"> </w:t>
      </w:r>
      <w:r w:rsidR="00FB1C71">
        <w:rPr>
          <w:rFonts w:ascii="Times New Roman" w:eastAsia="Microsoft YaHei" w:hAnsi="Times New Roman"/>
          <w:color w:val="000000"/>
          <w:sz w:val="24"/>
          <w:szCs w:val="24"/>
          <w:lang w:val="ru-RU"/>
        </w:rPr>
        <w:t>масла</w:t>
      </w:r>
      <w:r w:rsidRPr="00092248">
        <w:rPr>
          <w:rFonts w:ascii="Times New Roman" w:eastAsia="Microsoft YaHei" w:hAnsi="Times New Roman"/>
          <w:color w:val="000000"/>
          <w:sz w:val="24"/>
          <w:szCs w:val="24"/>
        </w:rPr>
        <w:t>, що пропонується для поставки.</w:t>
      </w:r>
    </w:p>
    <w:p w:rsidR="00A00C84" w:rsidRDefault="00A00C84" w:rsidP="00113BF8">
      <w:pPr>
        <w:pStyle w:val="a9"/>
        <w:spacing w:line="240" w:lineRule="auto"/>
        <w:rPr>
          <w:rFonts w:ascii="Times New Roman" w:eastAsia="Microsoft YaHei" w:hAnsi="Times New Roman"/>
          <w:color w:val="000000"/>
          <w:sz w:val="24"/>
          <w:szCs w:val="24"/>
        </w:rPr>
      </w:pPr>
    </w:p>
    <w:p w:rsidR="00307045" w:rsidRPr="00A00C84" w:rsidRDefault="00307045" w:rsidP="00113BF8">
      <w:pPr>
        <w:numPr>
          <w:ilvl w:val="2"/>
          <w:numId w:val="25"/>
        </w:numPr>
        <w:spacing w:after="0" w:line="240" w:lineRule="auto"/>
        <w:ind w:left="0" w:firstLine="0"/>
        <w:jc w:val="both"/>
        <w:rPr>
          <w:rFonts w:ascii="Times New Roman" w:eastAsia="Microsoft YaHei" w:hAnsi="Times New Roman"/>
          <w:color w:val="000000"/>
          <w:sz w:val="24"/>
          <w:szCs w:val="24"/>
        </w:rPr>
      </w:pPr>
      <w:r w:rsidRPr="00092248">
        <w:rPr>
          <w:rFonts w:ascii="Times New Roman" w:eastAsia="Microsoft YaHei" w:hAnsi="Times New Roman"/>
          <w:color w:val="000000"/>
          <w:sz w:val="24"/>
          <w:szCs w:val="24"/>
        </w:rPr>
        <w:t xml:space="preserve">Надати протокол проведених випробувань незалежною атестованою лабораторією та фактично отриманих фізичних показників проби трансформаторного масла з партії, що пропонується для поставки Замовнику в обсягах вимог нормативних документів (ГКД 34.43.101-97). </w:t>
      </w:r>
    </w:p>
    <w:p w:rsidR="00A00C84" w:rsidRPr="00092248" w:rsidRDefault="00A00C84" w:rsidP="00A00C84">
      <w:pPr>
        <w:spacing w:after="0" w:line="240" w:lineRule="auto"/>
        <w:jc w:val="both"/>
        <w:rPr>
          <w:rFonts w:ascii="Times New Roman" w:eastAsia="Microsoft YaHei" w:hAnsi="Times New Roman"/>
          <w:color w:val="000000"/>
          <w:sz w:val="24"/>
          <w:szCs w:val="24"/>
        </w:rPr>
      </w:pPr>
    </w:p>
    <w:p w:rsidR="00307045" w:rsidRPr="00092248" w:rsidRDefault="00307045" w:rsidP="00307045">
      <w:pPr>
        <w:numPr>
          <w:ilvl w:val="2"/>
          <w:numId w:val="25"/>
        </w:numPr>
        <w:tabs>
          <w:tab w:val="num" w:pos="284"/>
        </w:tabs>
        <w:spacing w:after="0" w:line="240" w:lineRule="auto"/>
        <w:ind w:left="0" w:firstLine="0"/>
        <w:jc w:val="both"/>
        <w:rPr>
          <w:rFonts w:ascii="Times New Roman" w:eastAsia="Microsoft YaHei" w:hAnsi="Times New Roman"/>
          <w:color w:val="000000"/>
          <w:sz w:val="24"/>
          <w:szCs w:val="24"/>
        </w:rPr>
      </w:pPr>
      <w:r w:rsidRPr="00092248">
        <w:rPr>
          <w:rFonts w:ascii="Times New Roman" w:eastAsia="Microsoft YaHei" w:hAnsi="Times New Roman"/>
          <w:sz w:val="24"/>
          <w:szCs w:val="24"/>
        </w:rPr>
        <w:t>Надати копію атестата акредитації та галузі акредитації (додаток до атестату акредитації) незалежної лабораторії.</w:t>
      </w:r>
    </w:p>
    <w:p w:rsidR="00754E5A" w:rsidRDefault="00715E42" w:rsidP="00715E42">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FB1C71" w:rsidRDefault="00754E5A" w:rsidP="00715E42">
      <w:pPr>
        <w:spacing w:after="0" w:line="240" w:lineRule="auto"/>
        <w:jc w:val="both"/>
        <w:rPr>
          <w:rFonts w:ascii="Times New Roman" w:hAnsi="Times New Roman"/>
          <w:b/>
          <w:sz w:val="28"/>
          <w:szCs w:val="28"/>
          <w:lang w:val="ru-RU"/>
        </w:rPr>
      </w:pPr>
      <w:r>
        <w:rPr>
          <w:rFonts w:ascii="Times New Roman" w:hAnsi="Times New Roman"/>
          <w:b/>
          <w:sz w:val="28"/>
          <w:szCs w:val="28"/>
        </w:rPr>
        <w:t xml:space="preserve">                                                                                                     </w:t>
      </w:r>
    </w:p>
    <w:p w:rsidR="005C62D1" w:rsidRPr="005C62D1" w:rsidRDefault="005C62D1" w:rsidP="00715E42">
      <w:pPr>
        <w:spacing w:after="0" w:line="240" w:lineRule="auto"/>
        <w:jc w:val="both"/>
        <w:rPr>
          <w:rFonts w:ascii="Times New Roman" w:hAnsi="Times New Roman"/>
          <w:b/>
          <w:sz w:val="28"/>
          <w:szCs w:val="28"/>
          <w:lang w:val="ru-RU"/>
        </w:rPr>
      </w:pPr>
    </w:p>
    <w:p w:rsidR="00715E42" w:rsidRPr="001F7AAE" w:rsidRDefault="00FB1C71" w:rsidP="00715E42">
      <w:pPr>
        <w:spacing w:after="0" w:line="240" w:lineRule="auto"/>
        <w:jc w:val="both"/>
        <w:rPr>
          <w:rFonts w:ascii="Times New Roman" w:hAnsi="Times New Roman"/>
          <w:b/>
          <w:sz w:val="28"/>
          <w:szCs w:val="28"/>
        </w:rPr>
      </w:pPr>
      <w:r>
        <w:rPr>
          <w:rFonts w:ascii="Times New Roman" w:hAnsi="Times New Roman"/>
          <w:b/>
          <w:sz w:val="28"/>
          <w:szCs w:val="28"/>
          <w:lang w:val="ru-RU"/>
        </w:rPr>
        <w:lastRenderedPageBreak/>
        <w:t xml:space="preserve">                                                                                                  </w:t>
      </w:r>
      <w:r w:rsidR="00754E5A">
        <w:rPr>
          <w:rFonts w:ascii="Times New Roman" w:hAnsi="Times New Roman"/>
          <w:b/>
          <w:sz w:val="28"/>
          <w:szCs w:val="28"/>
        </w:rPr>
        <w:t xml:space="preserve">             </w:t>
      </w:r>
      <w:r w:rsidR="00715E42">
        <w:rPr>
          <w:rFonts w:ascii="Times New Roman" w:hAnsi="Times New Roman"/>
          <w:b/>
          <w:sz w:val="28"/>
          <w:szCs w:val="28"/>
        </w:rPr>
        <w:t xml:space="preserve"> </w:t>
      </w:r>
      <w:r w:rsidR="00715E42" w:rsidRPr="001F7AAE">
        <w:rPr>
          <w:rFonts w:ascii="Times New Roman" w:hAnsi="Times New Roman"/>
          <w:b/>
          <w:sz w:val="28"/>
          <w:szCs w:val="28"/>
        </w:rPr>
        <w:t>Додаток №3</w:t>
      </w:r>
    </w:p>
    <w:p w:rsidR="00715E42" w:rsidRPr="00EF0891" w:rsidRDefault="00715E42" w:rsidP="00715E42">
      <w:pPr>
        <w:ind w:left="-720" w:hanging="180"/>
      </w:pPr>
    </w:p>
    <w:p w:rsidR="00715E42" w:rsidRPr="00BB0C9F" w:rsidRDefault="00715E42" w:rsidP="00715E42">
      <w:pPr>
        <w:pStyle w:val="13"/>
        <w:jc w:val="center"/>
        <w:rPr>
          <w:rFonts w:ascii="Times New Roman" w:hAnsi="Times New Roman"/>
          <w:b/>
          <w:sz w:val="24"/>
          <w:szCs w:val="24"/>
        </w:rPr>
      </w:pPr>
      <w:r w:rsidRPr="00BB0C9F">
        <w:rPr>
          <w:rFonts w:ascii="Times New Roman" w:hAnsi="Times New Roman"/>
          <w:b/>
          <w:sz w:val="24"/>
          <w:szCs w:val="24"/>
        </w:rPr>
        <w:t>ДОГОВІР ПОСТАВКИ  №_______</w:t>
      </w:r>
    </w:p>
    <w:p w:rsidR="00715E42" w:rsidRPr="00BB0C9F" w:rsidRDefault="00715E42" w:rsidP="00715E42">
      <w:pPr>
        <w:pStyle w:val="13"/>
        <w:jc w:val="both"/>
        <w:rPr>
          <w:rFonts w:ascii="Times New Roman" w:hAnsi="Times New Roman"/>
          <w:sz w:val="24"/>
          <w:szCs w:val="24"/>
        </w:rPr>
      </w:pPr>
    </w:p>
    <w:tbl>
      <w:tblPr>
        <w:tblW w:w="0" w:type="auto"/>
        <w:tblLook w:val="04A0" w:firstRow="1" w:lastRow="0" w:firstColumn="1" w:lastColumn="0" w:noHBand="0" w:noVBand="1"/>
      </w:tblPr>
      <w:tblGrid>
        <w:gridCol w:w="4904"/>
        <w:gridCol w:w="4951"/>
      </w:tblGrid>
      <w:tr w:rsidR="00715E42" w:rsidRPr="00BB0C9F" w:rsidTr="00B60903">
        <w:tc>
          <w:tcPr>
            <w:tcW w:w="5006" w:type="dxa"/>
            <w:shd w:val="clear" w:color="auto" w:fill="auto"/>
          </w:tcPr>
          <w:p w:rsidR="00715E42" w:rsidRPr="00BB0C9F" w:rsidRDefault="00715E42" w:rsidP="00B60903">
            <w:pPr>
              <w:pStyle w:val="13"/>
              <w:rPr>
                <w:rFonts w:ascii="Times New Roman" w:hAnsi="Times New Roman"/>
                <w:sz w:val="24"/>
                <w:szCs w:val="24"/>
              </w:rPr>
            </w:pPr>
            <w:r w:rsidRPr="00BB0C9F">
              <w:rPr>
                <w:rFonts w:ascii="Times New Roman" w:hAnsi="Times New Roman"/>
                <w:sz w:val="24"/>
                <w:szCs w:val="24"/>
              </w:rPr>
              <w:t xml:space="preserve">м. </w:t>
            </w:r>
            <w:r>
              <w:rPr>
                <w:rFonts w:ascii="Times New Roman" w:hAnsi="Times New Roman"/>
                <w:sz w:val="24"/>
                <w:szCs w:val="24"/>
              </w:rPr>
              <w:t>Вінниця</w:t>
            </w:r>
            <w:r w:rsidRPr="00BB0C9F">
              <w:rPr>
                <w:rFonts w:ascii="Times New Roman" w:hAnsi="Times New Roman"/>
                <w:sz w:val="24"/>
                <w:szCs w:val="24"/>
              </w:rPr>
              <w:t xml:space="preserve"> </w:t>
            </w:r>
          </w:p>
        </w:tc>
        <w:tc>
          <w:tcPr>
            <w:tcW w:w="5006" w:type="dxa"/>
            <w:shd w:val="clear" w:color="auto" w:fill="auto"/>
          </w:tcPr>
          <w:p w:rsidR="00715E42" w:rsidRPr="00BB0C9F" w:rsidRDefault="0070329A" w:rsidP="00B60903">
            <w:pPr>
              <w:pStyle w:val="13"/>
              <w:jc w:val="right"/>
              <w:rPr>
                <w:rFonts w:ascii="Times New Roman" w:hAnsi="Times New Roman"/>
                <w:sz w:val="24"/>
                <w:szCs w:val="24"/>
              </w:rPr>
            </w:pPr>
            <w:r>
              <w:rPr>
                <w:rFonts w:ascii="Times New Roman" w:hAnsi="Times New Roman"/>
                <w:sz w:val="24"/>
                <w:szCs w:val="24"/>
              </w:rPr>
              <w:t>«__»______________20</w:t>
            </w:r>
            <w:r>
              <w:rPr>
                <w:rFonts w:ascii="Times New Roman" w:hAnsi="Times New Roman"/>
                <w:sz w:val="24"/>
                <w:szCs w:val="24"/>
                <w:lang w:val="ru-RU"/>
              </w:rPr>
              <w:t>20</w:t>
            </w:r>
            <w:r w:rsidR="00715E42" w:rsidRPr="00BB0C9F">
              <w:rPr>
                <w:rFonts w:ascii="Times New Roman" w:hAnsi="Times New Roman"/>
                <w:sz w:val="24"/>
                <w:szCs w:val="24"/>
              </w:rPr>
              <w:t xml:space="preserve"> року</w:t>
            </w:r>
          </w:p>
        </w:tc>
      </w:tr>
    </w:tbl>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13"/>
        <w:ind w:firstLine="567"/>
        <w:jc w:val="both"/>
        <w:rPr>
          <w:rFonts w:ascii="Times New Roman" w:hAnsi="Times New Roman"/>
          <w:b/>
          <w:sz w:val="24"/>
          <w:szCs w:val="24"/>
        </w:rPr>
      </w:pPr>
      <w:r w:rsidRPr="00BB0C9F">
        <w:rPr>
          <w:rFonts w:ascii="Times New Roman" w:hAnsi="Times New Roman"/>
          <w:b/>
          <w:sz w:val="24"/>
          <w:szCs w:val="24"/>
        </w:rPr>
        <w:t>_________________________ (надалі – «Покупець»)</w:t>
      </w:r>
      <w:r w:rsidRPr="00BB0C9F">
        <w:rPr>
          <w:rFonts w:ascii="Times New Roman" w:hAnsi="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715E42" w:rsidRPr="00BB0C9F" w:rsidRDefault="00715E42" w:rsidP="00715E42">
      <w:pPr>
        <w:pStyle w:val="13"/>
        <w:ind w:firstLine="567"/>
        <w:jc w:val="both"/>
        <w:rPr>
          <w:rFonts w:ascii="Times New Roman" w:hAnsi="Times New Roman"/>
          <w:sz w:val="24"/>
          <w:szCs w:val="24"/>
        </w:rPr>
      </w:pPr>
      <w:r w:rsidRPr="00BB0C9F">
        <w:rPr>
          <w:rFonts w:ascii="Times New Roman" w:hAnsi="Times New Roman"/>
          <w:b/>
          <w:sz w:val="24"/>
          <w:szCs w:val="24"/>
        </w:rPr>
        <w:t>_______________________ (надалі – «Постачальник»)</w:t>
      </w:r>
      <w:r w:rsidRPr="00BB0C9F">
        <w:rPr>
          <w:rFonts w:ascii="Times New Roman" w:hAnsi="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 xml:space="preserve"> </w:t>
      </w:r>
    </w:p>
    <w:p w:rsidR="00715E42" w:rsidRPr="00BB0C9F" w:rsidRDefault="00715E42" w:rsidP="00715E42">
      <w:pPr>
        <w:pStyle w:val="13"/>
        <w:numPr>
          <w:ilvl w:val="0"/>
          <w:numId w:val="2"/>
        </w:numPr>
        <w:ind w:left="0"/>
        <w:jc w:val="center"/>
        <w:rPr>
          <w:rFonts w:ascii="Times New Roman" w:hAnsi="Times New Roman"/>
          <w:b/>
          <w:sz w:val="24"/>
          <w:szCs w:val="24"/>
        </w:rPr>
      </w:pPr>
      <w:r w:rsidRPr="00BB0C9F">
        <w:rPr>
          <w:rFonts w:ascii="Times New Roman" w:hAnsi="Times New Roman"/>
          <w:b/>
          <w:sz w:val="24"/>
          <w:szCs w:val="24"/>
        </w:rPr>
        <w:t>Предмет Договору</w:t>
      </w:r>
    </w:p>
    <w:p w:rsidR="00715E42" w:rsidRPr="00BB0C9F" w:rsidRDefault="00715E42" w:rsidP="00715E42">
      <w:pPr>
        <w:pStyle w:val="13"/>
        <w:rPr>
          <w:rFonts w:ascii="Times New Roman" w:hAnsi="Times New Roman"/>
          <w:b/>
          <w:sz w:val="24"/>
          <w:szCs w:val="24"/>
        </w:rPr>
      </w:pP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1.1.</w:t>
      </w:r>
      <w:r w:rsidRPr="00BB0C9F">
        <w:rPr>
          <w:rFonts w:ascii="Times New Roman" w:hAnsi="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715E42" w:rsidRPr="00BB0C9F" w:rsidRDefault="00715E42" w:rsidP="00715E42">
      <w:pPr>
        <w:pStyle w:val="13"/>
        <w:tabs>
          <w:tab w:val="num" w:pos="0"/>
        </w:tabs>
        <w:jc w:val="both"/>
        <w:rPr>
          <w:rFonts w:ascii="Times New Roman" w:hAnsi="Times New Roman"/>
          <w:sz w:val="24"/>
          <w:szCs w:val="24"/>
        </w:rPr>
      </w:pPr>
      <w:r w:rsidRPr="00BB0C9F">
        <w:rPr>
          <w:rFonts w:ascii="Times New Roman" w:hAnsi="Times New Roman"/>
          <w:sz w:val="24"/>
          <w:szCs w:val="24"/>
        </w:rPr>
        <w:t>1.2.</w:t>
      </w:r>
      <w:r w:rsidRPr="00BB0C9F">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715E42" w:rsidRPr="00BB0C9F" w:rsidRDefault="00715E42" w:rsidP="00715E42">
      <w:pPr>
        <w:pStyle w:val="13"/>
        <w:tabs>
          <w:tab w:val="num" w:pos="0"/>
        </w:tabs>
        <w:jc w:val="both"/>
        <w:rPr>
          <w:rFonts w:ascii="Times New Roman" w:hAnsi="Times New Roman"/>
          <w:sz w:val="24"/>
          <w:szCs w:val="24"/>
        </w:rPr>
      </w:pPr>
      <w:r w:rsidRPr="00BB0C9F">
        <w:rPr>
          <w:rFonts w:ascii="Times New Roman" w:hAnsi="Times New Roman"/>
          <w:sz w:val="24"/>
          <w:szCs w:val="24"/>
        </w:rPr>
        <w:t>1.3.</w:t>
      </w:r>
      <w:r w:rsidRPr="00BB0C9F">
        <w:rPr>
          <w:rFonts w:ascii="Times New Roman" w:hAnsi="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715E42" w:rsidRPr="00BB0C9F" w:rsidRDefault="00715E42" w:rsidP="00715E42">
      <w:pPr>
        <w:pStyle w:val="20"/>
        <w:tabs>
          <w:tab w:val="num" w:pos="0"/>
        </w:tabs>
        <w:ind w:left="0" w:firstLine="0"/>
        <w:jc w:val="both"/>
        <w:rPr>
          <w:sz w:val="24"/>
          <w:szCs w:val="24"/>
          <w:lang w:eastAsia="en-US"/>
        </w:rPr>
      </w:pPr>
    </w:p>
    <w:p w:rsidR="00715E42" w:rsidRPr="00BB0C9F" w:rsidRDefault="00715E42" w:rsidP="00715E42">
      <w:pPr>
        <w:pStyle w:val="20"/>
        <w:tabs>
          <w:tab w:val="num" w:pos="0"/>
        </w:tabs>
        <w:ind w:left="0" w:firstLine="0"/>
        <w:jc w:val="center"/>
        <w:rPr>
          <w:b/>
          <w:sz w:val="24"/>
          <w:szCs w:val="24"/>
        </w:rPr>
      </w:pPr>
      <w:r w:rsidRPr="00BB0C9F">
        <w:rPr>
          <w:b/>
          <w:sz w:val="24"/>
          <w:szCs w:val="24"/>
        </w:rPr>
        <w:t>2. Якість та комплектність</w:t>
      </w:r>
    </w:p>
    <w:p w:rsidR="00715E42" w:rsidRPr="00BB0C9F" w:rsidRDefault="00715E42" w:rsidP="00715E42">
      <w:pPr>
        <w:pStyle w:val="20"/>
        <w:tabs>
          <w:tab w:val="num" w:pos="0"/>
        </w:tabs>
        <w:ind w:left="0" w:firstLine="0"/>
        <w:jc w:val="both"/>
        <w:rPr>
          <w:sz w:val="24"/>
          <w:szCs w:val="24"/>
        </w:rPr>
      </w:pPr>
    </w:p>
    <w:p w:rsidR="00715E42" w:rsidRPr="00BB0C9F" w:rsidRDefault="00715E42" w:rsidP="00715E42">
      <w:pPr>
        <w:pStyle w:val="20"/>
        <w:tabs>
          <w:tab w:val="num" w:pos="0"/>
        </w:tabs>
        <w:ind w:left="0" w:firstLine="0"/>
        <w:jc w:val="both"/>
        <w:rPr>
          <w:color w:val="000000"/>
          <w:sz w:val="24"/>
          <w:szCs w:val="24"/>
        </w:rPr>
      </w:pPr>
      <w:r w:rsidRPr="00BB0C9F">
        <w:rPr>
          <w:sz w:val="24"/>
          <w:szCs w:val="24"/>
        </w:rPr>
        <w:t>2.1.</w:t>
      </w:r>
      <w:r w:rsidRPr="00BB0C9F">
        <w:rPr>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715E42" w:rsidRPr="00BB0C9F" w:rsidRDefault="00715E42" w:rsidP="00715E42">
      <w:pPr>
        <w:pStyle w:val="20"/>
        <w:tabs>
          <w:tab w:val="num" w:pos="0"/>
        </w:tabs>
        <w:ind w:left="0" w:firstLine="0"/>
        <w:jc w:val="both"/>
        <w:rPr>
          <w:color w:val="000000"/>
          <w:sz w:val="24"/>
          <w:szCs w:val="24"/>
        </w:rPr>
      </w:pPr>
      <w:r w:rsidRPr="00BB0C9F">
        <w:rPr>
          <w:color w:val="000000"/>
          <w:sz w:val="24"/>
          <w:szCs w:val="24"/>
        </w:rPr>
        <w:t>2.2.</w:t>
      </w:r>
      <w:r w:rsidRPr="00BB0C9F">
        <w:rPr>
          <w:color w:val="000000"/>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B0C9F">
        <w:rPr>
          <w:color w:val="000000"/>
          <w:sz w:val="24"/>
          <w:szCs w:val="24"/>
          <w:lang w:val="ru-RU"/>
        </w:rPr>
        <w:t>в</w:t>
      </w:r>
      <w:r w:rsidRPr="00BB0C9F">
        <w:rPr>
          <w:color w:val="000000"/>
          <w:sz w:val="24"/>
          <w:szCs w:val="24"/>
        </w:rPr>
        <w:t>і</w:t>
      </w:r>
      <w:r w:rsidRPr="00BB0C9F">
        <w:rPr>
          <w:color w:val="000000"/>
          <w:sz w:val="24"/>
          <w:szCs w:val="24"/>
          <w:lang w:val="ru-RU"/>
        </w:rPr>
        <w:t xml:space="preserve">н </w:t>
      </w:r>
      <w:r w:rsidRPr="00BB0C9F">
        <w:rPr>
          <w:color w:val="000000"/>
          <w:sz w:val="24"/>
          <w:szCs w:val="24"/>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715E42" w:rsidRPr="00BB0C9F" w:rsidRDefault="00715E42" w:rsidP="00715E42">
      <w:pPr>
        <w:pStyle w:val="20"/>
        <w:numPr>
          <w:ilvl w:val="0"/>
          <w:numId w:val="3"/>
        </w:numPr>
        <w:ind w:left="0"/>
        <w:jc w:val="center"/>
        <w:rPr>
          <w:b/>
          <w:color w:val="000000"/>
          <w:sz w:val="24"/>
          <w:szCs w:val="24"/>
        </w:rPr>
      </w:pPr>
      <w:r w:rsidRPr="00BB0C9F">
        <w:rPr>
          <w:b/>
          <w:color w:val="000000"/>
          <w:sz w:val="24"/>
          <w:szCs w:val="24"/>
        </w:rPr>
        <w:t>Ціна та загальна сума Договору</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ind w:left="0" w:firstLine="0"/>
        <w:jc w:val="both"/>
        <w:rPr>
          <w:color w:val="000000"/>
          <w:sz w:val="24"/>
          <w:szCs w:val="24"/>
        </w:rPr>
      </w:pPr>
      <w:r w:rsidRPr="00BB0C9F">
        <w:rPr>
          <w:color w:val="000000"/>
          <w:sz w:val="24"/>
          <w:szCs w:val="24"/>
        </w:rPr>
        <w:t>3.1.</w:t>
      </w:r>
      <w:r w:rsidRPr="00BB0C9F">
        <w:rPr>
          <w:color w:val="000000"/>
          <w:sz w:val="24"/>
          <w:szCs w:val="24"/>
        </w:rPr>
        <w:tab/>
        <w:t>Ціна за одиницю Товару зафіксована у Специфікації/</w:t>
      </w:r>
      <w:proofErr w:type="spellStart"/>
      <w:r w:rsidRPr="00BB0C9F">
        <w:rPr>
          <w:color w:val="000000"/>
          <w:sz w:val="24"/>
          <w:szCs w:val="24"/>
        </w:rPr>
        <w:t>ях</w:t>
      </w:r>
      <w:proofErr w:type="spellEnd"/>
      <w:r w:rsidRPr="00BB0C9F">
        <w:rPr>
          <w:color w:val="000000"/>
          <w:sz w:val="24"/>
          <w:szCs w:val="24"/>
        </w:rPr>
        <w:t xml:space="preserve"> у гривнях. </w:t>
      </w:r>
    </w:p>
    <w:p w:rsidR="00715E42" w:rsidRPr="00BB0C9F" w:rsidRDefault="00715E42" w:rsidP="00715E42">
      <w:pPr>
        <w:pStyle w:val="20"/>
        <w:ind w:left="0" w:firstLine="0"/>
        <w:jc w:val="both"/>
        <w:rPr>
          <w:color w:val="000000"/>
          <w:sz w:val="24"/>
          <w:szCs w:val="24"/>
        </w:rPr>
      </w:pPr>
      <w:r w:rsidRPr="00BB0C9F">
        <w:rPr>
          <w:color w:val="000000"/>
          <w:sz w:val="24"/>
          <w:szCs w:val="24"/>
        </w:rPr>
        <w:t>3.2.</w:t>
      </w:r>
      <w:r w:rsidRPr="00BB0C9F">
        <w:rPr>
          <w:color w:val="000000"/>
          <w:sz w:val="24"/>
          <w:szCs w:val="24"/>
        </w:rPr>
        <w:tab/>
        <w:t>До ціни Товару включена вартість тари, упакування і маркування, а також транспортування Товару до місця поставки.</w:t>
      </w:r>
    </w:p>
    <w:p w:rsidR="00715E42" w:rsidRPr="00BB0C9F" w:rsidRDefault="00715E42" w:rsidP="00715E42">
      <w:pPr>
        <w:pStyle w:val="20"/>
        <w:ind w:left="0" w:firstLine="0"/>
        <w:jc w:val="both"/>
        <w:rPr>
          <w:color w:val="000000"/>
          <w:sz w:val="24"/>
          <w:szCs w:val="24"/>
        </w:rPr>
      </w:pPr>
      <w:r w:rsidRPr="00BB0C9F">
        <w:rPr>
          <w:color w:val="000000"/>
          <w:sz w:val="24"/>
          <w:szCs w:val="24"/>
        </w:rPr>
        <w:t>3.3.</w:t>
      </w:r>
      <w:r w:rsidRPr="00BB0C9F">
        <w:rPr>
          <w:color w:val="000000"/>
          <w:sz w:val="24"/>
          <w:szCs w:val="24"/>
        </w:rPr>
        <w:tab/>
        <w:t xml:space="preserve">Загальна сума Договору складає ______________________________грн. крім того ПДВ 20% - _______________, </w:t>
      </w:r>
      <w:r w:rsidRPr="00BB0C9F">
        <w:rPr>
          <w:b/>
          <w:color w:val="000000"/>
          <w:sz w:val="24"/>
          <w:szCs w:val="24"/>
        </w:rPr>
        <w:t>загальна сума з ПДВ _____________________________ грн</w:t>
      </w:r>
      <w:r w:rsidRPr="00BB0C9F">
        <w:rPr>
          <w:color w:val="000000"/>
          <w:sz w:val="24"/>
          <w:szCs w:val="24"/>
        </w:rPr>
        <w:t>.</w:t>
      </w:r>
    </w:p>
    <w:p w:rsidR="00715E42" w:rsidRPr="00BB0C9F" w:rsidRDefault="00715E42" w:rsidP="00715E42">
      <w:pPr>
        <w:pStyle w:val="20"/>
        <w:ind w:left="0" w:firstLine="0"/>
        <w:jc w:val="both"/>
        <w:rPr>
          <w:color w:val="000000"/>
          <w:sz w:val="24"/>
          <w:szCs w:val="24"/>
        </w:rPr>
      </w:pPr>
      <w:r w:rsidRPr="00BB0C9F">
        <w:rPr>
          <w:color w:val="000000"/>
          <w:sz w:val="24"/>
          <w:szCs w:val="24"/>
        </w:rPr>
        <w:t>3.4.</w:t>
      </w:r>
      <w:r w:rsidRPr="00BB0C9F">
        <w:rPr>
          <w:color w:val="000000"/>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w:t>
      </w:r>
      <w:proofErr w:type="spellStart"/>
      <w:r w:rsidRPr="00BB0C9F">
        <w:rPr>
          <w:color w:val="000000"/>
          <w:sz w:val="24"/>
          <w:szCs w:val="24"/>
        </w:rPr>
        <w:t>ВалКлі</w:t>
      </w:r>
      <w:proofErr w:type="spellEnd"/>
      <w:r w:rsidRPr="00BB0C9F">
        <w:rPr>
          <w:color w:val="000000"/>
          <w:sz w:val="24"/>
          <w:szCs w:val="24"/>
        </w:rPr>
        <w:t xml:space="preserve">) долара США/гривні згідно сайту </w:t>
      </w:r>
      <w:hyperlink r:id="rId9" w:history="1">
        <w:r w:rsidRPr="00BB0C9F">
          <w:rPr>
            <w:rStyle w:val="a8"/>
            <w:rFonts w:eastAsia="Calibri"/>
            <w:color w:val="000000"/>
            <w:sz w:val="24"/>
            <w:szCs w:val="24"/>
          </w:rPr>
          <w:t>http://minfin.com.ua/currency/mb</w:t>
        </w:r>
      </w:hyperlink>
      <w:r w:rsidRPr="00BB0C9F">
        <w:rPr>
          <w:color w:val="000000"/>
          <w:sz w:val="24"/>
          <w:szCs w:val="24"/>
        </w:rPr>
        <w:t>.</w:t>
      </w:r>
    </w:p>
    <w:p w:rsidR="00715E42" w:rsidRPr="00BB0C9F" w:rsidRDefault="00715E42" w:rsidP="00715E42">
      <w:pPr>
        <w:pStyle w:val="20"/>
        <w:ind w:left="0" w:firstLine="0"/>
        <w:jc w:val="both"/>
        <w:rPr>
          <w:color w:val="000000"/>
          <w:sz w:val="24"/>
          <w:szCs w:val="24"/>
        </w:rPr>
      </w:pPr>
      <w:r w:rsidRPr="00BB0C9F">
        <w:rPr>
          <w:color w:val="000000"/>
          <w:sz w:val="24"/>
          <w:szCs w:val="24"/>
        </w:rPr>
        <w:lastRenderedPageBreak/>
        <w:t>Нову вартість одиниці Товару необхідно розрахувати (індексувати) за наступною формулою:</w:t>
      </w:r>
    </w:p>
    <w:p w:rsidR="00715E42" w:rsidRPr="00BB0C9F" w:rsidRDefault="00715E42" w:rsidP="00715E42">
      <w:pPr>
        <w:spacing w:after="0" w:line="240" w:lineRule="auto"/>
        <w:rPr>
          <w:rFonts w:ascii="Times New Roman" w:hAnsi="Times New Roman"/>
          <w:color w:val="000000"/>
          <w:sz w:val="24"/>
          <w:szCs w:val="24"/>
        </w:rPr>
      </w:pPr>
      <w:r w:rsidRPr="00BB0C9F">
        <w:rPr>
          <w:rFonts w:ascii="Times New Roman" w:hAnsi="Times New Roman"/>
          <w:color w:val="000000"/>
          <w:sz w:val="24"/>
          <w:szCs w:val="24"/>
        </w:rPr>
        <w:t xml:space="preserve">Ц= (К1/К2) х </w:t>
      </w: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де</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К1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xml:space="preserve">) долара США/гривні згідно сайту </w:t>
      </w:r>
      <w:hyperlink r:id="rId10" w:history="1">
        <w:r w:rsidRPr="00BB0C9F">
          <w:rPr>
            <w:rStyle w:val="a8"/>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відвантаження Товару, або, у разі виконання пункту 4.2.2. Договору – на дату здійснення передоплати Постачальнику за Товар; </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К2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xml:space="preserve">) долара США /гривні згідно сайту </w:t>
      </w:r>
      <w:hyperlink r:id="rId11" w:history="1">
        <w:r w:rsidRPr="00BB0C9F">
          <w:rPr>
            <w:rStyle w:val="a8"/>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укладання Договору;</w:t>
      </w:r>
    </w:p>
    <w:p w:rsidR="00715E42" w:rsidRPr="00BB0C9F" w:rsidRDefault="00715E42" w:rsidP="00715E42">
      <w:pPr>
        <w:spacing w:after="0" w:line="240" w:lineRule="auto"/>
        <w:jc w:val="both"/>
        <w:rPr>
          <w:rFonts w:ascii="Times New Roman" w:hAnsi="Times New Roman"/>
          <w:color w:val="000000"/>
          <w:sz w:val="24"/>
          <w:szCs w:val="24"/>
        </w:rPr>
      </w:pP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xml:space="preserve"> – вартість одиниці Товару, що зазначена у Специфікації.</w:t>
      </w:r>
    </w:p>
    <w:p w:rsidR="00715E42" w:rsidRPr="00BB0C9F" w:rsidRDefault="00715E42" w:rsidP="00715E42">
      <w:pPr>
        <w:pStyle w:val="af6"/>
        <w:spacing w:before="0" w:beforeAutospacing="0" w:after="0" w:afterAutospacing="0"/>
        <w:jc w:val="both"/>
        <w:rPr>
          <w:color w:val="000000"/>
        </w:rPr>
      </w:pPr>
      <w:r w:rsidRPr="00BB0C9F">
        <w:rPr>
          <w:color w:val="000000"/>
        </w:rPr>
        <w:t>3.5.</w:t>
      </w:r>
      <w:r w:rsidRPr="00BB0C9F">
        <w:rPr>
          <w:color w:val="000000"/>
        </w:rPr>
        <w:tab/>
        <w:t xml:space="preserve">У разі зміни міжбанківського курсу продажу (за даними системи </w:t>
      </w:r>
      <w:proofErr w:type="spellStart"/>
      <w:r w:rsidRPr="00BB0C9F">
        <w:rPr>
          <w:color w:val="000000"/>
        </w:rPr>
        <w:t>ВалКлі</w:t>
      </w:r>
      <w:proofErr w:type="spellEnd"/>
      <w:r w:rsidRPr="00BB0C9F">
        <w:rPr>
          <w:color w:val="000000"/>
        </w:rPr>
        <w:t>)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715E42" w:rsidRPr="00BB0C9F" w:rsidRDefault="00715E42" w:rsidP="00715E42">
      <w:pPr>
        <w:pStyle w:val="af6"/>
        <w:spacing w:before="0" w:beforeAutospacing="0" w:after="0" w:afterAutospacing="0"/>
        <w:jc w:val="both"/>
        <w:rPr>
          <w:color w:val="000000"/>
        </w:rPr>
      </w:pPr>
      <w:r w:rsidRPr="00BB0C9F">
        <w:rPr>
          <w:color w:val="000000"/>
        </w:rPr>
        <w:t>3.</w:t>
      </w:r>
      <w:r w:rsidRPr="00BB0C9F">
        <w:rPr>
          <w:color w:val="000000"/>
          <w:lang w:val="ru-RU"/>
        </w:rPr>
        <w:t>6</w:t>
      </w:r>
      <w:r w:rsidRPr="00BB0C9F">
        <w:rPr>
          <w:color w:val="000000"/>
        </w:rPr>
        <w:t>.</w:t>
      </w:r>
      <w:r w:rsidRPr="00BB0C9F">
        <w:rPr>
          <w:color w:val="000000"/>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numPr>
          <w:ilvl w:val="0"/>
          <w:numId w:val="3"/>
        </w:numPr>
        <w:ind w:left="0" w:firstLine="0"/>
        <w:jc w:val="center"/>
        <w:rPr>
          <w:b/>
          <w:color w:val="000000"/>
          <w:sz w:val="24"/>
          <w:szCs w:val="24"/>
        </w:rPr>
      </w:pPr>
      <w:r w:rsidRPr="00BB0C9F">
        <w:rPr>
          <w:b/>
          <w:color w:val="000000"/>
          <w:sz w:val="24"/>
          <w:szCs w:val="24"/>
        </w:rPr>
        <w:t>Порядок розрахунків</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ind w:left="0" w:firstLine="0"/>
        <w:jc w:val="both"/>
        <w:rPr>
          <w:color w:val="000000"/>
          <w:sz w:val="24"/>
          <w:szCs w:val="24"/>
        </w:rPr>
      </w:pPr>
      <w:r w:rsidRPr="00BB0C9F">
        <w:rPr>
          <w:color w:val="000000"/>
          <w:sz w:val="24"/>
          <w:szCs w:val="24"/>
        </w:rPr>
        <w:t>4.1.</w:t>
      </w:r>
      <w:r w:rsidRPr="00BB0C9F">
        <w:rPr>
          <w:color w:val="000000"/>
          <w:sz w:val="24"/>
          <w:szCs w:val="24"/>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BB0C9F">
        <w:rPr>
          <w:snapToGrid w:val="0"/>
          <w:color w:val="000000"/>
          <w:sz w:val="24"/>
          <w:szCs w:val="24"/>
        </w:rPr>
        <w:t>або шляхом емісії простого векселя</w:t>
      </w:r>
      <w:r w:rsidRPr="00BB0C9F">
        <w:rPr>
          <w:color w:val="000000"/>
          <w:sz w:val="24"/>
          <w:szCs w:val="24"/>
        </w:rPr>
        <w:t>.</w:t>
      </w:r>
    </w:p>
    <w:p w:rsidR="00715E42" w:rsidRPr="00BB0C9F" w:rsidRDefault="00715E42" w:rsidP="00715E42">
      <w:pPr>
        <w:pStyle w:val="20"/>
        <w:ind w:left="0" w:firstLine="0"/>
        <w:jc w:val="both"/>
        <w:rPr>
          <w:color w:val="000000"/>
          <w:sz w:val="24"/>
          <w:szCs w:val="24"/>
        </w:rPr>
      </w:pPr>
      <w:r w:rsidRPr="00BB0C9F">
        <w:rPr>
          <w:color w:val="000000"/>
          <w:sz w:val="24"/>
          <w:szCs w:val="24"/>
        </w:rPr>
        <w:t>4.2.</w:t>
      </w:r>
      <w:r w:rsidRPr="00BB0C9F">
        <w:rPr>
          <w:color w:val="000000"/>
          <w:sz w:val="24"/>
          <w:szCs w:val="24"/>
        </w:rPr>
        <w:tab/>
        <w:t xml:space="preserve">Розрахунки між Покупцем та Постачальником за даним Договором здійснюються у наступному порядку: </w:t>
      </w:r>
    </w:p>
    <w:p w:rsidR="00715E42" w:rsidRPr="00BB0C9F" w:rsidRDefault="00715E42" w:rsidP="00715E42">
      <w:pPr>
        <w:pStyle w:val="20"/>
        <w:ind w:left="0" w:firstLine="0"/>
        <w:jc w:val="both"/>
        <w:rPr>
          <w:sz w:val="24"/>
          <w:szCs w:val="24"/>
        </w:rPr>
      </w:pPr>
      <w:r w:rsidRPr="00BB0C9F">
        <w:rPr>
          <w:color w:val="000000"/>
          <w:sz w:val="24"/>
          <w:szCs w:val="24"/>
        </w:rPr>
        <w:t>4.2.1.</w:t>
      </w:r>
      <w:r w:rsidRPr="00BB0C9F">
        <w:rPr>
          <w:color w:val="000000"/>
          <w:sz w:val="24"/>
          <w:szCs w:val="24"/>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B0C9F">
        <w:rPr>
          <w:sz w:val="24"/>
          <w:szCs w:val="24"/>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715E42" w:rsidRPr="00BB0C9F" w:rsidRDefault="00715E42" w:rsidP="00715E42">
      <w:pPr>
        <w:pStyle w:val="20"/>
        <w:ind w:left="0" w:firstLine="0"/>
        <w:jc w:val="both"/>
        <w:rPr>
          <w:sz w:val="24"/>
          <w:szCs w:val="24"/>
        </w:rPr>
      </w:pPr>
      <w:r w:rsidRPr="00BB0C9F">
        <w:rPr>
          <w:sz w:val="24"/>
          <w:szCs w:val="24"/>
        </w:rPr>
        <w:t>4.2.2.</w:t>
      </w:r>
      <w:r w:rsidRPr="00BB0C9F">
        <w:rPr>
          <w:sz w:val="24"/>
          <w:szCs w:val="24"/>
        </w:rPr>
        <w:tab/>
        <w:t>За наявності фінансування Покупець має право, але не зобов’язаний здійснити повну або часткову попередню оплату Товару.</w:t>
      </w:r>
    </w:p>
    <w:p w:rsidR="00715E42" w:rsidRPr="00BB0C9F" w:rsidRDefault="00715E42" w:rsidP="00715E42">
      <w:pPr>
        <w:pStyle w:val="20"/>
        <w:ind w:left="0" w:firstLine="0"/>
        <w:jc w:val="both"/>
        <w:rPr>
          <w:sz w:val="24"/>
          <w:szCs w:val="24"/>
        </w:rPr>
      </w:pPr>
      <w:r w:rsidRPr="00BB0C9F">
        <w:rPr>
          <w:sz w:val="24"/>
          <w:szCs w:val="24"/>
        </w:rPr>
        <w:t>4.2.3.</w:t>
      </w:r>
      <w:r w:rsidRPr="00BB0C9F">
        <w:rPr>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15E42" w:rsidRPr="00BB0C9F" w:rsidRDefault="00715E42" w:rsidP="00715E42">
      <w:pPr>
        <w:pStyle w:val="20"/>
        <w:ind w:left="0" w:firstLine="0"/>
        <w:jc w:val="both"/>
        <w:rPr>
          <w:sz w:val="24"/>
          <w:szCs w:val="24"/>
        </w:rPr>
      </w:pPr>
      <w:r w:rsidRPr="00BB0C9F">
        <w:rPr>
          <w:sz w:val="24"/>
          <w:szCs w:val="24"/>
        </w:rPr>
        <w:t>4.2.4.</w:t>
      </w:r>
      <w:r w:rsidRPr="00BB0C9F">
        <w:rPr>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715E42" w:rsidRPr="00BB0C9F" w:rsidRDefault="00715E42" w:rsidP="00715E42">
      <w:pPr>
        <w:pStyle w:val="20"/>
        <w:numPr>
          <w:ilvl w:val="1"/>
          <w:numId w:val="5"/>
        </w:numPr>
        <w:ind w:left="0" w:firstLine="0"/>
        <w:jc w:val="both"/>
        <w:rPr>
          <w:sz w:val="24"/>
          <w:szCs w:val="24"/>
        </w:rPr>
      </w:pPr>
      <w:r w:rsidRPr="00BB0C9F">
        <w:rPr>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715E42" w:rsidRPr="00BB0C9F" w:rsidRDefault="00715E42" w:rsidP="00715E42">
      <w:pPr>
        <w:pStyle w:val="20"/>
        <w:ind w:left="0" w:firstLine="0"/>
        <w:jc w:val="both"/>
        <w:rPr>
          <w:sz w:val="24"/>
          <w:szCs w:val="24"/>
        </w:rPr>
      </w:pPr>
      <w:r w:rsidRPr="00BB0C9F">
        <w:rPr>
          <w:sz w:val="24"/>
          <w:szCs w:val="24"/>
        </w:rPr>
        <w:t>4.4.</w:t>
      </w:r>
      <w:r w:rsidRPr="00BB0C9F">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715E42" w:rsidRPr="00BB0C9F" w:rsidRDefault="00715E42" w:rsidP="00715E42">
      <w:pPr>
        <w:pStyle w:val="20"/>
        <w:ind w:left="0"/>
        <w:jc w:val="both"/>
        <w:rPr>
          <w:sz w:val="24"/>
          <w:szCs w:val="24"/>
        </w:rPr>
      </w:pPr>
    </w:p>
    <w:p w:rsidR="00715E42" w:rsidRPr="00BB0C9F" w:rsidRDefault="00715E42" w:rsidP="00715E42">
      <w:pPr>
        <w:pStyle w:val="20"/>
        <w:numPr>
          <w:ilvl w:val="0"/>
          <w:numId w:val="3"/>
        </w:numPr>
        <w:ind w:left="0" w:firstLine="0"/>
        <w:jc w:val="center"/>
        <w:rPr>
          <w:b/>
          <w:sz w:val="24"/>
          <w:szCs w:val="24"/>
        </w:rPr>
      </w:pPr>
      <w:r w:rsidRPr="00BB0C9F">
        <w:rPr>
          <w:b/>
          <w:sz w:val="24"/>
          <w:szCs w:val="24"/>
        </w:rPr>
        <w:lastRenderedPageBreak/>
        <w:t>Строки і порядок поставки Товару</w:t>
      </w:r>
    </w:p>
    <w:p w:rsidR="00715E42" w:rsidRPr="00BB0C9F" w:rsidRDefault="00715E42" w:rsidP="00715E42">
      <w:pPr>
        <w:pStyle w:val="20"/>
        <w:ind w:left="0" w:firstLine="0"/>
        <w:rPr>
          <w:b/>
          <w:sz w:val="24"/>
          <w:szCs w:val="24"/>
        </w:rPr>
      </w:pPr>
    </w:p>
    <w:p w:rsidR="00715E42" w:rsidRPr="00BB0C9F" w:rsidRDefault="00715E42" w:rsidP="00715E42">
      <w:pPr>
        <w:pStyle w:val="20"/>
        <w:ind w:left="0" w:firstLine="0"/>
        <w:jc w:val="both"/>
        <w:rPr>
          <w:sz w:val="24"/>
          <w:szCs w:val="24"/>
        </w:rPr>
      </w:pPr>
      <w:r w:rsidRPr="00BB0C9F">
        <w:rPr>
          <w:sz w:val="24"/>
          <w:szCs w:val="24"/>
        </w:rPr>
        <w:t>5.1.</w:t>
      </w:r>
      <w:r w:rsidRPr="00BB0C9F">
        <w:rPr>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715E42" w:rsidRPr="00BB0C9F" w:rsidRDefault="00715E42" w:rsidP="00715E42">
      <w:pPr>
        <w:pStyle w:val="20"/>
        <w:ind w:left="0" w:firstLine="0"/>
        <w:jc w:val="both"/>
        <w:rPr>
          <w:sz w:val="24"/>
          <w:szCs w:val="24"/>
        </w:rPr>
      </w:pPr>
      <w:r w:rsidRPr="00BB0C9F">
        <w:rPr>
          <w:sz w:val="24"/>
          <w:szCs w:val="24"/>
        </w:rPr>
        <w:t>5.2.</w:t>
      </w:r>
      <w:r w:rsidRPr="00BB0C9F">
        <w:rPr>
          <w:sz w:val="24"/>
          <w:szCs w:val="24"/>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715E42" w:rsidRPr="00BB0C9F" w:rsidRDefault="00715E42" w:rsidP="00715E42">
      <w:pPr>
        <w:pStyle w:val="20"/>
        <w:ind w:left="0" w:firstLine="0"/>
        <w:jc w:val="both"/>
        <w:rPr>
          <w:sz w:val="24"/>
          <w:szCs w:val="24"/>
        </w:rPr>
      </w:pPr>
      <w:r w:rsidRPr="00BB0C9F">
        <w:rPr>
          <w:sz w:val="24"/>
          <w:szCs w:val="24"/>
        </w:rPr>
        <w:t>5.3.</w:t>
      </w:r>
      <w:r w:rsidRPr="00BB0C9F">
        <w:rPr>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715E42" w:rsidRPr="00BB0C9F" w:rsidRDefault="00715E42" w:rsidP="00715E42">
      <w:pPr>
        <w:pStyle w:val="20"/>
        <w:ind w:left="0" w:firstLine="0"/>
        <w:jc w:val="both"/>
        <w:rPr>
          <w:sz w:val="24"/>
          <w:szCs w:val="24"/>
        </w:rPr>
      </w:pPr>
      <w:r w:rsidRPr="00BB0C9F">
        <w:rPr>
          <w:sz w:val="24"/>
          <w:szCs w:val="24"/>
        </w:rPr>
        <w:t>5.4.</w:t>
      </w:r>
      <w:r w:rsidRPr="00BB0C9F">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715E42" w:rsidRPr="00BB0C9F" w:rsidRDefault="00715E42" w:rsidP="00715E42">
      <w:pPr>
        <w:pStyle w:val="20"/>
        <w:ind w:left="0" w:firstLine="0"/>
        <w:jc w:val="both"/>
        <w:rPr>
          <w:sz w:val="24"/>
          <w:szCs w:val="24"/>
        </w:rPr>
      </w:pPr>
      <w:r w:rsidRPr="00BB0C9F">
        <w:rPr>
          <w:sz w:val="24"/>
          <w:szCs w:val="24"/>
        </w:rPr>
        <w:t>5.5.</w:t>
      </w:r>
      <w:r w:rsidRPr="00BB0C9F">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715E42" w:rsidRPr="00BB0C9F" w:rsidRDefault="00715E42" w:rsidP="00715E42">
      <w:pPr>
        <w:pStyle w:val="20"/>
        <w:ind w:left="0" w:firstLine="0"/>
        <w:jc w:val="both"/>
        <w:rPr>
          <w:sz w:val="24"/>
          <w:szCs w:val="24"/>
        </w:rPr>
      </w:pPr>
      <w:r w:rsidRPr="00BB0C9F">
        <w:rPr>
          <w:sz w:val="24"/>
          <w:szCs w:val="24"/>
        </w:rPr>
        <w:t>5.6.</w:t>
      </w:r>
      <w:r w:rsidRPr="00BB0C9F">
        <w:rPr>
          <w:sz w:val="24"/>
          <w:szCs w:val="24"/>
        </w:rPr>
        <w:tab/>
        <w:t>Поставка супроводжується наступними відвантажувальними документами, що передаються Покупцю разом з Товаром:</w:t>
      </w:r>
    </w:p>
    <w:p w:rsidR="00715E42" w:rsidRPr="00BB0C9F" w:rsidRDefault="00715E42" w:rsidP="00715E42">
      <w:pPr>
        <w:pStyle w:val="20"/>
        <w:ind w:left="0" w:firstLine="0"/>
        <w:jc w:val="both"/>
        <w:rPr>
          <w:sz w:val="24"/>
          <w:szCs w:val="24"/>
        </w:rPr>
      </w:pPr>
      <w:r w:rsidRPr="00BB0C9F">
        <w:rPr>
          <w:sz w:val="24"/>
          <w:szCs w:val="24"/>
        </w:rPr>
        <w:t>- видаткова накладна;</w:t>
      </w:r>
    </w:p>
    <w:p w:rsidR="00715E42" w:rsidRPr="00BB0C9F" w:rsidRDefault="00715E42" w:rsidP="00715E42">
      <w:pPr>
        <w:spacing w:after="0" w:line="240" w:lineRule="auto"/>
        <w:rPr>
          <w:rFonts w:ascii="Times New Roman" w:hAnsi="Times New Roman"/>
          <w:sz w:val="24"/>
          <w:szCs w:val="24"/>
          <w:lang w:eastAsia="uk-UA"/>
        </w:rPr>
      </w:pPr>
      <w:r w:rsidRPr="00BB0C9F">
        <w:rPr>
          <w:rFonts w:ascii="Times New Roman" w:hAnsi="Times New Roman"/>
          <w:sz w:val="24"/>
          <w:szCs w:val="24"/>
        </w:rPr>
        <w:t>- документ про відповідність, якщо Товар підлягає підтвердженню відповідності;</w:t>
      </w:r>
    </w:p>
    <w:p w:rsidR="00715E42" w:rsidRPr="00BB0C9F" w:rsidRDefault="00715E42" w:rsidP="00715E42">
      <w:pPr>
        <w:pStyle w:val="af4"/>
        <w:jc w:val="both"/>
        <w:rPr>
          <w:rFonts w:ascii="Times New Roman" w:hAnsi="Times New Roman"/>
          <w:sz w:val="24"/>
          <w:szCs w:val="24"/>
          <w:lang w:val="uk-UA"/>
        </w:rPr>
      </w:pPr>
      <w:r w:rsidRPr="00BB0C9F">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715E42" w:rsidP="00715E42">
      <w:pPr>
        <w:pStyle w:val="af4"/>
        <w:jc w:val="both"/>
        <w:rPr>
          <w:rFonts w:ascii="Times New Roman" w:hAnsi="Times New Roman"/>
          <w:sz w:val="24"/>
          <w:szCs w:val="24"/>
          <w:lang w:val="uk-UA"/>
        </w:rPr>
      </w:pPr>
      <w:r w:rsidRPr="00BB0C9F">
        <w:rPr>
          <w:rFonts w:ascii="Times New Roman" w:hAnsi="Times New Roman"/>
          <w:sz w:val="24"/>
          <w:szCs w:val="24"/>
          <w:lang w:val="uk-UA"/>
        </w:rPr>
        <w:t>- сертифікат про походження Товару, якщо Товар містить імпортну складову.</w:t>
      </w:r>
    </w:p>
    <w:p w:rsidR="00715E42" w:rsidRPr="00BB0C9F" w:rsidRDefault="00715E42" w:rsidP="00715E42">
      <w:pPr>
        <w:pStyle w:val="af"/>
        <w:widowControl w:val="0"/>
        <w:numPr>
          <w:ilvl w:val="1"/>
          <w:numId w:val="4"/>
        </w:numPr>
        <w:tabs>
          <w:tab w:val="clear" w:pos="360"/>
          <w:tab w:val="left" w:pos="0"/>
        </w:tabs>
        <w:spacing w:before="0" w:after="0"/>
        <w:ind w:left="0" w:firstLine="0"/>
        <w:rPr>
          <w:szCs w:val="24"/>
        </w:rPr>
      </w:pPr>
      <w:r w:rsidRPr="00BB0C9F">
        <w:rPr>
          <w:szCs w:val="24"/>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715E42" w:rsidRPr="00BB0C9F" w:rsidRDefault="00715E42" w:rsidP="00715E42">
      <w:pPr>
        <w:pStyle w:val="af"/>
        <w:widowControl w:val="0"/>
        <w:tabs>
          <w:tab w:val="num" w:pos="0"/>
        </w:tabs>
        <w:spacing w:before="0" w:after="0"/>
        <w:ind w:firstLine="0"/>
        <w:rPr>
          <w:szCs w:val="24"/>
        </w:rPr>
      </w:pPr>
      <w:r w:rsidRPr="00BB0C9F">
        <w:rPr>
          <w:szCs w:val="24"/>
        </w:rPr>
        <w:t>5.8.</w:t>
      </w:r>
      <w:r w:rsidRPr="00BB0C9F">
        <w:rPr>
          <w:szCs w:val="24"/>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715E42" w:rsidRPr="00BB0C9F" w:rsidRDefault="00715E42" w:rsidP="00715E42">
      <w:pPr>
        <w:pStyle w:val="af"/>
        <w:widowControl w:val="0"/>
        <w:tabs>
          <w:tab w:val="num" w:pos="0"/>
        </w:tabs>
        <w:spacing w:before="0" w:after="0"/>
        <w:rPr>
          <w:szCs w:val="24"/>
        </w:rPr>
      </w:pPr>
    </w:p>
    <w:p w:rsidR="00715E42" w:rsidRPr="00BB0C9F" w:rsidRDefault="00715E42" w:rsidP="00715E42">
      <w:pPr>
        <w:pStyle w:val="20"/>
        <w:numPr>
          <w:ilvl w:val="0"/>
          <w:numId w:val="4"/>
        </w:numPr>
        <w:ind w:left="0"/>
        <w:jc w:val="center"/>
        <w:rPr>
          <w:b/>
          <w:sz w:val="24"/>
          <w:szCs w:val="24"/>
        </w:rPr>
      </w:pPr>
      <w:r w:rsidRPr="00BB0C9F">
        <w:rPr>
          <w:b/>
          <w:sz w:val="24"/>
          <w:szCs w:val="24"/>
        </w:rPr>
        <w:t>Порядок приймання Товару</w:t>
      </w:r>
    </w:p>
    <w:p w:rsidR="00715E42" w:rsidRPr="00BB0C9F" w:rsidRDefault="00715E42" w:rsidP="00715E42">
      <w:pPr>
        <w:pStyle w:val="20"/>
        <w:ind w:left="0" w:firstLine="0"/>
        <w:jc w:val="both"/>
        <w:rPr>
          <w:b/>
          <w:sz w:val="24"/>
          <w:szCs w:val="24"/>
        </w:rPr>
      </w:pPr>
    </w:p>
    <w:p w:rsidR="00715E42" w:rsidRPr="00BB0C9F" w:rsidRDefault="00715E42" w:rsidP="00715E42">
      <w:pPr>
        <w:pStyle w:val="20"/>
        <w:ind w:left="0" w:firstLine="0"/>
        <w:jc w:val="both"/>
        <w:rPr>
          <w:sz w:val="24"/>
          <w:szCs w:val="24"/>
        </w:rPr>
      </w:pPr>
      <w:r w:rsidRPr="00BB0C9F">
        <w:rPr>
          <w:sz w:val="24"/>
          <w:szCs w:val="24"/>
        </w:rPr>
        <w:t>6.1.</w:t>
      </w:r>
      <w:r w:rsidRPr="00BB0C9F">
        <w:rPr>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715E42" w:rsidRDefault="00715E42" w:rsidP="00715E42">
      <w:pPr>
        <w:pStyle w:val="20"/>
        <w:ind w:left="0" w:firstLine="0"/>
        <w:jc w:val="both"/>
        <w:rPr>
          <w:sz w:val="24"/>
          <w:szCs w:val="24"/>
        </w:rPr>
      </w:pPr>
      <w:r w:rsidRPr="00BB0C9F">
        <w:rPr>
          <w:sz w:val="24"/>
          <w:szCs w:val="24"/>
        </w:rPr>
        <w:t>6.2.</w:t>
      </w:r>
      <w:r w:rsidRPr="00BB0C9F">
        <w:rPr>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w:t>
      </w:r>
      <w:proofErr w:type="spellStart"/>
      <w:r w:rsidRPr="00BB0C9F">
        <w:rPr>
          <w:sz w:val="24"/>
          <w:szCs w:val="24"/>
        </w:rPr>
        <w:t>Держ.арбітражу</w:t>
      </w:r>
      <w:proofErr w:type="spellEnd"/>
      <w:r w:rsidRPr="00BB0C9F">
        <w:rPr>
          <w:sz w:val="24"/>
          <w:szCs w:val="24"/>
        </w:rPr>
        <w:t xml:space="preserve"> СРСР від 15.06.1965р. № П-6 і від 25.04.1966р. № П-7, зі змінами та доповненнями. На підставі зазначеного Акта Сторони вирішують питання про </w:t>
      </w:r>
      <w:proofErr w:type="spellStart"/>
      <w:r w:rsidRPr="00BB0C9F">
        <w:rPr>
          <w:sz w:val="24"/>
          <w:szCs w:val="24"/>
        </w:rPr>
        <w:t>допоставку</w:t>
      </w:r>
      <w:proofErr w:type="spellEnd"/>
      <w:r w:rsidRPr="00BB0C9F">
        <w:rPr>
          <w:sz w:val="24"/>
          <w:szCs w:val="24"/>
        </w:rPr>
        <w:t xml:space="preserve"> Товару, заміну неякісного Товару, коригування суми оплати тощо. </w:t>
      </w:r>
    </w:p>
    <w:p w:rsidR="00A06112" w:rsidRPr="00BB0C9F" w:rsidRDefault="00A06112" w:rsidP="00715E42">
      <w:pPr>
        <w:pStyle w:val="20"/>
        <w:ind w:left="0" w:firstLine="0"/>
        <w:jc w:val="both"/>
        <w:rPr>
          <w:sz w:val="24"/>
          <w:szCs w:val="24"/>
        </w:rPr>
      </w:pPr>
    </w:p>
    <w:p w:rsidR="00715E42" w:rsidRPr="00BB0C9F" w:rsidRDefault="00715E42" w:rsidP="00715E42">
      <w:pPr>
        <w:pStyle w:val="20"/>
        <w:numPr>
          <w:ilvl w:val="0"/>
          <w:numId w:val="4"/>
        </w:numPr>
        <w:ind w:left="0" w:firstLine="0"/>
        <w:jc w:val="center"/>
        <w:rPr>
          <w:b/>
          <w:sz w:val="24"/>
          <w:szCs w:val="24"/>
        </w:rPr>
      </w:pPr>
      <w:r w:rsidRPr="00BB0C9F">
        <w:rPr>
          <w:b/>
          <w:sz w:val="24"/>
          <w:szCs w:val="24"/>
        </w:rPr>
        <w:t>Гарантії</w:t>
      </w:r>
    </w:p>
    <w:p w:rsidR="00715E42" w:rsidRPr="00BB0C9F" w:rsidRDefault="00715E42" w:rsidP="00715E42">
      <w:pPr>
        <w:pStyle w:val="20"/>
        <w:ind w:left="0" w:firstLine="0"/>
        <w:jc w:val="center"/>
        <w:rPr>
          <w:b/>
          <w:sz w:val="24"/>
          <w:szCs w:val="24"/>
        </w:rPr>
      </w:pPr>
    </w:p>
    <w:p w:rsidR="00715E42" w:rsidRPr="00BB0C9F" w:rsidRDefault="00715E42" w:rsidP="00715E42">
      <w:pPr>
        <w:pStyle w:val="20"/>
        <w:ind w:left="0" w:firstLine="0"/>
        <w:jc w:val="both"/>
        <w:rPr>
          <w:sz w:val="24"/>
          <w:szCs w:val="24"/>
        </w:rPr>
      </w:pPr>
      <w:r w:rsidRPr="00BB0C9F">
        <w:rPr>
          <w:sz w:val="24"/>
          <w:szCs w:val="24"/>
        </w:rPr>
        <w:t>7.1.</w:t>
      </w:r>
      <w:r w:rsidRPr="00BB0C9F">
        <w:rPr>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715E42" w:rsidRPr="00BB0C9F" w:rsidRDefault="00715E42" w:rsidP="00715E42">
      <w:pPr>
        <w:pStyle w:val="20"/>
        <w:tabs>
          <w:tab w:val="num" w:pos="0"/>
        </w:tabs>
        <w:ind w:left="0" w:firstLine="0"/>
        <w:jc w:val="both"/>
        <w:rPr>
          <w:sz w:val="24"/>
          <w:szCs w:val="24"/>
        </w:rPr>
      </w:pPr>
      <w:r w:rsidRPr="00BB0C9F">
        <w:rPr>
          <w:sz w:val="24"/>
          <w:szCs w:val="24"/>
        </w:rPr>
        <w:t>7.2.</w:t>
      </w:r>
      <w:r w:rsidRPr="00BB0C9F">
        <w:rPr>
          <w:sz w:val="24"/>
          <w:szCs w:val="24"/>
        </w:rPr>
        <w:tab/>
        <w:t>Гарантія якості Товару, що поставляється, встановлюється протягом гарантійного терміну, установленого виробником Товару.</w:t>
      </w:r>
    </w:p>
    <w:p w:rsidR="00715E42" w:rsidRPr="00BB0C9F" w:rsidRDefault="00715E42" w:rsidP="00715E42">
      <w:pPr>
        <w:pStyle w:val="20"/>
        <w:ind w:left="0" w:firstLine="0"/>
        <w:jc w:val="both"/>
        <w:rPr>
          <w:sz w:val="24"/>
          <w:szCs w:val="24"/>
        </w:rPr>
      </w:pPr>
      <w:r w:rsidRPr="00BB0C9F">
        <w:rPr>
          <w:sz w:val="24"/>
          <w:szCs w:val="24"/>
        </w:rPr>
        <w:t>7.3.</w:t>
      </w:r>
      <w:r w:rsidRPr="00BB0C9F">
        <w:rPr>
          <w:sz w:val="24"/>
          <w:szCs w:val="24"/>
        </w:rPr>
        <w:tab/>
        <w:t xml:space="preserve">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w:t>
      </w:r>
      <w:r w:rsidRPr="00BB0C9F">
        <w:rPr>
          <w:sz w:val="24"/>
          <w:szCs w:val="24"/>
        </w:rPr>
        <w:lastRenderedPageBreak/>
        <w:t>документах на поставлений Товар (паспорті, гарантійному талоні чи ін.), які передаються Постачальником в момент поставки Товару.</w:t>
      </w:r>
    </w:p>
    <w:p w:rsidR="00715E42" w:rsidRPr="00BB0C9F" w:rsidRDefault="00715E42" w:rsidP="00715E42">
      <w:pPr>
        <w:pStyle w:val="20"/>
        <w:ind w:left="0" w:firstLine="0"/>
        <w:jc w:val="both"/>
        <w:rPr>
          <w:sz w:val="24"/>
          <w:szCs w:val="24"/>
        </w:rPr>
      </w:pPr>
      <w:r w:rsidRPr="00BB0C9F">
        <w:rPr>
          <w:sz w:val="24"/>
          <w:szCs w:val="24"/>
        </w:rPr>
        <w:t>7.4.</w:t>
      </w:r>
      <w:r w:rsidRPr="00BB0C9F">
        <w:rPr>
          <w:sz w:val="24"/>
          <w:szCs w:val="24"/>
        </w:rPr>
        <w:tab/>
        <w:t>Гарантійні зобов’язання набувають чинності з моменту поставки Товару.</w:t>
      </w:r>
    </w:p>
    <w:p w:rsidR="00715E42" w:rsidRPr="00BB0C9F" w:rsidRDefault="00715E42" w:rsidP="00715E42">
      <w:pPr>
        <w:pStyle w:val="20"/>
        <w:ind w:left="0" w:firstLine="0"/>
        <w:jc w:val="both"/>
        <w:rPr>
          <w:sz w:val="24"/>
          <w:szCs w:val="24"/>
        </w:rPr>
      </w:pPr>
    </w:p>
    <w:p w:rsidR="00715E42" w:rsidRPr="00BB0C9F" w:rsidRDefault="00715E42" w:rsidP="00715E42">
      <w:pPr>
        <w:pStyle w:val="20"/>
        <w:numPr>
          <w:ilvl w:val="0"/>
          <w:numId w:val="4"/>
        </w:numPr>
        <w:ind w:left="0" w:firstLine="0"/>
        <w:jc w:val="center"/>
        <w:rPr>
          <w:b/>
          <w:sz w:val="24"/>
          <w:szCs w:val="24"/>
        </w:rPr>
      </w:pPr>
      <w:r w:rsidRPr="00BB0C9F">
        <w:rPr>
          <w:b/>
          <w:sz w:val="24"/>
          <w:szCs w:val="24"/>
        </w:rPr>
        <w:t>Відповідальність Сторін</w:t>
      </w:r>
    </w:p>
    <w:p w:rsidR="00715E42" w:rsidRPr="00BB0C9F" w:rsidRDefault="00715E42" w:rsidP="00715E42">
      <w:pPr>
        <w:pStyle w:val="20"/>
        <w:ind w:left="0" w:firstLine="0"/>
        <w:jc w:val="both"/>
        <w:rPr>
          <w:sz w:val="24"/>
          <w:szCs w:val="24"/>
        </w:rPr>
      </w:pPr>
    </w:p>
    <w:p w:rsidR="00715E42" w:rsidRPr="00BB0C9F" w:rsidRDefault="00715E42" w:rsidP="00715E42">
      <w:pPr>
        <w:pStyle w:val="20"/>
        <w:ind w:left="0" w:firstLine="0"/>
        <w:jc w:val="both"/>
        <w:rPr>
          <w:sz w:val="24"/>
          <w:szCs w:val="24"/>
        </w:rPr>
      </w:pPr>
      <w:r w:rsidRPr="00BB0C9F">
        <w:rPr>
          <w:sz w:val="24"/>
          <w:szCs w:val="24"/>
        </w:rPr>
        <w:t>8.1.</w:t>
      </w:r>
      <w:r w:rsidRPr="00BB0C9F">
        <w:rPr>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715E42" w:rsidRPr="00BB0C9F" w:rsidRDefault="00715E42" w:rsidP="00715E42">
      <w:pPr>
        <w:pStyle w:val="20"/>
        <w:ind w:left="0" w:firstLine="0"/>
        <w:jc w:val="both"/>
        <w:rPr>
          <w:sz w:val="24"/>
          <w:szCs w:val="24"/>
        </w:rPr>
      </w:pPr>
      <w:r w:rsidRPr="00BB0C9F">
        <w:rPr>
          <w:sz w:val="24"/>
          <w:szCs w:val="24"/>
        </w:rPr>
        <w:t>8.2.</w:t>
      </w:r>
      <w:r w:rsidRPr="00BB0C9F">
        <w:rPr>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BB0C9F" w:rsidDel="00293E02">
        <w:rPr>
          <w:sz w:val="24"/>
          <w:szCs w:val="24"/>
        </w:rPr>
        <w:t xml:space="preserve"> </w:t>
      </w:r>
      <w:r w:rsidRPr="00BB0C9F">
        <w:rPr>
          <w:sz w:val="24"/>
          <w:szCs w:val="24"/>
        </w:rPr>
        <w:t>.</w:t>
      </w:r>
    </w:p>
    <w:p w:rsidR="00715E42" w:rsidRPr="00BB0C9F" w:rsidRDefault="00715E42" w:rsidP="00715E42">
      <w:pPr>
        <w:pStyle w:val="20"/>
        <w:ind w:left="0" w:firstLine="0"/>
        <w:jc w:val="both"/>
        <w:rPr>
          <w:bCs/>
          <w:sz w:val="24"/>
          <w:szCs w:val="24"/>
        </w:rPr>
      </w:pPr>
      <w:r w:rsidRPr="00BB0C9F">
        <w:rPr>
          <w:sz w:val="24"/>
          <w:szCs w:val="24"/>
        </w:rPr>
        <w:t>8.3.</w:t>
      </w:r>
      <w:r w:rsidRPr="00BB0C9F">
        <w:rPr>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715E42" w:rsidRPr="00BB0C9F" w:rsidRDefault="00715E42" w:rsidP="00715E42">
      <w:pPr>
        <w:pStyle w:val="20"/>
        <w:ind w:left="0" w:firstLine="0"/>
        <w:jc w:val="both"/>
        <w:rPr>
          <w:bCs/>
          <w:sz w:val="24"/>
          <w:szCs w:val="24"/>
        </w:rPr>
      </w:pPr>
      <w:r w:rsidRPr="00BB0C9F">
        <w:rPr>
          <w:bCs/>
          <w:sz w:val="24"/>
          <w:szCs w:val="24"/>
        </w:rPr>
        <w:t>8.4.</w:t>
      </w:r>
      <w:r w:rsidRPr="00BB0C9F">
        <w:rPr>
          <w:bCs/>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B0C9F">
        <w:rPr>
          <w:sz w:val="24"/>
          <w:szCs w:val="24"/>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B0C9F">
        <w:rPr>
          <w:bCs/>
          <w:sz w:val="24"/>
          <w:szCs w:val="24"/>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715E42" w:rsidRPr="00BB0C9F" w:rsidRDefault="00715E42" w:rsidP="00715E42">
      <w:pPr>
        <w:pStyle w:val="20"/>
        <w:ind w:left="0" w:firstLine="0"/>
        <w:jc w:val="both"/>
        <w:rPr>
          <w:bCs/>
          <w:sz w:val="24"/>
          <w:szCs w:val="24"/>
        </w:rPr>
      </w:pPr>
      <w:r w:rsidRPr="00BB0C9F">
        <w:rPr>
          <w:bCs/>
          <w:sz w:val="24"/>
          <w:szCs w:val="24"/>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715E42" w:rsidRPr="00BB0C9F" w:rsidRDefault="00715E42" w:rsidP="00715E42">
      <w:pPr>
        <w:pStyle w:val="20"/>
        <w:ind w:left="0" w:firstLine="0"/>
        <w:jc w:val="both"/>
        <w:rPr>
          <w:bCs/>
          <w:sz w:val="24"/>
          <w:szCs w:val="24"/>
        </w:rPr>
      </w:pPr>
      <w:r w:rsidRPr="00BB0C9F">
        <w:rPr>
          <w:bCs/>
          <w:sz w:val="24"/>
          <w:szCs w:val="24"/>
        </w:rPr>
        <w:t>8.5.</w:t>
      </w:r>
      <w:r w:rsidRPr="00BB0C9F">
        <w:rPr>
          <w:bCs/>
          <w:sz w:val="24"/>
          <w:szCs w:val="24"/>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B0C9F">
        <w:rPr>
          <w:sz w:val="24"/>
          <w:szCs w:val="24"/>
        </w:rPr>
        <w:t>протягом 5 (п’яти) календарних днів з дня направлення Постачальнику відповідної вимоги Покупця</w:t>
      </w:r>
      <w:r w:rsidRPr="00BB0C9F">
        <w:rPr>
          <w:bCs/>
          <w:sz w:val="24"/>
          <w:szCs w:val="24"/>
        </w:rPr>
        <w:t xml:space="preserve"> та власними силами або за власний рахунок забрати (вивезти) такий Товар від Покупця.</w:t>
      </w:r>
    </w:p>
    <w:p w:rsidR="00715E42" w:rsidRPr="00BB0C9F" w:rsidRDefault="00715E42" w:rsidP="00715E42">
      <w:pPr>
        <w:pStyle w:val="20"/>
        <w:ind w:left="0" w:firstLine="0"/>
        <w:jc w:val="both"/>
        <w:rPr>
          <w:bCs/>
          <w:sz w:val="24"/>
          <w:szCs w:val="24"/>
        </w:rPr>
      </w:pPr>
      <w:r w:rsidRPr="00BB0C9F">
        <w:rPr>
          <w:bCs/>
          <w:sz w:val="24"/>
          <w:szCs w:val="24"/>
        </w:rPr>
        <w:t>8.6.</w:t>
      </w:r>
      <w:r w:rsidRPr="00BB0C9F">
        <w:rPr>
          <w:bCs/>
          <w:sz w:val="24"/>
          <w:szCs w:val="24"/>
        </w:rPr>
        <w:tab/>
        <w:t xml:space="preserve"> У випадку порушення Постачальником г</w:t>
      </w:r>
      <w:r w:rsidRPr="00BB0C9F">
        <w:rPr>
          <w:sz w:val="24"/>
          <w:szCs w:val="24"/>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BB0C9F">
        <w:rPr>
          <w:bCs/>
          <w:sz w:val="24"/>
          <w:szCs w:val="24"/>
        </w:rPr>
        <w:t>або порушення терміну надання</w:t>
      </w:r>
      <w:r w:rsidRPr="00BB0C9F">
        <w:rPr>
          <w:sz w:val="24"/>
          <w:szCs w:val="24"/>
        </w:rPr>
        <w:t xml:space="preserve">  Покупцю </w:t>
      </w:r>
      <w:r w:rsidRPr="00BB0C9F">
        <w:rPr>
          <w:bCs/>
          <w:sz w:val="24"/>
          <w:szCs w:val="24"/>
        </w:rPr>
        <w:t>податкової накладної в електронному вигляді згідно пункту 4.3 Договору</w:t>
      </w:r>
      <w:r w:rsidRPr="00BB0C9F">
        <w:rPr>
          <w:sz w:val="24"/>
          <w:szCs w:val="24"/>
        </w:rPr>
        <w:t xml:space="preserve">, </w:t>
      </w:r>
      <w:r w:rsidRPr="00BB0C9F">
        <w:rPr>
          <w:bCs/>
          <w:sz w:val="24"/>
          <w:szCs w:val="24"/>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715E42" w:rsidRPr="00BB0C9F" w:rsidRDefault="00715E42" w:rsidP="00715E42">
      <w:pPr>
        <w:widowControl w:val="0"/>
        <w:tabs>
          <w:tab w:val="left" w:pos="0"/>
        </w:tabs>
        <w:spacing w:after="0" w:line="240" w:lineRule="auto"/>
        <w:ind w:firstLine="709"/>
        <w:jc w:val="both"/>
        <w:rPr>
          <w:rFonts w:ascii="Times New Roman" w:hAnsi="Times New Roman"/>
          <w:sz w:val="24"/>
          <w:szCs w:val="24"/>
        </w:rPr>
      </w:pPr>
      <w:r w:rsidRPr="00BB0C9F">
        <w:rPr>
          <w:rFonts w:ascii="Times New Roman" w:hAnsi="Times New Roman"/>
          <w:sz w:val="24"/>
          <w:szCs w:val="24"/>
        </w:rPr>
        <w:lastRenderedPageBreak/>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BB0C9F">
        <w:rPr>
          <w:rFonts w:ascii="Times New Roman" w:hAnsi="Times New Roman"/>
          <w:bCs/>
          <w:sz w:val="24"/>
          <w:szCs w:val="24"/>
        </w:rPr>
        <w:t>Покупця</w:t>
      </w:r>
      <w:r w:rsidRPr="00BB0C9F">
        <w:rPr>
          <w:rFonts w:ascii="Times New Roman" w:hAnsi="Times New Roman"/>
          <w:sz w:val="24"/>
          <w:szCs w:val="24"/>
        </w:rPr>
        <w:t xml:space="preserve"> з ПДВ по податковим накладним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зменшені витрати Покупця на вартість Товарів, одержаних від </w:t>
      </w:r>
      <w:r w:rsidRPr="00BB0C9F">
        <w:rPr>
          <w:rFonts w:ascii="Times New Roman" w:hAnsi="Times New Roman"/>
          <w:bCs/>
          <w:sz w:val="24"/>
          <w:szCs w:val="24"/>
        </w:rPr>
        <w:t>Постачальник</w:t>
      </w:r>
      <w:r w:rsidRPr="00BB0C9F">
        <w:rPr>
          <w:rFonts w:ascii="Times New Roman" w:hAnsi="Times New Roman"/>
          <w:sz w:val="24"/>
          <w:szCs w:val="24"/>
        </w:rPr>
        <w:t xml:space="preserve">а, донараховані </w:t>
      </w:r>
      <w:r w:rsidRPr="00BB0C9F">
        <w:rPr>
          <w:rFonts w:ascii="Times New Roman" w:hAnsi="Times New Roman"/>
          <w:bCs/>
          <w:sz w:val="24"/>
          <w:szCs w:val="24"/>
        </w:rPr>
        <w:t>Покупцю</w:t>
      </w:r>
      <w:r w:rsidRPr="00BB0C9F">
        <w:rPr>
          <w:rFonts w:ascii="Times New Roman" w:hAnsi="Times New Roman"/>
          <w:sz w:val="24"/>
          <w:szCs w:val="24"/>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BB0C9F">
        <w:rPr>
          <w:rFonts w:ascii="Times New Roman" w:hAnsi="Times New Roman"/>
          <w:i/>
          <w:sz w:val="24"/>
          <w:szCs w:val="24"/>
        </w:rPr>
        <w:t>та це буде пов’язано з</w:t>
      </w:r>
      <w:r w:rsidRPr="00BB0C9F">
        <w:rPr>
          <w:rFonts w:ascii="Times New Roman" w:hAnsi="Times New Roman"/>
          <w:sz w:val="24"/>
          <w:szCs w:val="24"/>
        </w:rPr>
        <w:t xml:space="preserve">: неналежним веденням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або його контрагентів за місцем державної реєстрації; господарськими відносинами </w:t>
      </w:r>
      <w:r w:rsidRPr="00BB0C9F">
        <w:rPr>
          <w:rFonts w:ascii="Times New Roman" w:hAnsi="Times New Roman"/>
          <w:bCs/>
          <w:sz w:val="24"/>
          <w:szCs w:val="24"/>
        </w:rPr>
        <w:t>Постачальник</w:t>
      </w:r>
      <w:r w:rsidRPr="00BB0C9F">
        <w:rPr>
          <w:rFonts w:ascii="Times New Roman" w:hAnsi="Times New Roman"/>
          <w:sz w:val="24"/>
          <w:szCs w:val="24"/>
        </w:rPr>
        <w:t xml:space="preserve">а та/або його контрагентів з підприємствами, які мають ознаки фіктивності тощо – </w:t>
      </w:r>
      <w:r w:rsidRPr="00BB0C9F">
        <w:rPr>
          <w:rFonts w:ascii="Times New Roman" w:hAnsi="Times New Roman"/>
          <w:bCs/>
          <w:sz w:val="24"/>
          <w:szCs w:val="24"/>
        </w:rPr>
        <w:t>Постачальник</w:t>
      </w:r>
      <w:r w:rsidRPr="00BB0C9F">
        <w:rPr>
          <w:rFonts w:ascii="Times New Roman" w:hAnsi="Times New Roman"/>
          <w:sz w:val="24"/>
          <w:szCs w:val="24"/>
        </w:rPr>
        <w:t xml:space="preserve"> зобов’язаний протягом 5 (п’яти) календарних днів з дати направлення йому </w:t>
      </w:r>
      <w:r w:rsidRPr="00BB0C9F">
        <w:rPr>
          <w:rFonts w:ascii="Times New Roman" w:hAnsi="Times New Roman"/>
          <w:bCs/>
          <w:sz w:val="24"/>
          <w:szCs w:val="24"/>
        </w:rPr>
        <w:t>Покупцем</w:t>
      </w:r>
      <w:r w:rsidRPr="00BB0C9F">
        <w:rPr>
          <w:rFonts w:ascii="Times New Roman" w:hAnsi="Times New Roman"/>
          <w:sz w:val="24"/>
          <w:szCs w:val="24"/>
        </w:rPr>
        <w:t xml:space="preserve"> відповідної претензії оплатити штрафну санкцію в розмірі, що дорівнює сумі, на яку </w:t>
      </w:r>
      <w:r w:rsidRPr="00BB0C9F">
        <w:rPr>
          <w:rFonts w:ascii="Times New Roman" w:hAnsi="Times New Roman"/>
          <w:bCs/>
          <w:sz w:val="24"/>
          <w:szCs w:val="24"/>
        </w:rPr>
        <w:t>Покупцю</w:t>
      </w:r>
      <w:r w:rsidRPr="00BB0C9F">
        <w:rPr>
          <w:rFonts w:ascii="Times New Roman" w:hAnsi="Times New Roman"/>
          <w:sz w:val="24"/>
          <w:szCs w:val="24"/>
        </w:rPr>
        <w:t xml:space="preserve"> зменшено податковий кредит з ПДВ, зменшені витрати, донараховані податки, збори, стягнено на користь держави інші платежі.</w:t>
      </w:r>
    </w:p>
    <w:p w:rsidR="00715E42" w:rsidRPr="00BB0C9F" w:rsidRDefault="00715E42" w:rsidP="00715E42">
      <w:pPr>
        <w:pStyle w:val="af"/>
        <w:spacing w:before="0" w:after="0"/>
        <w:ind w:firstLine="0"/>
        <w:rPr>
          <w:szCs w:val="24"/>
        </w:rPr>
      </w:pPr>
      <w:r w:rsidRPr="00BB0C9F">
        <w:rPr>
          <w:szCs w:val="24"/>
        </w:rPr>
        <w:t>8.7.</w:t>
      </w:r>
      <w:r w:rsidRPr="00BB0C9F">
        <w:rPr>
          <w:szCs w:val="24"/>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715E42" w:rsidRPr="00BB0C9F" w:rsidRDefault="00715E42" w:rsidP="00715E42">
      <w:pPr>
        <w:pStyle w:val="af"/>
        <w:spacing w:before="0" w:after="0"/>
        <w:ind w:firstLine="0"/>
        <w:rPr>
          <w:szCs w:val="24"/>
        </w:rPr>
      </w:pPr>
      <w:r w:rsidRPr="00BB0C9F">
        <w:rPr>
          <w:szCs w:val="24"/>
        </w:rPr>
        <w:t>8.8.</w:t>
      </w:r>
      <w:r w:rsidRPr="00BB0C9F">
        <w:rPr>
          <w:szCs w:val="24"/>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15E42" w:rsidRPr="00BB0C9F" w:rsidRDefault="00715E42" w:rsidP="00715E42">
      <w:pPr>
        <w:pStyle w:val="af"/>
        <w:spacing w:before="0" w:after="0"/>
        <w:ind w:firstLine="0"/>
        <w:rPr>
          <w:szCs w:val="24"/>
        </w:rPr>
      </w:pPr>
      <w:r w:rsidRPr="00BB0C9F">
        <w:rPr>
          <w:szCs w:val="24"/>
        </w:rPr>
        <w:t>8.9.</w:t>
      </w:r>
      <w:r w:rsidRPr="00BB0C9F">
        <w:rPr>
          <w:szCs w:val="24"/>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715E42" w:rsidRPr="00BB0C9F" w:rsidRDefault="00715E42" w:rsidP="00715E42">
      <w:pPr>
        <w:pStyle w:val="af"/>
        <w:spacing w:before="0" w:after="0"/>
        <w:ind w:firstLine="0"/>
        <w:rPr>
          <w:szCs w:val="24"/>
        </w:rPr>
      </w:pPr>
      <w:r w:rsidRPr="00BB0C9F">
        <w:rPr>
          <w:szCs w:val="24"/>
        </w:rPr>
        <w:t>8.10.</w:t>
      </w:r>
      <w:r w:rsidRPr="00BB0C9F">
        <w:rPr>
          <w:szCs w:val="24"/>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15E42" w:rsidRPr="00BB0C9F" w:rsidRDefault="00715E42" w:rsidP="00715E42">
      <w:pPr>
        <w:pStyle w:val="af"/>
        <w:spacing w:before="0" w:after="0"/>
        <w:ind w:firstLine="0"/>
        <w:rPr>
          <w:szCs w:val="24"/>
        </w:rPr>
      </w:pPr>
      <w:r w:rsidRPr="00BB0C9F">
        <w:rPr>
          <w:szCs w:val="24"/>
        </w:rPr>
        <w:t>8.11.</w:t>
      </w:r>
      <w:r w:rsidRPr="00BB0C9F">
        <w:rPr>
          <w:szCs w:val="24"/>
        </w:rPr>
        <w:tab/>
        <w:t xml:space="preserve">Сплата Стороною визначених цим Договором штрафних санкцій </w:t>
      </w:r>
      <w:r w:rsidRPr="00BB0C9F">
        <w:rPr>
          <w:bCs/>
          <w:szCs w:val="24"/>
        </w:rPr>
        <w:t xml:space="preserve">(неустойка, штраф, пеня) </w:t>
      </w:r>
      <w:r w:rsidRPr="00BB0C9F">
        <w:rPr>
          <w:szCs w:val="24"/>
        </w:rPr>
        <w:t>не звільняє її від обов'язку виконати умови даного Договору.</w:t>
      </w:r>
    </w:p>
    <w:p w:rsidR="00715E42" w:rsidRPr="00BB0C9F" w:rsidRDefault="00715E42" w:rsidP="00715E42">
      <w:pPr>
        <w:pStyle w:val="af"/>
        <w:spacing w:before="0" w:after="0"/>
        <w:ind w:firstLine="0"/>
        <w:rPr>
          <w:szCs w:val="24"/>
        </w:rPr>
      </w:pPr>
      <w:r w:rsidRPr="00BB0C9F">
        <w:rPr>
          <w:szCs w:val="24"/>
        </w:rPr>
        <w:t>8.12.</w:t>
      </w:r>
      <w:r w:rsidRPr="00BB0C9F">
        <w:rPr>
          <w:szCs w:val="24"/>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715E42">
      <w:pPr>
        <w:pStyle w:val="af"/>
        <w:spacing w:before="0" w:after="0"/>
        <w:ind w:firstLine="0"/>
        <w:rPr>
          <w:szCs w:val="24"/>
        </w:rPr>
      </w:pPr>
      <w:r w:rsidRPr="00BB0C9F">
        <w:rPr>
          <w:szCs w:val="24"/>
        </w:rPr>
        <w:t>8.13.</w:t>
      </w:r>
      <w:r w:rsidRPr="00BB0C9F">
        <w:rPr>
          <w:szCs w:val="24"/>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715E42">
      <w:pPr>
        <w:pStyle w:val="af"/>
        <w:spacing w:before="0" w:after="0"/>
        <w:rPr>
          <w:szCs w:val="24"/>
        </w:rPr>
      </w:pPr>
    </w:p>
    <w:p w:rsidR="00715E42" w:rsidRPr="00BB0C9F" w:rsidRDefault="00715E42" w:rsidP="00715E42">
      <w:pPr>
        <w:pStyle w:val="20"/>
        <w:numPr>
          <w:ilvl w:val="0"/>
          <w:numId w:val="4"/>
        </w:numPr>
        <w:ind w:left="0"/>
        <w:jc w:val="center"/>
        <w:rPr>
          <w:b/>
          <w:bCs/>
          <w:sz w:val="24"/>
          <w:szCs w:val="24"/>
        </w:rPr>
      </w:pPr>
      <w:r w:rsidRPr="00BB0C9F">
        <w:rPr>
          <w:b/>
          <w:bCs/>
          <w:sz w:val="24"/>
          <w:szCs w:val="24"/>
        </w:rPr>
        <w:t>Обставини Форс-мажор</w:t>
      </w:r>
    </w:p>
    <w:p w:rsidR="00715E42" w:rsidRPr="00BB0C9F" w:rsidRDefault="00715E42" w:rsidP="00715E42">
      <w:pPr>
        <w:pStyle w:val="20"/>
        <w:ind w:left="0" w:firstLine="0"/>
        <w:jc w:val="both"/>
        <w:rPr>
          <w:b/>
          <w:bCs/>
          <w:sz w:val="24"/>
          <w:szCs w:val="24"/>
        </w:rPr>
      </w:pPr>
    </w:p>
    <w:p w:rsidR="00715E42" w:rsidRPr="00BB0C9F" w:rsidRDefault="00715E42" w:rsidP="00715E42">
      <w:pPr>
        <w:pStyle w:val="af"/>
        <w:spacing w:before="0" w:after="0"/>
        <w:ind w:firstLine="0"/>
        <w:rPr>
          <w:szCs w:val="24"/>
        </w:rPr>
      </w:pPr>
      <w:r w:rsidRPr="00BB0C9F">
        <w:rPr>
          <w:szCs w:val="24"/>
        </w:rPr>
        <w:t>9.1.</w:t>
      </w:r>
      <w:r w:rsidRPr="00BB0C9F">
        <w:rPr>
          <w:szCs w:val="24"/>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BB0C9F">
        <w:rPr>
          <w:bCs/>
          <w:szCs w:val="24"/>
        </w:rPr>
        <w:lastRenderedPageBreak/>
        <w:t>яка-небудь з цих обставин робить неможливим пряме виконання Сторонами своїх зобов'язань за даним Договором в строк</w:t>
      </w:r>
      <w:r w:rsidRPr="00BB0C9F">
        <w:rPr>
          <w:szCs w:val="24"/>
        </w:rPr>
        <w:t>, умови, передбачені Договором, будуть продовжені на період, рівний по тривалості цим обставинам.</w:t>
      </w:r>
    </w:p>
    <w:p w:rsidR="00715E42" w:rsidRPr="00BB0C9F" w:rsidRDefault="00715E42" w:rsidP="00715E42">
      <w:pPr>
        <w:pStyle w:val="af"/>
        <w:spacing w:before="0" w:after="0"/>
        <w:ind w:firstLine="0"/>
        <w:rPr>
          <w:szCs w:val="24"/>
        </w:rPr>
      </w:pPr>
      <w:r w:rsidRPr="00BB0C9F">
        <w:rPr>
          <w:szCs w:val="24"/>
        </w:rPr>
        <w:t>9.2.</w:t>
      </w:r>
      <w:r w:rsidRPr="00BB0C9F">
        <w:rPr>
          <w:szCs w:val="24"/>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715E42" w:rsidRPr="00BB0C9F" w:rsidRDefault="00715E42" w:rsidP="00715E42">
      <w:pPr>
        <w:pStyle w:val="af"/>
        <w:spacing w:before="0" w:after="0"/>
        <w:ind w:firstLine="0"/>
        <w:rPr>
          <w:szCs w:val="24"/>
        </w:rPr>
      </w:pPr>
      <w:r w:rsidRPr="00BB0C9F">
        <w:rPr>
          <w:szCs w:val="24"/>
        </w:rPr>
        <w:t>9.3.</w:t>
      </w:r>
      <w:r w:rsidRPr="00BB0C9F">
        <w:rPr>
          <w:szCs w:val="24"/>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715E42" w:rsidRDefault="00715E42" w:rsidP="00715E42">
      <w:pPr>
        <w:pStyle w:val="af"/>
        <w:spacing w:before="0" w:after="0"/>
        <w:ind w:firstLine="0"/>
        <w:rPr>
          <w:szCs w:val="24"/>
        </w:rPr>
      </w:pPr>
      <w:r w:rsidRPr="00BB0C9F">
        <w:rPr>
          <w:szCs w:val="24"/>
        </w:rPr>
        <w:t>9.4.</w:t>
      </w:r>
      <w:r w:rsidRPr="00BB0C9F">
        <w:rPr>
          <w:szCs w:val="24"/>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715E42" w:rsidRPr="00BB0C9F" w:rsidRDefault="00715E42" w:rsidP="00715E42">
      <w:pPr>
        <w:pStyle w:val="af"/>
        <w:spacing w:before="0" w:after="0"/>
        <w:ind w:firstLine="0"/>
        <w:rPr>
          <w:szCs w:val="24"/>
        </w:rPr>
      </w:pPr>
    </w:p>
    <w:p w:rsidR="00715E42" w:rsidRPr="00BB0C9F" w:rsidRDefault="00715E42" w:rsidP="00715E42">
      <w:pPr>
        <w:pStyle w:val="af"/>
        <w:spacing w:before="0" w:after="0"/>
        <w:rPr>
          <w:szCs w:val="24"/>
        </w:rPr>
      </w:pPr>
    </w:p>
    <w:p w:rsidR="00715E42" w:rsidRPr="00BB0C9F" w:rsidRDefault="00715E42" w:rsidP="00715E42">
      <w:pPr>
        <w:pStyle w:val="af"/>
        <w:spacing w:before="0" w:after="0"/>
        <w:jc w:val="center"/>
        <w:rPr>
          <w:b/>
          <w:szCs w:val="24"/>
        </w:rPr>
      </w:pPr>
      <w:r w:rsidRPr="00BB0C9F">
        <w:rPr>
          <w:b/>
          <w:szCs w:val="24"/>
        </w:rPr>
        <w:t>10. Врегулювання спорів</w:t>
      </w:r>
    </w:p>
    <w:p w:rsidR="00715E42" w:rsidRPr="00BB0C9F" w:rsidRDefault="00715E42" w:rsidP="00715E42">
      <w:pPr>
        <w:pStyle w:val="af"/>
        <w:spacing w:before="0" w:after="0"/>
        <w:rPr>
          <w:szCs w:val="24"/>
        </w:rPr>
      </w:pPr>
    </w:p>
    <w:p w:rsidR="00715E42" w:rsidRPr="00BB0C9F" w:rsidRDefault="00715E42" w:rsidP="00715E42">
      <w:pPr>
        <w:pStyle w:val="af"/>
        <w:widowControl w:val="0"/>
        <w:tabs>
          <w:tab w:val="left" w:pos="709"/>
        </w:tabs>
        <w:spacing w:before="0" w:after="0"/>
        <w:ind w:firstLine="0"/>
        <w:rPr>
          <w:szCs w:val="24"/>
        </w:rPr>
      </w:pPr>
      <w:r w:rsidRPr="00BB0C9F">
        <w:rPr>
          <w:szCs w:val="24"/>
        </w:rPr>
        <w:t>10.1.</w:t>
      </w:r>
      <w:r w:rsidRPr="00BB0C9F">
        <w:rPr>
          <w:szCs w:val="24"/>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15E42" w:rsidRPr="00BB0C9F" w:rsidRDefault="00715E42" w:rsidP="00715E42">
      <w:pPr>
        <w:pStyle w:val="af"/>
        <w:widowControl w:val="0"/>
        <w:tabs>
          <w:tab w:val="left" w:pos="709"/>
        </w:tabs>
        <w:spacing w:before="0" w:after="0"/>
        <w:ind w:firstLine="0"/>
        <w:rPr>
          <w:szCs w:val="24"/>
        </w:rPr>
      </w:pPr>
      <w:r w:rsidRPr="00BB0C9F">
        <w:rPr>
          <w:szCs w:val="24"/>
        </w:rPr>
        <w:t>10.2.</w:t>
      </w:r>
      <w:r w:rsidRPr="00BB0C9F">
        <w:rPr>
          <w:szCs w:val="24"/>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715E42" w:rsidRPr="00BB0C9F" w:rsidRDefault="00715E42" w:rsidP="00715E42">
      <w:pPr>
        <w:pStyle w:val="af"/>
        <w:widowControl w:val="0"/>
        <w:tabs>
          <w:tab w:val="left" w:pos="993"/>
        </w:tabs>
        <w:spacing w:before="0" w:after="0"/>
        <w:rPr>
          <w:szCs w:val="24"/>
        </w:rPr>
      </w:pPr>
    </w:p>
    <w:p w:rsidR="00715E42" w:rsidRPr="00BB0C9F" w:rsidRDefault="00715E42" w:rsidP="00715E42">
      <w:pPr>
        <w:spacing w:after="0" w:line="240" w:lineRule="auto"/>
        <w:jc w:val="center"/>
        <w:rPr>
          <w:rFonts w:ascii="Times New Roman" w:hAnsi="Times New Roman"/>
          <w:b/>
          <w:bCs/>
          <w:sz w:val="24"/>
          <w:szCs w:val="24"/>
        </w:rPr>
      </w:pPr>
      <w:r w:rsidRPr="00BB0C9F">
        <w:rPr>
          <w:rFonts w:ascii="Times New Roman" w:hAnsi="Times New Roman"/>
          <w:b/>
          <w:bCs/>
          <w:sz w:val="24"/>
          <w:szCs w:val="24"/>
        </w:rPr>
        <w:t xml:space="preserve">11. Антикорупційне застереження </w:t>
      </w:r>
    </w:p>
    <w:p w:rsidR="00715E42" w:rsidRPr="00BB0C9F" w:rsidRDefault="00715E42" w:rsidP="00715E42">
      <w:pPr>
        <w:spacing w:after="0" w:line="240" w:lineRule="auto"/>
        <w:jc w:val="center"/>
        <w:rPr>
          <w:rFonts w:ascii="Times New Roman" w:hAnsi="Times New Roman"/>
          <w:b/>
          <w:bCs/>
          <w:sz w:val="24"/>
          <w:szCs w:val="24"/>
        </w:rPr>
      </w:pPr>
    </w:p>
    <w:p w:rsidR="00715E42" w:rsidRPr="00BB0C9F" w:rsidRDefault="00715E42" w:rsidP="00715E42">
      <w:pPr>
        <w:spacing w:after="0" w:line="240" w:lineRule="auto"/>
        <w:jc w:val="both"/>
        <w:rPr>
          <w:rFonts w:ascii="Times New Roman" w:hAnsi="Times New Roman"/>
          <w:b/>
          <w:bCs/>
          <w:sz w:val="24"/>
          <w:szCs w:val="24"/>
        </w:rPr>
      </w:pPr>
      <w:r w:rsidRPr="00BB0C9F">
        <w:rPr>
          <w:rFonts w:ascii="Times New Roman" w:hAnsi="Times New Roman"/>
          <w:sz w:val="24"/>
          <w:szCs w:val="24"/>
        </w:rPr>
        <w:t>11.1.</w:t>
      </w:r>
      <w:r w:rsidRPr="00BB0C9F">
        <w:rPr>
          <w:rFonts w:ascii="Times New Roman" w:hAnsi="Times New Roman"/>
          <w:sz w:val="24"/>
          <w:szCs w:val="24"/>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15E42" w:rsidRPr="00BB0C9F" w:rsidRDefault="00715E42" w:rsidP="00715E42">
      <w:pPr>
        <w:spacing w:after="0" w:line="240" w:lineRule="auto"/>
        <w:jc w:val="both"/>
        <w:rPr>
          <w:rFonts w:ascii="Times New Roman" w:hAnsi="Times New Roman"/>
          <w:b/>
          <w:bCs/>
          <w:sz w:val="24"/>
          <w:szCs w:val="24"/>
        </w:rPr>
      </w:pPr>
      <w:r w:rsidRPr="00BB0C9F">
        <w:rPr>
          <w:rFonts w:ascii="Times New Roman" w:hAnsi="Times New Roman"/>
          <w:sz w:val="24"/>
          <w:szCs w:val="24"/>
        </w:rPr>
        <w:t>11.2.</w:t>
      </w:r>
      <w:r w:rsidRPr="00BB0C9F">
        <w:rPr>
          <w:rFonts w:ascii="Times New Roman" w:hAnsi="Times New Roman"/>
          <w:sz w:val="24"/>
          <w:szCs w:val="24"/>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15E42" w:rsidRDefault="00715E42" w:rsidP="00715E42">
      <w:pPr>
        <w:spacing w:after="0" w:line="240" w:lineRule="auto"/>
        <w:jc w:val="both"/>
        <w:rPr>
          <w:rFonts w:ascii="Times New Roman" w:hAnsi="Times New Roman"/>
          <w:sz w:val="24"/>
          <w:szCs w:val="24"/>
        </w:rPr>
      </w:pPr>
      <w:r w:rsidRPr="00BB0C9F">
        <w:rPr>
          <w:rFonts w:ascii="Times New Roman" w:hAnsi="Times New Roman"/>
          <w:sz w:val="24"/>
          <w:szCs w:val="24"/>
        </w:rPr>
        <w:t xml:space="preserve">11.3. </w:t>
      </w:r>
      <w:r w:rsidRPr="00BB0C9F">
        <w:rPr>
          <w:rFonts w:ascii="Times New Roman" w:hAnsi="Times New Roman"/>
          <w:sz w:val="24"/>
          <w:szCs w:val="24"/>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06112" w:rsidRPr="00BB0C9F" w:rsidRDefault="00A06112" w:rsidP="00715E42">
      <w:pPr>
        <w:spacing w:after="0" w:line="240" w:lineRule="auto"/>
        <w:jc w:val="both"/>
        <w:rPr>
          <w:rFonts w:ascii="Times New Roman" w:hAnsi="Times New Roman"/>
          <w:sz w:val="24"/>
          <w:szCs w:val="24"/>
        </w:rPr>
      </w:pPr>
    </w:p>
    <w:p w:rsidR="00715E42" w:rsidRPr="00BB0C9F" w:rsidRDefault="00715E42" w:rsidP="00715E42">
      <w:pPr>
        <w:pStyle w:val="af"/>
        <w:spacing w:before="0" w:after="0"/>
        <w:jc w:val="center"/>
        <w:rPr>
          <w:b/>
          <w:szCs w:val="24"/>
        </w:rPr>
      </w:pPr>
      <w:r w:rsidRPr="00BB0C9F">
        <w:rPr>
          <w:b/>
          <w:szCs w:val="24"/>
        </w:rPr>
        <w:t>12. Прикінцеві положення</w:t>
      </w:r>
    </w:p>
    <w:p w:rsidR="00715E42" w:rsidRPr="00BB0C9F" w:rsidRDefault="00715E42" w:rsidP="00715E42">
      <w:pPr>
        <w:pStyle w:val="af"/>
        <w:spacing w:before="0" w:after="0"/>
        <w:jc w:val="center"/>
        <w:rPr>
          <w:b/>
          <w:szCs w:val="24"/>
        </w:rPr>
      </w:pP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12.1.</w:t>
      </w:r>
      <w:r w:rsidRPr="00BB0C9F">
        <w:rPr>
          <w:rFonts w:ascii="Times New Roman" w:hAnsi="Times New Roman"/>
          <w:sz w:val="24"/>
          <w:szCs w:val="24"/>
        </w:rPr>
        <w:tab/>
        <w:t>Цей Договір набирає чинності з моменту підписання його уповноваженими представниками Сторін, і діє до 31.12.201_ р., а в частині здійснення розрахунків, сплати штрафних санкцій та гарантійних зобов’язань – до їх повного виконання.</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12.2.</w:t>
      </w:r>
      <w:r w:rsidRPr="00BB0C9F">
        <w:rPr>
          <w:rFonts w:ascii="Times New Roman" w:hAnsi="Times New Roman"/>
          <w:sz w:val="24"/>
          <w:szCs w:val="24"/>
        </w:rPr>
        <w:tab/>
        <w:t>Жодна зі Сторін не має права передавати свої права і зобов'язання за даним Договором  третім особам.</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12.3.</w:t>
      </w:r>
      <w:r w:rsidRPr="00BB0C9F">
        <w:rPr>
          <w:rFonts w:ascii="Times New Roman" w:hAnsi="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12.4.</w:t>
      </w:r>
      <w:r w:rsidRPr="00BB0C9F">
        <w:rPr>
          <w:rFonts w:ascii="Times New Roman" w:hAnsi="Times New Roman"/>
          <w:sz w:val="24"/>
          <w:szCs w:val="24"/>
        </w:rPr>
        <w:tab/>
        <w:t>Всі Додатки до цього Договору є його невід'ємною частиною.</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12.5.</w:t>
      </w:r>
      <w:r w:rsidRPr="00BB0C9F">
        <w:rPr>
          <w:rFonts w:ascii="Times New Roman" w:hAnsi="Times New Roman"/>
          <w:sz w:val="24"/>
          <w:szCs w:val="24"/>
        </w:rPr>
        <w:tab/>
        <w:t xml:space="preserve">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w:t>
      </w:r>
      <w:r w:rsidRPr="00BB0C9F">
        <w:rPr>
          <w:rFonts w:ascii="Times New Roman" w:hAnsi="Times New Roman"/>
          <w:sz w:val="24"/>
          <w:szCs w:val="24"/>
        </w:rPr>
        <w:lastRenderedPageBreak/>
        <w:t>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spacing w:after="0" w:line="240" w:lineRule="auto"/>
        <w:ind w:firstLine="720"/>
        <w:jc w:val="center"/>
        <w:rPr>
          <w:rFonts w:ascii="Times New Roman" w:hAnsi="Times New Roman"/>
          <w:b/>
          <w:snapToGrid w:val="0"/>
          <w:sz w:val="24"/>
          <w:szCs w:val="24"/>
        </w:rPr>
      </w:pPr>
      <w:r w:rsidRPr="00BB0C9F">
        <w:rPr>
          <w:rFonts w:ascii="Times New Roman" w:hAnsi="Times New Roman"/>
          <w:b/>
          <w:snapToGrid w:val="0"/>
          <w:sz w:val="24"/>
          <w:szCs w:val="24"/>
        </w:rPr>
        <w:t>13. Порядок укладення Договору та внесення змін</w:t>
      </w:r>
    </w:p>
    <w:p w:rsidR="00715E42" w:rsidRPr="00BB0C9F" w:rsidRDefault="00715E42" w:rsidP="00715E42">
      <w:pPr>
        <w:spacing w:after="0" w:line="240" w:lineRule="auto"/>
        <w:ind w:firstLine="720"/>
        <w:jc w:val="center"/>
        <w:rPr>
          <w:rFonts w:ascii="Times New Roman" w:hAnsi="Times New Roman"/>
          <w:b/>
          <w:snapToGrid w:val="0"/>
          <w:sz w:val="24"/>
          <w:szCs w:val="24"/>
        </w:rPr>
      </w:pPr>
    </w:p>
    <w:p w:rsidR="00715E42" w:rsidRPr="00BB0C9F" w:rsidRDefault="00715E42" w:rsidP="00715E42">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sz w:val="24"/>
          <w:szCs w:val="24"/>
        </w:rPr>
        <w:t>13.1.</w:t>
      </w:r>
      <w:r w:rsidRPr="00BB0C9F">
        <w:rPr>
          <w:rFonts w:ascii="Times New Roman" w:hAnsi="Times New Roman"/>
          <w:sz w:val="24"/>
          <w:szCs w:val="24"/>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B0C9F">
        <w:rPr>
          <w:rFonts w:ascii="Times New Roman" w:hAnsi="Times New Roman"/>
          <w:color w:val="000000"/>
          <w:sz w:val="24"/>
          <w:szCs w:val="24"/>
        </w:rPr>
        <w:t xml:space="preserve">Договору. </w:t>
      </w:r>
    </w:p>
    <w:p w:rsidR="00715E42" w:rsidRPr="00BB0C9F" w:rsidRDefault="00715E42" w:rsidP="00715E42">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w:t>
      </w:r>
      <w:r w:rsidRPr="00BB0C9F">
        <w:rPr>
          <w:rFonts w:ascii="Times New Roman" w:hAnsi="Times New Roman"/>
          <w:color w:val="000000"/>
          <w:sz w:val="24"/>
          <w:szCs w:val="24"/>
        </w:rPr>
        <w:tab/>
        <w:t xml:space="preserve">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w:t>
      </w:r>
      <w:proofErr w:type="spellStart"/>
      <w:r w:rsidRPr="00BB0C9F">
        <w:rPr>
          <w:rFonts w:ascii="Times New Roman" w:hAnsi="Times New Roman"/>
          <w:color w:val="000000"/>
          <w:sz w:val="24"/>
          <w:szCs w:val="24"/>
        </w:rPr>
        <w:t>Договор</w:t>
      </w:r>
      <w:proofErr w:type="spellEnd"/>
      <w:r w:rsidRPr="00BB0C9F">
        <w:rPr>
          <w:rFonts w:ascii="Times New Roman" w:hAnsi="Times New Roman"/>
          <w:color w:val="000000"/>
          <w:sz w:val="24"/>
          <w:szCs w:val="24"/>
          <w:lang w:val="ru-RU"/>
        </w:rPr>
        <w:t>ом</w:t>
      </w:r>
      <w:r w:rsidRPr="00BB0C9F">
        <w:rPr>
          <w:rFonts w:ascii="Times New Roman" w:hAnsi="Times New Roman"/>
          <w:color w:val="000000"/>
          <w:sz w:val="24"/>
          <w:szCs w:val="24"/>
        </w:rPr>
        <w:t>)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715E42" w:rsidRPr="00BB0C9F" w:rsidRDefault="00715E42" w:rsidP="00715E42">
      <w:pPr>
        <w:pStyle w:val="af4"/>
        <w:rPr>
          <w:rFonts w:ascii="Times New Roman" w:hAnsi="Times New Roman"/>
          <w:sz w:val="24"/>
          <w:szCs w:val="24"/>
          <w:lang w:val="uk-UA"/>
        </w:rPr>
      </w:pPr>
      <w:r w:rsidRPr="00386EB5">
        <w:rPr>
          <w:rFonts w:ascii="Times New Roman" w:hAnsi="Times New Roman"/>
          <w:color w:val="000000"/>
          <w:sz w:val="24"/>
          <w:szCs w:val="24"/>
          <w:lang w:val="uk-UA"/>
        </w:rPr>
        <w:t>-</w:t>
      </w:r>
      <w:r w:rsidRPr="00BB0C9F">
        <w:rPr>
          <w:rFonts w:ascii="Times New Roman" w:hAnsi="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715E42" w:rsidRPr="00BB0C9F" w:rsidRDefault="00715E42" w:rsidP="00715E42">
      <w:pPr>
        <w:shd w:val="clear" w:color="auto" w:fill="FFFFFF"/>
        <w:spacing w:after="0" w:line="240" w:lineRule="auto"/>
        <w:jc w:val="both"/>
        <w:rPr>
          <w:rFonts w:ascii="Times New Roman" w:hAnsi="Times New Roman"/>
          <w:sz w:val="24"/>
          <w:szCs w:val="24"/>
        </w:rPr>
      </w:pPr>
      <w:r w:rsidRPr="00BB0C9F">
        <w:rPr>
          <w:rFonts w:ascii="Times New Roman" w:hAnsi="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295961" w:rsidP="00715E4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715E42" w:rsidRPr="00BB0C9F">
        <w:rPr>
          <w:rFonts w:ascii="Times New Roman" w:hAnsi="Times New Roman"/>
          <w:color w:val="000000"/>
          <w:sz w:val="24"/>
          <w:szCs w:val="24"/>
        </w:rPr>
        <w:t>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w:t>
      </w:r>
      <w:r w:rsidR="00EA6C0D">
        <w:rPr>
          <w:rFonts w:ascii="Times New Roman" w:hAnsi="Times New Roman"/>
          <w:color w:val="000000"/>
          <w:sz w:val="24"/>
          <w:szCs w:val="24"/>
        </w:rPr>
        <w:t xml:space="preserve"> </w:t>
      </w:r>
      <w:r w:rsidR="00715E42" w:rsidRPr="00BB0C9F">
        <w:rPr>
          <w:rFonts w:ascii="Times New Roman" w:hAnsi="Times New Roman"/>
          <w:color w:val="000000"/>
          <w:sz w:val="24"/>
          <w:szCs w:val="24"/>
        </w:rPr>
        <w:t>укладення договору про закупівлю з вини учасника – згідно положень ч. 3 статті 32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36 Закону України «Про публічні закупівлі».</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13.3.</w:t>
      </w:r>
      <w:r w:rsidRPr="00BB0C9F">
        <w:rPr>
          <w:rFonts w:ascii="Times New Roman" w:hAnsi="Times New Roman"/>
          <w:color w:val="000000"/>
          <w:sz w:val="24"/>
          <w:szCs w:val="24"/>
        </w:rPr>
        <w:tab/>
        <w:t xml:space="preserve">Договір укладений у 2-х примірниках (один – для Покупця і один – для Постачальника), які мають однакову юридичну силу. </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13.4.</w:t>
      </w:r>
      <w:r w:rsidRPr="00BB0C9F">
        <w:rPr>
          <w:rFonts w:ascii="Times New Roman" w:hAnsi="Times New Roman"/>
          <w:color w:val="000000"/>
          <w:sz w:val="24"/>
          <w:szCs w:val="24"/>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15E42" w:rsidRPr="00BB0C9F" w:rsidRDefault="00715E42" w:rsidP="00715E42">
      <w:pPr>
        <w:spacing w:after="0" w:line="240" w:lineRule="auto"/>
        <w:jc w:val="both"/>
        <w:rPr>
          <w:rFonts w:ascii="Times New Roman" w:hAnsi="Times New Roman"/>
          <w:sz w:val="24"/>
          <w:szCs w:val="24"/>
        </w:rPr>
      </w:pPr>
      <w:r w:rsidRPr="00BB0C9F">
        <w:rPr>
          <w:rFonts w:ascii="Times New Roman" w:hAnsi="Times New Roman"/>
          <w:color w:val="000000"/>
          <w:sz w:val="24"/>
          <w:szCs w:val="24"/>
        </w:rPr>
        <w:t>13.5.</w:t>
      </w:r>
      <w:r w:rsidRPr="00BB0C9F">
        <w:rPr>
          <w:rFonts w:ascii="Times New Roman" w:hAnsi="Times New Roman"/>
          <w:color w:val="000000"/>
          <w:sz w:val="24"/>
          <w:szCs w:val="24"/>
        </w:rPr>
        <w:tab/>
      </w:r>
      <w:r w:rsidRPr="00BB0C9F">
        <w:rPr>
          <w:rFonts w:ascii="Times New Roman" w:hAnsi="Times New Roman"/>
          <w:snapToGrid w:val="0"/>
          <w:color w:val="000000"/>
          <w:sz w:val="24"/>
          <w:szCs w:val="24"/>
        </w:rPr>
        <w:t>Підписавши цей Договір,</w:t>
      </w:r>
      <w:r w:rsidRPr="00BB0C9F">
        <w:rPr>
          <w:rFonts w:ascii="Times New Roman" w:hAnsi="Times New Roman"/>
          <w:snapToGrid w:val="0"/>
          <w:sz w:val="24"/>
          <w:szCs w:val="24"/>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20"/>
        <w:ind w:left="0" w:firstLine="0"/>
        <w:jc w:val="center"/>
        <w:rPr>
          <w:b/>
          <w:sz w:val="24"/>
          <w:szCs w:val="24"/>
        </w:rPr>
      </w:pPr>
      <w:r w:rsidRPr="00BB0C9F">
        <w:rPr>
          <w:b/>
          <w:sz w:val="24"/>
          <w:szCs w:val="24"/>
        </w:rPr>
        <w:t>ПІДПИСИ І РЕКВІЗИТИ СТОРІН</w:t>
      </w:r>
    </w:p>
    <w:p w:rsidR="00715E42" w:rsidRPr="00BB0C9F" w:rsidRDefault="00715E42" w:rsidP="00715E42">
      <w:pPr>
        <w:spacing w:after="0" w:line="240" w:lineRule="auto"/>
        <w:jc w:val="right"/>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07687A" w:rsidRDefault="0007687A" w:rsidP="00715E42">
      <w:pPr>
        <w:spacing w:after="0" w:line="240" w:lineRule="auto"/>
        <w:ind w:right="76"/>
        <w:jc w:val="center"/>
        <w:rPr>
          <w:rFonts w:ascii="Times New Roman" w:hAnsi="Times New Roman"/>
          <w:b/>
          <w:sz w:val="24"/>
          <w:szCs w:val="24"/>
          <w:lang w:val="ru-RU"/>
        </w:rPr>
      </w:pPr>
    </w:p>
    <w:p w:rsidR="0007687A" w:rsidRDefault="0007687A" w:rsidP="00715E42">
      <w:pPr>
        <w:spacing w:after="0" w:line="240" w:lineRule="auto"/>
        <w:ind w:right="76"/>
        <w:jc w:val="center"/>
        <w:rPr>
          <w:rFonts w:ascii="Times New Roman" w:hAnsi="Times New Roman"/>
          <w:b/>
          <w:sz w:val="24"/>
          <w:szCs w:val="24"/>
          <w:lang w:val="ru-RU"/>
        </w:rPr>
      </w:pPr>
    </w:p>
    <w:p w:rsidR="00715E42" w:rsidRDefault="00715E42" w:rsidP="00715E42">
      <w:pPr>
        <w:spacing w:after="0" w:line="240" w:lineRule="auto"/>
        <w:ind w:right="76"/>
        <w:jc w:val="center"/>
        <w:rPr>
          <w:rFonts w:ascii="Times New Roman" w:hAnsi="Times New Roman"/>
          <w:b/>
          <w:sz w:val="24"/>
          <w:szCs w:val="24"/>
        </w:rPr>
      </w:pPr>
      <w:r>
        <w:rPr>
          <w:rFonts w:ascii="Times New Roman" w:hAnsi="Times New Roman"/>
          <w:b/>
          <w:sz w:val="24"/>
          <w:szCs w:val="24"/>
        </w:rPr>
        <w:lastRenderedPageBreak/>
        <w:t>Додаток №1</w:t>
      </w:r>
    </w:p>
    <w:p w:rsidR="00715E42" w:rsidRDefault="00715E42" w:rsidP="00715E42">
      <w:pPr>
        <w:spacing w:after="0" w:line="240" w:lineRule="auto"/>
        <w:ind w:right="76"/>
        <w:jc w:val="right"/>
        <w:rPr>
          <w:rFonts w:ascii="Times New Roman" w:hAnsi="Times New Roman"/>
          <w:bCs/>
          <w:sz w:val="24"/>
          <w:szCs w:val="24"/>
        </w:rPr>
      </w:pPr>
      <w:r>
        <w:rPr>
          <w:rFonts w:ascii="Times New Roman" w:hAnsi="Times New Roman"/>
          <w:bCs/>
          <w:sz w:val="24"/>
          <w:szCs w:val="24"/>
        </w:rPr>
        <w:t xml:space="preserve">до Договору поставки № </w:t>
      </w:r>
      <w:r>
        <w:rPr>
          <w:rFonts w:ascii="Times New Roman" w:hAnsi="Times New Roman"/>
          <w:b/>
          <w:bCs/>
          <w:sz w:val="24"/>
          <w:szCs w:val="24"/>
          <w:lang w:val="ru-RU"/>
        </w:rPr>
        <w:t>___</w:t>
      </w:r>
      <w:r>
        <w:rPr>
          <w:rFonts w:ascii="Times New Roman" w:hAnsi="Times New Roman"/>
          <w:bCs/>
          <w:sz w:val="24"/>
          <w:szCs w:val="24"/>
        </w:rPr>
        <w:t xml:space="preserve"> від </w:t>
      </w:r>
      <w:r>
        <w:rPr>
          <w:rFonts w:ascii="Times New Roman" w:hAnsi="Times New Roman"/>
          <w:sz w:val="24"/>
          <w:szCs w:val="24"/>
        </w:rPr>
        <w:t>«___» _________ 20__ р</w:t>
      </w:r>
      <w:r>
        <w:rPr>
          <w:rFonts w:ascii="Times New Roman" w:hAnsi="Times New Roman"/>
          <w:bCs/>
          <w:sz w:val="24"/>
          <w:szCs w:val="24"/>
        </w:rPr>
        <w:t>.</w:t>
      </w: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widowControl w:val="0"/>
        <w:spacing w:after="0" w:line="240" w:lineRule="auto"/>
        <w:jc w:val="center"/>
        <w:rPr>
          <w:rFonts w:ascii="Times New Roman" w:hAnsi="Times New Roman"/>
          <w:sz w:val="24"/>
          <w:szCs w:val="24"/>
        </w:rPr>
      </w:pPr>
      <w:r>
        <w:rPr>
          <w:rFonts w:ascii="Times New Roman" w:hAnsi="Times New Roman"/>
          <w:sz w:val="24"/>
          <w:szCs w:val="24"/>
        </w:rPr>
        <w:t>СПЕЦИФІКАЦІЯ №1</w:t>
      </w:r>
    </w:p>
    <w:p w:rsidR="00715E42" w:rsidRDefault="00715E42" w:rsidP="00715E42">
      <w:pPr>
        <w:widowControl w:val="0"/>
        <w:spacing w:after="0" w:line="240" w:lineRule="auto"/>
        <w:jc w:val="right"/>
        <w:rPr>
          <w:rFonts w:ascii="Times New Roman" w:hAnsi="Times New Roman"/>
          <w:sz w:val="24"/>
          <w:szCs w:val="24"/>
        </w:rPr>
      </w:pPr>
      <w:r>
        <w:rPr>
          <w:rFonts w:ascii="Times New Roman" w:hAnsi="Times New Roman"/>
          <w:sz w:val="24"/>
          <w:szCs w:val="24"/>
        </w:rPr>
        <w:t>«___» __________ 20__ року</w:t>
      </w:r>
    </w:p>
    <w:p w:rsidR="00715E42" w:rsidRDefault="00715E42" w:rsidP="00715E42">
      <w:pPr>
        <w:widowControl w:val="0"/>
        <w:spacing w:after="0" w:line="240" w:lineRule="auto"/>
        <w:jc w:val="right"/>
        <w:rPr>
          <w:rFonts w:ascii="Times New Roman" w:hAnsi="Times New Roman"/>
          <w:sz w:val="24"/>
          <w:szCs w:val="24"/>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715E42" w:rsidTr="00B60903">
        <w:trPr>
          <w:trHeight w:val="20"/>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w:t>
            </w:r>
          </w:p>
        </w:tc>
        <w:tc>
          <w:tcPr>
            <w:tcW w:w="4554" w:type="dxa"/>
            <w:gridSpan w:val="2"/>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 xml:space="preserve">Од. </w:t>
            </w:r>
            <w:proofErr w:type="spellStart"/>
            <w:r>
              <w:rPr>
                <w:rFonts w:ascii="Times New Roman" w:hAnsi="Times New Roman"/>
                <w:sz w:val="24"/>
                <w:szCs w:val="24"/>
              </w:rPr>
              <w:t>вим</w:t>
            </w:r>
            <w:proofErr w:type="spellEnd"/>
            <w:r>
              <w:rPr>
                <w:rFonts w:ascii="Times New Roman" w:hAnsi="Times New Roman"/>
                <w:sz w:val="24"/>
                <w:szCs w:val="24"/>
              </w:rPr>
              <w:t>.</w:t>
            </w:r>
          </w:p>
        </w:tc>
        <w:tc>
          <w:tcPr>
            <w:tcW w:w="709"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ть</w:t>
            </w:r>
            <w:proofErr w:type="spellEnd"/>
          </w:p>
        </w:tc>
        <w:tc>
          <w:tcPr>
            <w:tcW w:w="1563"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1</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2</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6</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7</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8</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9</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10</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11</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tcBorders>
              <w:top w:val="single" w:sz="4" w:space="0" w:color="auto"/>
              <w:left w:val="nil"/>
              <w:bottom w:val="nil"/>
              <w:right w:val="nil"/>
            </w:tcBorders>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ПДВ 20%</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lang w:val="ru-RU"/>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rPr>
            </w:pPr>
          </w:p>
        </w:tc>
      </w:tr>
    </w:tbl>
    <w:p w:rsidR="00715E42" w:rsidRDefault="00715E42" w:rsidP="00715E42">
      <w:pPr>
        <w:spacing w:after="0" w:line="240" w:lineRule="auto"/>
        <w:jc w:val="both"/>
        <w:rPr>
          <w:rFonts w:ascii="Times New Roman" w:hAnsi="Times New Roman"/>
          <w:sz w:val="24"/>
          <w:szCs w:val="24"/>
        </w:rPr>
      </w:pPr>
    </w:p>
    <w:p w:rsidR="00715E42" w:rsidRDefault="00715E42" w:rsidP="00715E42">
      <w:pPr>
        <w:widowControl w:val="0"/>
        <w:spacing w:after="0" w:line="240" w:lineRule="auto"/>
        <w:jc w:val="both"/>
        <w:rPr>
          <w:rFonts w:ascii="Times New Roman" w:hAnsi="Times New Roman"/>
          <w:sz w:val="24"/>
          <w:szCs w:val="24"/>
        </w:rPr>
      </w:pPr>
      <w:r>
        <w:rPr>
          <w:rFonts w:ascii="Times New Roman" w:hAnsi="Times New Roman"/>
          <w:sz w:val="24"/>
          <w:szCs w:val="24"/>
        </w:rPr>
        <w:t>Базисна умова поставки – DDP.</w:t>
      </w:r>
    </w:p>
    <w:p w:rsidR="00715E42" w:rsidRDefault="00715E42" w:rsidP="00715E42">
      <w:pPr>
        <w:widowControl w:val="0"/>
        <w:spacing w:after="0" w:line="240" w:lineRule="auto"/>
        <w:rPr>
          <w:rFonts w:ascii="Times New Roman" w:hAnsi="Times New Roman"/>
          <w:sz w:val="24"/>
          <w:szCs w:val="24"/>
        </w:rPr>
      </w:pPr>
      <w:r>
        <w:rPr>
          <w:rFonts w:ascii="Times New Roman" w:hAnsi="Times New Roman"/>
          <w:sz w:val="24"/>
          <w:szCs w:val="24"/>
        </w:rPr>
        <w:t xml:space="preserve">Місце поставки: </w:t>
      </w:r>
      <w:r>
        <w:rPr>
          <w:rFonts w:ascii="Times New Roman" w:hAnsi="Times New Roman"/>
          <w:sz w:val="24"/>
          <w:szCs w:val="24"/>
          <w:lang w:val="ru-RU"/>
        </w:rPr>
        <w:t>______________________________</w:t>
      </w:r>
      <w:r>
        <w:rPr>
          <w:rFonts w:ascii="Times New Roman" w:hAnsi="Times New Roman"/>
          <w:sz w:val="24"/>
          <w:szCs w:val="24"/>
        </w:rPr>
        <w:t>.</w:t>
      </w:r>
    </w:p>
    <w:p w:rsidR="00715E42" w:rsidRDefault="00715E42" w:rsidP="00715E42">
      <w:pPr>
        <w:spacing w:after="0" w:line="240" w:lineRule="auto"/>
        <w:jc w:val="both"/>
        <w:rPr>
          <w:rFonts w:ascii="Times New Roman" w:hAnsi="Times New Roman"/>
          <w:sz w:val="24"/>
          <w:szCs w:val="24"/>
        </w:rPr>
      </w:pPr>
    </w:p>
    <w:p w:rsidR="00715E42" w:rsidRDefault="00715E42" w:rsidP="00715E42">
      <w:pPr>
        <w:spacing w:after="0" w:line="240" w:lineRule="auto"/>
        <w:jc w:val="both"/>
        <w:rPr>
          <w:rFonts w:ascii="Times New Roman" w:hAnsi="Times New Roman"/>
          <w:sz w:val="24"/>
          <w:szCs w:val="24"/>
        </w:rPr>
      </w:pPr>
    </w:p>
    <w:p w:rsidR="00715E42" w:rsidRDefault="00715E42" w:rsidP="00715E42">
      <w:pPr>
        <w:spacing w:after="0" w:line="240" w:lineRule="auto"/>
        <w:jc w:val="both"/>
        <w:rPr>
          <w:rFonts w:ascii="Times New Roman" w:hAnsi="Times New Roman"/>
          <w:sz w:val="24"/>
          <w:szCs w:val="24"/>
        </w:rPr>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715E42" w:rsidTr="00B60903">
        <w:trPr>
          <w:trHeight w:val="173"/>
        </w:trPr>
        <w:tc>
          <w:tcPr>
            <w:tcW w:w="4705" w:type="dxa"/>
            <w:vAlign w:val="center"/>
            <w:hideMark/>
          </w:tcPr>
          <w:p w:rsidR="00715E42" w:rsidRDefault="00715E42" w:rsidP="00B60903">
            <w:pPr>
              <w:spacing w:after="0" w:line="240" w:lineRule="auto"/>
              <w:contextualSpacing/>
              <w:jc w:val="both"/>
              <w:rPr>
                <w:rFonts w:ascii="Times New Roman" w:hAnsi="Times New Roman"/>
                <w:b/>
                <w:sz w:val="24"/>
                <w:szCs w:val="24"/>
              </w:rPr>
            </w:pPr>
            <w:r>
              <w:rPr>
                <w:rFonts w:ascii="Times New Roman" w:hAnsi="Times New Roman"/>
                <w:b/>
                <w:sz w:val="24"/>
                <w:szCs w:val="24"/>
              </w:rPr>
              <w:t>Покупець:</w:t>
            </w:r>
          </w:p>
        </w:tc>
        <w:tc>
          <w:tcPr>
            <w:tcW w:w="5435" w:type="dxa"/>
            <w:vAlign w:val="center"/>
            <w:hideMark/>
          </w:tcPr>
          <w:p w:rsidR="00715E42" w:rsidRDefault="00715E42" w:rsidP="00B60903">
            <w:pPr>
              <w:spacing w:after="0" w:line="240" w:lineRule="auto"/>
              <w:contextualSpacing/>
              <w:jc w:val="both"/>
              <w:rPr>
                <w:rFonts w:ascii="Times New Roman" w:hAnsi="Times New Roman"/>
                <w:b/>
                <w:sz w:val="24"/>
                <w:szCs w:val="24"/>
              </w:rPr>
            </w:pPr>
            <w:r>
              <w:rPr>
                <w:rFonts w:ascii="Times New Roman" w:hAnsi="Times New Roman"/>
                <w:b/>
                <w:sz w:val="24"/>
                <w:szCs w:val="24"/>
              </w:rPr>
              <w:t>Постачальник:</w:t>
            </w:r>
          </w:p>
        </w:tc>
      </w:tr>
      <w:tr w:rsidR="00715E42" w:rsidTr="00B60903">
        <w:trPr>
          <w:trHeight w:val="318"/>
        </w:trPr>
        <w:tc>
          <w:tcPr>
            <w:tcW w:w="4705" w:type="dxa"/>
            <w:vAlign w:val="center"/>
          </w:tcPr>
          <w:p w:rsidR="00715E42" w:rsidRDefault="00715E42" w:rsidP="00B60903">
            <w:pPr>
              <w:jc w:val="both"/>
              <w:rPr>
                <w:rFonts w:ascii="Times New Roman" w:hAnsi="Times New Roman"/>
                <w:b/>
                <w:sz w:val="24"/>
                <w:szCs w:val="24"/>
              </w:rPr>
            </w:pPr>
          </w:p>
        </w:tc>
        <w:tc>
          <w:tcPr>
            <w:tcW w:w="5435" w:type="dxa"/>
            <w:vAlign w:val="center"/>
          </w:tcPr>
          <w:p w:rsidR="00715E42" w:rsidRDefault="00715E42" w:rsidP="00B60903">
            <w:pPr>
              <w:jc w:val="both"/>
              <w:rPr>
                <w:rFonts w:ascii="Times New Roman" w:hAnsi="Times New Roman"/>
                <w:b/>
                <w:color w:val="000000"/>
                <w:sz w:val="24"/>
                <w:szCs w:val="24"/>
              </w:rPr>
            </w:pPr>
          </w:p>
        </w:tc>
      </w:tr>
      <w:tr w:rsidR="00715E42" w:rsidTr="00B60903">
        <w:trPr>
          <w:trHeight w:val="1779"/>
        </w:trPr>
        <w:tc>
          <w:tcPr>
            <w:tcW w:w="4705" w:type="dxa"/>
            <w:vAlign w:val="center"/>
          </w:tcPr>
          <w:p w:rsidR="00715E42" w:rsidRDefault="00715E42" w:rsidP="00B60903">
            <w:pPr>
              <w:ind w:right="-5438"/>
              <w:jc w:val="both"/>
              <w:rPr>
                <w:rFonts w:ascii="Times New Roman" w:hAnsi="Times New Roman"/>
                <w:sz w:val="24"/>
                <w:szCs w:val="24"/>
              </w:rPr>
            </w:pPr>
          </w:p>
        </w:tc>
        <w:tc>
          <w:tcPr>
            <w:tcW w:w="5435" w:type="dxa"/>
            <w:vAlign w:val="center"/>
          </w:tcPr>
          <w:p w:rsidR="00715E42" w:rsidRDefault="00715E42" w:rsidP="00B60903">
            <w:pPr>
              <w:jc w:val="both"/>
              <w:rPr>
                <w:rFonts w:ascii="Times New Roman" w:hAnsi="Times New Roman"/>
                <w:sz w:val="24"/>
                <w:szCs w:val="24"/>
              </w:rPr>
            </w:pPr>
          </w:p>
        </w:tc>
      </w:tr>
    </w:tbl>
    <w:p w:rsidR="00715E42" w:rsidRDefault="00715E42" w:rsidP="00715E42">
      <w:pPr>
        <w:pStyle w:val="af6"/>
        <w:spacing w:before="0" w:beforeAutospacing="0" w:after="0" w:afterAutospacing="0"/>
        <w:jc w:val="center"/>
        <w:rPr>
          <w:b/>
        </w:rPr>
      </w:pPr>
    </w:p>
    <w:p w:rsidR="00715E42" w:rsidRDefault="00715E42" w:rsidP="00715E42">
      <w:pPr>
        <w:jc w:val="both"/>
        <w:rPr>
          <w:sz w:val="23"/>
          <w:szCs w:val="23"/>
        </w:rPr>
      </w:pPr>
    </w:p>
    <w:p w:rsidR="00715E42" w:rsidRDefault="00715E42" w:rsidP="00715E42">
      <w:pPr>
        <w:spacing w:line="240" w:lineRule="auto"/>
        <w:ind w:left="-540"/>
        <w:rPr>
          <w:rFonts w:ascii="Times New Roman" w:hAnsi="Times New Roman"/>
        </w:rPr>
      </w:pPr>
      <w:r>
        <w:rPr>
          <w:rFonts w:ascii="Times New Roman" w:hAnsi="Times New Roman"/>
          <w:sz w:val="24"/>
          <w:szCs w:val="24"/>
        </w:rPr>
        <w:t xml:space="preserve">        </w:t>
      </w:r>
      <w:r>
        <w:rPr>
          <w:rFonts w:ascii="Times New Roman" w:eastAsia="Verdana" w:hAnsi="Times New Roman"/>
          <w:b/>
          <w:lang w:eastAsia="ru-RU"/>
        </w:rPr>
        <w:t>Примітка:</w:t>
      </w:r>
    </w:p>
    <w:p w:rsidR="00715E42" w:rsidRDefault="00715E42" w:rsidP="00715E42">
      <w:pPr>
        <w:spacing w:after="0" w:line="240" w:lineRule="auto"/>
        <w:ind w:right="-262"/>
        <w:jc w:val="both"/>
        <w:rPr>
          <w:rFonts w:ascii="Times New Roman" w:hAnsi="Times New Roman"/>
          <w:b/>
          <w:bCs/>
          <w:iCs/>
          <w:sz w:val="24"/>
          <w:szCs w:val="24"/>
        </w:rPr>
      </w:pPr>
      <w:r>
        <w:rPr>
          <w:rFonts w:ascii="Times New Roman" w:hAnsi="Times New Roman"/>
          <w:b/>
          <w:bCs/>
          <w:iCs/>
          <w:sz w:val="24"/>
          <w:szCs w:val="24"/>
        </w:rPr>
        <w:t xml:space="preserve">У разі згоди з цим </w:t>
      </w:r>
      <w:r>
        <w:rPr>
          <w:rFonts w:ascii="Times New Roman" w:eastAsia="Verdana" w:hAnsi="Times New Roman"/>
          <w:b/>
          <w:sz w:val="24"/>
          <w:szCs w:val="24"/>
          <w:lang w:eastAsia="ru-RU"/>
        </w:rPr>
        <w:t>проектом договору</w:t>
      </w:r>
      <w:r>
        <w:rPr>
          <w:rFonts w:ascii="Times New Roman" w:hAnsi="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Pr>
          <w:rFonts w:ascii="Times New Roman" w:eastAsia="Verdana" w:hAnsi="Times New Roman"/>
          <w:b/>
          <w:sz w:val="24"/>
          <w:szCs w:val="24"/>
          <w:lang w:eastAsia="ru-RU"/>
        </w:rPr>
        <w:t>в окремому файлі</w:t>
      </w:r>
      <w:r>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Pr="008435DF" w:rsidRDefault="00715E42" w:rsidP="00715E42">
      <w:pPr>
        <w:pStyle w:val="af6"/>
        <w:spacing w:before="0" w:beforeAutospacing="0" w:after="0" w:afterAutospacing="0"/>
        <w:jc w:val="center"/>
        <w:rPr>
          <w:b/>
        </w:rPr>
      </w:pPr>
      <w:r w:rsidRPr="008435DF">
        <w:rPr>
          <w:b/>
        </w:rPr>
        <w:lastRenderedPageBreak/>
        <w:t>Тендерна документація</w:t>
      </w:r>
    </w:p>
    <w:p w:rsidR="00715E42" w:rsidRPr="0058437F" w:rsidRDefault="00715E42" w:rsidP="00B428AA">
      <w:pPr>
        <w:spacing w:after="0"/>
        <w:rPr>
          <w:rFonts w:ascii="Times New Roman" w:hAnsi="Times New Roman"/>
          <w:b/>
          <w:color w:val="0000FF"/>
          <w:sz w:val="24"/>
          <w:szCs w:val="24"/>
        </w:rPr>
      </w:pPr>
      <w:r>
        <w:rPr>
          <w:rFonts w:ascii="Times New Roman" w:hAnsi="Times New Roman"/>
          <w:b/>
          <w:color w:val="0000FF"/>
          <w:sz w:val="24"/>
          <w:szCs w:val="24"/>
        </w:rPr>
        <w:t xml:space="preserve">                  </w:t>
      </w:r>
    </w:p>
    <w:p w:rsidR="00F010EC" w:rsidRPr="00F010EC" w:rsidRDefault="00F010EC" w:rsidP="00F010EC">
      <w:pPr>
        <w:spacing w:after="0"/>
        <w:jc w:val="center"/>
        <w:rPr>
          <w:rFonts w:ascii="Times New Roman" w:hAnsi="Times New Roman"/>
          <w:b/>
          <w:color w:val="0000FF"/>
          <w:sz w:val="24"/>
          <w:szCs w:val="24"/>
        </w:rPr>
      </w:pPr>
      <w:r w:rsidRPr="00F010EC">
        <w:rPr>
          <w:rFonts w:ascii="Times New Roman" w:hAnsi="Times New Roman"/>
          <w:b/>
          <w:color w:val="0000FF"/>
          <w:sz w:val="24"/>
          <w:szCs w:val="24"/>
        </w:rPr>
        <w:t>ДК 021:2015  код 09210000-4- Мастильні засоби</w:t>
      </w:r>
    </w:p>
    <w:p w:rsidR="00B428AA" w:rsidRPr="00B428AA" w:rsidRDefault="00B428AA" w:rsidP="00B428AA">
      <w:pPr>
        <w:spacing w:after="0"/>
        <w:jc w:val="center"/>
        <w:rPr>
          <w:rFonts w:ascii="Times New Roman" w:hAnsi="Times New Roman"/>
          <w:b/>
          <w:color w:val="0000FF"/>
          <w:sz w:val="24"/>
          <w:szCs w:val="24"/>
        </w:rPr>
      </w:pPr>
    </w:p>
    <w:p w:rsidR="00F010EC" w:rsidRPr="007A54E0" w:rsidRDefault="007A54E0" w:rsidP="00F010EC">
      <w:pPr>
        <w:pStyle w:val="HTML"/>
        <w:jc w:val="center"/>
        <w:rPr>
          <w:rFonts w:ascii="Times New Roman" w:hAnsi="Times New Roman"/>
          <w:b/>
          <w:bCs/>
          <w:color w:val="0000FF"/>
          <w:sz w:val="24"/>
          <w:szCs w:val="24"/>
        </w:rPr>
      </w:pPr>
      <w:r w:rsidRPr="007A54E0">
        <w:rPr>
          <w:rFonts w:ascii="Times New Roman" w:hAnsi="Times New Roman"/>
          <w:b/>
          <w:color w:val="0000FF"/>
          <w:sz w:val="24"/>
          <w:szCs w:val="24"/>
          <w:lang w:val="ru-RU"/>
        </w:rPr>
        <w:t>Масло</w:t>
      </w:r>
      <w:r w:rsidRPr="007A54E0">
        <w:rPr>
          <w:rFonts w:ascii="Times New Roman" w:hAnsi="Times New Roman"/>
          <w:b/>
          <w:color w:val="0000FF"/>
          <w:sz w:val="24"/>
          <w:szCs w:val="24"/>
        </w:rPr>
        <w:t xml:space="preserve"> </w:t>
      </w:r>
      <w:proofErr w:type="spellStart"/>
      <w:r w:rsidRPr="007A54E0">
        <w:rPr>
          <w:rFonts w:ascii="Times New Roman" w:hAnsi="Times New Roman"/>
          <w:b/>
          <w:color w:val="0000FF"/>
          <w:sz w:val="24"/>
          <w:szCs w:val="24"/>
        </w:rPr>
        <w:t>трансформаторн</w:t>
      </w:r>
      <w:proofErr w:type="spellEnd"/>
      <w:r w:rsidRPr="007A54E0">
        <w:rPr>
          <w:rFonts w:ascii="Times New Roman" w:hAnsi="Times New Roman"/>
          <w:b/>
          <w:color w:val="0000FF"/>
          <w:sz w:val="24"/>
          <w:szCs w:val="24"/>
          <w:lang w:val="ru-RU"/>
        </w:rPr>
        <w:t>е</w:t>
      </w:r>
      <w:r w:rsidR="00F010EC" w:rsidRPr="007A54E0">
        <w:rPr>
          <w:rFonts w:ascii="Times New Roman" w:hAnsi="Times New Roman"/>
          <w:b/>
          <w:color w:val="0000FF"/>
          <w:sz w:val="24"/>
          <w:szCs w:val="24"/>
        </w:rPr>
        <w:t xml:space="preserve"> Т1500</w:t>
      </w:r>
    </w:p>
    <w:p w:rsidR="00715E42" w:rsidRPr="0096174C" w:rsidRDefault="00715E42" w:rsidP="00715E42">
      <w:pPr>
        <w:autoSpaceDE w:val="0"/>
        <w:autoSpaceDN w:val="0"/>
        <w:adjustRightInd w:val="0"/>
        <w:rPr>
          <w:rFonts w:ascii="Times New Roman" w:hAnsi="Times New Roman"/>
          <w:b/>
          <w:bCs/>
          <w:color w:val="0000FF"/>
          <w:sz w:val="24"/>
          <w:szCs w:val="24"/>
        </w:rPr>
      </w:pPr>
    </w:p>
    <w:p w:rsidR="00715E42" w:rsidRPr="008435DF" w:rsidRDefault="00715E42" w:rsidP="00715E42">
      <w:pPr>
        <w:pStyle w:val="rvps2"/>
        <w:spacing w:before="0" w:beforeAutospacing="0" w:after="0" w:afterAutospacing="0"/>
        <w:jc w:val="center"/>
        <w:rPr>
          <w:b/>
          <w:szCs w:val="28"/>
          <w:lang w:bidi="he-IL"/>
        </w:rPr>
      </w:pPr>
    </w:p>
    <w:tbl>
      <w:tblPr>
        <w:tblW w:w="9180" w:type="dxa"/>
        <w:tblInd w:w="828" w:type="dxa"/>
        <w:tblLook w:val="0000" w:firstRow="0" w:lastRow="0" w:firstColumn="0" w:lastColumn="0" w:noHBand="0" w:noVBand="0"/>
      </w:tblPr>
      <w:tblGrid>
        <w:gridCol w:w="4868"/>
        <w:gridCol w:w="4312"/>
      </w:tblGrid>
      <w:tr w:rsidR="00460C15" w:rsidRPr="00460C15" w:rsidTr="00B60903">
        <w:tc>
          <w:tcPr>
            <w:tcW w:w="4868" w:type="dxa"/>
            <w:tcBorders>
              <w:top w:val="nil"/>
              <w:left w:val="nil"/>
              <w:bottom w:val="nil"/>
              <w:right w:val="nil"/>
            </w:tcBorders>
          </w:tcPr>
          <w:p w:rsidR="00715E42" w:rsidRPr="008435DF" w:rsidRDefault="00715E42" w:rsidP="00B60903">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”ПОГОДЖЕНО”</w:t>
            </w:r>
          </w:p>
          <w:p w:rsidR="00715E42" w:rsidRPr="008435DF" w:rsidRDefault="00715E42" w:rsidP="00B60903">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Члени тендерного комітету:</w:t>
            </w:r>
          </w:p>
          <w:p w:rsidR="000171DC" w:rsidRDefault="000171DC" w:rsidP="000171DC">
            <w:pPr>
              <w:suppressAutoHyphens/>
              <w:jc w:val="both"/>
              <w:rPr>
                <w:rFonts w:ascii="Times New Roman" w:hAnsi="Times New Roman"/>
                <w:sz w:val="24"/>
                <w:szCs w:val="24"/>
              </w:rPr>
            </w:pPr>
            <w:r>
              <w:rPr>
                <w:rFonts w:ascii="Times New Roman" w:hAnsi="Times New Roman"/>
                <w:sz w:val="24"/>
                <w:szCs w:val="24"/>
              </w:rPr>
              <w:t>Директор з правової роботи</w:t>
            </w:r>
          </w:p>
          <w:p w:rsidR="000171DC" w:rsidRDefault="000171DC" w:rsidP="000171DC">
            <w:pPr>
              <w:suppressAutoHyphens/>
              <w:jc w:val="both"/>
              <w:rPr>
                <w:rFonts w:ascii="Times New Roman" w:hAnsi="Times New Roman"/>
                <w:sz w:val="24"/>
                <w:szCs w:val="24"/>
              </w:rPr>
            </w:pPr>
            <w:r>
              <w:rPr>
                <w:rFonts w:ascii="Times New Roman" w:hAnsi="Times New Roman"/>
                <w:sz w:val="24"/>
                <w:szCs w:val="24"/>
              </w:rPr>
              <w:t>________________ Р.Б. Кравець</w:t>
            </w:r>
          </w:p>
          <w:p w:rsidR="00715E42"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Начальник служби засобів обліку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електроенергії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В.П. Брига</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Начальник виробничо-технічної служби</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________________ Т.М. </w:t>
            </w:r>
            <w:proofErr w:type="spellStart"/>
            <w:r w:rsidRPr="008435DF">
              <w:rPr>
                <w:rFonts w:ascii="Times New Roman" w:hAnsi="Times New Roman"/>
                <w:sz w:val="24"/>
                <w:szCs w:val="24"/>
              </w:rPr>
              <w:t>Панасюченко</w:t>
            </w:r>
            <w:proofErr w:type="spellEnd"/>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Начальник відділу матеріально-технічного забезпечення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М.В. Лисий</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Начальник тендерного відділу</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О.Є. Ліщенюк</w:t>
            </w:r>
          </w:p>
          <w:p w:rsidR="00715E42" w:rsidRPr="008435DF" w:rsidRDefault="00715E42" w:rsidP="00B60903">
            <w:pPr>
              <w:suppressAutoHyphens/>
              <w:ind w:right="432"/>
              <w:jc w:val="both"/>
              <w:rPr>
                <w:rFonts w:ascii="Times New Roman" w:hAnsi="Times New Roman"/>
                <w:sz w:val="24"/>
                <w:szCs w:val="24"/>
              </w:rPr>
            </w:pPr>
            <w:r w:rsidRPr="008435DF">
              <w:rPr>
                <w:rFonts w:ascii="Times New Roman" w:hAnsi="Times New Roman"/>
                <w:sz w:val="24"/>
                <w:szCs w:val="24"/>
              </w:rPr>
              <w:t>Юрисконсульт відділу правового забезпечення</w:t>
            </w:r>
          </w:p>
          <w:p w:rsidR="00715E42" w:rsidRPr="008435DF" w:rsidRDefault="00715E42" w:rsidP="00B60903">
            <w:pPr>
              <w:suppressAutoHyphens/>
              <w:ind w:right="432"/>
              <w:jc w:val="both"/>
              <w:rPr>
                <w:rFonts w:ascii="Times New Roman" w:hAnsi="Times New Roman"/>
                <w:sz w:val="24"/>
                <w:szCs w:val="24"/>
              </w:rPr>
            </w:pPr>
            <w:r w:rsidRPr="008435DF">
              <w:rPr>
                <w:rFonts w:ascii="Times New Roman" w:hAnsi="Times New Roman"/>
                <w:sz w:val="24"/>
                <w:szCs w:val="24"/>
              </w:rPr>
              <w:t xml:space="preserve">________________  </w:t>
            </w:r>
            <w:r>
              <w:rPr>
                <w:rFonts w:ascii="Times New Roman" w:hAnsi="Times New Roman"/>
                <w:sz w:val="24"/>
                <w:szCs w:val="24"/>
              </w:rPr>
              <w:t>А.А. Дроздова</w:t>
            </w:r>
          </w:p>
          <w:p w:rsidR="00715E42" w:rsidRPr="008435DF" w:rsidRDefault="00715E42" w:rsidP="00B60903">
            <w:pPr>
              <w:suppressAutoHyphens/>
              <w:jc w:val="both"/>
              <w:rPr>
                <w:rFonts w:ascii="Times New Roman" w:hAnsi="Times New Roman"/>
                <w:sz w:val="24"/>
                <w:szCs w:val="24"/>
              </w:rPr>
            </w:pPr>
          </w:p>
        </w:tc>
        <w:tc>
          <w:tcPr>
            <w:tcW w:w="4312" w:type="dxa"/>
            <w:tcBorders>
              <w:top w:val="nil"/>
              <w:left w:val="nil"/>
              <w:bottom w:val="nil"/>
              <w:right w:val="nil"/>
            </w:tcBorders>
          </w:tcPr>
          <w:p w:rsidR="00715E42" w:rsidRPr="00460C15" w:rsidRDefault="00715E42" w:rsidP="00B60903">
            <w:pPr>
              <w:suppressAutoHyphens/>
              <w:spacing w:line="360" w:lineRule="auto"/>
              <w:jc w:val="both"/>
              <w:rPr>
                <w:rFonts w:ascii="Times New Roman" w:hAnsi="Times New Roman"/>
                <w:sz w:val="24"/>
                <w:szCs w:val="24"/>
              </w:rPr>
            </w:pPr>
          </w:p>
          <w:p w:rsidR="007E5047" w:rsidRPr="00460C15" w:rsidRDefault="007E5047" w:rsidP="007E5047">
            <w:pPr>
              <w:suppressAutoHyphens/>
              <w:spacing w:line="360" w:lineRule="auto"/>
              <w:jc w:val="both"/>
              <w:rPr>
                <w:rFonts w:ascii="Times New Roman" w:hAnsi="Times New Roman"/>
                <w:sz w:val="24"/>
                <w:szCs w:val="24"/>
              </w:rPr>
            </w:pPr>
          </w:p>
          <w:p w:rsidR="007E5047" w:rsidRPr="00460C15" w:rsidRDefault="007E5047" w:rsidP="007E5047">
            <w:pPr>
              <w:spacing w:line="360" w:lineRule="auto"/>
              <w:jc w:val="both"/>
              <w:rPr>
                <w:rFonts w:ascii="Times New Roman" w:hAnsi="Times New Roman"/>
                <w:bCs/>
                <w:sz w:val="24"/>
                <w:szCs w:val="24"/>
              </w:rPr>
            </w:pPr>
            <w:r w:rsidRPr="00460C15">
              <w:rPr>
                <w:rFonts w:ascii="Times New Roman" w:hAnsi="Times New Roman"/>
                <w:bCs/>
                <w:sz w:val="24"/>
                <w:szCs w:val="24"/>
              </w:rPr>
              <w:t>Відповідальні за розробку       тендерної документації:</w:t>
            </w:r>
          </w:p>
          <w:p w:rsidR="007E5047" w:rsidRPr="00460C15" w:rsidRDefault="007E5047" w:rsidP="007E5047">
            <w:pPr>
              <w:spacing w:line="360" w:lineRule="auto"/>
              <w:jc w:val="both"/>
              <w:rPr>
                <w:rFonts w:ascii="Times New Roman" w:hAnsi="Times New Roman"/>
                <w:sz w:val="24"/>
                <w:szCs w:val="24"/>
              </w:rPr>
            </w:pPr>
            <w:r w:rsidRPr="00460C15">
              <w:rPr>
                <w:rFonts w:ascii="Times New Roman" w:hAnsi="Times New Roman"/>
                <w:sz w:val="24"/>
                <w:szCs w:val="24"/>
              </w:rPr>
              <w:t>По технічним питанням:</w:t>
            </w:r>
          </w:p>
          <w:p w:rsidR="007E5047" w:rsidRPr="00460C15" w:rsidRDefault="007E5047" w:rsidP="007E5047">
            <w:pPr>
              <w:spacing w:after="0"/>
              <w:jc w:val="both"/>
              <w:rPr>
                <w:rFonts w:ascii="Times New Roman" w:hAnsi="Times New Roman"/>
                <w:bCs/>
                <w:sz w:val="24"/>
                <w:szCs w:val="24"/>
              </w:rPr>
            </w:pPr>
            <w:r w:rsidRPr="00460C15">
              <w:rPr>
                <w:rFonts w:ascii="Times New Roman" w:hAnsi="Times New Roman"/>
                <w:iCs/>
                <w:sz w:val="24"/>
                <w:szCs w:val="24"/>
              </w:rPr>
              <w:t xml:space="preserve">Начальник </w:t>
            </w:r>
            <w:r w:rsidRPr="00460C15">
              <w:rPr>
                <w:rFonts w:ascii="Times New Roman" w:hAnsi="Times New Roman"/>
                <w:bCs/>
              </w:rPr>
              <w:t>служби підстанцій 35 кВ і вище</w:t>
            </w:r>
            <w:r w:rsidRPr="00460C15">
              <w:rPr>
                <w:rFonts w:ascii="Times New Roman" w:hAnsi="Times New Roman"/>
                <w:bCs/>
                <w:sz w:val="24"/>
                <w:szCs w:val="24"/>
              </w:rPr>
              <w:t xml:space="preserve"> </w:t>
            </w:r>
          </w:p>
          <w:p w:rsidR="007E5047" w:rsidRPr="00460C15" w:rsidRDefault="007E5047" w:rsidP="007E5047">
            <w:pPr>
              <w:spacing w:after="0" w:line="360" w:lineRule="auto"/>
              <w:jc w:val="both"/>
              <w:rPr>
                <w:rFonts w:ascii="Times New Roman" w:hAnsi="Times New Roman"/>
                <w:sz w:val="24"/>
                <w:szCs w:val="24"/>
              </w:rPr>
            </w:pPr>
            <w:r w:rsidRPr="00460C15">
              <w:rPr>
                <w:rFonts w:ascii="Times New Roman" w:hAnsi="Times New Roman"/>
                <w:bCs/>
                <w:sz w:val="24"/>
                <w:szCs w:val="24"/>
              </w:rPr>
              <w:t>_______________</w:t>
            </w:r>
            <w:r w:rsidRPr="00460C15">
              <w:rPr>
                <w:rFonts w:ascii="Times New Roman" w:hAnsi="Times New Roman"/>
                <w:sz w:val="24"/>
                <w:szCs w:val="24"/>
              </w:rPr>
              <w:t xml:space="preserve"> Л.М. Давидов  </w:t>
            </w:r>
          </w:p>
          <w:p w:rsidR="00C31C2E" w:rsidRPr="00460C15" w:rsidRDefault="00C31C2E" w:rsidP="00B60903">
            <w:pPr>
              <w:spacing w:after="0"/>
              <w:jc w:val="both"/>
              <w:rPr>
                <w:rFonts w:ascii="Times New Roman" w:hAnsi="Times New Roman"/>
                <w:sz w:val="24"/>
                <w:szCs w:val="24"/>
              </w:rPr>
            </w:pPr>
          </w:p>
          <w:p w:rsidR="00715E42" w:rsidRPr="00460C15" w:rsidRDefault="00715E42" w:rsidP="00B60903">
            <w:pPr>
              <w:suppressAutoHyphens/>
              <w:spacing w:line="360" w:lineRule="auto"/>
              <w:jc w:val="both"/>
              <w:rPr>
                <w:rFonts w:ascii="Times New Roman" w:hAnsi="Times New Roman"/>
                <w:bCs/>
                <w:sz w:val="24"/>
                <w:szCs w:val="24"/>
              </w:rPr>
            </w:pPr>
            <w:r w:rsidRPr="00460C15">
              <w:rPr>
                <w:rFonts w:ascii="Times New Roman" w:hAnsi="Times New Roman"/>
                <w:bCs/>
                <w:sz w:val="24"/>
                <w:szCs w:val="24"/>
              </w:rPr>
              <w:t>По організаційним питанням:</w:t>
            </w:r>
          </w:p>
          <w:p w:rsidR="00715E42" w:rsidRPr="00460C15" w:rsidRDefault="00715E42" w:rsidP="00B60903">
            <w:pPr>
              <w:suppressAutoHyphens/>
              <w:jc w:val="both"/>
              <w:rPr>
                <w:rFonts w:ascii="Times New Roman" w:hAnsi="Times New Roman"/>
                <w:sz w:val="24"/>
                <w:szCs w:val="24"/>
              </w:rPr>
            </w:pPr>
            <w:r w:rsidRPr="00460C15">
              <w:rPr>
                <w:rFonts w:ascii="Times New Roman" w:hAnsi="Times New Roman"/>
                <w:sz w:val="24"/>
                <w:szCs w:val="24"/>
              </w:rPr>
              <w:t>Інженер тендерного відділу</w:t>
            </w:r>
          </w:p>
          <w:p w:rsidR="00715E42" w:rsidRPr="00460C15" w:rsidRDefault="00715E42" w:rsidP="00B60903">
            <w:pPr>
              <w:suppressAutoHyphens/>
              <w:jc w:val="both"/>
              <w:rPr>
                <w:rFonts w:ascii="Times New Roman" w:hAnsi="Times New Roman"/>
                <w:sz w:val="24"/>
                <w:szCs w:val="24"/>
              </w:rPr>
            </w:pPr>
            <w:r w:rsidRPr="00460C15">
              <w:rPr>
                <w:rFonts w:ascii="Times New Roman" w:hAnsi="Times New Roman"/>
                <w:sz w:val="24"/>
                <w:szCs w:val="24"/>
              </w:rPr>
              <w:t xml:space="preserve">________________ </w:t>
            </w:r>
            <w:r w:rsidR="009D399A" w:rsidRPr="00460C15">
              <w:rPr>
                <w:rFonts w:ascii="Times New Roman" w:hAnsi="Times New Roman"/>
                <w:sz w:val="24"/>
                <w:szCs w:val="24"/>
              </w:rPr>
              <w:t>Т.А. Ткаченко</w:t>
            </w:r>
          </w:p>
          <w:p w:rsidR="00715E42" w:rsidRPr="00460C15" w:rsidRDefault="00715E42" w:rsidP="00B60903">
            <w:pPr>
              <w:suppressAutoHyphens/>
              <w:jc w:val="both"/>
              <w:rPr>
                <w:rFonts w:ascii="Times New Roman" w:hAnsi="Times New Roman"/>
                <w:sz w:val="24"/>
                <w:szCs w:val="24"/>
              </w:rPr>
            </w:pPr>
          </w:p>
          <w:p w:rsidR="00715E42" w:rsidRPr="00460C15" w:rsidRDefault="00715E42" w:rsidP="00B60903">
            <w:pPr>
              <w:spacing w:line="360" w:lineRule="auto"/>
              <w:jc w:val="both"/>
              <w:rPr>
                <w:rFonts w:ascii="Times New Roman" w:hAnsi="Times New Roman"/>
                <w:sz w:val="24"/>
                <w:szCs w:val="24"/>
              </w:rPr>
            </w:pPr>
          </w:p>
          <w:p w:rsidR="00715E42" w:rsidRPr="00460C15" w:rsidRDefault="00715E42" w:rsidP="00B60903">
            <w:pPr>
              <w:suppressAutoHyphens/>
              <w:spacing w:line="360" w:lineRule="auto"/>
              <w:jc w:val="both"/>
              <w:rPr>
                <w:rFonts w:ascii="Times New Roman" w:hAnsi="Times New Roman"/>
                <w:sz w:val="24"/>
                <w:szCs w:val="24"/>
              </w:rPr>
            </w:pPr>
          </w:p>
        </w:tc>
      </w:tr>
    </w:tbl>
    <w:p w:rsidR="00715E42" w:rsidRPr="008435DF" w:rsidRDefault="00715E42" w:rsidP="00715E42">
      <w:pPr>
        <w:tabs>
          <w:tab w:val="left" w:pos="8490"/>
        </w:tabs>
        <w:spacing w:before="20" w:after="20" w:line="240" w:lineRule="auto"/>
        <w:ind w:firstLine="737"/>
        <w:jc w:val="center"/>
        <w:rPr>
          <w:rFonts w:ascii="Times New Roman" w:eastAsia="Times New Roman" w:hAnsi="Times New Roman"/>
          <w:bCs/>
          <w:snapToGrid w:val="0"/>
          <w:sz w:val="24"/>
          <w:szCs w:val="24"/>
          <w:lang w:eastAsia="ru-RU"/>
        </w:rPr>
      </w:pPr>
      <w:r w:rsidRPr="008435DF">
        <w:rPr>
          <w:rFonts w:ascii="Times New Roman" w:eastAsia="Times New Roman" w:hAnsi="Times New Roman"/>
          <w:bCs/>
          <w:snapToGrid w:val="0"/>
          <w:sz w:val="24"/>
          <w:szCs w:val="24"/>
          <w:lang w:eastAsia="ru-RU"/>
        </w:rPr>
        <w:t xml:space="preserve"> </w:t>
      </w:r>
    </w:p>
    <w:p w:rsidR="00715E42" w:rsidRPr="008435DF" w:rsidRDefault="00715E42" w:rsidP="00715E42">
      <w:pPr>
        <w:pStyle w:val="af6"/>
        <w:spacing w:before="0" w:beforeAutospacing="0" w:after="0" w:afterAutospacing="0"/>
        <w:jc w:val="both"/>
        <w:rPr>
          <w:snapToGrid w:val="0"/>
        </w:rPr>
      </w:pPr>
    </w:p>
    <w:p w:rsidR="008F4AD9" w:rsidRDefault="008F4AD9" w:rsidP="00715E42"/>
    <w:sectPr w:rsidR="008F4A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DejaVu Sans">
    <w:charset w:val="CC"/>
    <w:family w:val="swiss"/>
    <w:pitch w:val="variable"/>
    <w:sig w:usb0="E7002EFF" w:usb1="D200FDFF" w:usb2="0A24602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5BB"/>
    <w:multiLevelType w:val="multilevel"/>
    <w:tmpl w:val="D4A2C66E"/>
    <w:lvl w:ilvl="0">
      <w:start w:val="1"/>
      <w:numFmt w:val="decimal"/>
      <w:lvlText w:val="%1"/>
      <w:lvlJc w:val="left"/>
      <w:pPr>
        <w:ind w:left="510" w:hanging="510"/>
      </w:pPr>
      <w:rPr>
        <w:rFonts w:hint="default"/>
      </w:rPr>
    </w:lvl>
    <w:lvl w:ilvl="1">
      <w:start w:val="1"/>
      <w:numFmt w:val="decimal"/>
      <w:lvlText w:val="%1.%2"/>
      <w:lvlJc w:val="left"/>
      <w:pPr>
        <w:ind w:left="936" w:hanging="5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4C36EC9"/>
    <w:multiLevelType w:val="multilevel"/>
    <w:tmpl w:val="CF3A70BE"/>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FA15F6"/>
    <w:multiLevelType w:val="multilevel"/>
    <w:tmpl w:val="D1265604"/>
    <w:lvl w:ilvl="0">
      <w:start w:val="6"/>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3">
    <w:nsid w:val="19A2110E"/>
    <w:multiLevelType w:val="hybridMultilevel"/>
    <w:tmpl w:val="368E2F5A"/>
    <w:lvl w:ilvl="0" w:tplc="B1AA3D46">
      <w:start w:val="3"/>
      <w:numFmt w:val="bullet"/>
      <w:lvlText w:val="-"/>
      <w:lvlJc w:val="left"/>
      <w:pPr>
        <w:ind w:left="1494" w:hanging="360"/>
      </w:pPr>
      <w:rPr>
        <w:rFonts w:ascii="Times New Roman" w:eastAsia="Times New Roman" w:hAnsi="Times New Roman" w:cs="Times New Roman" w:hint="default"/>
        <w:b w:val="0"/>
      </w:rPr>
    </w:lvl>
    <w:lvl w:ilvl="1" w:tplc="04220003">
      <w:start w:val="1"/>
      <w:numFmt w:val="bullet"/>
      <w:lvlText w:val="o"/>
      <w:lvlJc w:val="left"/>
      <w:pPr>
        <w:ind w:left="2214" w:hanging="360"/>
      </w:pPr>
      <w:rPr>
        <w:rFonts w:ascii="Courier New" w:hAnsi="Courier New" w:cs="Courier New" w:hint="default"/>
      </w:rPr>
    </w:lvl>
    <w:lvl w:ilvl="2" w:tplc="04220005">
      <w:start w:val="1"/>
      <w:numFmt w:val="bullet"/>
      <w:lvlText w:val=""/>
      <w:lvlJc w:val="left"/>
      <w:pPr>
        <w:ind w:left="2934" w:hanging="360"/>
      </w:pPr>
      <w:rPr>
        <w:rFonts w:ascii="Wingdings" w:hAnsi="Wingdings" w:hint="default"/>
      </w:rPr>
    </w:lvl>
    <w:lvl w:ilvl="3" w:tplc="04220001">
      <w:start w:val="1"/>
      <w:numFmt w:val="bullet"/>
      <w:lvlText w:val=""/>
      <w:lvlJc w:val="left"/>
      <w:pPr>
        <w:ind w:left="3654" w:hanging="360"/>
      </w:pPr>
      <w:rPr>
        <w:rFonts w:ascii="Symbol" w:hAnsi="Symbol" w:hint="default"/>
      </w:rPr>
    </w:lvl>
    <w:lvl w:ilvl="4" w:tplc="04220003">
      <w:start w:val="1"/>
      <w:numFmt w:val="bullet"/>
      <w:lvlText w:val="o"/>
      <w:lvlJc w:val="left"/>
      <w:pPr>
        <w:ind w:left="4374" w:hanging="360"/>
      </w:pPr>
      <w:rPr>
        <w:rFonts w:ascii="Courier New" w:hAnsi="Courier New" w:cs="Courier New" w:hint="default"/>
      </w:rPr>
    </w:lvl>
    <w:lvl w:ilvl="5" w:tplc="04220005">
      <w:start w:val="1"/>
      <w:numFmt w:val="bullet"/>
      <w:lvlText w:val=""/>
      <w:lvlJc w:val="left"/>
      <w:pPr>
        <w:ind w:left="5094" w:hanging="360"/>
      </w:pPr>
      <w:rPr>
        <w:rFonts w:ascii="Wingdings" w:hAnsi="Wingdings" w:hint="default"/>
      </w:rPr>
    </w:lvl>
    <w:lvl w:ilvl="6" w:tplc="04220001">
      <w:start w:val="1"/>
      <w:numFmt w:val="bullet"/>
      <w:lvlText w:val=""/>
      <w:lvlJc w:val="left"/>
      <w:pPr>
        <w:ind w:left="5814" w:hanging="360"/>
      </w:pPr>
      <w:rPr>
        <w:rFonts w:ascii="Symbol" w:hAnsi="Symbol" w:hint="default"/>
      </w:rPr>
    </w:lvl>
    <w:lvl w:ilvl="7" w:tplc="04220003">
      <w:start w:val="1"/>
      <w:numFmt w:val="bullet"/>
      <w:lvlText w:val="o"/>
      <w:lvlJc w:val="left"/>
      <w:pPr>
        <w:ind w:left="6534" w:hanging="360"/>
      </w:pPr>
      <w:rPr>
        <w:rFonts w:ascii="Courier New" w:hAnsi="Courier New" w:cs="Courier New" w:hint="default"/>
      </w:rPr>
    </w:lvl>
    <w:lvl w:ilvl="8" w:tplc="04220005">
      <w:start w:val="1"/>
      <w:numFmt w:val="bullet"/>
      <w:lvlText w:val=""/>
      <w:lvlJc w:val="left"/>
      <w:pPr>
        <w:ind w:left="7254" w:hanging="360"/>
      </w:pPr>
      <w:rPr>
        <w:rFonts w:ascii="Wingdings" w:hAnsi="Wingdings" w:hint="default"/>
      </w:rPr>
    </w:lvl>
  </w:abstractNum>
  <w:abstractNum w:abstractNumId="4">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5">
    <w:nsid w:val="2E46608D"/>
    <w:multiLevelType w:val="multilevel"/>
    <w:tmpl w:val="52AC2794"/>
    <w:lvl w:ilvl="0">
      <w:start w:val="6"/>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342177A"/>
    <w:multiLevelType w:val="multilevel"/>
    <w:tmpl w:val="401E3506"/>
    <w:lvl w:ilvl="0">
      <w:start w:val="4"/>
      <w:numFmt w:val="decimal"/>
      <w:lvlText w:val="%1"/>
      <w:lvlJc w:val="left"/>
      <w:pPr>
        <w:ind w:left="360" w:hanging="360"/>
      </w:pPr>
      <w:rPr>
        <w:rFonts w:hint="default"/>
        <w:b/>
      </w:rPr>
    </w:lvl>
    <w:lvl w:ilvl="1">
      <w:start w:val="3"/>
      <w:numFmt w:val="decimal"/>
      <w:lvlText w:val="%1.%2"/>
      <w:lvlJc w:val="left"/>
      <w:pPr>
        <w:ind w:left="1211"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8">
    <w:nsid w:val="357213FE"/>
    <w:multiLevelType w:val="multilevel"/>
    <w:tmpl w:val="7FD20A18"/>
    <w:lvl w:ilvl="0">
      <w:start w:val="6"/>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366031EF"/>
    <w:multiLevelType w:val="hybridMultilevel"/>
    <w:tmpl w:val="99B2E032"/>
    <w:lvl w:ilvl="0" w:tplc="45A892C2">
      <w:start w:val="4"/>
      <w:numFmt w:val="bullet"/>
      <w:lvlText w:val="-"/>
      <w:lvlJc w:val="left"/>
      <w:pPr>
        <w:ind w:left="515" w:hanging="360"/>
      </w:pPr>
      <w:rPr>
        <w:rFonts w:ascii="Times New Roman" w:eastAsia="Times New Roman" w:hAnsi="Times New Roman" w:cs="Times New Roman"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10">
    <w:nsid w:val="3F5B4782"/>
    <w:multiLevelType w:val="hybridMultilevel"/>
    <w:tmpl w:val="138AD5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4216983"/>
    <w:multiLevelType w:val="multilevel"/>
    <w:tmpl w:val="22F8CECA"/>
    <w:lvl w:ilvl="0">
      <w:start w:val="3"/>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12">
    <w:nsid w:val="477E5E9F"/>
    <w:multiLevelType w:val="hybridMultilevel"/>
    <w:tmpl w:val="0FF2F530"/>
    <w:lvl w:ilvl="0" w:tplc="9C3C507C">
      <w:start w:val="7"/>
      <w:numFmt w:val="bullet"/>
      <w:lvlText w:val="-"/>
      <w:lvlJc w:val="left"/>
      <w:pPr>
        <w:ind w:left="1350" w:hanging="360"/>
      </w:pPr>
      <w:rPr>
        <w:rFonts w:ascii="Times New Roman" w:eastAsia="Times New Roman" w:hAnsi="Times New Roman" w:cs="Times New Roman"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13">
    <w:nsid w:val="499F0F7D"/>
    <w:multiLevelType w:val="multilevel"/>
    <w:tmpl w:val="1D56EFF0"/>
    <w:lvl w:ilvl="0">
      <w:start w:val="6"/>
      <w:numFmt w:val="decimal"/>
      <w:lvlText w:val="%1."/>
      <w:lvlJc w:val="left"/>
      <w:pPr>
        <w:ind w:left="720" w:hanging="360"/>
      </w:pPr>
      <w:rPr>
        <w:rFonts w:hint="default"/>
        <w:b/>
      </w:rPr>
    </w:lvl>
    <w:lvl w:ilvl="1">
      <w:start w:val="5"/>
      <w:numFmt w:val="decimal"/>
      <w:isLgl/>
      <w:lvlText w:val="%1.%2."/>
      <w:lvlJc w:val="left"/>
      <w:pPr>
        <w:ind w:left="1080" w:hanging="720"/>
      </w:pPr>
      <w:rPr>
        <w:rFonts w:hint="default"/>
        <w:b w:val="0"/>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66F247C"/>
    <w:multiLevelType w:val="multilevel"/>
    <w:tmpl w:val="13FC26F4"/>
    <w:lvl w:ilvl="0">
      <w:start w:val="1"/>
      <w:numFmt w:val="decimal"/>
      <w:lvlText w:val="%1."/>
      <w:lvlJc w:val="left"/>
      <w:pPr>
        <w:ind w:left="3196" w:hanging="360"/>
      </w:pPr>
    </w:lvl>
    <w:lvl w:ilvl="1">
      <w:start w:val="1"/>
      <w:numFmt w:val="decimal"/>
      <w:isLgl/>
      <w:lvlText w:val="%1.%2."/>
      <w:lvlJc w:val="left"/>
      <w:pPr>
        <w:ind w:left="3196" w:hanging="360"/>
      </w:pPr>
    </w:lvl>
    <w:lvl w:ilvl="2">
      <w:start w:val="1"/>
      <w:numFmt w:val="decimal"/>
      <w:isLgl/>
      <w:lvlText w:val="%1.%2.%3."/>
      <w:lvlJc w:val="left"/>
      <w:pPr>
        <w:ind w:left="3556" w:hanging="720"/>
      </w:pPr>
    </w:lvl>
    <w:lvl w:ilvl="3">
      <w:start w:val="1"/>
      <w:numFmt w:val="decimal"/>
      <w:isLgl/>
      <w:lvlText w:val="%1.%2.%3.%4."/>
      <w:lvlJc w:val="left"/>
      <w:pPr>
        <w:ind w:left="3556" w:hanging="720"/>
      </w:pPr>
    </w:lvl>
    <w:lvl w:ilvl="4">
      <w:start w:val="1"/>
      <w:numFmt w:val="decimal"/>
      <w:isLgl/>
      <w:lvlText w:val="%1.%2.%3.%4.%5."/>
      <w:lvlJc w:val="left"/>
      <w:pPr>
        <w:ind w:left="3916" w:hanging="1080"/>
      </w:pPr>
    </w:lvl>
    <w:lvl w:ilvl="5">
      <w:start w:val="1"/>
      <w:numFmt w:val="decimal"/>
      <w:isLgl/>
      <w:lvlText w:val="%1.%2.%3.%4.%5.%6."/>
      <w:lvlJc w:val="left"/>
      <w:pPr>
        <w:ind w:left="3916" w:hanging="1080"/>
      </w:pPr>
    </w:lvl>
    <w:lvl w:ilvl="6">
      <w:start w:val="1"/>
      <w:numFmt w:val="decimal"/>
      <w:isLgl/>
      <w:lvlText w:val="%1.%2.%3.%4.%5.%6.%7."/>
      <w:lvlJc w:val="left"/>
      <w:pPr>
        <w:ind w:left="4276" w:hanging="1440"/>
      </w:pPr>
    </w:lvl>
    <w:lvl w:ilvl="7">
      <w:start w:val="1"/>
      <w:numFmt w:val="decimal"/>
      <w:isLgl/>
      <w:lvlText w:val="%1.%2.%3.%4.%5.%6.%7.%8."/>
      <w:lvlJc w:val="left"/>
      <w:pPr>
        <w:ind w:left="4276" w:hanging="1440"/>
      </w:pPr>
    </w:lvl>
    <w:lvl w:ilvl="8">
      <w:start w:val="1"/>
      <w:numFmt w:val="decimal"/>
      <w:isLgl/>
      <w:lvlText w:val="%1.%2.%3.%4.%5.%6.%7.%8.%9."/>
      <w:lvlJc w:val="left"/>
      <w:pPr>
        <w:ind w:left="4636" w:hanging="1800"/>
      </w:pPr>
    </w:lvl>
  </w:abstractNum>
  <w:abstractNum w:abstractNumId="15">
    <w:nsid w:val="6016026A"/>
    <w:multiLevelType w:val="multilevel"/>
    <w:tmpl w:val="6D721D36"/>
    <w:lvl w:ilvl="0">
      <w:start w:val="5"/>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16">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17">
    <w:nsid w:val="6DD0208D"/>
    <w:multiLevelType w:val="multilevel"/>
    <w:tmpl w:val="C7DCDA2A"/>
    <w:lvl w:ilvl="0">
      <w:start w:val="4"/>
      <w:numFmt w:val="decimal"/>
      <w:lvlText w:val="%1"/>
      <w:lvlJc w:val="left"/>
      <w:pPr>
        <w:ind w:left="375" w:hanging="375"/>
      </w:pPr>
      <w:rPr>
        <w:rFonts w:hint="default"/>
        <w:b/>
      </w:rPr>
    </w:lvl>
    <w:lvl w:ilvl="1">
      <w:start w:val="1"/>
      <w:numFmt w:val="decimal"/>
      <w:lvlText w:val="%1.%2"/>
      <w:lvlJc w:val="left"/>
      <w:pPr>
        <w:ind w:left="108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nsid w:val="6E632633"/>
    <w:multiLevelType w:val="multilevel"/>
    <w:tmpl w:val="A816EA2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04F5245"/>
    <w:multiLevelType w:val="hybridMultilevel"/>
    <w:tmpl w:val="F586E1E4"/>
    <w:lvl w:ilvl="0" w:tplc="71625E52">
      <w:start w:val="7"/>
      <w:numFmt w:val="bullet"/>
      <w:lvlText w:val="-"/>
      <w:lvlJc w:val="left"/>
      <w:pPr>
        <w:ind w:left="2148" w:hanging="360"/>
      </w:pPr>
      <w:rPr>
        <w:rFonts w:ascii="Times New Roman" w:eastAsia="Times New Roman" w:hAnsi="Times New Roman" w:cs="Times New Roman" w:hint="default"/>
        <w:b/>
        <w:sz w:val="24"/>
      </w:rPr>
    </w:lvl>
    <w:lvl w:ilvl="1" w:tplc="04190003">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21">
    <w:nsid w:val="756A380E"/>
    <w:multiLevelType w:val="multilevel"/>
    <w:tmpl w:val="D266309E"/>
    <w:lvl w:ilvl="0">
      <w:start w:val="2"/>
      <w:numFmt w:val="decimal"/>
      <w:lvlText w:val="%1"/>
      <w:lvlJc w:val="left"/>
      <w:pPr>
        <w:ind w:left="375" w:hanging="375"/>
      </w:pPr>
      <w:rPr>
        <w:rFonts w:hint="default"/>
        <w:b/>
      </w:rPr>
    </w:lvl>
    <w:lvl w:ilvl="1">
      <w:start w:val="2"/>
      <w:numFmt w:val="decimal"/>
      <w:lvlText w:val="%1.%2"/>
      <w:lvlJc w:val="left"/>
      <w:pPr>
        <w:ind w:left="943"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22">
    <w:nsid w:val="79F572EE"/>
    <w:multiLevelType w:val="multilevel"/>
    <w:tmpl w:val="A816EA22"/>
    <w:lvl w:ilvl="0">
      <w:start w:val="1"/>
      <w:numFmt w:val="decimal"/>
      <w:lvlText w:val="%1."/>
      <w:lvlJc w:val="left"/>
      <w:pPr>
        <w:ind w:left="2204" w:hanging="360"/>
      </w:pPr>
      <w:rPr>
        <w:rFonts w:hint="default"/>
        <w:b/>
      </w:rPr>
    </w:lvl>
    <w:lvl w:ilvl="1">
      <w:start w:val="1"/>
      <w:numFmt w:val="decimal"/>
      <w:isLgl/>
      <w:lvlText w:val="%1.%2."/>
      <w:lvlJc w:val="left"/>
      <w:pPr>
        <w:ind w:left="2564" w:hanging="720"/>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num w:numId="1">
    <w:abstractNumId w:val="9"/>
  </w:num>
  <w:num w:numId="2">
    <w:abstractNumId w:val="20"/>
  </w:num>
  <w:num w:numId="3">
    <w:abstractNumId w:val="4"/>
  </w:num>
  <w:num w:numId="4">
    <w:abstractNumId w:val="16"/>
  </w:num>
  <w:num w:numId="5">
    <w:abstractNumId w:val="6"/>
  </w:num>
  <w:num w:numId="6">
    <w:abstractNumId w:val="22"/>
  </w:num>
  <w:num w:numId="7">
    <w:abstractNumId w:val="5"/>
  </w:num>
  <w:num w:numId="8">
    <w:abstractNumId w:val="8"/>
  </w:num>
  <w:num w:numId="9">
    <w:abstractNumId w:val="13"/>
  </w:num>
  <w:num w:numId="10">
    <w:abstractNumId w:val="18"/>
  </w:num>
  <w:num w:numId="11">
    <w:abstractNumId w:val="0"/>
  </w:num>
  <w:num w:numId="12">
    <w:abstractNumId w:val="19"/>
  </w:num>
  <w:num w:numId="13">
    <w:abstractNumId w:val="21"/>
  </w:num>
  <w:num w:numId="14">
    <w:abstractNumId w:val="11"/>
  </w:num>
  <w:num w:numId="15">
    <w:abstractNumId w:val="17"/>
  </w:num>
  <w:num w:numId="16">
    <w:abstractNumId w:val="15"/>
  </w:num>
  <w:num w:numId="17">
    <w:abstractNumId w:val="2"/>
  </w:num>
  <w:num w:numId="18">
    <w:abstractNumId w:val="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2"/>
  </w:num>
  <w:num w:numId="24">
    <w:abstractNumId w:val="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17"/>
    <w:rsid w:val="00010C92"/>
    <w:rsid w:val="000171DC"/>
    <w:rsid w:val="00023709"/>
    <w:rsid w:val="00025AE3"/>
    <w:rsid w:val="00032C04"/>
    <w:rsid w:val="00045962"/>
    <w:rsid w:val="00056BD1"/>
    <w:rsid w:val="000573F7"/>
    <w:rsid w:val="00063EE5"/>
    <w:rsid w:val="0007687A"/>
    <w:rsid w:val="00092248"/>
    <w:rsid w:val="000A25E9"/>
    <w:rsid w:val="000A2A34"/>
    <w:rsid w:val="000A6C4D"/>
    <w:rsid w:val="000C47CD"/>
    <w:rsid w:val="000E1D85"/>
    <w:rsid w:val="001014B3"/>
    <w:rsid w:val="00101A1F"/>
    <w:rsid w:val="001038AC"/>
    <w:rsid w:val="00113BF8"/>
    <w:rsid w:val="00117D34"/>
    <w:rsid w:val="0012184E"/>
    <w:rsid w:val="00122A7E"/>
    <w:rsid w:val="00122FFC"/>
    <w:rsid w:val="00143822"/>
    <w:rsid w:val="00181D8B"/>
    <w:rsid w:val="00193654"/>
    <w:rsid w:val="001A2489"/>
    <w:rsid w:val="001A3A17"/>
    <w:rsid w:val="001A75B3"/>
    <w:rsid w:val="001B2ED2"/>
    <w:rsid w:val="001B66A2"/>
    <w:rsid w:val="001B7479"/>
    <w:rsid w:val="001D0149"/>
    <w:rsid w:val="001E0C0D"/>
    <w:rsid w:val="001F0D9D"/>
    <w:rsid w:val="001F33F0"/>
    <w:rsid w:val="001F3BD7"/>
    <w:rsid w:val="001F4C26"/>
    <w:rsid w:val="002130CE"/>
    <w:rsid w:val="00213813"/>
    <w:rsid w:val="00262D66"/>
    <w:rsid w:val="0027694F"/>
    <w:rsid w:val="0027787F"/>
    <w:rsid w:val="00280415"/>
    <w:rsid w:val="00286A77"/>
    <w:rsid w:val="002935BE"/>
    <w:rsid w:val="00295961"/>
    <w:rsid w:val="002B59C7"/>
    <w:rsid w:val="002C0EB1"/>
    <w:rsid w:val="002D0B54"/>
    <w:rsid w:val="002F1288"/>
    <w:rsid w:val="00301A58"/>
    <w:rsid w:val="00301AB4"/>
    <w:rsid w:val="00307045"/>
    <w:rsid w:val="003101DE"/>
    <w:rsid w:val="00321127"/>
    <w:rsid w:val="00325516"/>
    <w:rsid w:val="003352B2"/>
    <w:rsid w:val="00370BC4"/>
    <w:rsid w:val="00392DED"/>
    <w:rsid w:val="003B5B24"/>
    <w:rsid w:val="003E7588"/>
    <w:rsid w:val="0041727C"/>
    <w:rsid w:val="004323F6"/>
    <w:rsid w:val="00446768"/>
    <w:rsid w:val="0045605B"/>
    <w:rsid w:val="00460C15"/>
    <w:rsid w:val="0046503F"/>
    <w:rsid w:val="00473323"/>
    <w:rsid w:val="00486F89"/>
    <w:rsid w:val="004A3086"/>
    <w:rsid w:val="004B4E44"/>
    <w:rsid w:val="004C2BFF"/>
    <w:rsid w:val="004F2A59"/>
    <w:rsid w:val="004F34FE"/>
    <w:rsid w:val="005041A3"/>
    <w:rsid w:val="00515384"/>
    <w:rsid w:val="00527197"/>
    <w:rsid w:val="00561EC2"/>
    <w:rsid w:val="00584B14"/>
    <w:rsid w:val="00587B5D"/>
    <w:rsid w:val="0059094C"/>
    <w:rsid w:val="00596389"/>
    <w:rsid w:val="005A637E"/>
    <w:rsid w:val="005C299C"/>
    <w:rsid w:val="005C62D1"/>
    <w:rsid w:val="005D6822"/>
    <w:rsid w:val="005F246B"/>
    <w:rsid w:val="006416FB"/>
    <w:rsid w:val="00645038"/>
    <w:rsid w:val="00646BAA"/>
    <w:rsid w:val="006508F7"/>
    <w:rsid w:val="006510A0"/>
    <w:rsid w:val="006642E5"/>
    <w:rsid w:val="006E7D27"/>
    <w:rsid w:val="006F36D0"/>
    <w:rsid w:val="0070329A"/>
    <w:rsid w:val="0071218F"/>
    <w:rsid w:val="00715DA2"/>
    <w:rsid w:val="00715E42"/>
    <w:rsid w:val="00724B21"/>
    <w:rsid w:val="00737590"/>
    <w:rsid w:val="00754E5A"/>
    <w:rsid w:val="00776032"/>
    <w:rsid w:val="007772F5"/>
    <w:rsid w:val="00777FC5"/>
    <w:rsid w:val="00792B81"/>
    <w:rsid w:val="007A54E0"/>
    <w:rsid w:val="007A7694"/>
    <w:rsid w:val="007C0B82"/>
    <w:rsid w:val="007E4243"/>
    <w:rsid w:val="007E5047"/>
    <w:rsid w:val="007E768B"/>
    <w:rsid w:val="008026B5"/>
    <w:rsid w:val="00802DA5"/>
    <w:rsid w:val="00810498"/>
    <w:rsid w:val="00813154"/>
    <w:rsid w:val="00814E91"/>
    <w:rsid w:val="008160FD"/>
    <w:rsid w:val="00832492"/>
    <w:rsid w:val="00843497"/>
    <w:rsid w:val="00850453"/>
    <w:rsid w:val="00867CD6"/>
    <w:rsid w:val="00870F2E"/>
    <w:rsid w:val="00871BE4"/>
    <w:rsid w:val="008A47C4"/>
    <w:rsid w:val="008A685A"/>
    <w:rsid w:val="008B7ED4"/>
    <w:rsid w:val="008C532D"/>
    <w:rsid w:val="008E0689"/>
    <w:rsid w:val="008F1FCA"/>
    <w:rsid w:val="008F439F"/>
    <w:rsid w:val="008F4AD9"/>
    <w:rsid w:val="00906F06"/>
    <w:rsid w:val="009302FC"/>
    <w:rsid w:val="00942689"/>
    <w:rsid w:val="009815DD"/>
    <w:rsid w:val="00993045"/>
    <w:rsid w:val="00994282"/>
    <w:rsid w:val="009D1A64"/>
    <w:rsid w:val="009D399A"/>
    <w:rsid w:val="009D3C3B"/>
    <w:rsid w:val="009D6A3A"/>
    <w:rsid w:val="00A00C84"/>
    <w:rsid w:val="00A06112"/>
    <w:rsid w:val="00A11192"/>
    <w:rsid w:val="00A17C9B"/>
    <w:rsid w:val="00A2691D"/>
    <w:rsid w:val="00A347DB"/>
    <w:rsid w:val="00A35B3B"/>
    <w:rsid w:val="00A666F0"/>
    <w:rsid w:val="00A878E7"/>
    <w:rsid w:val="00A97FE4"/>
    <w:rsid w:val="00AA1848"/>
    <w:rsid w:val="00AB24AB"/>
    <w:rsid w:val="00AC3109"/>
    <w:rsid w:val="00AF2CA7"/>
    <w:rsid w:val="00AF2E8C"/>
    <w:rsid w:val="00AF45E6"/>
    <w:rsid w:val="00B222F8"/>
    <w:rsid w:val="00B27BED"/>
    <w:rsid w:val="00B428AA"/>
    <w:rsid w:val="00B60903"/>
    <w:rsid w:val="00B63FD1"/>
    <w:rsid w:val="00B6673F"/>
    <w:rsid w:val="00B8252C"/>
    <w:rsid w:val="00B907E1"/>
    <w:rsid w:val="00BA1775"/>
    <w:rsid w:val="00BB7CF4"/>
    <w:rsid w:val="00BC00F5"/>
    <w:rsid w:val="00BD56F6"/>
    <w:rsid w:val="00BE2A1C"/>
    <w:rsid w:val="00BF3C50"/>
    <w:rsid w:val="00BF4273"/>
    <w:rsid w:val="00C07D6C"/>
    <w:rsid w:val="00C16030"/>
    <w:rsid w:val="00C31C2E"/>
    <w:rsid w:val="00C4121A"/>
    <w:rsid w:val="00C43864"/>
    <w:rsid w:val="00C57677"/>
    <w:rsid w:val="00C63791"/>
    <w:rsid w:val="00C7601F"/>
    <w:rsid w:val="00C82170"/>
    <w:rsid w:val="00C9192C"/>
    <w:rsid w:val="00C94CCA"/>
    <w:rsid w:val="00CC57F9"/>
    <w:rsid w:val="00CD44A7"/>
    <w:rsid w:val="00CE5EA6"/>
    <w:rsid w:val="00CF3DCF"/>
    <w:rsid w:val="00CF48F5"/>
    <w:rsid w:val="00CF7BE3"/>
    <w:rsid w:val="00D22C5D"/>
    <w:rsid w:val="00D410C3"/>
    <w:rsid w:val="00D45E39"/>
    <w:rsid w:val="00D51202"/>
    <w:rsid w:val="00D5598D"/>
    <w:rsid w:val="00D651DB"/>
    <w:rsid w:val="00D70DA6"/>
    <w:rsid w:val="00D76BDF"/>
    <w:rsid w:val="00D80E63"/>
    <w:rsid w:val="00D87E0F"/>
    <w:rsid w:val="00D9611A"/>
    <w:rsid w:val="00DA3E79"/>
    <w:rsid w:val="00DA4EF0"/>
    <w:rsid w:val="00DA5288"/>
    <w:rsid w:val="00DA61AB"/>
    <w:rsid w:val="00DB05D4"/>
    <w:rsid w:val="00DC43C6"/>
    <w:rsid w:val="00DC6639"/>
    <w:rsid w:val="00DE56A1"/>
    <w:rsid w:val="00E11A6E"/>
    <w:rsid w:val="00E16B41"/>
    <w:rsid w:val="00E271E9"/>
    <w:rsid w:val="00E409F0"/>
    <w:rsid w:val="00E44B47"/>
    <w:rsid w:val="00E56844"/>
    <w:rsid w:val="00E728C5"/>
    <w:rsid w:val="00E862A0"/>
    <w:rsid w:val="00EA35FE"/>
    <w:rsid w:val="00EA6C0D"/>
    <w:rsid w:val="00EB034C"/>
    <w:rsid w:val="00EB71E9"/>
    <w:rsid w:val="00EE0C83"/>
    <w:rsid w:val="00EE6CCC"/>
    <w:rsid w:val="00F010EC"/>
    <w:rsid w:val="00F43ACB"/>
    <w:rsid w:val="00F45363"/>
    <w:rsid w:val="00F47CE7"/>
    <w:rsid w:val="00F5161B"/>
    <w:rsid w:val="00F6088F"/>
    <w:rsid w:val="00F67FC1"/>
    <w:rsid w:val="00F738C8"/>
    <w:rsid w:val="00F771AA"/>
    <w:rsid w:val="00FA33D8"/>
    <w:rsid w:val="00FB1C71"/>
    <w:rsid w:val="00FB704D"/>
    <w:rsid w:val="00FC106C"/>
    <w:rsid w:val="00FC7187"/>
    <w:rsid w:val="00FE7F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42"/>
    <w:pPr>
      <w:spacing w:after="200" w:line="276" w:lineRule="auto"/>
    </w:pPr>
    <w:rPr>
      <w:rFonts w:ascii="Calibri" w:eastAsia="Calibri" w:hAnsi="Calibri" w:cs="Times New Roman"/>
      <w:lang w:eastAsia="en-US"/>
    </w:rPr>
  </w:style>
  <w:style w:type="paragraph" w:styleId="1">
    <w:name w:val="heading 1"/>
    <w:basedOn w:val="a"/>
    <w:next w:val="a"/>
    <w:link w:val="10"/>
    <w:qFormat/>
    <w:rsid w:val="00715E42"/>
    <w:pPr>
      <w:keepNext/>
      <w:spacing w:after="0" w:line="240" w:lineRule="auto"/>
      <w:jc w:val="center"/>
      <w:outlineLvl w:val="0"/>
    </w:pPr>
    <w:rPr>
      <w:rFonts w:ascii="Arial" w:hAnsi="Arial" w:cs="Arial"/>
      <w:b/>
      <w:sz w:val="24"/>
      <w:szCs w:val="24"/>
      <w:lang w:eastAsia="ru-RU"/>
    </w:rPr>
  </w:style>
  <w:style w:type="paragraph" w:styleId="3">
    <w:name w:val="heading 3"/>
    <w:basedOn w:val="a"/>
    <w:next w:val="a"/>
    <w:link w:val="30"/>
    <w:qFormat/>
    <w:rsid w:val="00715E42"/>
    <w:pPr>
      <w:keepNext/>
      <w:spacing w:before="240" w:after="60"/>
      <w:outlineLvl w:val="2"/>
    </w:pPr>
    <w:rPr>
      <w:rFonts w:ascii="Arial" w:hAnsi="Arial" w:cs="Arial"/>
      <w:b/>
      <w:bCs/>
      <w:sz w:val="26"/>
      <w:szCs w:val="26"/>
    </w:rPr>
  </w:style>
  <w:style w:type="paragraph" w:styleId="4">
    <w:name w:val="heading 4"/>
    <w:basedOn w:val="a"/>
    <w:next w:val="a"/>
    <w:link w:val="40"/>
    <w:qFormat/>
    <w:rsid w:val="00715E4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E42"/>
    <w:rPr>
      <w:rFonts w:ascii="Arial" w:eastAsia="Calibri" w:hAnsi="Arial" w:cs="Arial"/>
      <w:b/>
      <w:sz w:val="24"/>
      <w:szCs w:val="24"/>
      <w:lang w:eastAsia="ru-RU"/>
    </w:rPr>
  </w:style>
  <w:style w:type="character" w:customStyle="1" w:styleId="30">
    <w:name w:val="Заголовок 3 Знак"/>
    <w:basedOn w:val="a0"/>
    <w:link w:val="3"/>
    <w:rsid w:val="00715E42"/>
    <w:rPr>
      <w:rFonts w:ascii="Arial" w:eastAsia="Calibri" w:hAnsi="Arial" w:cs="Arial"/>
      <w:b/>
      <w:bCs/>
      <w:sz w:val="26"/>
      <w:szCs w:val="26"/>
      <w:lang w:eastAsia="en-US"/>
    </w:rPr>
  </w:style>
  <w:style w:type="character" w:customStyle="1" w:styleId="40">
    <w:name w:val="Заголовок 4 Знак"/>
    <w:basedOn w:val="a0"/>
    <w:link w:val="4"/>
    <w:rsid w:val="00715E42"/>
    <w:rPr>
      <w:rFonts w:ascii="Times New Roman" w:eastAsia="Times New Roman" w:hAnsi="Times New Roman" w:cs="Times New Roman"/>
      <w:b/>
      <w:bCs/>
      <w:sz w:val="28"/>
      <w:szCs w:val="28"/>
      <w:lang w:eastAsia="ru-RU"/>
    </w:rPr>
  </w:style>
  <w:style w:type="paragraph" w:styleId="a3">
    <w:name w:val="header"/>
    <w:basedOn w:val="a"/>
    <w:link w:val="a4"/>
    <w:uiPriority w:val="99"/>
    <w:rsid w:val="00715E4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715E42"/>
    <w:rPr>
      <w:rFonts w:ascii="Calibri" w:eastAsia="Calibri" w:hAnsi="Calibri" w:cs="Times New Roman"/>
      <w:sz w:val="20"/>
      <w:szCs w:val="20"/>
      <w:lang w:val="x-none" w:eastAsia="x-none"/>
    </w:rPr>
  </w:style>
  <w:style w:type="paragraph" w:styleId="a5">
    <w:name w:val="footer"/>
    <w:basedOn w:val="a"/>
    <w:link w:val="a6"/>
    <w:rsid w:val="00715E42"/>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rsid w:val="00715E42"/>
    <w:rPr>
      <w:rFonts w:ascii="Calibri" w:eastAsia="Calibri" w:hAnsi="Calibri" w:cs="Times New Roman"/>
      <w:sz w:val="20"/>
      <w:szCs w:val="20"/>
      <w:lang w:val="x-none" w:eastAsia="x-none"/>
    </w:rPr>
  </w:style>
  <w:style w:type="paragraph" w:styleId="a7">
    <w:name w:val="No Spacing"/>
    <w:uiPriority w:val="1"/>
    <w:qFormat/>
    <w:rsid w:val="00715E42"/>
    <w:pPr>
      <w:spacing w:after="0" w:line="240" w:lineRule="auto"/>
    </w:pPr>
    <w:rPr>
      <w:rFonts w:ascii="Calibri" w:eastAsia="Calibri" w:hAnsi="Calibri" w:cs="Times New Roman"/>
      <w:lang w:eastAsia="en-US"/>
    </w:rPr>
  </w:style>
  <w:style w:type="character" w:customStyle="1" w:styleId="rvts0">
    <w:name w:val="rvts0"/>
    <w:uiPriority w:val="99"/>
    <w:rsid w:val="00715E42"/>
    <w:rPr>
      <w:rFonts w:cs="Times New Roman"/>
    </w:rPr>
  </w:style>
  <w:style w:type="character" w:styleId="a8">
    <w:name w:val="Hyperlink"/>
    <w:semiHidden/>
    <w:rsid w:val="00715E42"/>
    <w:rPr>
      <w:rFonts w:cs="Times New Roman"/>
      <w:color w:val="0000FF"/>
      <w:u w:val="single"/>
    </w:rPr>
  </w:style>
  <w:style w:type="paragraph" w:styleId="a9">
    <w:name w:val="List Paragraph"/>
    <w:basedOn w:val="a"/>
    <w:qFormat/>
    <w:rsid w:val="00715E42"/>
    <w:pPr>
      <w:ind w:left="720"/>
      <w:contextualSpacing/>
    </w:pPr>
  </w:style>
  <w:style w:type="paragraph" w:styleId="aa">
    <w:name w:val="Document Map"/>
    <w:basedOn w:val="a"/>
    <w:link w:val="ab"/>
    <w:uiPriority w:val="99"/>
    <w:semiHidden/>
    <w:rsid w:val="00715E42"/>
    <w:pPr>
      <w:shd w:val="clear" w:color="auto" w:fill="000080"/>
    </w:pPr>
    <w:rPr>
      <w:rFonts w:ascii="Times New Roman" w:hAnsi="Times New Roman"/>
      <w:sz w:val="0"/>
      <w:szCs w:val="0"/>
      <w:lang w:val="x-none"/>
    </w:rPr>
  </w:style>
  <w:style w:type="character" w:customStyle="1" w:styleId="ab">
    <w:name w:val="Схема документа Знак"/>
    <w:basedOn w:val="a0"/>
    <w:link w:val="aa"/>
    <w:uiPriority w:val="99"/>
    <w:semiHidden/>
    <w:rsid w:val="00715E42"/>
    <w:rPr>
      <w:rFonts w:ascii="Times New Roman" w:eastAsia="Calibri" w:hAnsi="Times New Roman" w:cs="Times New Roman"/>
      <w:sz w:val="0"/>
      <w:szCs w:val="0"/>
      <w:shd w:val="clear" w:color="auto" w:fill="000080"/>
      <w:lang w:val="x-none" w:eastAsia="en-US"/>
    </w:rPr>
  </w:style>
  <w:style w:type="paragraph" w:customStyle="1" w:styleId="rvps2">
    <w:name w:val="rvps2"/>
    <w:basedOn w:val="a"/>
    <w:rsid w:val="00715E4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15E42"/>
    <w:rPr>
      <w:rFonts w:cs="Times New Roman"/>
    </w:rPr>
  </w:style>
  <w:style w:type="table" w:styleId="ac">
    <w:name w:val="Table Grid"/>
    <w:basedOn w:val="a1"/>
    <w:rsid w:val="00715E4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715E42"/>
    <w:pPr>
      <w:spacing w:after="0" w:line="240" w:lineRule="auto"/>
    </w:pPr>
    <w:rPr>
      <w:rFonts w:ascii="Tahoma" w:hAnsi="Tahoma"/>
      <w:sz w:val="16"/>
      <w:szCs w:val="16"/>
      <w:lang w:val="x-none"/>
    </w:rPr>
  </w:style>
  <w:style w:type="character" w:customStyle="1" w:styleId="ae">
    <w:name w:val="Текст выноски Знак"/>
    <w:basedOn w:val="a0"/>
    <w:link w:val="ad"/>
    <w:semiHidden/>
    <w:rsid w:val="00715E42"/>
    <w:rPr>
      <w:rFonts w:ascii="Tahoma" w:eastAsia="Calibri" w:hAnsi="Tahoma" w:cs="Times New Roman"/>
      <w:sz w:val="16"/>
      <w:szCs w:val="16"/>
      <w:lang w:val="x-none" w:eastAsia="en-US"/>
    </w:rPr>
  </w:style>
  <w:style w:type="paragraph" w:styleId="af">
    <w:name w:val="Body Text"/>
    <w:basedOn w:val="a"/>
    <w:link w:val="11"/>
    <w:rsid w:val="00715E42"/>
    <w:pPr>
      <w:spacing w:before="20" w:after="20" w:line="240" w:lineRule="auto"/>
      <w:ind w:firstLine="737"/>
      <w:jc w:val="both"/>
    </w:pPr>
    <w:rPr>
      <w:rFonts w:ascii="Times New Roman" w:eastAsia="Times New Roman" w:hAnsi="Times New Roman"/>
      <w:snapToGrid w:val="0"/>
      <w:sz w:val="24"/>
      <w:szCs w:val="20"/>
      <w:lang w:eastAsia="x-none"/>
    </w:rPr>
  </w:style>
  <w:style w:type="character" w:customStyle="1" w:styleId="af0">
    <w:name w:val="Основной текст Знак"/>
    <w:basedOn w:val="a0"/>
    <w:semiHidden/>
    <w:rsid w:val="00715E42"/>
    <w:rPr>
      <w:rFonts w:ascii="Calibri" w:eastAsia="Calibri" w:hAnsi="Calibri" w:cs="Times New Roman"/>
      <w:lang w:eastAsia="en-US"/>
    </w:rPr>
  </w:style>
  <w:style w:type="character" w:customStyle="1" w:styleId="11">
    <w:name w:val="Основной текст Знак1"/>
    <w:link w:val="af"/>
    <w:rsid w:val="00715E42"/>
    <w:rPr>
      <w:rFonts w:ascii="Times New Roman" w:eastAsia="Times New Roman" w:hAnsi="Times New Roman" w:cs="Times New Roman"/>
      <w:snapToGrid w:val="0"/>
      <w:sz w:val="24"/>
      <w:szCs w:val="20"/>
      <w:lang w:eastAsia="x-none"/>
    </w:rPr>
  </w:style>
  <w:style w:type="paragraph" w:styleId="af1">
    <w:name w:val="Body Text Indent"/>
    <w:basedOn w:val="a"/>
    <w:link w:val="af2"/>
    <w:uiPriority w:val="99"/>
    <w:semiHidden/>
    <w:unhideWhenUsed/>
    <w:rsid w:val="00715E42"/>
    <w:pPr>
      <w:spacing w:after="120"/>
      <w:ind w:left="283"/>
    </w:pPr>
  </w:style>
  <w:style w:type="character" w:customStyle="1" w:styleId="af2">
    <w:name w:val="Основной текст с отступом Знак"/>
    <w:basedOn w:val="a0"/>
    <w:link w:val="af1"/>
    <w:uiPriority w:val="99"/>
    <w:semiHidden/>
    <w:rsid w:val="00715E42"/>
    <w:rPr>
      <w:rFonts w:ascii="Calibri" w:eastAsia="Calibri" w:hAnsi="Calibri" w:cs="Times New Roman"/>
      <w:lang w:eastAsia="en-US"/>
    </w:rPr>
  </w:style>
  <w:style w:type="table" w:customStyle="1" w:styleId="12">
    <w:name w:val="Сетка таблицы1"/>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нак Знак Знак Знак2 Знак Знак2 Знак Знак Знак Знак Знак Знак1 Знак Знак Знак Знак"/>
    <w:basedOn w:val="a"/>
    <w:rsid w:val="00715E42"/>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715E42"/>
    <w:pPr>
      <w:spacing w:after="120"/>
    </w:pPr>
    <w:rPr>
      <w:sz w:val="16"/>
      <w:szCs w:val="16"/>
    </w:rPr>
  </w:style>
  <w:style w:type="character" w:customStyle="1" w:styleId="32">
    <w:name w:val="Основной текст 3 Знак"/>
    <w:basedOn w:val="a0"/>
    <w:link w:val="31"/>
    <w:uiPriority w:val="99"/>
    <w:semiHidden/>
    <w:rsid w:val="00715E42"/>
    <w:rPr>
      <w:rFonts w:ascii="Calibri" w:eastAsia="Calibri" w:hAnsi="Calibri" w:cs="Times New Roman"/>
      <w:sz w:val="16"/>
      <w:szCs w:val="16"/>
      <w:lang w:eastAsia="en-US"/>
    </w:rPr>
  </w:style>
  <w:style w:type="paragraph" w:customStyle="1" w:styleId="310">
    <w:name w:val="Основной текст 31"/>
    <w:basedOn w:val="a"/>
    <w:rsid w:val="00715E42"/>
    <w:pPr>
      <w:suppressAutoHyphens/>
      <w:spacing w:after="0" w:line="240" w:lineRule="auto"/>
    </w:pPr>
    <w:rPr>
      <w:rFonts w:ascii="Times New Roman" w:eastAsia="Times New Roman" w:hAnsi="Times New Roman"/>
      <w:noProof/>
      <w:sz w:val="24"/>
      <w:szCs w:val="20"/>
      <w:lang w:eastAsia="ar-SA"/>
    </w:rPr>
  </w:style>
  <w:style w:type="paragraph" w:customStyle="1" w:styleId="af3">
    <w:name w:val="Знак Знак Знак Знак"/>
    <w:basedOn w:val="a"/>
    <w:rsid w:val="00715E42"/>
    <w:pPr>
      <w:spacing w:after="0" w:line="240" w:lineRule="auto"/>
    </w:pPr>
    <w:rPr>
      <w:rFonts w:ascii="Verdana" w:eastAsia="Times New Roman" w:hAnsi="Verdana" w:cs="Verdana"/>
      <w:sz w:val="20"/>
      <w:szCs w:val="20"/>
      <w:lang w:val="en-US"/>
    </w:rPr>
  </w:style>
  <w:style w:type="paragraph" w:styleId="20">
    <w:name w:val="List 2"/>
    <w:basedOn w:val="a"/>
    <w:uiPriority w:val="99"/>
    <w:unhideWhenUsed/>
    <w:rsid w:val="00715E42"/>
    <w:pPr>
      <w:spacing w:after="0" w:line="240" w:lineRule="auto"/>
      <w:ind w:left="566" w:hanging="283"/>
    </w:pPr>
    <w:rPr>
      <w:rFonts w:ascii="Times New Roman" w:eastAsia="Times New Roman" w:hAnsi="Times New Roman"/>
      <w:szCs w:val="20"/>
      <w:lang w:eastAsia="ru-RU"/>
    </w:rPr>
  </w:style>
  <w:style w:type="paragraph" w:styleId="af4">
    <w:name w:val="Plain Text"/>
    <w:basedOn w:val="a"/>
    <w:link w:val="af5"/>
    <w:uiPriority w:val="99"/>
    <w:unhideWhenUsed/>
    <w:rsid w:val="00715E42"/>
    <w:pPr>
      <w:spacing w:after="0" w:line="240" w:lineRule="auto"/>
    </w:pPr>
    <w:rPr>
      <w:rFonts w:ascii="Courier New" w:eastAsia="MS Mincho" w:hAnsi="Courier New"/>
      <w:sz w:val="20"/>
      <w:szCs w:val="20"/>
      <w:lang w:val="x-none" w:eastAsia="x-none"/>
    </w:rPr>
  </w:style>
  <w:style w:type="character" w:customStyle="1" w:styleId="af5">
    <w:name w:val="Текст Знак"/>
    <w:basedOn w:val="a0"/>
    <w:link w:val="af4"/>
    <w:uiPriority w:val="99"/>
    <w:rsid w:val="00715E42"/>
    <w:rPr>
      <w:rFonts w:ascii="Courier New" w:eastAsia="MS Mincho" w:hAnsi="Courier New" w:cs="Times New Roman"/>
      <w:sz w:val="20"/>
      <w:szCs w:val="20"/>
      <w:lang w:val="x-none" w:eastAsia="x-none"/>
    </w:rPr>
  </w:style>
  <w:style w:type="paragraph" w:customStyle="1" w:styleId="13">
    <w:name w:val="Без интервала1"/>
    <w:uiPriority w:val="99"/>
    <w:rsid w:val="00715E42"/>
    <w:pPr>
      <w:spacing w:after="0" w:line="240" w:lineRule="auto"/>
    </w:pPr>
    <w:rPr>
      <w:rFonts w:ascii="Calibri" w:eastAsia="Times New Roman" w:hAnsi="Calibri" w:cs="Times New Roman"/>
      <w:lang w:eastAsia="en-US"/>
    </w:rPr>
  </w:style>
  <w:style w:type="paragraph" w:styleId="af6">
    <w:name w:val="Normal (Web)"/>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character" w:styleId="af7">
    <w:name w:val="Strong"/>
    <w:qFormat/>
    <w:rsid w:val="00715E42"/>
    <w:rPr>
      <w:b/>
      <w:bCs/>
    </w:rPr>
  </w:style>
  <w:style w:type="paragraph" w:customStyle="1" w:styleId="41">
    <w:name w:val="Знак Знак Знак Знак4 Знак Знак"/>
    <w:basedOn w:val="a"/>
    <w:rsid w:val="00715E42"/>
    <w:pPr>
      <w:spacing w:after="0" w:line="240" w:lineRule="auto"/>
    </w:pPr>
    <w:rPr>
      <w:rFonts w:ascii="Verdana" w:eastAsia="Times New Roman" w:hAnsi="Verdana" w:cs="Verdana"/>
      <w:sz w:val="20"/>
      <w:szCs w:val="20"/>
      <w:lang w:val="en-US"/>
    </w:rPr>
  </w:style>
  <w:style w:type="paragraph" w:customStyle="1" w:styleId="14">
    <w:name w:val="Основной текст с отступом1"/>
    <w:basedOn w:val="a"/>
    <w:rsid w:val="00715E42"/>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styleId="21">
    <w:name w:val="Body Text 2"/>
    <w:basedOn w:val="a"/>
    <w:link w:val="22"/>
    <w:rsid w:val="00715E4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15E42"/>
    <w:rPr>
      <w:rFonts w:ascii="Times New Roman" w:eastAsia="Times New Roman" w:hAnsi="Times New Roman" w:cs="Times New Roman"/>
      <w:sz w:val="24"/>
      <w:szCs w:val="24"/>
      <w:lang w:eastAsia="ru-RU"/>
    </w:rPr>
  </w:style>
  <w:style w:type="paragraph" w:customStyle="1" w:styleId="210">
    <w:name w:val="Основной текст 21"/>
    <w:basedOn w:val="a"/>
    <w:rsid w:val="00715E42"/>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customStyle="1" w:styleId="15">
    <w:name w:val="Знак Знак Знак Знак Знак Знак Знак Знак1"/>
    <w:basedOn w:val="a"/>
    <w:rsid w:val="00715E42"/>
    <w:pPr>
      <w:spacing w:after="0" w:line="240" w:lineRule="auto"/>
    </w:pPr>
    <w:rPr>
      <w:rFonts w:ascii="Verdana" w:eastAsia="Times New Roman" w:hAnsi="Verdana" w:cs="Verdana"/>
      <w:sz w:val="20"/>
      <w:szCs w:val="20"/>
      <w:lang w:val="en-US"/>
    </w:rPr>
  </w:style>
  <w:style w:type="paragraph" w:customStyle="1" w:styleId="Style1">
    <w:name w:val="Style1"/>
    <w:basedOn w:val="a"/>
    <w:rsid w:val="00715E4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8">
    <w:name w:val="Style8"/>
    <w:basedOn w:val="a"/>
    <w:rsid w:val="00715E42"/>
    <w:pPr>
      <w:widowControl w:val="0"/>
      <w:autoSpaceDE w:val="0"/>
      <w:autoSpaceDN w:val="0"/>
      <w:adjustRightInd w:val="0"/>
      <w:spacing w:after="0" w:line="274" w:lineRule="exact"/>
      <w:jc w:val="center"/>
    </w:pPr>
    <w:rPr>
      <w:rFonts w:ascii="Times New Roman" w:eastAsia="Times New Roman" w:hAnsi="Times New Roman"/>
      <w:sz w:val="24"/>
      <w:szCs w:val="24"/>
      <w:lang w:val="ru-RU" w:eastAsia="ru-RU"/>
    </w:rPr>
  </w:style>
  <w:style w:type="character" w:customStyle="1" w:styleId="FontStyle12">
    <w:name w:val="Font Style12"/>
    <w:rsid w:val="00715E42"/>
    <w:rPr>
      <w:rFonts w:ascii="Times New Roman" w:hAnsi="Times New Roman" w:cs="Times New Roman"/>
      <w:sz w:val="22"/>
      <w:szCs w:val="22"/>
    </w:rPr>
  </w:style>
  <w:style w:type="paragraph" w:customStyle="1" w:styleId="Style3">
    <w:name w:val="Style3"/>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character" w:customStyle="1" w:styleId="FontStyle11">
    <w:name w:val="Font Style11"/>
    <w:rsid w:val="00715E42"/>
    <w:rPr>
      <w:rFonts w:ascii="Times New Roman" w:hAnsi="Times New Roman" w:cs="Times New Roman"/>
      <w:sz w:val="22"/>
      <w:szCs w:val="22"/>
    </w:rPr>
  </w:style>
  <w:style w:type="paragraph" w:customStyle="1" w:styleId="Style4">
    <w:name w:val="Style4"/>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Style5">
    <w:name w:val="Style5"/>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paragraph" w:customStyle="1" w:styleId="Style6">
    <w:name w:val="Style6"/>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
    <w:name w:val="Style2"/>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8">
    <w:name w:val="Знак Знак8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220">
    <w:name w:val="Знак Знак Знак Знак2 Знак Знак2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715E42"/>
    <w:pPr>
      <w:spacing w:after="0" w:line="240" w:lineRule="auto"/>
    </w:pPr>
    <w:rPr>
      <w:rFonts w:ascii="Verdana" w:eastAsia="Times New Roman" w:hAnsi="Verdana" w:cs="Verdana"/>
      <w:sz w:val="20"/>
      <w:szCs w:val="20"/>
      <w:lang w:val="en-US"/>
    </w:rPr>
  </w:style>
  <w:style w:type="paragraph" w:customStyle="1" w:styleId="af8">
    <w:basedOn w:val="a"/>
    <w:next w:val="af9"/>
    <w:link w:val="afa"/>
    <w:qFormat/>
    <w:rsid w:val="00715E42"/>
    <w:pPr>
      <w:spacing w:after="0" w:line="240" w:lineRule="auto"/>
      <w:jc w:val="center"/>
    </w:pPr>
    <w:rPr>
      <w:rFonts w:ascii="Times New Roman" w:eastAsia="Times New Roman" w:hAnsi="Times New Roman" w:cstheme="minorBidi"/>
      <w:b/>
      <w:bCs/>
      <w:sz w:val="28"/>
      <w:lang w:val="x-none" w:eastAsia="ru-RU"/>
    </w:rPr>
  </w:style>
  <w:style w:type="character" w:customStyle="1" w:styleId="afa">
    <w:name w:val="Название Знак"/>
    <w:link w:val="af8"/>
    <w:rsid w:val="00715E42"/>
    <w:rPr>
      <w:rFonts w:ascii="Times New Roman" w:eastAsia="Times New Roman" w:hAnsi="Times New Roman"/>
      <w:b/>
      <w:bCs/>
      <w:sz w:val="28"/>
      <w:lang w:val="x-none" w:eastAsia="ru-RU"/>
    </w:rPr>
  </w:style>
  <w:style w:type="character" w:styleId="afb">
    <w:name w:val="annotation reference"/>
    <w:uiPriority w:val="99"/>
    <w:semiHidden/>
    <w:rsid w:val="00715E42"/>
    <w:rPr>
      <w:rFonts w:cs="Times New Roman"/>
      <w:sz w:val="16"/>
      <w:szCs w:val="16"/>
    </w:rPr>
  </w:style>
  <w:style w:type="paragraph" w:styleId="afc">
    <w:name w:val="annotation text"/>
    <w:basedOn w:val="a"/>
    <w:link w:val="afd"/>
    <w:uiPriority w:val="99"/>
    <w:rsid w:val="00715E42"/>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0"/>
    <w:link w:val="afc"/>
    <w:uiPriority w:val="99"/>
    <w:rsid w:val="00715E42"/>
    <w:rPr>
      <w:rFonts w:ascii="Times New Roman" w:eastAsia="Times New Roman" w:hAnsi="Times New Roman" w:cs="Times New Roman"/>
      <w:sz w:val="20"/>
      <w:szCs w:val="20"/>
      <w:lang w:eastAsia="ru-RU"/>
    </w:rPr>
  </w:style>
  <w:style w:type="paragraph" w:customStyle="1" w:styleId="80">
    <w:name w:val="Знак Знак8"/>
    <w:basedOn w:val="a"/>
    <w:rsid w:val="00715E42"/>
    <w:pPr>
      <w:spacing w:after="0" w:line="240" w:lineRule="auto"/>
    </w:pPr>
    <w:rPr>
      <w:rFonts w:ascii="Verdana" w:eastAsia="Times New Roman" w:hAnsi="Verdana" w:cs="Verdana"/>
      <w:sz w:val="20"/>
      <w:szCs w:val="20"/>
      <w:lang w:val="en-US"/>
    </w:rPr>
  </w:style>
  <w:style w:type="character" w:styleId="afe">
    <w:name w:val="FollowedHyperlink"/>
    <w:uiPriority w:val="99"/>
    <w:semiHidden/>
    <w:unhideWhenUsed/>
    <w:rsid w:val="00715E42"/>
    <w:rPr>
      <w:color w:val="954F72"/>
      <w:u w:val="single"/>
    </w:rPr>
  </w:style>
  <w:style w:type="paragraph" w:customStyle="1" w:styleId="msonormal0">
    <w:name w:val="msonormal"/>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f">
    <w:name w:val="Знак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aff0">
    <w:name w:val="Заголовок таблицы"/>
    <w:basedOn w:val="a"/>
    <w:rsid w:val="00715E42"/>
    <w:pPr>
      <w:suppressLineNumbers/>
      <w:suppressAutoHyphens/>
      <w:spacing w:after="0" w:line="240" w:lineRule="auto"/>
      <w:jc w:val="center"/>
    </w:pPr>
    <w:rPr>
      <w:rFonts w:ascii="Times New Roman" w:eastAsia="Times New Roman" w:hAnsi="Times New Roman"/>
      <w:b/>
      <w:bCs/>
      <w:sz w:val="24"/>
      <w:szCs w:val="24"/>
      <w:lang w:val="ru-RU" w:eastAsia="ar-SA"/>
    </w:rPr>
  </w:style>
  <w:style w:type="paragraph" w:styleId="af9">
    <w:name w:val="Title"/>
    <w:basedOn w:val="a"/>
    <w:next w:val="a"/>
    <w:link w:val="17"/>
    <w:uiPriority w:val="10"/>
    <w:qFormat/>
    <w:rsid w:val="00715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9"/>
    <w:uiPriority w:val="10"/>
    <w:rsid w:val="00715E42"/>
    <w:rPr>
      <w:rFonts w:asciiTheme="majorHAnsi" w:eastAsiaTheme="majorEastAsia" w:hAnsiTheme="majorHAnsi" w:cstheme="majorBidi"/>
      <w:spacing w:val="-10"/>
      <w:kern w:val="28"/>
      <w:sz w:val="56"/>
      <w:szCs w:val="56"/>
      <w:lang w:eastAsia="en-US"/>
    </w:rPr>
  </w:style>
  <w:style w:type="character" w:customStyle="1" w:styleId="notranslate">
    <w:name w:val="notranslate"/>
    <w:rsid w:val="005041A3"/>
  </w:style>
  <w:style w:type="paragraph" w:styleId="HTML">
    <w:name w:val="HTML Preformatted"/>
    <w:basedOn w:val="a"/>
    <w:link w:val="HTML0"/>
    <w:uiPriority w:val="99"/>
    <w:unhideWhenUsed/>
    <w:rsid w:val="0075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54E5A"/>
    <w:rPr>
      <w:rFonts w:ascii="Courier New" w:eastAsia="Times New Roman" w:hAnsi="Courier New" w:cs="Courier New"/>
      <w:sz w:val="20"/>
      <w:szCs w:val="20"/>
    </w:rPr>
  </w:style>
  <w:style w:type="paragraph" w:customStyle="1" w:styleId="m7561234765068441962gmail-31">
    <w:name w:val="m_7561234765068441962gmail-31"/>
    <w:basedOn w:val="a"/>
    <w:rsid w:val="00754E5A"/>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42"/>
    <w:pPr>
      <w:spacing w:after="200" w:line="276" w:lineRule="auto"/>
    </w:pPr>
    <w:rPr>
      <w:rFonts w:ascii="Calibri" w:eastAsia="Calibri" w:hAnsi="Calibri" w:cs="Times New Roman"/>
      <w:lang w:eastAsia="en-US"/>
    </w:rPr>
  </w:style>
  <w:style w:type="paragraph" w:styleId="1">
    <w:name w:val="heading 1"/>
    <w:basedOn w:val="a"/>
    <w:next w:val="a"/>
    <w:link w:val="10"/>
    <w:qFormat/>
    <w:rsid w:val="00715E42"/>
    <w:pPr>
      <w:keepNext/>
      <w:spacing w:after="0" w:line="240" w:lineRule="auto"/>
      <w:jc w:val="center"/>
      <w:outlineLvl w:val="0"/>
    </w:pPr>
    <w:rPr>
      <w:rFonts w:ascii="Arial" w:hAnsi="Arial" w:cs="Arial"/>
      <w:b/>
      <w:sz w:val="24"/>
      <w:szCs w:val="24"/>
      <w:lang w:eastAsia="ru-RU"/>
    </w:rPr>
  </w:style>
  <w:style w:type="paragraph" w:styleId="3">
    <w:name w:val="heading 3"/>
    <w:basedOn w:val="a"/>
    <w:next w:val="a"/>
    <w:link w:val="30"/>
    <w:qFormat/>
    <w:rsid w:val="00715E42"/>
    <w:pPr>
      <w:keepNext/>
      <w:spacing w:before="240" w:after="60"/>
      <w:outlineLvl w:val="2"/>
    </w:pPr>
    <w:rPr>
      <w:rFonts w:ascii="Arial" w:hAnsi="Arial" w:cs="Arial"/>
      <w:b/>
      <w:bCs/>
      <w:sz w:val="26"/>
      <w:szCs w:val="26"/>
    </w:rPr>
  </w:style>
  <w:style w:type="paragraph" w:styleId="4">
    <w:name w:val="heading 4"/>
    <w:basedOn w:val="a"/>
    <w:next w:val="a"/>
    <w:link w:val="40"/>
    <w:qFormat/>
    <w:rsid w:val="00715E4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E42"/>
    <w:rPr>
      <w:rFonts w:ascii="Arial" w:eastAsia="Calibri" w:hAnsi="Arial" w:cs="Arial"/>
      <w:b/>
      <w:sz w:val="24"/>
      <w:szCs w:val="24"/>
      <w:lang w:eastAsia="ru-RU"/>
    </w:rPr>
  </w:style>
  <w:style w:type="character" w:customStyle="1" w:styleId="30">
    <w:name w:val="Заголовок 3 Знак"/>
    <w:basedOn w:val="a0"/>
    <w:link w:val="3"/>
    <w:rsid w:val="00715E42"/>
    <w:rPr>
      <w:rFonts w:ascii="Arial" w:eastAsia="Calibri" w:hAnsi="Arial" w:cs="Arial"/>
      <w:b/>
      <w:bCs/>
      <w:sz w:val="26"/>
      <w:szCs w:val="26"/>
      <w:lang w:eastAsia="en-US"/>
    </w:rPr>
  </w:style>
  <w:style w:type="character" w:customStyle="1" w:styleId="40">
    <w:name w:val="Заголовок 4 Знак"/>
    <w:basedOn w:val="a0"/>
    <w:link w:val="4"/>
    <w:rsid w:val="00715E42"/>
    <w:rPr>
      <w:rFonts w:ascii="Times New Roman" w:eastAsia="Times New Roman" w:hAnsi="Times New Roman" w:cs="Times New Roman"/>
      <w:b/>
      <w:bCs/>
      <w:sz w:val="28"/>
      <w:szCs w:val="28"/>
      <w:lang w:eastAsia="ru-RU"/>
    </w:rPr>
  </w:style>
  <w:style w:type="paragraph" w:styleId="a3">
    <w:name w:val="header"/>
    <w:basedOn w:val="a"/>
    <w:link w:val="a4"/>
    <w:uiPriority w:val="99"/>
    <w:rsid w:val="00715E4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715E42"/>
    <w:rPr>
      <w:rFonts w:ascii="Calibri" w:eastAsia="Calibri" w:hAnsi="Calibri" w:cs="Times New Roman"/>
      <w:sz w:val="20"/>
      <w:szCs w:val="20"/>
      <w:lang w:val="x-none" w:eastAsia="x-none"/>
    </w:rPr>
  </w:style>
  <w:style w:type="paragraph" w:styleId="a5">
    <w:name w:val="footer"/>
    <w:basedOn w:val="a"/>
    <w:link w:val="a6"/>
    <w:rsid w:val="00715E42"/>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rsid w:val="00715E42"/>
    <w:rPr>
      <w:rFonts w:ascii="Calibri" w:eastAsia="Calibri" w:hAnsi="Calibri" w:cs="Times New Roman"/>
      <w:sz w:val="20"/>
      <w:szCs w:val="20"/>
      <w:lang w:val="x-none" w:eastAsia="x-none"/>
    </w:rPr>
  </w:style>
  <w:style w:type="paragraph" w:styleId="a7">
    <w:name w:val="No Spacing"/>
    <w:uiPriority w:val="1"/>
    <w:qFormat/>
    <w:rsid w:val="00715E42"/>
    <w:pPr>
      <w:spacing w:after="0" w:line="240" w:lineRule="auto"/>
    </w:pPr>
    <w:rPr>
      <w:rFonts w:ascii="Calibri" w:eastAsia="Calibri" w:hAnsi="Calibri" w:cs="Times New Roman"/>
      <w:lang w:eastAsia="en-US"/>
    </w:rPr>
  </w:style>
  <w:style w:type="character" w:customStyle="1" w:styleId="rvts0">
    <w:name w:val="rvts0"/>
    <w:uiPriority w:val="99"/>
    <w:rsid w:val="00715E42"/>
    <w:rPr>
      <w:rFonts w:cs="Times New Roman"/>
    </w:rPr>
  </w:style>
  <w:style w:type="character" w:styleId="a8">
    <w:name w:val="Hyperlink"/>
    <w:semiHidden/>
    <w:rsid w:val="00715E42"/>
    <w:rPr>
      <w:rFonts w:cs="Times New Roman"/>
      <w:color w:val="0000FF"/>
      <w:u w:val="single"/>
    </w:rPr>
  </w:style>
  <w:style w:type="paragraph" w:styleId="a9">
    <w:name w:val="List Paragraph"/>
    <w:basedOn w:val="a"/>
    <w:qFormat/>
    <w:rsid w:val="00715E42"/>
    <w:pPr>
      <w:ind w:left="720"/>
      <w:contextualSpacing/>
    </w:pPr>
  </w:style>
  <w:style w:type="paragraph" w:styleId="aa">
    <w:name w:val="Document Map"/>
    <w:basedOn w:val="a"/>
    <w:link w:val="ab"/>
    <w:uiPriority w:val="99"/>
    <w:semiHidden/>
    <w:rsid w:val="00715E42"/>
    <w:pPr>
      <w:shd w:val="clear" w:color="auto" w:fill="000080"/>
    </w:pPr>
    <w:rPr>
      <w:rFonts w:ascii="Times New Roman" w:hAnsi="Times New Roman"/>
      <w:sz w:val="0"/>
      <w:szCs w:val="0"/>
      <w:lang w:val="x-none"/>
    </w:rPr>
  </w:style>
  <w:style w:type="character" w:customStyle="1" w:styleId="ab">
    <w:name w:val="Схема документа Знак"/>
    <w:basedOn w:val="a0"/>
    <w:link w:val="aa"/>
    <w:uiPriority w:val="99"/>
    <w:semiHidden/>
    <w:rsid w:val="00715E42"/>
    <w:rPr>
      <w:rFonts w:ascii="Times New Roman" w:eastAsia="Calibri" w:hAnsi="Times New Roman" w:cs="Times New Roman"/>
      <w:sz w:val="0"/>
      <w:szCs w:val="0"/>
      <w:shd w:val="clear" w:color="auto" w:fill="000080"/>
      <w:lang w:val="x-none" w:eastAsia="en-US"/>
    </w:rPr>
  </w:style>
  <w:style w:type="paragraph" w:customStyle="1" w:styleId="rvps2">
    <w:name w:val="rvps2"/>
    <w:basedOn w:val="a"/>
    <w:rsid w:val="00715E4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15E42"/>
    <w:rPr>
      <w:rFonts w:cs="Times New Roman"/>
    </w:rPr>
  </w:style>
  <w:style w:type="table" w:styleId="ac">
    <w:name w:val="Table Grid"/>
    <w:basedOn w:val="a1"/>
    <w:rsid w:val="00715E4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715E42"/>
    <w:pPr>
      <w:spacing w:after="0" w:line="240" w:lineRule="auto"/>
    </w:pPr>
    <w:rPr>
      <w:rFonts w:ascii="Tahoma" w:hAnsi="Tahoma"/>
      <w:sz w:val="16"/>
      <w:szCs w:val="16"/>
      <w:lang w:val="x-none"/>
    </w:rPr>
  </w:style>
  <w:style w:type="character" w:customStyle="1" w:styleId="ae">
    <w:name w:val="Текст выноски Знак"/>
    <w:basedOn w:val="a0"/>
    <w:link w:val="ad"/>
    <w:semiHidden/>
    <w:rsid w:val="00715E42"/>
    <w:rPr>
      <w:rFonts w:ascii="Tahoma" w:eastAsia="Calibri" w:hAnsi="Tahoma" w:cs="Times New Roman"/>
      <w:sz w:val="16"/>
      <w:szCs w:val="16"/>
      <w:lang w:val="x-none" w:eastAsia="en-US"/>
    </w:rPr>
  </w:style>
  <w:style w:type="paragraph" w:styleId="af">
    <w:name w:val="Body Text"/>
    <w:basedOn w:val="a"/>
    <w:link w:val="11"/>
    <w:rsid w:val="00715E42"/>
    <w:pPr>
      <w:spacing w:before="20" w:after="20" w:line="240" w:lineRule="auto"/>
      <w:ind w:firstLine="737"/>
      <w:jc w:val="both"/>
    </w:pPr>
    <w:rPr>
      <w:rFonts w:ascii="Times New Roman" w:eastAsia="Times New Roman" w:hAnsi="Times New Roman"/>
      <w:snapToGrid w:val="0"/>
      <w:sz w:val="24"/>
      <w:szCs w:val="20"/>
      <w:lang w:eastAsia="x-none"/>
    </w:rPr>
  </w:style>
  <w:style w:type="character" w:customStyle="1" w:styleId="af0">
    <w:name w:val="Основной текст Знак"/>
    <w:basedOn w:val="a0"/>
    <w:semiHidden/>
    <w:rsid w:val="00715E42"/>
    <w:rPr>
      <w:rFonts w:ascii="Calibri" w:eastAsia="Calibri" w:hAnsi="Calibri" w:cs="Times New Roman"/>
      <w:lang w:eastAsia="en-US"/>
    </w:rPr>
  </w:style>
  <w:style w:type="character" w:customStyle="1" w:styleId="11">
    <w:name w:val="Основной текст Знак1"/>
    <w:link w:val="af"/>
    <w:rsid w:val="00715E42"/>
    <w:rPr>
      <w:rFonts w:ascii="Times New Roman" w:eastAsia="Times New Roman" w:hAnsi="Times New Roman" w:cs="Times New Roman"/>
      <w:snapToGrid w:val="0"/>
      <w:sz w:val="24"/>
      <w:szCs w:val="20"/>
      <w:lang w:eastAsia="x-none"/>
    </w:rPr>
  </w:style>
  <w:style w:type="paragraph" w:styleId="af1">
    <w:name w:val="Body Text Indent"/>
    <w:basedOn w:val="a"/>
    <w:link w:val="af2"/>
    <w:uiPriority w:val="99"/>
    <w:semiHidden/>
    <w:unhideWhenUsed/>
    <w:rsid w:val="00715E42"/>
    <w:pPr>
      <w:spacing w:after="120"/>
      <w:ind w:left="283"/>
    </w:pPr>
  </w:style>
  <w:style w:type="character" w:customStyle="1" w:styleId="af2">
    <w:name w:val="Основной текст с отступом Знак"/>
    <w:basedOn w:val="a0"/>
    <w:link w:val="af1"/>
    <w:uiPriority w:val="99"/>
    <w:semiHidden/>
    <w:rsid w:val="00715E42"/>
    <w:rPr>
      <w:rFonts w:ascii="Calibri" w:eastAsia="Calibri" w:hAnsi="Calibri" w:cs="Times New Roman"/>
      <w:lang w:eastAsia="en-US"/>
    </w:rPr>
  </w:style>
  <w:style w:type="table" w:customStyle="1" w:styleId="12">
    <w:name w:val="Сетка таблицы1"/>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нак Знак Знак Знак2 Знак Знак2 Знак Знак Знак Знак Знак Знак1 Знак Знак Знак Знак"/>
    <w:basedOn w:val="a"/>
    <w:rsid w:val="00715E42"/>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715E42"/>
    <w:pPr>
      <w:spacing w:after="120"/>
    </w:pPr>
    <w:rPr>
      <w:sz w:val="16"/>
      <w:szCs w:val="16"/>
    </w:rPr>
  </w:style>
  <w:style w:type="character" w:customStyle="1" w:styleId="32">
    <w:name w:val="Основной текст 3 Знак"/>
    <w:basedOn w:val="a0"/>
    <w:link w:val="31"/>
    <w:uiPriority w:val="99"/>
    <w:semiHidden/>
    <w:rsid w:val="00715E42"/>
    <w:rPr>
      <w:rFonts w:ascii="Calibri" w:eastAsia="Calibri" w:hAnsi="Calibri" w:cs="Times New Roman"/>
      <w:sz w:val="16"/>
      <w:szCs w:val="16"/>
      <w:lang w:eastAsia="en-US"/>
    </w:rPr>
  </w:style>
  <w:style w:type="paragraph" w:customStyle="1" w:styleId="310">
    <w:name w:val="Основной текст 31"/>
    <w:basedOn w:val="a"/>
    <w:rsid w:val="00715E42"/>
    <w:pPr>
      <w:suppressAutoHyphens/>
      <w:spacing w:after="0" w:line="240" w:lineRule="auto"/>
    </w:pPr>
    <w:rPr>
      <w:rFonts w:ascii="Times New Roman" w:eastAsia="Times New Roman" w:hAnsi="Times New Roman"/>
      <w:noProof/>
      <w:sz w:val="24"/>
      <w:szCs w:val="20"/>
      <w:lang w:eastAsia="ar-SA"/>
    </w:rPr>
  </w:style>
  <w:style w:type="paragraph" w:customStyle="1" w:styleId="af3">
    <w:name w:val="Знак Знак Знак Знак"/>
    <w:basedOn w:val="a"/>
    <w:rsid w:val="00715E42"/>
    <w:pPr>
      <w:spacing w:after="0" w:line="240" w:lineRule="auto"/>
    </w:pPr>
    <w:rPr>
      <w:rFonts w:ascii="Verdana" w:eastAsia="Times New Roman" w:hAnsi="Verdana" w:cs="Verdana"/>
      <w:sz w:val="20"/>
      <w:szCs w:val="20"/>
      <w:lang w:val="en-US"/>
    </w:rPr>
  </w:style>
  <w:style w:type="paragraph" w:styleId="20">
    <w:name w:val="List 2"/>
    <w:basedOn w:val="a"/>
    <w:uiPriority w:val="99"/>
    <w:unhideWhenUsed/>
    <w:rsid w:val="00715E42"/>
    <w:pPr>
      <w:spacing w:after="0" w:line="240" w:lineRule="auto"/>
      <w:ind w:left="566" w:hanging="283"/>
    </w:pPr>
    <w:rPr>
      <w:rFonts w:ascii="Times New Roman" w:eastAsia="Times New Roman" w:hAnsi="Times New Roman"/>
      <w:szCs w:val="20"/>
      <w:lang w:eastAsia="ru-RU"/>
    </w:rPr>
  </w:style>
  <w:style w:type="paragraph" w:styleId="af4">
    <w:name w:val="Plain Text"/>
    <w:basedOn w:val="a"/>
    <w:link w:val="af5"/>
    <w:uiPriority w:val="99"/>
    <w:unhideWhenUsed/>
    <w:rsid w:val="00715E42"/>
    <w:pPr>
      <w:spacing w:after="0" w:line="240" w:lineRule="auto"/>
    </w:pPr>
    <w:rPr>
      <w:rFonts w:ascii="Courier New" w:eastAsia="MS Mincho" w:hAnsi="Courier New"/>
      <w:sz w:val="20"/>
      <w:szCs w:val="20"/>
      <w:lang w:val="x-none" w:eastAsia="x-none"/>
    </w:rPr>
  </w:style>
  <w:style w:type="character" w:customStyle="1" w:styleId="af5">
    <w:name w:val="Текст Знак"/>
    <w:basedOn w:val="a0"/>
    <w:link w:val="af4"/>
    <w:uiPriority w:val="99"/>
    <w:rsid w:val="00715E42"/>
    <w:rPr>
      <w:rFonts w:ascii="Courier New" w:eastAsia="MS Mincho" w:hAnsi="Courier New" w:cs="Times New Roman"/>
      <w:sz w:val="20"/>
      <w:szCs w:val="20"/>
      <w:lang w:val="x-none" w:eastAsia="x-none"/>
    </w:rPr>
  </w:style>
  <w:style w:type="paragraph" w:customStyle="1" w:styleId="13">
    <w:name w:val="Без интервала1"/>
    <w:uiPriority w:val="99"/>
    <w:rsid w:val="00715E42"/>
    <w:pPr>
      <w:spacing w:after="0" w:line="240" w:lineRule="auto"/>
    </w:pPr>
    <w:rPr>
      <w:rFonts w:ascii="Calibri" w:eastAsia="Times New Roman" w:hAnsi="Calibri" w:cs="Times New Roman"/>
      <w:lang w:eastAsia="en-US"/>
    </w:rPr>
  </w:style>
  <w:style w:type="paragraph" w:styleId="af6">
    <w:name w:val="Normal (Web)"/>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character" w:styleId="af7">
    <w:name w:val="Strong"/>
    <w:qFormat/>
    <w:rsid w:val="00715E42"/>
    <w:rPr>
      <w:b/>
      <w:bCs/>
    </w:rPr>
  </w:style>
  <w:style w:type="paragraph" w:customStyle="1" w:styleId="41">
    <w:name w:val="Знак Знак Знак Знак4 Знак Знак"/>
    <w:basedOn w:val="a"/>
    <w:rsid w:val="00715E42"/>
    <w:pPr>
      <w:spacing w:after="0" w:line="240" w:lineRule="auto"/>
    </w:pPr>
    <w:rPr>
      <w:rFonts w:ascii="Verdana" w:eastAsia="Times New Roman" w:hAnsi="Verdana" w:cs="Verdana"/>
      <w:sz w:val="20"/>
      <w:szCs w:val="20"/>
      <w:lang w:val="en-US"/>
    </w:rPr>
  </w:style>
  <w:style w:type="paragraph" w:customStyle="1" w:styleId="14">
    <w:name w:val="Основной текст с отступом1"/>
    <w:basedOn w:val="a"/>
    <w:rsid w:val="00715E42"/>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styleId="21">
    <w:name w:val="Body Text 2"/>
    <w:basedOn w:val="a"/>
    <w:link w:val="22"/>
    <w:rsid w:val="00715E4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15E42"/>
    <w:rPr>
      <w:rFonts w:ascii="Times New Roman" w:eastAsia="Times New Roman" w:hAnsi="Times New Roman" w:cs="Times New Roman"/>
      <w:sz w:val="24"/>
      <w:szCs w:val="24"/>
      <w:lang w:eastAsia="ru-RU"/>
    </w:rPr>
  </w:style>
  <w:style w:type="paragraph" w:customStyle="1" w:styleId="210">
    <w:name w:val="Основной текст 21"/>
    <w:basedOn w:val="a"/>
    <w:rsid w:val="00715E42"/>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customStyle="1" w:styleId="15">
    <w:name w:val="Знак Знак Знак Знак Знак Знак Знак Знак1"/>
    <w:basedOn w:val="a"/>
    <w:rsid w:val="00715E42"/>
    <w:pPr>
      <w:spacing w:after="0" w:line="240" w:lineRule="auto"/>
    </w:pPr>
    <w:rPr>
      <w:rFonts w:ascii="Verdana" w:eastAsia="Times New Roman" w:hAnsi="Verdana" w:cs="Verdana"/>
      <w:sz w:val="20"/>
      <w:szCs w:val="20"/>
      <w:lang w:val="en-US"/>
    </w:rPr>
  </w:style>
  <w:style w:type="paragraph" w:customStyle="1" w:styleId="Style1">
    <w:name w:val="Style1"/>
    <w:basedOn w:val="a"/>
    <w:rsid w:val="00715E4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8">
    <w:name w:val="Style8"/>
    <w:basedOn w:val="a"/>
    <w:rsid w:val="00715E42"/>
    <w:pPr>
      <w:widowControl w:val="0"/>
      <w:autoSpaceDE w:val="0"/>
      <w:autoSpaceDN w:val="0"/>
      <w:adjustRightInd w:val="0"/>
      <w:spacing w:after="0" w:line="274" w:lineRule="exact"/>
      <w:jc w:val="center"/>
    </w:pPr>
    <w:rPr>
      <w:rFonts w:ascii="Times New Roman" w:eastAsia="Times New Roman" w:hAnsi="Times New Roman"/>
      <w:sz w:val="24"/>
      <w:szCs w:val="24"/>
      <w:lang w:val="ru-RU" w:eastAsia="ru-RU"/>
    </w:rPr>
  </w:style>
  <w:style w:type="character" w:customStyle="1" w:styleId="FontStyle12">
    <w:name w:val="Font Style12"/>
    <w:rsid w:val="00715E42"/>
    <w:rPr>
      <w:rFonts w:ascii="Times New Roman" w:hAnsi="Times New Roman" w:cs="Times New Roman"/>
      <w:sz w:val="22"/>
      <w:szCs w:val="22"/>
    </w:rPr>
  </w:style>
  <w:style w:type="paragraph" w:customStyle="1" w:styleId="Style3">
    <w:name w:val="Style3"/>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character" w:customStyle="1" w:styleId="FontStyle11">
    <w:name w:val="Font Style11"/>
    <w:rsid w:val="00715E42"/>
    <w:rPr>
      <w:rFonts w:ascii="Times New Roman" w:hAnsi="Times New Roman" w:cs="Times New Roman"/>
      <w:sz w:val="22"/>
      <w:szCs w:val="22"/>
    </w:rPr>
  </w:style>
  <w:style w:type="paragraph" w:customStyle="1" w:styleId="Style4">
    <w:name w:val="Style4"/>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Style5">
    <w:name w:val="Style5"/>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paragraph" w:customStyle="1" w:styleId="Style6">
    <w:name w:val="Style6"/>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
    <w:name w:val="Style2"/>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8">
    <w:name w:val="Знак Знак8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220">
    <w:name w:val="Знак Знак Знак Знак2 Знак Знак2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715E42"/>
    <w:pPr>
      <w:spacing w:after="0" w:line="240" w:lineRule="auto"/>
    </w:pPr>
    <w:rPr>
      <w:rFonts w:ascii="Verdana" w:eastAsia="Times New Roman" w:hAnsi="Verdana" w:cs="Verdana"/>
      <w:sz w:val="20"/>
      <w:szCs w:val="20"/>
      <w:lang w:val="en-US"/>
    </w:rPr>
  </w:style>
  <w:style w:type="paragraph" w:customStyle="1" w:styleId="af8">
    <w:basedOn w:val="a"/>
    <w:next w:val="af9"/>
    <w:link w:val="afa"/>
    <w:qFormat/>
    <w:rsid w:val="00715E42"/>
    <w:pPr>
      <w:spacing w:after="0" w:line="240" w:lineRule="auto"/>
      <w:jc w:val="center"/>
    </w:pPr>
    <w:rPr>
      <w:rFonts w:ascii="Times New Roman" w:eastAsia="Times New Roman" w:hAnsi="Times New Roman" w:cstheme="minorBidi"/>
      <w:b/>
      <w:bCs/>
      <w:sz w:val="28"/>
      <w:lang w:val="x-none" w:eastAsia="ru-RU"/>
    </w:rPr>
  </w:style>
  <w:style w:type="character" w:customStyle="1" w:styleId="afa">
    <w:name w:val="Название Знак"/>
    <w:link w:val="af8"/>
    <w:rsid w:val="00715E42"/>
    <w:rPr>
      <w:rFonts w:ascii="Times New Roman" w:eastAsia="Times New Roman" w:hAnsi="Times New Roman"/>
      <w:b/>
      <w:bCs/>
      <w:sz w:val="28"/>
      <w:lang w:val="x-none" w:eastAsia="ru-RU"/>
    </w:rPr>
  </w:style>
  <w:style w:type="character" w:styleId="afb">
    <w:name w:val="annotation reference"/>
    <w:uiPriority w:val="99"/>
    <w:semiHidden/>
    <w:rsid w:val="00715E42"/>
    <w:rPr>
      <w:rFonts w:cs="Times New Roman"/>
      <w:sz w:val="16"/>
      <w:szCs w:val="16"/>
    </w:rPr>
  </w:style>
  <w:style w:type="paragraph" w:styleId="afc">
    <w:name w:val="annotation text"/>
    <w:basedOn w:val="a"/>
    <w:link w:val="afd"/>
    <w:uiPriority w:val="99"/>
    <w:rsid w:val="00715E42"/>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0"/>
    <w:link w:val="afc"/>
    <w:uiPriority w:val="99"/>
    <w:rsid w:val="00715E42"/>
    <w:rPr>
      <w:rFonts w:ascii="Times New Roman" w:eastAsia="Times New Roman" w:hAnsi="Times New Roman" w:cs="Times New Roman"/>
      <w:sz w:val="20"/>
      <w:szCs w:val="20"/>
      <w:lang w:eastAsia="ru-RU"/>
    </w:rPr>
  </w:style>
  <w:style w:type="paragraph" w:customStyle="1" w:styleId="80">
    <w:name w:val="Знак Знак8"/>
    <w:basedOn w:val="a"/>
    <w:rsid w:val="00715E42"/>
    <w:pPr>
      <w:spacing w:after="0" w:line="240" w:lineRule="auto"/>
    </w:pPr>
    <w:rPr>
      <w:rFonts w:ascii="Verdana" w:eastAsia="Times New Roman" w:hAnsi="Verdana" w:cs="Verdana"/>
      <w:sz w:val="20"/>
      <w:szCs w:val="20"/>
      <w:lang w:val="en-US"/>
    </w:rPr>
  </w:style>
  <w:style w:type="character" w:styleId="afe">
    <w:name w:val="FollowedHyperlink"/>
    <w:uiPriority w:val="99"/>
    <w:semiHidden/>
    <w:unhideWhenUsed/>
    <w:rsid w:val="00715E42"/>
    <w:rPr>
      <w:color w:val="954F72"/>
      <w:u w:val="single"/>
    </w:rPr>
  </w:style>
  <w:style w:type="paragraph" w:customStyle="1" w:styleId="msonormal0">
    <w:name w:val="msonormal"/>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f">
    <w:name w:val="Знак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aff0">
    <w:name w:val="Заголовок таблицы"/>
    <w:basedOn w:val="a"/>
    <w:rsid w:val="00715E42"/>
    <w:pPr>
      <w:suppressLineNumbers/>
      <w:suppressAutoHyphens/>
      <w:spacing w:after="0" w:line="240" w:lineRule="auto"/>
      <w:jc w:val="center"/>
    </w:pPr>
    <w:rPr>
      <w:rFonts w:ascii="Times New Roman" w:eastAsia="Times New Roman" w:hAnsi="Times New Roman"/>
      <w:b/>
      <w:bCs/>
      <w:sz w:val="24"/>
      <w:szCs w:val="24"/>
      <w:lang w:val="ru-RU" w:eastAsia="ar-SA"/>
    </w:rPr>
  </w:style>
  <w:style w:type="paragraph" w:styleId="af9">
    <w:name w:val="Title"/>
    <w:basedOn w:val="a"/>
    <w:next w:val="a"/>
    <w:link w:val="17"/>
    <w:uiPriority w:val="10"/>
    <w:qFormat/>
    <w:rsid w:val="00715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9"/>
    <w:uiPriority w:val="10"/>
    <w:rsid w:val="00715E42"/>
    <w:rPr>
      <w:rFonts w:asciiTheme="majorHAnsi" w:eastAsiaTheme="majorEastAsia" w:hAnsiTheme="majorHAnsi" w:cstheme="majorBidi"/>
      <w:spacing w:val="-10"/>
      <w:kern w:val="28"/>
      <w:sz w:val="56"/>
      <w:szCs w:val="56"/>
      <w:lang w:eastAsia="en-US"/>
    </w:rPr>
  </w:style>
  <w:style w:type="character" w:customStyle="1" w:styleId="notranslate">
    <w:name w:val="notranslate"/>
    <w:rsid w:val="005041A3"/>
  </w:style>
  <w:style w:type="paragraph" w:styleId="HTML">
    <w:name w:val="HTML Preformatted"/>
    <w:basedOn w:val="a"/>
    <w:link w:val="HTML0"/>
    <w:uiPriority w:val="99"/>
    <w:unhideWhenUsed/>
    <w:rsid w:val="0075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54E5A"/>
    <w:rPr>
      <w:rFonts w:ascii="Courier New" w:eastAsia="Times New Roman" w:hAnsi="Courier New" w:cs="Courier New"/>
      <w:sz w:val="20"/>
      <w:szCs w:val="20"/>
    </w:rPr>
  </w:style>
  <w:style w:type="paragraph" w:customStyle="1" w:styleId="m7561234765068441962gmail-31">
    <w:name w:val="m_7561234765068441962gmail-31"/>
    <w:basedOn w:val="a"/>
    <w:rsid w:val="00754E5A"/>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5084">
      <w:bodyDiv w:val="1"/>
      <w:marLeft w:val="0"/>
      <w:marRight w:val="0"/>
      <w:marTop w:val="0"/>
      <w:marBottom w:val="0"/>
      <w:divBdr>
        <w:top w:val="none" w:sz="0" w:space="0" w:color="auto"/>
        <w:left w:val="none" w:sz="0" w:space="0" w:color="auto"/>
        <w:bottom w:val="none" w:sz="0" w:space="0" w:color="auto"/>
        <w:right w:val="none" w:sz="0" w:space="0" w:color="auto"/>
      </w:divBdr>
    </w:div>
    <w:div w:id="505554397">
      <w:bodyDiv w:val="1"/>
      <w:marLeft w:val="0"/>
      <w:marRight w:val="0"/>
      <w:marTop w:val="0"/>
      <w:marBottom w:val="0"/>
      <w:divBdr>
        <w:top w:val="none" w:sz="0" w:space="0" w:color="auto"/>
        <w:left w:val="none" w:sz="0" w:space="0" w:color="auto"/>
        <w:bottom w:val="none" w:sz="0" w:space="0" w:color="auto"/>
        <w:right w:val="none" w:sz="0" w:space="0" w:color="auto"/>
      </w:divBdr>
    </w:div>
    <w:div w:id="587270149">
      <w:bodyDiv w:val="1"/>
      <w:marLeft w:val="0"/>
      <w:marRight w:val="0"/>
      <w:marTop w:val="0"/>
      <w:marBottom w:val="0"/>
      <w:divBdr>
        <w:top w:val="none" w:sz="0" w:space="0" w:color="auto"/>
        <w:left w:val="none" w:sz="0" w:space="0" w:color="auto"/>
        <w:bottom w:val="none" w:sz="0" w:space="0" w:color="auto"/>
        <w:right w:val="none" w:sz="0" w:space="0" w:color="auto"/>
      </w:divBdr>
    </w:div>
    <w:div w:id="657271936">
      <w:bodyDiv w:val="1"/>
      <w:marLeft w:val="0"/>
      <w:marRight w:val="0"/>
      <w:marTop w:val="0"/>
      <w:marBottom w:val="0"/>
      <w:divBdr>
        <w:top w:val="none" w:sz="0" w:space="0" w:color="auto"/>
        <w:left w:val="none" w:sz="0" w:space="0" w:color="auto"/>
        <w:bottom w:val="none" w:sz="0" w:space="0" w:color="auto"/>
        <w:right w:val="none" w:sz="0" w:space="0" w:color="auto"/>
      </w:divBdr>
    </w:div>
    <w:div w:id="812257840">
      <w:bodyDiv w:val="1"/>
      <w:marLeft w:val="0"/>
      <w:marRight w:val="0"/>
      <w:marTop w:val="0"/>
      <w:marBottom w:val="0"/>
      <w:divBdr>
        <w:top w:val="none" w:sz="0" w:space="0" w:color="auto"/>
        <w:left w:val="none" w:sz="0" w:space="0" w:color="auto"/>
        <w:bottom w:val="none" w:sz="0" w:space="0" w:color="auto"/>
        <w:right w:val="none" w:sz="0" w:space="0" w:color="auto"/>
      </w:divBdr>
    </w:div>
    <w:div w:id="929847283">
      <w:bodyDiv w:val="1"/>
      <w:marLeft w:val="0"/>
      <w:marRight w:val="0"/>
      <w:marTop w:val="0"/>
      <w:marBottom w:val="0"/>
      <w:divBdr>
        <w:top w:val="none" w:sz="0" w:space="0" w:color="auto"/>
        <w:left w:val="none" w:sz="0" w:space="0" w:color="auto"/>
        <w:bottom w:val="none" w:sz="0" w:space="0" w:color="auto"/>
        <w:right w:val="none" w:sz="0" w:space="0" w:color="auto"/>
      </w:divBdr>
    </w:div>
    <w:div w:id="940258661">
      <w:bodyDiv w:val="1"/>
      <w:marLeft w:val="0"/>
      <w:marRight w:val="0"/>
      <w:marTop w:val="0"/>
      <w:marBottom w:val="0"/>
      <w:divBdr>
        <w:top w:val="none" w:sz="0" w:space="0" w:color="auto"/>
        <w:left w:val="none" w:sz="0" w:space="0" w:color="auto"/>
        <w:bottom w:val="none" w:sz="0" w:space="0" w:color="auto"/>
        <w:right w:val="none" w:sz="0" w:space="0" w:color="auto"/>
      </w:divBdr>
    </w:div>
    <w:div w:id="993877042">
      <w:bodyDiv w:val="1"/>
      <w:marLeft w:val="0"/>
      <w:marRight w:val="0"/>
      <w:marTop w:val="0"/>
      <w:marBottom w:val="0"/>
      <w:divBdr>
        <w:top w:val="none" w:sz="0" w:space="0" w:color="auto"/>
        <w:left w:val="none" w:sz="0" w:space="0" w:color="auto"/>
        <w:bottom w:val="none" w:sz="0" w:space="0" w:color="auto"/>
        <w:right w:val="none" w:sz="0" w:space="0" w:color="auto"/>
      </w:divBdr>
    </w:div>
    <w:div w:id="1030835763">
      <w:bodyDiv w:val="1"/>
      <w:marLeft w:val="0"/>
      <w:marRight w:val="0"/>
      <w:marTop w:val="0"/>
      <w:marBottom w:val="0"/>
      <w:divBdr>
        <w:top w:val="none" w:sz="0" w:space="0" w:color="auto"/>
        <w:left w:val="none" w:sz="0" w:space="0" w:color="auto"/>
        <w:bottom w:val="none" w:sz="0" w:space="0" w:color="auto"/>
        <w:right w:val="none" w:sz="0" w:space="0" w:color="auto"/>
      </w:divBdr>
    </w:div>
    <w:div w:id="1217352921">
      <w:bodyDiv w:val="1"/>
      <w:marLeft w:val="0"/>
      <w:marRight w:val="0"/>
      <w:marTop w:val="0"/>
      <w:marBottom w:val="0"/>
      <w:divBdr>
        <w:top w:val="none" w:sz="0" w:space="0" w:color="auto"/>
        <w:left w:val="none" w:sz="0" w:space="0" w:color="auto"/>
        <w:bottom w:val="none" w:sz="0" w:space="0" w:color="auto"/>
        <w:right w:val="none" w:sz="0" w:space="0" w:color="auto"/>
      </w:divBdr>
    </w:div>
    <w:div w:id="1896887066">
      <w:bodyDiv w:val="1"/>
      <w:marLeft w:val="0"/>
      <w:marRight w:val="0"/>
      <w:marTop w:val="0"/>
      <w:marBottom w:val="0"/>
      <w:divBdr>
        <w:top w:val="none" w:sz="0" w:space="0" w:color="auto"/>
        <w:left w:val="none" w:sz="0" w:space="0" w:color="auto"/>
        <w:bottom w:val="none" w:sz="0" w:space="0" w:color="auto"/>
        <w:right w:val="none" w:sz="0" w:space="0" w:color="auto"/>
      </w:divBdr>
    </w:div>
    <w:div w:id="1937447095">
      <w:bodyDiv w:val="1"/>
      <w:marLeft w:val="0"/>
      <w:marRight w:val="0"/>
      <w:marTop w:val="0"/>
      <w:marBottom w:val="0"/>
      <w:divBdr>
        <w:top w:val="none" w:sz="0" w:space="0" w:color="auto"/>
        <w:left w:val="none" w:sz="0" w:space="0" w:color="auto"/>
        <w:bottom w:val="none" w:sz="0" w:space="0" w:color="auto"/>
        <w:right w:val="none" w:sz="0" w:space="0" w:color="auto"/>
      </w:divBdr>
    </w:div>
    <w:div w:id="20109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922-19/print14436051670651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fin.com.ua/currency/mb" TargetMode="External"/><Relationship Id="rId5" Type="http://schemas.openxmlformats.org/officeDocument/2006/relationships/settings" Target="settings.xml"/><Relationship Id="rId10" Type="http://schemas.openxmlformats.org/officeDocument/2006/relationships/hyperlink" Target="http://minfin.com.ua/currency/mb" TargetMode="External"/><Relationship Id="rId4" Type="http://schemas.microsoft.com/office/2007/relationships/stylesWithEffects" Target="stylesWithEffect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D758D-0A30-4B5C-89B3-DC762C73C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20</Pages>
  <Words>7447</Words>
  <Characters>42453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Бєлоус Галина Романівна</dc:creator>
  <cp:keywords/>
  <dc:description/>
  <cp:lastModifiedBy>Тереза Анатоліївна Ткаченко</cp:lastModifiedBy>
  <cp:revision>243</cp:revision>
  <cp:lastPrinted>2019-10-24T13:49:00Z</cp:lastPrinted>
  <dcterms:created xsi:type="dcterms:W3CDTF">2019-10-18T10:56:00Z</dcterms:created>
  <dcterms:modified xsi:type="dcterms:W3CDTF">2019-12-05T12:11:00Z</dcterms:modified>
</cp:coreProperties>
</file>