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E11A6E">
            <w:pPr>
              <w:rPr>
                <w:rFonts w:ascii="Times New Roman" w:hAnsi="Times New Roman"/>
                <w:b/>
                <w:bCs/>
                <w:noProof/>
                <w:sz w:val="24"/>
                <w:szCs w:val="24"/>
              </w:rPr>
            </w:pPr>
            <w:r w:rsidRPr="008435DF">
              <w:rPr>
                <w:rFonts w:ascii="Times New Roman" w:hAnsi="Times New Roman"/>
                <w:b/>
                <w:bCs/>
                <w:noProof/>
                <w:sz w:val="24"/>
                <w:szCs w:val="24"/>
              </w:rPr>
              <w:t>протокол  №</w:t>
            </w:r>
            <w:r w:rsidR="00BF148D">
              <w:rPr>
                <w:rFonts w:ascii="Times New Roman" w:hAnsi="Times New Roman"/>
                <w:b/>
                <w:bCs/>
                <w:noProof/>
                <w:sz w:val="24"/>
                <w:szCs w:val="24"/>
                <w:lang w:val="ru-RU"/>
              </w:rPr>
              <w:t xml:space="preserve"> 2/1 </w:t>
            </w:r>
            <w:r w:rsidR="00E11A6E">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E11A6E">
              <w:rPr>
                <w:rFonts w:ascii="Times New Roman" w:hAnsi="Times New Roman"/>
                <w:b/>
                <w:bCs/>
                <w:noProof/>
                <w:color w:val="FF0000"/>
                <w:sz w:val="24"/>
                <w:szCs w:val="24"/>
                <w:lang w:val="ru-RU"/>
              </w:rPr>
              <w:t xml:space="preserve">  </w:t>
            </w:r>
            <w:r w:rsidR="00BF148D" w:rsidRPr="00BF148D">
              <w:rPr>
                <w:rFonts w:ascii="Times New Roman" w:hAnsi="Times New Roman"/>
                <w:b/>
                <w:bCs/>
                <w:noProof/>
                <w:color w:val="000000" w:themeColor="text1"/>
                <w:sz w:val="24"/>
                <w:szCs w:val="24"/>
                <w:lang w:val="ru-RU"/>
              </w:rPr>
              <w:t>27</w:t>
            </w:r>
            <w:r w:rsidRPr="007C1D13">
              <w:rPr>
                <w:rFonts w:ascii="Times New Roman" w:hAnsi="Times New Roman"/>
                <w:b/>
                <w:bCs/>
                <w:noProof/>
                <w:sz w:val="24"/>
                <w:szCs w:val="24"/>
              </w:rPr>
              <w:t>.</w:t>
            </w:r>
            <w:r w:rsidR="00E11A6E">
              <w:rPr>
                <w:rFonts w:ascii="Times New Roman" w:hAnsi="Times New Roman"/>
                <w:b/>
                <w:bCs/>
                <w:noProof/>
                <w:sz w:val="24"/>
                <w:szCs w:val="24"/>
              </w:rPr>
              <w:t>1</w:t>
            </w:r>
            <w:r w:rsidR="00E11A6E">
              <w:rPr>
                <w:rFonts w:ascii="Times New Roman" w:hAnsi="Times New Roman"/>
                <w:b/>
                <w:bCs/>
                <w:noProof/>
                <w:sz w:val="24"/>
                <w:szCs w:val="24"/>
                <w:lang w:val="ru-RU"/>
              </w:rPr>
              <w:t>1</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B529D5" w:rsidRDefault="00715E42" w:rsidP="00B60903">
            <w:pPr>
              <w:autoSpaceDE w:val="0"/>
              <w:autoSpaceDN w:val="0"/>
              <w:adjustRightInd w:val="0"/>
              <w:spacing w:after="120"/>
              <w:jc w:val="center"/>
              <w:rPr>
                <w:rFonts w:ascii="Times New Roman" w:hAnsi="Times New Roman"/>
                <w:b/>
                <w:bCs/>
                <w:sz w:val="40"/>
                <w:szCs w:val="40"/>
              </w:rPr>
            </w:pPr>
            <w:r w:rsidRPr="00B529D5">
              <w:rPr>
                <w:rFonts w:ascii="Times New Roman" w:hAnsi="Times New Roman"/>
                <w:b/>
                <w:bCs/>
                <w:sz w:val="40"/>
                <w:szCs w:val="40"/>
              </w:rPr>
              <w:t>ТЕНДЕРНА ДОКУМЕНТАЦІЯ</w:t>
            </w:r>
          </w:p>
        </w:tc>
      </w:tr>
    </w:tbl>
    <w:p w:rsidR="00715E42" w:rsidRDefault="00715E42" w:rsidP="00715E42">
      <w:pPr>
        <w:autoSpaceDE w:val="0"/>
        <w:autoSpaceDN w:val="0"/>
        <w:adjustRightInd w:val="0"/>
        <w:spacing w:after="0"/>
        <w:jc w:val="center"/>
        <w:rPr>
          <w:rFonts w:ascii="Times New Roman" w:hAnsi="Times New Roman"/>
          <w:b/>
          <w:bCs/>
          <w:sz w:val="44"/>
          <w:szCs w:val="44"/>
          <w:lang w:val="ru-RU"/>
        </w:rPr>
      </w:pPr>
    </w:p>
    <w:p w:rsidR="00957192" w:rsidRPr="00957192" w:rsidRDefault="00957192" w:rsidP="00715E42">
      <w:pPr>
        <w:autoSpaceDE w:val="0"/>
        <w:autoSpaceDN w:val="0"/>
        <w:adjustRightInd w:val="0"/>
        <w:spacing w:after="0"/>
        <w:jc w:val="center"/>
        <w:rPr>
          <w:rFonts w:ascii="Times New Roman" w:hAnsi="Times New Roman"/>
          <w:b/>
          <w:bCs/>
          <w:sz w:val="44"/>
          <w:szCs w:val="44"/>
          <w:lang w:val="ru-RU"/>
        </w:rPr>
      </w:pPr>
    </w:p>
    <w:p w:rsidR="00041F6F" w:rsidRPr="00C344E8" w:rsidRDefault="00041F6F" w:rsidP="00041F6F">
      <w:pPr>
        <w:autoSpaceDE w:val="0"/>
        <w:autoSpaceDN w:val="0"/>
        <w:adjustRightInd w:val="0"/>
        <w:spacing w:after="120"/>
        <w:jc w:val="center"/>
        <w:rPr>
          <w:rFonts w:ascii="Times New Roman" w:hAnsi="Times New Roman"/>
          <w:b/>
          <w:color w:val="000000" w:themeColor="text1"/>
          <w:sz w:val="44"/>
          <w:szCs w:val="44"/>
        </w:rPr>
      </w:pPr>
      <w:r w:rsidRPr="00C344E8">
        <w:rPr>
          <w:rFonts w:ascii="Times New Roman" w:hAnsi="Times New Roman"/>
          <w:b/>
          <w:color w:val="000000" w:themeColor="text1"/>
          <w:sz w:val="44"/>
          <w:szCs w:val="44"/>
        </w:rPr>
        <w:t xml:space="preserve">ДК 021:2015 код </w:t>
      </w:r>
    </w:p>
    <w:p w:rsidR="00041F6F" w:rsidRPr="00C344E8" w:rsidRDefault="00041F6F" w:rsidP="00041F6F">
      <w:pPr>
        <w:autoSpaceDE w:val="0"/>
        <w:autoSpaceDN w:val="0"/>
        <w:adjustRightInd w:val="0"/>
        <w:spacing w:after="120"/>
        <w:jc w:val="center"/>
        <w:rPr>
          <w:rFonts w:ascii="Times New Roman" w:hAnsi="Times New Roman"/>
          <w:b/>
          <w:bCs/>
          <w:color w:val="000000" w:themeColor="text1"/>
          <w:sz w:val="28"/>
          <w:szCs w:val="28"/>
        </w:rPr>
      </w:pPr>
      <w:r w:rsidRPr="00C344E8">
        <w:rPr>
          <w:rFonts w:ascii="Times New Roman" w:hAnsi="Times New Roman"/>
          <w:b/>
          <w:color w:val="000000" w:themeColor="text1"/>
          <w:sz w:val="44"/>
          <w:szCs w:val="44"/>
        </w:rPr>
        <w:t>30190000-7</w:t>
      </w:r>
      <w:r w:rsidRPr="00C344E8">
        <w:rPr>
          <w:rFonts w:ascii="Times New Roman" w:hAnsi="Times New Roman"/>
          <w:b/>
          <w:color w:val="000000" w:themeColor="text1"/>
          <w:sz w:val="44"/>
          <w:szCs w:val="44"/>
          <w:lang w:val="ru-RU"/>
        </w:rPr>
        <w:t xml:space="preserve"> </w:t>
      </w:r>
      <w:r w:rsidRPr="00C344E8">
        <w:rPr>
          <w:rFonts w:ascii="Times New Roman" w:hAnsi="Times New Roman"/>
          <w:b/>
          <w:color w:val="000000" w:themeColor="text1"/>
          <w:sz w:val="44"/>
          <w:szCs w:val="44"/>
        </w:rPr>
        <w:t xml:space="preserve"> Офісне устаткування та приладдя різне (Папір)</w:t>
      </w:r>
    </w:p>
    <w:p w:rsidR="004323F6" w:rsidRPr="00041F6F" w:rsidRDefault="004323F6" w:rsidP="00041F6F">
      <w:pPr>
        <w:spacing w:after="0"/>
        <w:jc w:val="center"/>
        <w:rPr>
          <w:rFonts w:ascii="Times New Roman" w:hAnsi="Times New Roman"/>
          <w:b/>
          <w:color w:val="0000FF"/>
          <w:sz w:val="36"/>
          <w:szCs w:val="36"/>
        </w:rPr>
      </w:pPr>
    </w:p>
    <w:p w:rsidR="00957192" w:rsidRPr="00957192" w:rsidRDefault="00957192" w:rsidP="00957192">
      <w:pPr>
        <w:autoSpaceDE w:val="0"/>
        <w:autoSpaceDN w:val="0"/>
        <w:adjustRightInd w:val="0"/>
        <w:jc w:val="both"/>
        <w:rPr>
          <w:rFonts w:ascii="Times New Roman" w:hAnsi="Times New Roman"/>
          <w:b/>
          <w:bCs/>
          <w:color w:val="0000FF"/>
          <w:sz w:val="44"/>
          <w:szCs w:val="44"/>
          <w:lang w:val="ru-RU"/>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E86F90" w:rsidRDefault="00E86F90" w:rsidP="00715E42">
      <w:pPr>
        <w:autoSpaceDE w:val="0"/>
        <w:autoSpaceDN w:val="0"/>
        <w:adjustRightInd w:val="0"/>
        <w:spacing w:after="120"/>
        <w:jc w:val="center"/>
        <w:rPr>
          <w:rFonts w:ascii="Times New Roman" w:hAnsi="Times New Roman"/>
          <w:b/>
          <w:bCs/>
          <w:sz w:val="28"/>
          <w:szCs w:val="28"/>
          <w:lang w:val="ru-RU"/>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36"/>
        <w:gridCol w:w="6700"/>
      </w:tblGrid>
      <w:tr w:rsidR="00715E42" w:rsidRPr="008435DF" w:rsidTr="00E9520C">
        <w:trPr>
          <w:trHeight w:val="101"/>
          <w:jc w:val="center"/>
        </w:trPr>
        <w:tc>
          <w:tcPr>
            <w:tcW w:w="652"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936"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E9520C">
        <w:trPr>
          <w:trHeight w:val="101"/>
          <w:jc w:val="center"/>
        </w:trPr>
        <w:tc>
          <w:tcPr>
            <w:tcW w:w="652"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236"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700"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E9520C">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E9520C">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700"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E9520C">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E9520C">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236"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700" w:type="dxa"/>
            <w:shd w:val="clear" w:color="auto" w:fill="auto"/>
          </w:tcPr>
          <w:p w:rsidR="00715E42" w:rsidRPr="00C344E8" w:rsidRDefault="00715E42" w:rsidP="005D6822">
            <w:pPr>
              <w:spacing w:after="0"/>
              <w:jc w:val="both"/>
              <w:rPr>
                <w:rFonts w:ascii="Times New Roman" w:hAnsi="Times New Roman"/>
                <w:color w:val="000000" w:themeColor="text1"/>
                <w:sz w:val="24"/>
                <w:szCs w:val="24"/>
                <w:lang w:val="ru-RU" w:eastAsia="uk-UA"/>
              </w:rPr>
            </w:pPr>
            <w:r w:rsidRPr="00C344E8">
              <w:rPr>
                <w:rFonts w:ascii="Times New Roman" w:hAnsi="Times New Roman"/>
                <w:color w:val="000000" w:themeColor="text1"/>
                <w:sz w:val="24"/>
                <w:szCs w:val="24"/>
                <w:lang w:eastAsia="uk-UA"/>
              </w:rPr>
              <w:t>З технічних питань</w:t>
            </w:r>
            <w:r w:rsidRPr="00C344E8">
              <w:rPr>
                <w:rFonts w:ascii="Times New Roman" w:hAnsi="Times New Roman"/>
                <w:color w:val="000000" w:themeColor="text1"/>
                <w:sz w:val="24"/>
                <w:szCs w:val="24"/>
                <w:lang w:val="ru-RU" w:eastAsia="uk-UA"/>
              </w:rPr>
              <w:t xml:space="preserve">: </w:t>
            </w:r>
          </w:p>
          <w:p w:rsidR="00462161" w:rsidRPr="00C344E8" w:rsidRDefault="004A3086" w:rsidP="00462161">
            <w:pPr>
              <w:autoSpaceDE w:val="0"/>
              <w:autoSpaceDN w:val="0"/>
              <w:adjustRightInd w:val="0"/>
              <w:spacing w:after="0" w:line="240" w:lineRule="auto"/>
              <w:rPr>
                <w:rFonts w:ascii="Times New Roman" w:hAnsi="Times New Roman"/>
                <w:color w:val="000000" w:themeColor="text1"/>
                <w:sz w:val="24"/>
                <w:szCs w:val="24"/>
              </w:rPr>
            </w:pPr>
            <w:r w:rsidRPr="00C344E8">
              <w:rPr>
                <w:color w:val="000000" w:themeColor="text1"/>
                <w:sz w:val="24"/>
                <w:szCs w:val="24"/>
              </w:rPr>
              <w:t xml:space="preserve"> </w:t>
            </w:r>
            <w:r w:rsidR="00462161" w:rsidRPr="00C344E8">
              <w:rPr>
                <w:rFonts w:ascii="Times New Roman" w:hAnsi="Times New Roman"/>
                <w:color w:val="000000" w:themeColor="text1"/>
                <w:sz w:val="24"/>
                <w:szCs w:val="24"/>
              </w:rPr>
              <w:t xml:space="preserve">- </w:t>
            </w:r>
            <w:proofErr w:type="spellStart"/>
            <w:r w:rsidR="00462161" w:rsidRPr="00C344E8">
              <w:rPr>
                <w:rFonts w:ascii="Times New Roman" w:hAnsi="Times New Roman"/>
                <w:color w:val="000000" w:themeColor="text1"/>
                <w:sz w:val="24"/>
                <w:szCs w:val="24"/>
              </w:rPr>
              <w:t>Голубенко</w:t>
            </w:r>
            <w:proofErr w:type="spellEnd"/>
            <w:r w:rsidR="00462161" w:rsidRPr="00C344E8">
              <w:rPr>
                <w:rFonts w:ascii="Times New Roman" w:hAnsi="Times New Roman"/>
                <w:color w:val="000000" w:themeColor="text1"/>
                <w:sz w:val="24"/>
                <w:szCs w:val="24"/>
              </w:rPr>
              <w:t xml:space="preserve"> Віктор Миколайович, начальник </w:t>
            </w:r>
            <w:r w:rsidR="00462161" w:rsidRPr="00C344E8">
              <w:rPr>
                <w:rFonts w:ascii="Times New Roman" w:hAnsi="Times New Roman"/>
                <w:bCs/>
                <w:color w:val="000000" w:themeColor="text1"/>
                <w:sz w:val="24"/>
                <w:szCs w:val="24"/>
              </w:rPr>
              <w:t xml:space="preserve">адміністративно-господарського відділу, </w:t>
            </w:r>
            <w:r w:rsidR="00462161" w:rsidRPr="00C344E8">
              <w:rPr>
                <w:rFonts w:ascii="Times New Roman" w:hAnsi="Times New Roman"/>
                <w:color w:val="000000" w:themeColor="text1"/>
                <w:sz w:val="24"/>
                <w:szCs w:val="24"/>
              </w:rPr>
              <w:t>телефон (0432)659570</w:t>
            </w:r>
          </w:p>
          <w:p w:rsidR="00715E42" w:rsidRPr="00C344E8" w:rsidRDefault="00715E42" w:rsidP="00B60903">
            <w:pPr>
              <w:autoSpaceDE w:val="0"/>
              <w:autoSpaceDN w:val="0"/>
              <w:adjustRightInd w:val="0"/>
              <w:spacing w:after="0"/>
              <w:rPr>
                <w:rFonts w:ascii="Times New Roman" w:hAnsi="Times New Roman"/>
                <w:color w:val="000000" w:themeColor="text1"/>
                <w:sz w:val="24"/>
                <w:szCs w:val="24"/>
                <w:lang w:eastAsia="uk-UA"/>
              </w:rPr>
            </w:pPr>
            <w:r w:rsidRPr="00C344E8">
              <w:rPr>
                <w:rFonts w:ascii="Times New Roman" w:hAnsi="Times New Roman"/>
                <w:color w:val="000000" w:themeColor="text1"/>
                <w:sz w:val="24"/>
                <w:szCs w:val="24"/>
                <w:lang w:eastAsia="uk-UA"/>
              </w:rPr>
              <w:t>З організаційних питань:</w:t>
            </w:r>
          </w:p>
          <w:p w:rsidR="00715E42" w:rsidRPr="00C344E8" w:rsidRDefault="00715E42" w:rsidP="00B60903">
            <w:pPr>
              <w:autoSpaceDE w:val="0"/>
              <w:autoSpaceDN w:val="0"/>
              <w:adjustRightInd w:val="0"/>
              <w:spacing w:after="0"/>
              <w:rPr>
                <w:rFonts w:ascii="Times New Roman" w:hAnsi="Times New Roman"/>
                <w:color w:val="000000" w:themeColor="text1"/>
                <w:sz w:val="24"/>
                <w:szCs w:val="24"/>
                <w:lang w:eastAsia="uk-UA"/>
              </w:rPr>
            </w:pPr>
            <w:r w:rsidRPr="00C344E8">
              <w:rPr>
                <w:rFonts w:ascii="Times New Roman" w:hAnsi="Times New Roman"/>
                <w:color w:val="000000" w:themeColor="text1"/>
                <w:sz w:val="24"/>
                <w:szCs w:val="24"/>
                <w:lang w:eastAsia="uk-UA"/>
              </w:rPr>
              <w:t xml:space="preserve"> - </w:t>
            </w:r>
            <w:r w:rsidRPr="00C344E8">
              <w:rPr>
                <w:rFonts w:ascii="Times New Roman" w:hAnsi="Times New Roman"/>
                <w:color w:val="000000" w:themeColor="text1"/>
                <w:sz w:val="24"/>
                <w:szCs w:val="24"/>
              </w:rPr>
              <w:t xml:space="preserve">Ліщенюк Олена Євгеніївна, начальник тендерного відділу, м. Вінниця, вул. Магістратська, 2, 21050, </w:t>
            </w:r>
            <w:proofErr w:type="spellStart"/>
            <w:r w:rsidRPr="00C344E8">
              <w:rPr>
                <w:rFonts w:ascii="Times New Roman" w:hAnsi="Times New Roman"/>
                <w:color w:val="000000" w:themeColor="text1"/>
                <w:sz w:val="24"/>
                <w:szCs w:val="24"/>
              </w:rPr>
              <w:t>каб</w:t>
            </w:r>
            <w:proofErr w:type="spellEnd"/>
            <w:r w:rsidRPr="00C344E8">
              <w:rPr>
                <w:rFonts w:ascii="Times New Roman" w:hAnsi="Times New Roman"/>
                <w:color w:val="000000" w:themeColor="text1"/>
                <w:sz w:val="24"/>
                <w:szCs w:val="24"/>
              </w:rPr>
              <w:t xml:space="preserve">. №511, телефон/факс (0432) 65-95-77 </w:t>
            </w:r>
          </w:p>
        </w:tc>
      </w:tr>
      <w:tr w:rsidR="00715E42" w:rsidRPr="008435DF" w:rsidTr="00E9520C">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700" w:type="dxa"/>
            <w:shd w:val="clear" w:color="auto" w:fill="auto"/>
          </w:tcPr>
          <w:p w:rsidR="00715E42" w:rsidRPr="008435DF"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E9520C">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E9520C">
        <w:trPr>
          <w:trHeight w:val="779"/>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236"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700" w:type="dxa"/>
            <w:shd w:val="clear" w:color="auto" w:fill="auto"/>
          </w:tcPr>
          <w:p w:rsidR="00E9520C" w:rsidRPr="00C344E8" w:rsidRDefault="00E9520C" w:rsidP="00E9520C">
            <w:pPr>
              <w:autoSpaceDE w:val="0"/>
              <w:autoSpaceDN w:val="0"/>
              <w:adjustRightInd w:val="0"/>
              <w:spacing w:after="120"/>
              <w:jc w:val="center"/>
              <w:rPr>
                <w:rFonts w:ascii="Times New Roman" w:hAnsi="Times New Roman"/>
                <w:b/>
                <w:color w:val="000000" w:themeColor="text1"/>
                <w:sz w:val="24"/>
                <w:szCs w:val="24"/>
              </w:rPr>
            </w:pPr>
            <w:r w:rsidRPr="00C344E8">
              <w:rPr>
                <w:rFonts w:ascii="Times New Roman" w:hAnsi="Times New Roman"/>
                <w:b/>
                <w:color w:val="000000" w:themeColor="text1"/>
                <w:sz w:val="24"/>
                <w:szCs w:val="24"/>
              </w:rPr>
              <w:t xml:space="preserve">ДК 021:2015 код </w:t>
            </w:r>
          </w:p>
          <w:p w:rsidR="00715E42" w:rsidRPr="00C344E8" w:rsidRDefault="00E9520C" w:rsidP="00E9520C">
            <w:pPr>
              <w:spacing w:after="0"/>
              <w:jc w:val="center"/>
              <w:rPr>
                <w:rFonts w:ascii="Times New Roman" w:hAnsi="Times New Roman"/>
                <w:b/>
                <w:color w:val="000000" w:themeColor="text1"/>
                <w:sz w:val="24"/>
                <w:szCs w:val="24"/>
              </w:rPr>
            </w:pPr>
            <w:r w:rsidRPr="00C344E8">
              <w:rPr>
                <w:rFonts w:ascii="Times New Roman" w:hAnsi="Times New Roman"/>
                <w:b/>
                <w:color w:val="000000" w:themeColor="text1"/>
                <w:sz w:val="24"/>
                <w:szCs w:val="24"/>
              </w:rPr>
              <w:t>30190000-7</w:t>
            </w:r>
            <w:r w:rsidRPr="00C344E8">
              <w:rPr>
                <w:rFonts w:ascii="Times New Roman" w:hAnsi="Times New Roman"/>
                <w:b/>
                <w:color w:val="000000" w:themeColor="text1"/>
                <w:sz w:val="24"/>
                <w:szCs w:val="24"/>
                <w:lang w:val="ru-RU"/>
              </w:rPr>
              <w:t xml:space="preserve"> </w:t>
            </w:r>
            <w:r w:rsidRPr="00C344E8">
              <w:rPr>
                <w:rFonts w:ascii="Times New Roman" w:hAnsi="Times New Roman"/>
                <w:b/>
                <w:color w:val="000000" w:themeColor="text1"/>
                <w:sz w:val="24"/>
                <w:szCs w:val="24"/>
              </w:rPr>
              <w:t xml:space="preserve"> Офісне устаткування та приладдя різне</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236" w:type="dxa"/>
            <w:shd w:val="clear" w:color="auto" w:fill="auto"/>
          </w:tcPr>
          <w:p w:rsidR="00E9520C" w:rsidRPr="008435DF" w:rsidRDefault="00E9520C"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00" w:type="dxa"/>
            <w:shd w:val="clear" w:color="auto" w:fill="auto"/>
            <w:vAlign w:val="center"/>
          </w:tcPr>
          <w:p w:rsidR="00E9520C" w:rsidRPr="00C344E8" w:rsidRDefault="00E9520C" w:rsidP="006805BF">
            <w:pPr>
              <w:pStyle w:val="rvps2"/>
              <w:spacing w:before="0" w:beforeAutospacing="0" w:after="0" w:afterAutospacing="0"/>
              <w:rPr>
                <w:b/>
                <w:color w:val="000000" w:themeColor="text1"/>
              </w:rPr>
            </w:pPr>
            <w:r w:rsidRPr="00C344E8">
              <w:rPr>
                <w:b/>
                <w:color w:val="000000" w:themeColor="text1"/>
              </w:rPr>
              <w:t>Папір</w:t>
            </w:r>
          </w:p>
          <w:p w:rsidR="00E9520C" w:rsidRPr="00C344E8" w:rsidRDefault="00E9520C" w:rsidP="006805BF">
            <w:pPr>
              <w:pStyle w:val="rvps2"/>
              <w:spacing w:before="0" w:beforeAutospacing="0" w:after="0" w:afterAutospacing="0"/>
              <w:jc w:val="both"/>
              <w:rPr>
                <w:color w:val="000000" w:themeColor="text1"/>
              </w:rPr>
            </w:pPr>
          </w:p>
        </w:tc>
      </w:tr>
      <w:tr w:rsidR="00E9520C" w:rsidRPr="008435DF" w:rsidTr="00E9520C">
        <w:trPr>
          <w:trHeight w:val="700"/>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236" w:type="dxa"/>
            <w:shd w:val="clear" w:color="auto" w:fill="auto"/>
          </w:tcPr>
          <w:p w:rsidR="00E9520C" w:rsidRPr="008435DF" w:rsidRDefault="00E9520C"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700" w:type="dxa"/>
            <w:shd w:val="clear" w:color="auto" w:fill="auto"/>
          </w:tcPr>
          <w:p w:rsidR="00E9520C" w:rsidRPr="00C344E8" w:rsidRDefault="00E9520C" w:rsidP="00E9520C">
            <w:pPr>
              <w:pStyle w:val="rvps2"/>
              <w:spacing w:before="0" w:beforeAutospacing="0" w:after="0" w:afterAutospacing="0"/>
              <w:jc w:val="both"/>
              <w:rPr>
                <w:b/>
                <w:color w:val="000000" w:themeColor="text1"/>
              </w:rPr>
            </w:pPr>
            <w:r w:rsidRPr="00C344E8">
              <w:rPr>
                <w:b/>
                <w:color w:val="000000" w:themeColor="text1"/>
              </w:rPr>
              <w:t xml:space="preserve">м. Вінниця, </w:t>
            </w:r>
            <w:r w:rsidR="00923146" w:rsidRPr="00C344E8">
              <w:rPr>
                <w:b/>
                <w:color w:val="000000" w:themeColor="text1"/>
              </w:rPr>
              <w:t>13 4</w:t>
            </w:r>
            <w:r w:rsidR="00923146" w:rsidRPr="00C344E8">
              <w:rPr>
                <w:b/>
                <w:color w:val="000000" w:themeColor="text1"/>
                <w:lang w:val="ru-RU"/>
              </w:rPr>
              <w:t>92</w:t>
            </w:r>
            <w:r w:rsidRPr="00C344E8">
              <w:rPr>
                <w:b/>
                <w:color w:val="000000" w:themeColor="text1"/>
              </w:rPr>
              <w:t xml:space="preserve"> пачки.</w:t>
            </w:r>
          </w:p>
          <w:p w:rsidR="00E9520C" w:rsidRPr="00C344E8" w:rsidRDefault="00E9520C" w:rsidP="001F3BD7">
            <w:pPr>
              <w:pStyle w:val="rvps2"/>
              <w:spacing w:before="0" w:beforeAutospacing="0" w:after="0" w:afterAutospacing="0"/>
              <w:jc w:val="both"/>
              <w:rPr>
                <w:color w:val="000000" w:themeColor="text1"/>
              </w:rPr>
            </w:pPr>
          </w:p>
        </w:tc>
      </w:tr>
      <w:tr w:rsidR="00E9520C" w:rsidRPr="008435DF" w:rsidTr="00E9520C">
        <w:trPr>
          <w:trHeight w:val="405"/>
          <w:jc w:val="center"/>
        </w:trPr>
        <w:tc>
          <w:tcPr>
            <w:tcW w:w="652" w:type="dxa"/>
            <w:shd w:val="clear" w:color="auto" w:fill="auto"/>
          </w:tcPr>
          <w:p w:rsidR="00E9520C" w:rsidRDefault="00E9520C" w:rsidP="00B60903">
            <w:pPr>
              <w:widowControl w:val="0"/>
              <w:spacing w:beforeLines="50" w:before="120" w:afterLines="50" w:after="120" w:line="240" w:lineRule="auto"/>
              <w:contextualSpacing/>
              <w:rPr>
                <w:rFonts w:ascii="Times New Roman" w:hAnsi="Times New Roman"/>
                <w:sz w:val="24"/>
                <w:szCs w:val="24"/>
                <w:lang w:val="ru-RU" w:eastAsia="uk-UA"/>
              </w:rPr>
            </w:pPr>
          </w:p>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236" w:type="dxa"/>
            <w:shd w:val="clear" w:color="auto" w:fill="auto"/>
          </w:tcPr>
          <w:p w:rsidR="00E9520C" w:rsidRDefault="00E9520C"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E9520C" w:rsidRPr="008435DF" w:rsidRDefault="00E9520C"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700" w:type="dxa"/>
            <w:shd w:val="clear" w:color="auto" w:fill="auto"/>
          </w:tcPr>
          <w:p w:rsidR="00E9520C" w:rsidRPr="00C344E8" w:rsidRDefault="00E9520C" w:rsidP="00B60903">
            <w:pPr>
              <w:pStyle w:val="rvps2"/>
              <w:spacing w:before="0" w:beforeAutospacing="0" w:after="0" w:afterAutospacing="0"/>
              <w:jc w:val="both"/>
              <w:rPr>
                <w:b/>
                <w:color w:val="000000" w:themeColor="text1"/>
                <w:lang w:val="ru-RU"/>
              </w:rPr>
            </w:pPr>
          </w:p>
          <w:p w:rsidR="00E9520C" w:rsidRPr="00C344E8" w:rsidRDefault="00E9520C" w:rsidP="00376578">
            <w:pPr>
              <w:pStyle w:val="rvps2"/>
              <w:spacing w:before="0" w:beforeAutospacing="0" w:after="0" w:afterAutospacing="0"/>
              <w:jc w:val="both"/>
              <w:rPr>
                <w:color w:val="000000" w:themeColor="text1"/>
              </w:rPr>
            </w:pPr>
            <w:r w:rsidRPr="00C344E8">
              <w:rPr>
                <w:b/>
                <w:color w:val="000000" w:themeColor="text1"/>
              </w:rPr>
              <w:t>Згідно графіка поставок на 20</w:t>
            </w:r>
            <w:r w:rsidRPr="00C344E8">
              <w:rPr>
                <w:b/>
                <w:color w:val="000000" w:themeColor="text1"/>
                <w:lang w:val="ru-RU"/>
              </w:rPr>
              <w:t>20</w:t>
            </w:r>
            <w:r w:rsidRPr="00C344E8">
              <w:rPr>
                <w:b/>
                <w:color w:val="000000" w:themeColor="text1"/>
              </w:rPr>
              <w:t xml:space="preserve"> рік.</w:t>
            </w:r>
          </w:p>
          <w:p w:rsidR="00E9520C" w:rsidRPr="00C344E8" w:rsidRDefault="00E9520C" w:rsidP="00376578">
            <w:pPr>
              <w:pStyle w:val="rvps2"/>
              <w:spacing w:before="0" w:beforeAutospacing="0" w:after="0" w:afterAutospacing="0"/>
              <w:jc w:val="both"/>
              <w:rPr>
                <w:color w:val="000000" w:themeColor="text1"/>
                <w:highlight w:val="yellow"/>
              </w:rPr>
            </w:pPr>
          </w:p>
          <w:p w:rsidR="00E9520C" w:rsidRPr="00C344E8" w:rsidRDefault="00E9520C" w:rsidP="00376578">
            <w:pPr>
              <w:pStyle w:val="rvps2"/>
              <w:spacing w:before="0" w:beforeAutospacing="0" w:after="0" w:afterAutospacing="0"/>
              <w:jc w:val="both"/>
              <w:rPr>
                <w:color w:val="000000" w:themeColor="text1"/>
                <w:highlight w:val="yellow"/>
              </w:rPr>
            </w:pP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700" w:type="dxa"/>
            <w:shd w:val="clear" w:color="auto" w:fill="auto"/>
          </w:tcPr>
          <w:p w:rsidR="00E9520C" w:rsidRPr="008435DF" w:rsidRDefault="00E9520C"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0" w:type="dxa"/>
            <w:shd w:val="clear" w:color="auto" w:fill="auto"/>
          </w:tcPr>
          <w:p w:rsidR="00E9520C" w:rsidRPr="008435DF" w:rsidRDefault="00E9520C"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236" w:type="dxa"/>
            <w:shd w:val="clear" w:color="auto" w:fill="auto"/>
            <w:vAlign w:val="center"/>
          </w:tcPr>
          <w:p w:rsidR="00E9520C" w:rsidRPr="008435DF" w:rsidRDefault="00E9520C"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700" w:type="dxa"/>
            <w:shd w:val="clear" w:color="auto" w:fill="auto"/>
          </w:tcPr>
          <w:p w:rsidR="00E9520C" w:rsidRPr="008435DF" w:rsidRDefault="00E9520C"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w:t>
            </w:r>
            <w:r w:rsidRPr="008435DF">
              <w:rPr>
                <w:rFonts w:ascii="Times New Roman" w:hAnsi="Times New Roman"/>
                <w:sz w:val="24"/>
                <w:szCs w:val="24"/>
              </w:rPr>
              <w:lastRenderedPageBreak/>
              <w:t xml:space="preserve">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w:t>
            </w:r>
            <w:r w:rsidR="00923146" w:rsidRPr="0034691D">
              <w:rPr>
                <w:rFonts w:ascii="Times New Roman" w:hAnsi="Times New Roman"/>
                <w:sz w:val="24"/>
                <w:szCs w:val="24"/>
              </w:rPr>
              <w:t xml:space="preserve">     </w:t>
            </w:r>
            <w:r w:rsidRPr="008435DF">
              <w:rPr>
                <w:rFonts w:ascii="Times New Roman" w:hAnsi="Times New Roman"/>
                <w:sz w:val="24"/>
                <w:szCs w:val="24"/>
              </w:rPr>
              <w:t>викладений українською мовою.</w:t>
            </w:r>
          </w:p>
          <w:p w:rsidR="00E9520C" w:rsidRPr="008435DF" w:rsidRDefault="00E9520C"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E9520C" w:rsidRPr="008435DF" w:rsidTr="00025AE3">
        <w:trPr>
          <w:trHeight w:val="101"/>
          <w:jc w:val="center"/>
        </w:trPr>
        <w:tc>
          <w:tcPr>
            <w:tcW w:w="10588" w:type="dxa"/>
            <w:gridSpan w:val="3"/>
            <w:shd w:val="clear" w:color="auto" w:fill="auto"/>
            <w:vAlign w:val="center"/>
          </w:tcPr>
          <w:p w:rsidR="00E9520C" w:rsidRDefault="00E9520C" w:rsidP="00B60903">
            <w:pPr>
              <w:widowControl w:val="0"/>
              <w:spacing w:beforeLines="60" w:before="144" w:afterLines="60" w:after="144" w:line="240" w:lineRule="auto"/>
              <w:contextualSpacing/>
              <w:jc w:val="center"/>
              <w:rPr>
                <w:rFonts w:ascii="Times New Roman" w:hAnsi="Times New Roman"/>
                <w:sz w:val="24"/>
                <w:szCs w:val="24"/>
                <w:lang w:val="ru-RU"/>
              </w:rPr>
            </w:pPr>
          </w:p>
          <w:p w:rsidR="00E9520C" w:rsidRDefault="00E9520C"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E9520C" w:rsidRPr="00D410C3" w:rsidRDefault="00E9520C"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E9520C" w:rsidRPr="008435DF" w:rsidTr="00E9520C">
        <w:trPr>
          <w:trHeight w:val="101"/>
          <w:jc w:val="center"/>
        </w:trPr>
        <w:tc>
          <w:tcPr>
            <w:tcW w:w="652" w:type="dxa"/>
            <w:shd w:val="clear" w:color="auto" w:fill="auto"/>
          </w:tcPr>
          <w:p w:rsidR="00E9520C" w:rsidRPr="00BC00F5" w:rsidRDefault="00E9520C"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9520C" w:rsidRPr="008435DF" w:rsidRDefault="00E9520C"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700" w:type="dxa"/>
            <w:shd w:val="clear" w:color="auto" w:fill="auto"/>
          </w:tcPr>
          <w:p w:rsidR="00E9520C" w:rsidRDefault="00E9520C"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w:t>
            </w:r>
            <w:r>
              <w:rPr>
                <w:rFonts w:ascii="Times New Roman" w:hAnsi="Times New Roman"/>
                <w:sz w:val="24"/>
                <w:szCs w:val="24"/>
              </w:rPr>
              <w:t xml:space="preserve">          </w:t>
            </w:r>
            <w:r w:rsidRPr="008435DF">
              <w:rPr>
                <w:rFonts w:ascii="Times New Roman" w:hAnsi="Times New Roman"/>
                <w:sz w:val="24"/>
                <w:szCs w:val="24"/>
              </w:rPr>
              <w:t xml:space="preserve">звернення </w:t>
            </w:r>
            <w:r>
              <w:rPr>
                <w:rFonts w:ascii="Times New Roman" w:hAnsi="Times New Roman"/>
                <w:sz w:val="24"/>
                <w:szCs w:val="24"/>
              </w:rPr>
              <w:t xml:space="preserve">                  </w:t>
            </w:r>
            <w:r w:rsidRPr="008435DF">
              <w:rPr>
                <w:rFonts w:ascii="Times New Roman" w:hAnsi="Times New Roman"/>
                <w:sz w:val="24"/>
                <w:szCs w:val="24"/>
              </w:rPr>
              <w:t>за</w:t>
            </w:r>
            <w:r>
              <w:rPr>
                <w:rFonts w:ascii="Times New Roman" w:hAnsi="Times New Roman"/>
                <w:sz w:val="24"/>
                <w:szCs w:val="24"/>
              </w:rPr>
              <w:t xml:space="preserve">          </w:t>
            </w:r>
            <w:r w:rsidRPr="008435DF">
              <w:rPr>
                <w:rFonts w:ascii="Times New Roman" w:hAnsi="Times New Roman"/>
                <w:sz w:val="24"/>
                <w:szCs w:val="24"/>
              </w:rPr>
              <w:t xml:space="preserve"> роз’ясненнями </w:t>
            </w:r>
          </w:p>
          <w:p w:rsidR="00E9520C" w:rsidRPr="008435DF" w:rsidRDefault="00E9520C"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9520C" w:rsidRPr="008435DF" w:rsidTr="00E9520C">
        <w:trPr>
          <w:trHeight w:val="101"/>
          <w:jc w:val="center"/>
        </w:trPr>
        <w:tc>
          <w:tcPr>
            <w:tcW w:w="652" w:type="dxa"/>
            <w:shd w:val="clear" w:color="auto" w:fill="auto"/>
          </w:tcPr>
          <w:p w:rsidR="00E9520C" w:rsidRPr="00BC00F5" w:rsidRDefault="00E9520C"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236" w:type="dxa"/>
            <w:shd w:val="clear" w:color="auto" w:fill="auto"/>
          </w:tcPr>
          <w:p w:rsidR="00E9520C" w:rsidRPr="008435DF" w:rsidRDefault="00E9520C"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700" w:type="dxa"/>
            <w:shd w:val="clear" w:color="auto" w:fill="auto"/>
          </w:tcPr>
          <w:p w:rsidR="00E9520C" w:rsidRPr="008435DF" w:rsidRDefault="00E9520C"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E9520C" w:rsidRPr="008435DF" w:rsidTr="00025AE3">
        <w:trPr>
          <w:trHeight w:val="101"/>
          <w:jc w:val="center"/>
        </w:trPr>
        <w:tc>
          <w:tcPr>
            <w:tcW w:w="10588" w:type="dxa"/>
            <w:gridSpan w:val="3"/>
            <w:shd w:val="clear" w:color="auto" w:fill="auto"/>
            <w:vAlign w:val="center"/>
          </w:tcPr>
          <w:p w:rsidR="00E9520C" w:rsidRDefault="00E9520C"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E9520C" w:rsidRDefault="00E9520C"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E9520C" w:rsidRPr="00B7238A" w:rsidRDefault="00E9520C"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E9520C" w:rsidRPr="008435DF" w:rsidTr="00E9520C">
        <w:trPr>
          <w:trHeight w:val="101"/>
          <w:jc w:val="center"/>
        </w:trPr>
        <w:tc>
          <w:tcPr>
            <w:tcW w:w="652" w:type="dxa"/>
            <w:shd w:val="clear" w:color="auto" w:fill="auto"/>
          </w:tcPr>
          <w:p w:rsidR="00E9520C" w:rsidRPr="001A2489" w:rsidRDefault="00E9520C"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700" w:type="dxa"/>
            <w:shd w:val="clear" w:color="auto" w:fill="auto"/>
          </w:tcPr>
          <w:p w:rsidR="00E9520C" w:rsidRPr="00B7238A" w:rsidRDefault="00E9520C"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w:t>
            </w:r>
            <w:r w:rsidRPr="00B7238A">
              <w:rPr>
                <w:rFonts w:ascii="Times New Roman" w:hAnsi="Times New Roman"/>
                <w:sz w:val="24"/>
                <w:szCs w:val="24"/>
              </w:rPr>
              <w:lastRenderedPageBreak/>
              <w:t xml:space="preserve">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E9520C" w:rsidRPr="00962B4B" w:rsidRDefault="00E9520C"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E9520C" w:rsidRPr="00962B4B" w:rsidRDefault="00E9520C"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E9520C" w:rsidRPr="00962B4B" w:rsidRDefault="00E9520C"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E9520C" w:rsidRPr="00962B4B" w:rsidRDefault="00E9520C"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E9520C" w:rsidRPr="00B7238A" w:rsidRDefault="00E9520C"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E9520C" w:rsidRPr="00B7238A" w:rsidRDefault="00E9520C"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E9520C" w:rsidRPr="008435DF" w:rsidRDefault="00E9520C"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E9520C" w:rsidRPr="008435DF" w:rsidTr="00E9520C">
        <w:trPr>
          <w:trHeight w:val="123"/>
          <w:jc w:val="center"/>
        </w:trPr>
        <w:tc>
          <w:tcPr>
            <w:tcW w:w="652" w:type="dxa"/>
            <w:shd w:val="clear" w:color="auto" w:fill="auto"/>
          </w:tcPr>
          <w:p w:rsidR="00E9520C" w:rsidRPr="008435DF" w:rsidRDefault="00E9520C"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236" w:type="dxa"/>
            <w:shd w:val="clear" w:color="auto" w:fill="auto"/>
          </w:tcPr>
          <w:p w:rsidR="00E9520C" w:rsidRPr="008435DF" w:rsidRDefault="00E9520C"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700" w:type="dxa"/>
            <w:shd w:val="clear" w:color="auto" w:fill="auto"/>
          </w:tcPr>
          <w:p w:rsidR="00E9520C" w:rsidRPr="009E316A" w:rsidRDefault="00E9520C"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E9520C" w:rsidRPr="008435DF" w:rsidRDefault="00F656F6" w:rsidP="00B60903">
            <w:pPr>
              <w:pStyle w:val="rvps2"/>
              <w:spacing w:before="0" w:beforeAutospacing="0" w:after="0" w:afterAutospacing="0"/>
              <w:jc w:val="both"/>
              <w:rPr>
                <w:b/>
              </w:rPr>
            </w:pPr>
            <w:r w:rsidRPr="00B47680">
              <w:rPr>
                <w:b/>
                <w:color w:val="0000FF"/>
              </w:rPr>
              <w:t>3</w:t>
            </w:r>
            <w:r>
              <w:rPr>
                <w:b/>
                <w:color w:val="0000FF"/>
              </w:rPr>
              <w:t>1 800,00</w:t>
            </w:r>
            <w:r w:rsidRPr="00B47680">
              <w:rPr>
                <w:b/>
                <w:color w:val="0000FF"/>
              </w:rPr>
              <w:t xml:space="preserve"> грн</w:t>
            </w:r>
            <w:r w:rsidRPr="00345958">
              <w:rPr>
                <w:b/>
                <w:color w:val="0000FF"/>
              </w:rPr>
              <w:t>.  (</w:t>
            </w:r>
            <w:r>
              <w:rPr>
                <w:b/>
                <w:color w:val="0000FF"/>
              </w:rPr>
              <w:t>Тридцять одна</w:t>
            </w:r>
            <w:r w:rsidRPr="00345958">
              <w:rPr>
                <w:b/>
                <w:color w:val="0000FF"/>
              </w:rPr>
              <w:t xml:space="preserve">  тисяч</w:t>
            </w:r>
            <w:r>
              <w:rPr>
                <w:b/>
                <w:color w:val="0000FF"/>
              </w:rPr>
              <w:t>а</w:t>
            </w:r>
            <w:r w:rsidRPr="00345958">
              <w:rPr>
                <w:b/>
                <w:color w:val="0000FF"/>
              </w:rPr>
              <w:t xml:space="preserve">  </w:t>
            </w:r>
            <w:r>
              <w:rPr>
                <w:b/>
                <w:color w:val="0000FF"/>
              </w:rPr>
              <w:t>вісімсот грн. 00</w:t>
            </w:r>
            <w:r w:rsidRPr="00345958">
              <w:rPr>
                <w:b/>
                <w:color w:val="0000FF"/>
              </w:rPr>
              <w:t xml:space="preserve"> коп.)</w:t>
            </w:r>
            <w:r w:rsidRPr="00F656F6">
              <w:rPr>
                <w:b/>
                <w:color w:val="0000FF"/>
              </w:rPr>
              <w:t>,</w:t>
            </w:r>
            <w:r w:rsidR="008A6541">
              <w:rPr>
                <w:b/>
                <w:color w:val="0000FF"/>
              </w:rPr>
              <w:t xml:space="preserve"> </w:t>
            </w:r>
            <w:r w:rsidR="00E9520C" w:rsidRPr="008435DF">
              <w:t>яка надається одночасно з поданням тендерної пропозиції.</w:t>
            </w:r>
          </w:p>
          <w:p w:rsidR="00E9520C" w:rsidRPr="008435DF" w:rsidRDefault="00E9520C" w:rsidP="00056BD1">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9520C" w:rsidRPr="008435DF" w:rsidRDefault="00E9520C"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700" w:type="dxa"/>
            <w:shd w:val="clear" w:color="auto" w:fill="auto"/>
          </w:tcPr>
          <w:p w:rsidR="00E9520C" w:rsidRPr="008435DF" w:rsidRDefault="00E9520C"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 xml:space="preserve">Забезпечення тендерної пропозиції повертається учаснику  </w:t>
            </w:r>
            <w:proofErr w:type="spellStart"/>
            <w:r w:rsidR="002C4FD7">
              <w:rPr>
                <w:rFonts w:ascii="Times New Roman" w:hAnsi="Times New Roman"/>
                <w:b/>
                <w:sz w:val="24"/>
                <w:szCs w:val="24"/>
                <w:lang w:val="ru-RU" w:eastAsia="uk-UA"/>
              </w:rPr>
              <w:t>протягом</w:t>
            </w:r>
            <w:proofErr w:type="spellEnd"/>
            <w:r w:rsidR="002C4FD7">
              <w:rPr>
                <w:rFonts w:ascii="Times New Roman" w:hAnsi="Times New Roman"/>
                <w:b/>
                <w:sz w:val="24"/>
                <w:szCs w:val="24"/>
                <w:lang w:val="ru-RU" w:eastAsia="uk-UA"/>
              </w:rPr>
              <w:t xml:space="preserve"> </w:t>
            </w:r>
            <w:proofErr w:type="spellStart"/>
            <w:r w:rsidR="002C4FD7">
              <w:rPr>
                <w:rFonts w:ascii="Times New Roman" w:hAnsi="Times New Roman"/>
                <w:b/>
                <w:sz w:val="24"/>
                <w:szCs w:val="24"/>
                <w:lang w:val="ru-RU" w:eastAsia="uk-UA"/>
              </w:rPr>
              <w:t>п'яти</w:t>
            </w:r>
            <w:proofErr w:type="spellEnd"/>
            <w:r w:rsidR="002C4FD7">
              <w:rPr>
                <w:rFonts w:ascii="Times New Roman" w:hAnsi="Times New Roman"/>
                <w:b/>
                <w:sz w:val="24"/>
                <w:szCs w:val="24"/>
                <w:lang w:val="ru-RU" w:eastAsia="uk-UA"/>
              </w:rPr>
              <w:t xml:space="preserve"> </w:t>
            </w:r>
            <w:bookmarkStart w:id="1" w:name="_GoBack"/>
            <w:bookmarkEnd w:id="1"/>
            <w:r w:rsidRPr="008435DF">
              <w:rPr>
                <w:rFonts w:ascii="Times New Roman" w:hAnsi="Times New Roman"/>
                <w:b/>
                <w:sz w:val="24"/>
                <w:szCs w:val="24"/>
                <w:lang w:eastAsia="uk-UA"/>
              </w:rPr>
              <w:t>банківських днів з дня настання підстави для повернення забезпечення тендерної пропозиції в разі:</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6"/>
            <w:bookmarkEnd w:id="2"/>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7"/>
            <w:bookmarkEnd w:id="3"/>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8"/>
            <w:bookmarkEnd w:id="4"/>
            <w:r w:rsidRPr="008435DF">
              <w:rPr>
                <w:rFonts w:ascii="Times New Roman" w:hAnsi="Times New Roman"/>
                <w:sz w:val="24"/>
                <w:szCs w:val="24"/>
                <w:lang w:eastAsia="uk-UA"/>
              </w:rPr>
              <w:t xml:space="preserve">відкликання тендерної пропозиції до закінчення строку її </w:t>
            </w:r>
            <w:r w:rsidRPr="008435DF">
              <w:rPr>
                <w:rFonts w:ascii="Times New Roman" w:hAnsi="Times New Roman"/>
                <w:sz w:val="24"/>
                <w:szCs w:val="24"/>
                <w:lang w:eastAsia="uk-UA"/>
              </w:rPr>
              <w:lastRenderedPageBreak/>
              <w:t>подання;</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9"/>
            <w:bookmarkEnd w:id="5"/>
            <w:r w:rsidRPr="008435DF">
              <w:rPr>
                <w:rFonts w:ascii="Times New Roman" w:hAnsi="Times New Roman"/>
                <w:sz w:val="24"/>
                <w:szCs w:val="24"/>
                <w:lang w:eastAsia="uk-UA"/>
              </w:rPr>
              <w:t>завершення процедури закупівлі в разі не</w:t>
            </w:r>
            <w:r>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E9520C" w:rsidRPr="008435DF" w:rsidRDefault="00E9520C"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1"/>
            <w:bookmarkEnd w:id="6"/>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2"/>
            <w:bookmarkEnd w:id="7"/>
            <w:r w:rsidRPr="008435DF">
              <w:rPr>
                <w:rFonts w:ascii="Times New Roman" w:hAnsi="Times New Roman"/>
                <w:sz w:val="24"/>
                <w:szCs w:val="24"/>
                <w:lang w:eastAsia="uk-UA"/>
              </w:rPr>
              <w:t>не</w:t>
            </w:r>
            <w:r>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8" w:name="n443"/>
            <w:bookmarkEnd w:id="8"/>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E9520C" w:rsidRPr="008435DF" w:rsidRDefault="00E9520C"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9" w:name="n444"/>
            <w:bookmarkEnd w:id="9"/>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9520C" w:rsidRPr="008435DF" w:rsidRDefault="00E9520C"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E9520C" w:rsidRPr="008435DF" w:rsidTr="00E9520C">
        <w:trPr>
          <w:trHeight w:val="575"/>
          <w:jc w:val="center"/>
        </w:trPr>
        <w:tc>
          <w:tcPr>
            <w:tcW w:w="652" w:type="dxa"/>
            <w:shd w:val="clear" w:color="auto" w:fill="auto"/>
          </w:tcPr>
          <w:p w:rsidR="00E9520C" w:rsidRPr="008435DF" w:rsidRDefault="00E9520C"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236" w:type="dxa"/>
            <w:shd w:val="clear" w:color="auto" w:fill="auto"/>
          </w:tcPr>
          <w:p w:rsidR="00E9520C" w:rsidRPr="008435DF" w:rsidRDefault="00E9520C"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700" w:type="dxa"/>
            <w:shd w:val="clear" w:color="auto" w:fill="auto"/>
          </w:tcPr>
          <w:p w:rsidR="00E9520C" w:rsidRPr="008435DF" w:rsidRDefault="00E9520C"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E9520C" w:rsidRPr="008435DF" w:rsidRDefault="00E9520C"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E9520C" w:rsidRPr="008435DF" w:rsidRDefault="00E9520C"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E9520C" w:rsidRPr="008435DF" w:rsidRDefault="00E9520C"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9520C" w:rsidRPr="008435DF"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700" w:type="dxa"/>
            <w:shd w:val="clear" w:color="auto" w:fill="auto"/>
          </w:tcPr>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9520C" w:rsidRPr="008435DF"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0" w:type="dxa"/>
            <w:shd w:val="clear" w:color="auto" w:fill="auto"/>
          </w:tcPr>
          <w:p w:rsidR="00E9520C" w:rsidRPr="0034691D" w:rsidRDefault="00E9520C" w:rsidP="00B60903">
            <w:pPr>
              <w:widowControl w:val="0"/>
              <w:spacing w:beforeLines="20" w:before="48" w:after="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p w:rsidR="00A245D7" w:rsidRPr="0034691D" w:rsidRDefault="00A245D7" w:rsidP="00B60903">
            <w:pPr>
              <w:widowControl w:val="0"/>
              <w:spacing w:beforeLines="20" w:before="48" w:after="0" w:line="240" w:lineRule="auto"/>
              <w:ind w:right="113"/>
              <w:contextualSpacing/>
              <w:jc w:val="both"/>
              <w:rPr>
                <w:rFonts w:ascii="Times New Roman" w:hAnsi="Times New Roman"/>
                <w:strike/>
                <w:sz w:val="24"/>
                <w:szCs w:val="24"/>
                <w:lang w:eastAsia="uk-UA"/>
              </w:rPr>
            </w:pP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7</w:t>
            </w:r>
          </w:p>
        </w:tc>
        <w:tc>
          <w:tcPr>
            <w:tcW w:w="3236" w:type="dxa"/>
            <w:shd w:val="clear" w:color="auto" w:fill="auto"/>
          </w:tcPr>
          <w:p w:rsidR="00E9520C" w:rsidRPr="008435DF"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700" w:type="dxa"/>
            <w:shd w:val="clear" w:color="auto" w:fill="auto"/>
            <w:vAlign w:val="center"/>
          </w:tcPr>
          <w:p w:rsidR="00E9520C" w:rsidRPr="008435DF" w:rsidRDefault="00E9520C" w:rsidP="00B60903">
            <w:pPr>
              <w:pStyle w:val="af"/>
              <w:spacing w:after="80"/>
              <w:ind w:left="1332" w:firstLine="0"/>
              <w:rPr>
                <w:szCs w:val="24"/>
              </w:rPr>
            </w:pPr>
            <w:r w:rsidRPr="008435DF">
              <w:rPr>
                <w:b/>
                <w:szCs w:val="24"/>
              </w:rPr>
              <w:t xml:space="preserve">            </w:t>
            </w:r>
            <w:r w:rsidRPr="008435DF">
              <w:rPr>
                <w:szCs w:val="24"/>
              </w:rPr>
              <w:t>_________</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236" w:type="dxa"/>
            <w:shd w:val="clear" w:color="auto" w:fill="auto"/>
          </w:tcPr>
          <w:p w:rsidR="00E9520C" w:rsidRPr="008435DF"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700" w:type="dxa"/>
            <w:shd w:val="clear" w:color="auto" w:fill="auto"/>
          </w:tcPr>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9520C" w:rsidRPr="008435DF" w:rsidTr="00025AE3">
        <w:trPr>
          <w:trHeight w:val="61"/>
          <w:jc w:val="center"/>
        </w:trPr>
        <w:tc>
          <w:tcPr>
            <w:tcW w:w="10588" w:type="dxa"/>
            <w:gridSpan w:val="3"/>
            <w:shd w:val="clear" w:color="auto" w:fill="auto"/>
          </w:tcPr>
          <w:p w:rsidR="00E9520C" w:rsidRDefault="00E9520C" w:rsidP="00B60903">
            <w:pPr>
              <w:widowControl w:val="0"/>
              <w:spacing w:beforeLines="20" w:before="48" w:after="0" w:line="240" w:lineRule="auto"/>
              <w:ind w:left="34" w:right="113" w:hanging="23"/>
              <w:contextualSpacing/>
              <w:jc w:val="center"/>
              <w:rPr>
                <w:rFonts w:ascii="Times New Roman" w:hAnsi="Times New Roman"/>
                <w:sz w:val="24"/>
                <w:szCs w:val="24"/>
              </w:rPr>
            </w:pPr>
          </w:p>
          <w:p w:rsidR="00E9520C" w:rsidRPr="008435DF" w:rsidRDefault="00E9520C"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9520C" w:rsidRPr="008435DF" w:rsidRDefault="00E9520C"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700" w:type="dxa"/>
            <w:shd w:val="clear" w:color="auto" w:fill="auto"/>
          </w:tcPr>
          <w:p w:rsidR="00E9520C" w:rsidRDefault="00E9520C"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E9520C" w:rsidRPr="00430CD0" w:rsidRDefault="00430CD0" w:rsidP="00B60903">
            <w:pPr>
              <w:widowControl w:val="0"/>
              <w:spacing w:beforeLines="20" w:before="48" w:after="0" w:line="240" w:lineRule="auto"/>
              <w:ind w:left="34" w:right="113"/>
              <w:contextualSpacing/>
              <w:jc w:val="both"/>
              <w:rPr>
                <w:rFonts w:ascii="Times New Roman" w:hAnsi="Times New Roman"/>
                <w:b/>
                <w:color w:val="0000FF"/>
                <w:sz w:val="24"/>
                <w:szCs w:val="24"/>
              </w:rPr>
            </w:pPr>
            <w:r w:rsidRPr="00430CD0">
              <w:rPr>
                <w:rFonts w:ascii="Times New Roman" w:hAnsi="Times New Roman"/>
                <w:b/>
                <w:color w:val="0000FF"/>
                <w:sz w:val="24"/>
                <w:szCs w:val="24"/>
                <w:lang w:val="ru-RU"/>
              </w:rPr>
              <w:t>12</w:t>
            </w:r>
            <w:r w:rsidR="0051546D">
              <w:rPr>
                <w:rFonts w:ascii="Times New Roman" w:hAnsi="Times New Roman"/>
                <w:b/>
                <w:color w:val="0000FF"/>
                <w:sz w:val="24"/>
                <w:szCs w:val="24"/>
                <w:lang w:val="ru-RU"/>
              </w:rPr>
              <w:t>.12</w:t>
            </w:r>
            <w:r w:rsidR="00E9520C" w:rsidRPr="00430CD0">
              <w:rPr>
                <w:rFonts w:ascii="Times New Roman" w:hAnsi="Times New Roman"/>
                <w:b/>
                <w:color w:val="0000FF"/>
                <w:sz w:val="24"/>
                <w:szCs w:val="24"/>
                <w:lang w:val="ru-RU"/>
              </w:rPr>
              <w:t>.2019 р.</w:t>
            </w:r>
            <w:r w:rsidR="00E9520C" w:rsidRPr="00430CD0">
              <w:rPr>
                <w:rFonts w:ascii="Times New Roman" w:hAnsi="Times New Roman"/>
                <w:b/>
                <w:color w:val="0000FF"/>
                <w:sz w:val="24"/>
                <w:szCs w:val="24"/>
              </w:rPr>
              <w:t>;</w:t>
            </w:r>
          </w:p>
          <w:p w:rsidR="00E9520C" w:rsidRPr="008435DF" w:rsidRDefault="00E9520C"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E9520C" w:rsidRPr="008435DF" w:rsidRDefault="00E9520C"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9520C" w:rsidRPr="00EE6CCC" w:rsidRDefault="00E9520C" w:rsidP="00C6195D">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700"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9520C" w:rsidRPr="008435DF" w:rsidTr="00025AE3">
        <w:trPr>
          <w:trHeight w:val="61"/>
          <w:jc w:val="center"/>
        </w:trPr>
        <w:tc>
          <w:tcPr>
            <w:tcW w:w="10588" w:type="dxa"/>
            <w:gridSpan w:val="3"/>
            <w:shd w:val="clear" w:color="auto" w:fill="auto"/>
          </w:tcPr>
          <w:p w:rsidR="00E9520C" w:rsidRDefault="00E9520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E9520C" w:rsidRDefault="00E9520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9520C" w:rsidRPr="00EE6CCC" w:rsidRDefault="00E9520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0"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700"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9520C" w:rsidRPr="008435DF" w:rsidRDefault="00E9520C"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700"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lastRenderedPageBreak/>
              <w:t>- не надав забезпечення тендерної пропозиції, якщо таке забезпечення вимагалося замовником;</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E9520C"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9520C" w:rsidRPr="00262D66" w:rsidRDefault="00E9520C" w:rsidP="001D0149">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E9520C" w:rsidRPr="008435DF" w:rsidTr="00056BD1">
        <w:trPr>
          <w:trHeight w:val="101"/>
          <w:jc w:val="center"/>
        </w:trPr>
        <w:tc>
          <w:tcPr>
            <w:tcW w:w="10588" w:type="dxa"/>
            <w:gridSpan w:val="3"/>
            <w:tcBorders>
              <w:bottom w:val="single" w:sz="4" w:space="0" w:color="auto"/>
            </w:tcBorders>
            <w:shd w:val="clear" w:color="auto" w:fill="auto"/>
            <w:vAlign w:val="center"/>
          </w:tcPr>
          <w:p w:rsidR="00E9520C" w:rsidRPr="00262D66" w:rsidRDefault="00E9520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E9520C" w:rsidRDefault="00E9520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9520C" w:rsidRPr="00EE6CCC" w:rsidRDefault="00E9520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E9520C" w:rsidRPr="008435DF" w:rsidTr="00E9520C">
        <w:trPr>
          <w:trHeight w:val="101"/>
          <w:jc w:val="center"/>
        </w:trPr>
        <w:tc>
          <w:tcPr>
            <w:tcW w:w="652" w:type="dxa"/>
            <w:tcBorders>
              <w:top w:val="nil"/>
              <w:left w:val="single" w:sz="4" w:space="0" w:color="auto"/>
              <w:bottom w:val="nil"/>
              <w:right w:val="single" w:sz="4" w:space="0" w:color="auto"/>
            </w:tcBorders>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vMerge w:val="restart"/>
            <w:tcBorders>
              <w:left w:val="single" w:sz="4" w:space="0" w:color="auto"/>
            </w:tcBorders>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700" w:type="dxa"/>
            <w:vMerge w:val="restart"/>
            <w:tcBorders>
              <w:bottom w:val="nil"/>
            </w:tcBorders>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E9520C" w:rsidRDefault="00E9520C" w:rsidP="00056BD1">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E9520C" w:rsidRPr="008435DF" w:rsidRDefault="00E9520C"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E9520C" w:rsidRPr="008435DF" w:rsidRDefault="00C6195D" w:rsidP="00C6195D">
            <w:pPr>
              <w:widowControl w:val="0"/>
              <w:spacing w:beforeLines="40" w:before="96" w:afterLines="40" w:after="96" w:line="240" w:lineRule="auto"/>
              <w:contextualSpacing/>
              <w:jc w:val="both"/>
              <w:rPr>
                <w:rFonts w:ascii="Times New Roman" w:hAnsi="Times New Roman"/>
                <w:sz w:val="24"/>
                <w:szCs w:val="24"/>
                <w:lang w:eastAsia="uk-UA"/>
              </w:rPr>
            </w:pPr>
            <w:bookmarkStart w:id="21" w:name="n520"/>
            <w:bookmarkEnd w:id="21"/>
            <w:r w:rsidRPr="00C6195D">
              <w:rPr>
                <w:rFonts w:ascii="Times New Roman" w:hAnsi="Times New Roman"/>
                <w:sz w:val="24"/>
                <w:szCs w:val="24"/>
                <w:lang w:eastAsia="uk-UA"/>
              </w:rPr>
              <w:t xml:space="preserve"> </w:t>
            </w:r>
            <w:r w:rsidR="00E9520C" w:rsidRPr="008435DF">
              <w:rPr>
                <w:rFonts w:ascii="Times New Roman" w:hAnsi="Times New Roman"/>
                <w:sz w:val="24"/>
                <w:szCs w:val="24"/>
                <w:lang w:eastAsia="uk-UA"/>
              </w:rPr>
              <w:t xml:space="preserve">якщо здійснення закупівлі стало неможливим унаслідок </w:t>
            </w:r>
            <w:r>
              <w:rPr>
                <w:rFonts w:ascii="Times New Roman" w:hAnsi="Times New Roman"/>
                <w:sz w:val="24"/>
                <w:szCs w:val="24"/>
                <w:lang w:val="ru-RU" w:eastAsia="uk-UA"/>
              </w:rPr>
              <w:t xml:space="preserve"> </w:t>
            </w:r>
            <w:r w:rsidR="00E9520C" w:rsidRPr="008435DF">
              <w:rPr>
                <w:rFonts w:ascii="Times New Roman" w:hAnsi="Times New Roman"/>
                <w:sz w:val="24"/>
                <w:szCs w:val="24"/>
                <w:lang w:eastAsia="uk-UA"/>
              </w:rPr>
              <w:t>непереборної сили;</w:t>
            </w:r>
          </w:p>
          <w:p w:rsidR="00E9520C" w:rsidRPr="008435DF" w:rsidRDefault="00C6195D" w:rsidP="00C6195D">
            <w:pPr>
              <w:widowControl w:val="0"/>
              <w:spacing w:beforeLines="40" w:before="96" w:afterLines="40" w:after="96" w:line="240" w:lineRule="auto"/>
              <w:contextualSpacing/>
              <w:jc w:val="both"/>
              <w:rPr>
                <w:rFonts w:ascii="Times New Roman" w:hAnsi="Times New Roman"/>
                <w:sz w:val="24"/>
                <w:szCs w:val="24"/>
                <w:lang w:eastAsia="uk-UA"/>
              </w:rPr>
            </w:pPr>
            <w:bookmarkStart w:id="22" w:name="n521"/>
            <w:bookmarkEnd w:id="22"/>
            <w:r>
              <w:rPr>
                <w:rFonts w:ascii="Times New Roman" w:hAnsi="Times New Roman"/>
                <w:sz w:val="24"/>
                <w:szCs w:val="24"/>
                <w:lang w:val="ru-RU" w:eastAsia="uk-UA"/>
              </w:rPr>
              <w:t xml:space="preserve"> </w:t>
            </w:r>
            <w:r w:rsidR="00E9520C" w:rsidRPr="008435DF">
              <w:rPr>
                <w:rFonts w:ascii="Times New Roman" w:hAnsi="Times New Roman"/>
                <w:sz w:val="24"/>
                <w:szCs w:val="24"/>
                <w:lang w:eastAsia="uk-UA"/>
              </w:rPr>
              <w:t>скорочення видатків на здійснення закупівлі товарів, робіт і послуг;</w:t>
            </w:r>
          </w:p>
          <w:p w:rsidR="00C6195D" w:rsidRDefault="00E9520C" w:rsidP="00056BD1">
            <w:pPr>
              <w:widowControl w:val="0"/>
              <w:spacing w:beforeLines="40" w:before="96" w:afterLines="40" w:after="96" w:line="240" w:lineRule="auto"/>
              <w:ind w:right="113"/>
              <w:contextualSpacing/>
              <w:jc w:val="both"/>
              <w:rPr>
                <w:rFonts w:ascii="Times New Roman" w:hAnsi="Times New Roman"/>
                <w:sz w:val="24"/>
                <w:szCs w:val="24"/>
                <w:lang w:val="ru-RU"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r w:rsidR="00C6195D">
              <w:rPr>
                <w:rFonts w:ascii="Times New Roman" w:hAnsi="Times New Roman"/>
                <w:sz w:val="24"/>
                <w:szCs w:val="24"/>
                <w:lang w:val="ru-RU" w:eastAsia="uk-UA"/>
              </w:rPr>
              <w:t xml:space="preserve">   </w:t>
            </w:r>
          </w:p>
          <w:p w:rsidR="00E9520C" w:rsidRPr="008435DF" w:rsidRDefault="00C6195D"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r w:rsidRPr="00C6195D">
              <w:rPr>
                <w:rFonts w:ascii="Times New Roman" w:hAnsi="Times New Roman"/>
                <w:sz w:val="24"/>
                <w:szCs w:val="24"/>
                <w:lang w:eastAsia="uk-UA"/>
              </w:rPr>
              <w:t xml:space="preserve"> </w:t>
            </w:r>
            <w:r w:rsidR="00E9520C" w:rsidRPr="008435DF">
              <w:rPr>
                <w:rFonts w:ascii="Times New Roman" w:hAnsi="Times New Roman"/>
                <w:sz w:val="24"/>
                <w:szCs w:val="24"/>
                <w:lang w:eastAsia="uk-UA"/>
              </w:rPr>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w:t>
            </w:r>
            <w:r w:rsidR="00E9520C" w:rsidRPr="008435DF">
              <w:rPr>
                <w:rFonts w:ascii="Times New Roman" w:hAnsi="Times New Roman"/>
                <w:sz w:val="24"/>
                <w:szCs w:val="24"/>
                <w:lang w:eastAsia="uk-UA"/>
              </w:rPr>
              <w:lastRenderedPageBreak/>
              <w:t>закупівель.</w:t>
            </w:r>
          </w:p>
        </w:tc>
      </w:tr>
      <w:tr w:rsidR="00E9520C" w:rsidRPr="008435DF" w:rsidTr="00E9520C">
        <w:trPr>
          <w:trHeight w:val="101"/>
          <w:jc w:val="center"/>
        </w:trPr>
        <w:tc>
          <w:tcPr>
            <w:tcW w:w="652" w:type="dxa"/>
            <w:tcBorders>
              <w:top w:val="nil"/>
              <w:bottom w:val="single" w:sz="4" w:space="0" w:color="auto"/>
            </w:tcBorders>
            <w:shd w:val="clear" w:color="auto" w:fill="auto"/>
            <w:vAlign w:val="center"/>
          </w:tcPr>
          <w:p w:rsidR="00E9520C" w:rsidRPr="008435DF" w:rsidRDefault="00E9520C" w:rsidP="00B60903"/>
        </w:tc>
        <w:tc>
          <w:tcPr>
            <w:tcW w:w="3236" w:type="dxa"/>
            <w:vMerge/>
            <w:tcBorders>
              <w:bottom w:val="single" w:sz="4" w:space="0" w:color="auto"/>
            </w:tcBorders>
            <w:shd w:val="clear" w:color="auto" w:fill="auto"/>
            <w:vAlign w:val="center"/>
          </w:tcPr>
          <w:p w:rsidR="00E9520C" w:rsidRPr="008435DF" w:rsidRDefault="00E9520C"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700" w:type="dxa"/>
            <w:vMerge/>
            <w:tcBorders>
              <w:bottom w:val="single" w:sz="4" w:space="0" w:color="auto"/>
            </w:tcBorders>
            <w:shd w:val="clear" w:color="auto" w:fill="auto"/>
            <w:vAlign w:val="center"/>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9520C" w:rsidRPr="008435DF" w:rsidTr="00E9520C">
        <w:trPr>
          <w:trHeight w:val="101"/>
          <w:jc w:val="center"/>
        </w:trPr>
        <w:tc>
          <w:tcPr>
            <w:tcW w:w="652" w:type="dxa"/>
            <w:tcBorders>
              <w:top w:val="single" w:sz="4" w:space="0" w:color="auto"/>
            </w:tcBorders>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236" w:type="dxa"/>
            <w:tcBorders>
              <w:top w:val="single" w:sz="4" w:space="0" w:color="auto"/>
            </w:tcBorders>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700" w:type="dxa"/>
            <w:tcBorders>
              <w:top w:val="single" w:sz="4" w:space="0" w:color="auto"/>
            </w:tcBorders>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E9520C" w:rsidRPr="008435DF" w:rsidRDefault="00E9520C" w:rsidP="00682CD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700"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700" w:type="dxa"/>
            <w:shd w:val="clear" w:color="auto" w:fill="auto"/>
          </w:tcPr>
          <w:p w:rsidR="00E9520C" w:rsidRPr="003719EF" w:rsidRDefault="00E9520C"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E9520C" w:rsidRPr="008435DF" w:rsidRDefault="00E9520C"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00" w:type="dxa"/>
            <w:shd w:val="clear" w:color="auto" w:fill="auto"/>
          </w:tcPr>
          <w:p w:rsidR="00E9520C"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p>
        </w:tc>
      </w:tr>
      <w:tr w:rsidR="00E9520C" w:rsidRPr="008435DF" w:rsidTr="00E9520C">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700"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val="ru-RU" w:eastAsia="uk-UA"/>
        </w:rPr>
      </w:pPr>
    </w:p>
    <w:p w:rsidR="00EB244A" w:rsidRDefault="00EB244A" w:rsidP="00715E42">
      <w:pPr>
        <w:widowControl w:val="0"/>
        <w:spacing w:after="0" w:line="240" w:lineRule="auto"/>
        <w:contextualSpacing/>
        <w:jc w:val="right"/>
        <w:rPr>
          <w:rFonts w:ascii="Times New Roman" w:hAnsi="Times New Roman"/>
          <w:b/>
          <w:sz w:val="28"/>
          <w:szCs w:val="28"/>
          <w:lang w:val="ru-RU" w:eastAsia="uk-UA"/>
        </w:rPr>
      </w:pPr>
    </w:p>
    <w:p w:rsidR="00EB244A" w:rsidRDefault="00EB244A" w:rsidP="00715E42">
      <w:pPr>
        <w:widowControl w:val="0"/>
        <w:spacing w:after="0" w:line="240" w:lineRule="auto"/>
        <w:contextualSpacing/>
        <w:jc w:val="right"/>
        <w:rPr>
          <w:rFonts w:ascii="Times New Roman" w:hAnsi="Times New Roman"/>
          <w:b/>
          <w:sz w:val="28"/>
          <w:szCs w:val="28"/>
          <w:lang w:val="ru-RU" w:eastAsia="uk-UA"/>
        </w:rPr>
      </w:pPr>
    </w:p>
    <w:p w:rsidR="00EB244A" w:rsidRDefault="00EB244A" w:rsidP="00715E42">
      <w:pPr>
        <w:widowControl w:val="0"/>
        <w:spacing w:after="0" w:line="240" w:lineRule="auto"/>
        <w:contextualSpacing/>
        <w:jc w:val="right"/>
        <w:rPr>
          <w:rFonts w:ascii="Times New Roman" w:hAnsi="Times New Roman"/>
          <w:b/>
          <w:sz w:val="28"/>
          <w:szCs w:val="28"/>
          <w:lang w:val="ru-RU" w:eastAsia="uk-UA"/>
        </w:rPr>
      </w:pPr>
    </w:p>
    <w:p w:rsidR="00EB244A" w:rsidRDefault="00EB244A" w:rsidP="00715E42">
      <w:pPr>
        <w:widowControl w:val="0"/>
        <w:spacing w:after="0" w:line="240" w:lineRule="auto"/>
        <w:contextualSpacing/>
        <w:jc w:val="right"/>
        <w:rPr>
          <w:rFonts w:ascii="Times New Roman" w:hAnsi="Times New Roman"/>
          <w:b/>
          <w:sz w:val="28"/>
          <w:szCs w:val="28"/>
          <w:lang w:val="ru-RU" w:eastAsia="uk-UA"/>
        </w:rPr>
      </w:pPr>
    </w:p>
    <w:p w:rsidR="00EB244A" w:rsidRDefault="00EB244A" w:rsidP="00715E42">
      <w:pPr>
        <w:widowControl w:val="0"/>
        <w:spacing w:after="0" w:line="240" w:lineRule="auto"/>
        <w:contextualSpacing/>
        <w:jc w:val="right"/>
        <w:rPr>
          <w:rFonts w:ascii="Times New Roman" w:hAnsi="Times New Roman"/>
          <w:b/>
          <w:sz w:val="28"/>
          <w:szCs w:val="28"/>
          <w:lang w:val="ru-RU" w:eastAsia="uk-UA"/>
        </w:rPr>
      </w:pPr>
    </w:p>
    <w:p w:rsidR="00EB244A" w:rsidRDefault="00EB244A" w:rsidP="00715E42">
      <w:pPr>
        <w:widowControl w:val="0"/>
        <w:spacing w:after="0" w:line="240" w:lineRule="auto"/>
        <w:contextualSpacing/>
        <w:jc w:val="right"/>
        <w:rPr>
          <w:rFonts w:ascii="Times New Roman" w:hAnsi="Times New Roman"/>
          <w:b/>
          <w:sz w:val="28"/>
          <w:szCs w:val="28"/>
          <w:lang w:val="ru-RU" w:eastAsia="uk-UA"/>
        </w:rPr>
      </w:pPr>
    </w:p>
    <w:p w:rsidR="00EB244A" w:rsidRPr="00EB244A" w:rsidRDefault="00EB244A" w:rsidP="00715E42">
      <w:pPr>
        <w:widowControl w:val="0"/>
        <w:spacing w:after="0" w:line="240" w:lineRule="auto"/>
        <w:contextualSpacing/>
        <w:jc w:val="right"/>
        <w:rPr>
          <w:rFonts w:ascii="Times New Roman" w:hAnsi="Times New Roman"/>
          <w:b/>
          <w:sz w:val="28"/>
          <w:szCs w:val="28"/>
          <w:lang w:val="ru-RU"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715E42" w:rsidRDefault="00715E42" w:rsidP="00715E42">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715E42"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9E316A" w:rsidRDefault="00715E42" w:rsidP="00715E42">
      <w:pPr>
        <w:spacing w:line="240" w:lineRule="auto"/>
        <w:ind w:firstLine="709"/>
        <w:jc w:val="both"/>
        <w:rPr>
          <w:rFonts w:ascii="Times New Roman" w:hAnsi="Times New Roman"/>
          <w:color w:val="0000FF"/>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9E316A">
        <w:rPr>
          <w:rFonts w:ascii="Times New Roman" w:hAnsi="Times New Roman"/>
          <w:b/>
          <w:color w:val="0000FF"/>
          <w:sz w:val="24"/>
          <w:szCs w:val="24"/>
        </w:rPr>
        <w:t>в одному, окремому файлі.</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32576A" w:rsidRDefault="00715E42" w:rsidP="00715E42">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2. </w:t>
      </w:r>
      <w:r w:rsidRPr="00B540E8">
        <w:rPr>
          <w:rFonts w:ascii="Times New Roman" w:eastAsia="DejaVu Sans" w:hAnsi="Times New Roman"/>
          <w:bCs/>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 17 Закону </w:t>
      </w:r>
      <w:r w:rsidRPr="00DA3E79">
        <w:rPr>
          <w:rFonts w:ascii="Times New Roman" w:eastAsia="DejaVu Sans" w:hAnsi="Times New Roman"/>
          <w:bCs/>
          <w:color w:val="000000" w:themeColor="text1"/>
          <w:kern w:val="1"/>
          <w:sz w:val="24"/>
          <w:szCs w:val="24"/>
          <w:lang w:eastAsia="hi-IN" w:bidi="hi-IN"/>
        </w:rPr>
        <w:t xml:space="preserve">(крім </w:t>
      </w:r>
      <w:r w:rsidRPr="00DA3E79">
        <w:rPr>
          <w:rFonts w:ascii="Times New Roman" w:hAnsi="Times New Roman"/>
          <w:color w:val="000000" w:themeColor="text1"/>
          <w:sz w:val="24"/>
          <w:szCs w:val="24"/>
        </w:rPr>
        <w:t>пунктів 1, 7</w:t>
      </w:r>
      <w:r w:rsidR="0027694F">
        <w:rPr>
          <w:rFonts w:ascii="Times New Roman" w:hAnsi="Times New Roman"/>
          <w:color w:val="000000" w:themeColor="text1"/>
          <w:sz w:val="24"/>
          <w:szCs w:val="24"/>
        </w:rPr>
        <w:t>,</w:t>
      </w:r>
      <w:r w:rsidR="005C299C">
        <w:rPr>
          <w:rFonts w:ascii="Times New Roman" w:hAnsi="Times New Roman"/>
          <w:color w:val="000000" w:themeColor="text1"/>
          <w:sz w:val="24"/>
          <w:szCs w:val="24"/>
        </w:rPr>
        <w:t xml:space="preserve"> </w:t>
      </w:r>
      <w:r w:rsidR="0027694F" w:rsidRPr="00CD041E">
        <w:rPr>
          <w:rFonts w:ascii="Times New Roman" w:hAnsi="Times New Roman"/>
          <w:color w:val="000000" w:themeColor="text1"/>
          <w:sz w:val="24"/>
          <w:szCs w:val="24"/>
        </w:rPr>
        <w:t>10</w:t>
      </w:r>
      <w:r w:rsidRPr="00DA3E79">
        <w:rPr>
          <w:rFonts w:ascii="Times New Roman" w:hAnsi="Times New Roman"/>
          <w:color w:val="000000" w:themeColor="text1"/>
          <w:sz w:val="24"/>
          <w:szCs w:val="24"/>
        </w:rPr>
        <w:t xml:space="preserve">  частини першої цієї статті)</w:t>
      </w:r>
      <w:r w:rsidRPr="00B540E8">
        <w:rPr>
          <w:rFonts w:ascii="Times New Roman" w:hAnsi="Times New Roman"/>
          <w:sz w:val="24"/>
          <w:szCs w:val="24"/>
        </w:rPr>
        <w:t xml:space="preserve"> </w:t>
      </w:r>
      <w:r w:rsidRPr="00B540E8">
        <w:rPr>
          <w:rFonts w:ascii="Times New Roman" w:eastAsia="Times New Roman" w:hAnsi="Times New Roman"/>
          <w:snapToGrid w:val="0"/>
          <w:sz w:val="24"/>
          <w:szCs w:val="24"/>
          <w:lang w:eastAsia="ru-RU"/>
        </w:rPr>
        <w:t xml:space="preserve">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r w:rsidR="00143822">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715E42" w:rsidRPr="00B13412"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715E42" w:rsidRPr="00B62021" w:rsidRDefault="00715E42" w:rsidP="00715E42">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715E42" w:rsidRDefault="00715E42" w:rsidP="00715E42">
      <w:pPr>
        <w:tabs>
          <w:tab w:val="left" w:pos="993"/>
        </w:tabs>
        <w:spacing w:after="0" w:line="240" w:lineRule="atLeast"/>
        <w:contextualSpacing/>
        <w:jc w:val="both"/>
        <w:rPr>
          <w:rFonts w:ascii="Times New Roman" w:hAnsi="Times New Roman"/>
          <w:sz w:val="24"/>
          <w:szCs w:val="24"/>
          <w:lang w:val="ru-RU"/>
        </w:rPr>
      </w:pPr>
      <w:r w:rsidRPr="009C4AFB">
        <w:rPr>
          <w:rFonts w:ascii="Times New Roman" w:eastAsia="DejaVu Sans" w:hAnsi="Times New Roman"/>
          <w:bCs/>
          <w:kern w:val="1"/>
          <w:sz w:val="24"/>
          <w:szCs w:val="24"/>
          <w:lang w:val="ru-RU"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715E42" w:rsidRPr="009C7C52" w:rsidRDefault="00715E42" w:rsidP="00715E42">
      <w:pPr>
        <w:tabs>
          <w:tab w:val="left" w:pos="993"/>
        </w:tabs>
        <w:spacing w:after="0" w:line="240" w:lineRule="atLeast"/>
        <w:contextualSpacing/>
        <w:jc w:val="both"/>
        <w:rPr>
          <w:rFonts w:ascii="Times New Roman" w:eastAsia="DejaVu Sans" w:hAnsi="Times New Roman"/>
          <w:bCs/>
          <w:kern w:val="1"/>
          <w:sz w:val="24"/>
          <w:szCs w:val="24"/>
          <w:lang w:eastAsia="hi-IN" w:bidi="hi-IN"/>
        </w:rPr>
      </w:pPr>
      <w:r>
        <w:rPr>
          <w:rFonts w:ascii="Times New Roman" w:hAnsi="Times New Roman"/>
          <w:sz w:val="24"/>
          <w:szCs w:val="24"/>
          <w:lang w:val="ru-RU"/>
        </w:rPr>
        <w:t xml:space="preserve">7.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715E42" w:rsidRPr="00B540E8" w:rsidRDefault="00715E42" w:rsidP="00715E42">
      <w:pPr>
        <w:widowControl w:val="0"/>
        <w:tabs>
          <w:tab w:val="left" w:pos="0"/>
          <w:tab w:val="left" w:pos="851"/>
          <w:tab w:val="left" w:pos="993"/>
        </w:tabs>
        <w:suppressAutoHyphens/>
        <w:spacing w:after="0" w:line="240" w:lineRule="auto"/>
        <w:contextualSpacing/>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4"/>
          <w:lang w:eastAsia="ru-RU"/>
        </w:rPr>
        <w:t>1.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715E42" w:rsidRPr="00B62C4F" w:rsidRDefault="00143822" w:rsidP="00715E42">
      <w:pPr>
        <w:tabs>
          <w:tab w:val="left" w:pos="0"/>
          <w:tab w:val="left" w:pos="851"/>
          <w:tab w:val="left" w:pos="993"/>
        </w:tabs>
        <w:spacing w:after="0" w:line="240" w:lineRule="auto"/>
        <w:contextualSpacing/>
        <w:jc w:val="both"/>
        <w:rPr>
          <w:rFonts w:ascii="Times New Roman" w:eastAsia="DejaVu Sans" w:hAnsi="Times New Roman"/>
          <w:color w:val="000000"/>
          <w:kern w:val="1"/>
          <w:sz w:val="24"/>
          <w:szCs w:val="24"/>
          <w:lang w:eastAsia="hi-IN" w:bidi="hi-IN"/>
        </w:rPr>
      </w:pPr>
      <w:r>
        <w:rPr>
          <w:rFonts w:ascii="Times New Roman" w:eastAsia="Times New Roman" w:hAnsi="Times New Roman"/>
          <w:snapToGrid w:val="0"/>
          <w:sz w:val="24"/>
          <w:szCs w:val="24"/>
          <w:lang w:eastAsia="ru-RU"/>
        </w:rPr>
        <w:t>2</w:t>
      </w:r>
      <w:r w:rsidR="00715E42" w:rsidRPr="00B540E8">
        <w:rPr>
          <w:rFonts w:ascii="Times New Roman" w:eastAsia="Times New Roman" w:hAnsi="Times New Roman"/>
          <w:snapToGrid w:val="0"/>
          <w:sz w:val="24"/>
          <w:szCs w:val="24"/>
          <w:lang w:eastAsia="ru-RU"/>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sidR="00715E42" w:rsidRPr="00652F7C">
        <w:rPr>
          <w:rFonts w:ascii="Times New Roman" w:eastAsia="Times New Roman" w:hAnsi="Times New Roman"/>
          <w:snapToGrid w:val="0"/>
          <w:color w:val="000000"/>
          <w:sz w:val="24"/>
          <w:szCs w:val="24"/>
          <w:lang w:eastAsia="ru-RU"/>
        </w:rPr>
        <w:t xml:space="preserve">із строком видачі </w:t>
      </w:r>
      <w:r w:rsidR="00715E42" w:rsidRPr="00B62C4F">
        <w:rPr>
          <w:rFonts w:ascii="Times New Roman" w:hAnsi="Times New Roman"/>
          <w:sz w:val="24"/>
          <w:szCs w:val="24"/>
        </w:rPr>
        <w:t xml:space="preserve">не раніше ніж за 90 днів  </w:t>
      </w:r>
      <w:r w:rsidR="00715E42" w:rsidRPr="00B62C4F">
        <w:rPr>
          <w:rFonts w:ascii="Times New Roman" w:eastAsia="Times New Roman" w:hAnsi="Times New Roman"/>
          <w:snapToGrid w:val="0"/>
          <w:color w:val="000000"/>
          <w:sz w:val="24"/>
          <w:szCs w:val="24"/>
          <w:lang w:eastAsia="ru-RU"/>
        </w:rPr>
        <w:t>відносно дати її подання.</w:t>
      </w:r>
    </w:p>
    <w:p w:rsidR="00715E42" w:rsidRPr="00B540E8" w:rsidRDefault="00143822" w:rsidP="00715E42">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lastRenderedPageBreak/>
        <w:t>3</w:t>
      </w:r>
      <w:r w:rsidR="00715E42" w:rsidRPr="00B540E8">
        <w:rPr>
          <w:rFonts w:ascii="Times New Roman" w:eastAsia="DejaVu Sans" w:hAnsi="Times New Roman"/>
          <w:bCs/>
          <w:kern w:val="1"/>
          <w:sz w:val="24"/>
          <w:szCs w:val="24"/>
          <w:lang w:eastAsia="hi-IN" w:bidi="hi-IN"/>
        </w:rPr>
        <w:t>.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договору).</w:t>
      </w:r>
    </w:p>
    <w:p w:rsidR="00715E42" w:rsidRPr="00B13412" w:rsidRDefault="00143822" w:rsidP="00715E42">
      <w:pPr>
        <w:tabs>
          <w:tab w:val="left" w:pos="993"/>
        </w:tabs>
        <w:spacing w:after="0" w:line="240" w:lineRule="auto"/>
        <w:contextualSpacing/>
        <w:jc w:val="both"/>
        <w:rPr>
          <w:rFonts w:ascii="Times New Roman" w:eastAsia="DejaVu Sans" w:hAnsi="Times New Roman"/>
          <w:bCs/>
          <w:kern w:val="1"/>
          <w:sz w:val="24"/>
          <w:szCs w:val="24"/>
          <w:lang w:val="ru-RU" w:eastAsia="hi-IN" w:bidi="hi-IN"/>
        </w:rPr>
      </w:pPr>
      <w:r>
        <w:rPr>
          <w:rFonts w:ascii="Times New Roman" w:eastAsia="DejaVu Sans" w:hAnsi="Times New Roman"/>
          <w:bCs/>
          <w:kern w:val="1"/>
          <w:sz w:val="24"/>
          <w:szCs w:val="24"/>
          <w:lang w:eastAsia="hi-IN" w:bidi="hi-IN"/>
        </w:rPr>
        <w:t>4</w:t>
      </w:r>
      <w:r w:rsidR="00715E42"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val="ru-RU" w:eastAsia="uk-UA"/>
        </w:rPr>
      </w:pPr>
    </w:p>
    <w:p w:rsid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0E1D85" w:rsidRDefault="000E1D85" w:rsidP="00715E42">
      <w:pPr>
        <w:widowControl w:val="0"/>
        <w:spacing w:after="0" w:line="240" w:lineRule="auto"/>
        <w:contextualSpacing/>
        <w:jc w:val="right"/>
        <w:rPr>
          <w:rFonts w:ascii="Times New Roman" w:hAnsi="Times New Roman"/>
          <w:b/>
          <w:sz w:val="24"/>
          <w:szCs w:val="24"/>
          <w:lang w:val="ru-RU" w:eastAsia="uk-UA"/>
        </w:rPr>
      </w:pPr>
    </w:p>
    <w:p w:rsidR="000E1D85" w:rsidRDefault="000E1D85" w:rsidP="00715E42">
      <w:pPr>
        <w:widowControl w:val="0"/>
        <w:spacing w:after="0" w:line="240" w:lineRule="auto"/>
        <w:contextualSpacing/>
        <w:jc w:val="right"/>
        <w:rPr>
          <w:rFonts w:ascii="Times New Roman" w:hAnsi="Times New Roman"/>
          <w:b/>
          <w:sz w:val="24"/>
          <w:szCs w:val="24"/>
          <w:lang w:val="ru-RU" w:eastAsia="uk-UA"/>
        </w:rPr>
      </w:pPr>
    </w:p>
    <w:p w:rsidR="00262D66" w:rsidRP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754E5A" w:rsidRDefault="00754E5A" w:rsidP="00754E5A">
      <w:pPr>
        <w:pStyle w:val="rvps2"/>
        <w:spacing w:before="0" w:beforeAutospacing="0" w:after="0" w:afterAutospacing="0"/>
        <w:jc w:val="center"/>
        <w:rPr>
          <w:color w:val="000000"/>
          <w:lang w:eastAsia="he-IL" w:bidi="he-IL"/>
        </w:rPr>
      </w:pPr>
    </w:p>
    <w:p w:rsidR="0046787E" w:rsidRDefault="0046787E" w:rsidP="00754E5A">
      <w:pPr>
        <w:pStyle w:val="rvps2"/>
        <w:spacing w:before="0" w:beforeAutospacing="0" w:after="0" w:afterAutospacing="0"/>
        <w:jc w:val="center"/>
        <w:rPr>
          <w:color w:val="000000"/>
          <w:lang w:eastAsia="he-IL" w:bidi="he-IL"/>
        </w:rPr>
      </w:pPr>
    </w:p>
    <w:p w:rsidR="00754E5A" w:rsidRPr="00754E5A" w:rsidRDefault="00754E5A" w:rsidP="00754E5A">
      <w:pPr>
        <w:pStyle w:val="m7561234765068441962gmail-31"/>
        <w:spacing w:before="0" w:beforeAutospacing="0" w:after="0" w:afterAutospacing="0" w:line="276" w:lineRule="atLeast"/>
        <w:ind w:firstLine="709"/>
        <w:jc w:val="both"/>
        <w:rPr>
          <w:color w:val="000000"/>
          <w:lang w:val="uk-UA"/>
        </w:rPr>
      </w:pPr>
    </w:p>
    <w:p w:rsidR="0064123C"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850AAF" w:rsidRPr="00EB716F" w:rsidRDefault="00850AAF" w:rsidP="00850AAF">
      <w:pPr>
        <w:jc w:val="center"/>
        <w:rPr>
          <w:rFonts w:ascii="Times New Roman" w:hAnsi="Times New Roman"/>
          <w:b/>
          <w:color w:val="FF0000"/>
          <w:sz w:val="24"/>
          <w:szCs w:val="24"/>
          <w:lang w:bidi="he-IL"/>
        </w:rPr>
      </w:pPr>
    </w:p>
    <w:tbl>
      <w:tblPr>
        <w:tblW w:w="9100" w:type="dxa"/>
        <w:tblInd w:w="118" w:type="dxa"/>
        <w:tblLook w:val="04A0" w:firstRow="1" w:lastRow="0" w:firstColumn="1" w:lastColumn="0" w:noHBand="0" w:noVBand="1"/>
      </w:tblPr>
      <w:tblGrid>
        <w:gridCol w:w="960"/>
        <w:gridCol w:w="2528"/>
        <w:gridCol w:w="4000"/>
        <w:gridCol w:w="1612"/>
      </w:tblGrid>
      <w:tr w:rsidR="00573BF1" w:rsidRPr="00573BF1" w:rsidTr="00B36B6B">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AAF" w:rsidRPr="00573BF1" w:rsidRDefault="00850AAF" w:rsidP="006805BF">
            <w:pPr>
              <w:spacing w:after="0" w:line="240" w:lineRule="auto"/>
              <w:jc w:val="center"/>
              <w:rPr>
                <w:rFonts w:ascii="Times New Roman" w:eastAsia="Times New Roman" w:hAnsi="Times New Roman"/>
                <w:b/>
                <w:color w:val="000000" w:themeColor="text1"/>
                <w:sz w:val="24"/>
                <w:szCs w:val="24"/>
                <w:lang w:eastAsia="uk-UA"/>
              </w:rPr>
            </w:pPr>
            <w:r w:rsidRPr="00573BF1">
              <w:rPr>
                <w:rFonts w:ascii="Times New Roman" w:eastAsia="Times New Roman" w:hAnsi="Times New Roman"/>
                <w:b/>
                <w:color w:val="000000" w:themeColor="text1"/>
                <w:sz w:val="24"/>
                <w:szCs w:val="24"/>
                <w:lang w:eastAsia="uk-UA"/>
              </w:rPr>
              <w:t>№ п/п</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AAF" w:rsidRPr="00573BF1" w:rsidRDefault="00850AAF" w:rsidP="006805BF">
            <w:pPr>
              <w:spacing w:after="0" w:line="240" w:lineRule="auto"/>
              <w:jc w:val="center"/>
              <w:rPr>
                <w:rFonts w:ascii="Times New Roman" w:eastAsia="Times New Roman" w:hAnsi="Times New Roman"/>
                <w:b/>
                <w:color w:val="000000" w:themeColor="text1"/>
                <w:sz w:val="24"/>
                <w:szCs w:val="24"/>
                <w:lang w:eastAsia="uk-UA"/>
              </w:rPr>
            </w:pPr>
            <w:r w:rsidRPr="00573BF1">
              <w:rPr>
                <w:rFonts w:ascii="Times New Roman" w:eastAsia="Times New Roman" w:hAnsi="Times New Roman"/>
                <w:b/>
                <w:color w:val="000000" w:themeColor="text1"/>
                <w:sz w:val="24"/>
                <w:szCs w:val="24"/>
                <w:lang w:eastAsia="uk-UA"/>
              </w:rPr>
              <w:t xml:space="preserve">Назва  </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AAF" w:rsidRPr="00573BF1" w:rsidRDefault="00850AAF" w:rsidP="006805BF">
            <w:pPr>
              <w:spacing w:after="0" w:line="240" w:lineRule="auto"/>
              <w:jc w:val="center"/>
              <w:rPr>
                <w:rFonts w:ascii="Times New Roman" w:eastAsia="Times New Roman" w:hAnsi="Times New Roman"/>
                <w:b/>
                <w:color w:val="000000" w:themeColor="text1"/>
                <w:sz w:val="24"/>
                <w:szCs w:val="24"/>
                <w:lang w:eastAsia="uk-UA"/>
              </w:rPr>
            </w:pPr>
            <w:r w:rsidRPr="00573BF1">
              <w:rPr>
                <w:rFonts w:ascii="Times New Roman" w:eastAsia="Times New Roman" w:hAnsi="Times New Roman"/>
                <w:b/>
                <w:color w:val="000000" w:themeColor="text1"/>
                <w:sz w:val="24"/>
                <w:szCs w:val="24"/>
                <w:lang w:eastAsia="uk-UA"/>
              </w:rPr>
              <w:t xml:space="preserve">Умовне позначення  </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AAF" w:rsidRPr="00573BF1" w:rsidRDefault="00850AAF" w:rsidP="006805BF">
            <w:pPr>
              <w:spacing w:after="0" w:line="240" w:lineRule="auto"/>
              <w:jc w:val="center"/>
              <w:rPr>
                <w:rFonts w:ascii="Times New Roman" w:eastAsia="Times New Roman" w:hAnsi="Times New Roman"/>
                <w:b/>
                <w:color w:val="000000" w:themeColor="text1"/>
                <w:sz w:val="24"/>
                <w:szCs w:val="24"/>
                <w:lang w:eastAsia="uk-UA"/>
              </w:rPr>
            </w:pPr>
            <w:proofErr w:type="spellStart"/>
            <w:r w:rsidRPr="00573BF1">
              <w:rPr>
                <w:rFonts w:ascii="Times New Roman" w:eastAsia="Times New Roman" w:hAnsi="Times New Roman"/>
                <w:b/>
                <w:color w:val="000000" w:themeColor="text1"/>
                <w:sz w:val="24"/>
                <w:szCs w:val="24"/>
                <w:lang w:eastAsia="uk-UA"/>
              </w:rPr>
              <w:t>Кіль-ть</w:t>
            </w:r>
            <w:proofErr w:type="spellEnd"/>
            <w:r w:rsidRPr="00573BF1">
              <w:rPr>
                <w:rFonts w:ascii="Times New Roman" w:eastAsia="Times New Roman" w:hAnsi="Times New Roman"/>
                <w:b/>
                <w:color w:val="000000" w:themeColor="text1"/>
                <w:sz w:val="24"/>
                <w:szCs w:val="24"/>
                <w:lang w:eastAsia="uk-UA"/>
              </w:rPr>
              <w:t xml:space="preserve"> (</w:t>
            </w:r>
            <w:proofErr w:type="spellStart"/>
            <w:r w:rsidRPr="00573BF1">
              <w:rPr>
                <w:rFonts w:ascii="Times New Roman" w:eastAsia="Times New Roman" w:hAnsi="Times New Roman"/>
                <w:b/>
                <w:color w:val="000000" w:themeColor="text1"/>
                <w:sz w:val="24"/>
                <w:szCs w:val="24"/>
                <w:lang w:eastAsia="uk-UA"/>
              </w:rPr>
              <w:t>шт</w:t>
            </w:r>
            <w:proofErr w:type="spellEnd"/>
            <w:r w:rsidRPr="00573BF1">
              <w:rPr>
                <w:rFonts w:ascii="Times New Roman" w:eastAsia="Times New Roman" w:hAnsi="Times New Roman"/>
                <w:b/>
                <w:color w:val="000000" w:themeColor="text1"/>
                <w:sz w:val="24"/>
                <w:szCs w:val="24"/>
                <w:lang w:eastAsia="uk-UA"/>
              </w:rPr>
              <w:t>/</w:t>
            </w:r>
            <w:proofErr w:type="spellStart"/>
            <w:r w:rsidRPr="00573BF1">
              <w:rPr>
                <w:rFonts w:ascii="Times New Roman" w:eastAsia="Times New Roman" w:hAnsi="Times New Roman"/>
                <w:b/>
                <w:color w:val="000000" w:themeColor="text1"/>
                <w:sz w:val="24"/>
                <w:szCs w:val="24"/>
                <w:lang w:eastAsia="uk-UA"/>
              </w:rPr>
              <w:t>рул</w:t>
            </w:r>
            <w:proofErr w:type="spellEnd"/>
            <w:r w:rsidRPr="00573BF1">
              <w:rPr>
                <w:rFonts w:ascii="Times New Roman" w:eastAsia="Times New Roman" w:hAnsi="Times New Roman"/>
                <w:b/>
                <w:color w:val="000000" w:themeColor="text1"/>
                <w:sz w:val="24"/>
                <w:szCs w:val="24"/>
                <w:lang w:eastAsia="uk-UA"/>
              </w:rPr>
              <w:t>/</w:t>
            </w:r>
            <w:proofErr w:type="spellStart"/>
            <w:r w:rsidRPr="00573BF1">
              <w:rPr>
                <w:rFonts w:ascii="Times New Roman" w:eastAsia="Times New Roman" w:hAnsi="Times New Roman"/>
                <w:b/>
                <w:color w:val="000000" w:themeColor="text1"/>
                <w:sz w:val="24"/>
                <w:szCs w:val="24"/>
                <w:lang w:eastAsia="uk-UA"/>
              </w:rPr>
              <w:t>пач</w:t>
            </w:r>
            <w:proofErr w:type="spellEnd"/>
            <w:r w:rsidRPr="00573BF1">
              <w:rPr>
                <w:rFonts w:ascii="Times New Roman" w:eastAsia="Times New Roman" w:hAnsi="Times New Roman"/>
                <w:b/>
                <w:color w:val="000000" w:themeColor="text1"/>
                <w:sz w:val="24"/>
                <w:szCs w:val="24"/>
                <w:lang w:eastAsia="uk-UA"/>
              </w:rPr>
              <w:t>)</w:t>
            </w:r>
          </w:p>
        </w:tc>
      </w:tr>
      <w:tr w:rsidR="00573BF1" w:rsidRPr="00573BF1" w:rsidTr="00B36B6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AAF" w:rsidRPr="00573BF1" w:rsidRDefault="00850AAF" w:rsidP="006805BF">
            <w:pPr>
              <w:spacing w:after="0" w:line="240" w:lineRule="auto"/>
              <w:jc w:val="center"/>
              <w:rPr>
                <w:rFonts w:ascii="Times New Roman" w:eastAsia="Times New Roman" w:hAnsi="Times New Roman"/>
                <w:color w:val="000000" w:themeColor="text1"/>
                <w:sz w:val="24"/>
                <w:szCs w:val="24"/>
                <w:lang w:eastAsia="uk-UA"/>
              </w:rPr>
            </w:pPr>
            <w:r w:rsidRPr="00573BF1">
              <w:rPr>
                <w:rFonts w:ascii="Times New Roman" w:eastAsia="Times New Roman" w:hAnsi="Times New Roman"/>
                <w:color w:val="000000" w:themeColor="text1"/>
                <w:sz w:val="24"/>
                <w:szCs w:val="24"/>
                <w:lang w:eastAsia="uk-UA"/>
              </w:rPr>
              <w:t>1</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850AAF" w:rsidRPr="00573BF1" w:rsidRDefault="00850AAF" w:rsidP="006805BF">
            <w:pPr>
              <w:spacing w:after="0" w:line="240" w:lineRule="auto"/>
              <w:rPr>
                <w:rFonts w:ascii="Times New Roman" w:eastAsia="Times New Roman" w:hAnsi="Times New Roman"/>
                <w:color w:val="000000" w:themeColor="text1"/>
                <w:sz w:val="24"/>
                <w:szCs w:val="24"/>
                <w:lang w:eastAsia="uk-UA"/>
              </w:rPr>
            </w:pPr>
            <w:r w:rsidRPr="00573BF1">
              <w:rPr>
                <w:rFonts w:ascii="Times New Roman" w:eastAsia="Times New Roman" w:hAnsi="Times New Roman"/>
                <w:color w:val="000000" w:themeColor="text1"/>
                <w:sz w:val="24"/>
                <w:szCs w:val="24"/>
                <w:lang w:eastAsia="uk-UA"/>
              </w:rPr>
              <w:t>Папір</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850AAF" w:rsidRPr="00573BF1" w:rsidRDefault="00850AAF" w:rsidP="006805BF">
            <w:pPr>
              <w:spacing w:after="0" w:line="240" w:lineRule="auto"/>
              <w:rPr>
                <w:rFonts w:ascii="Times New Roman" w:eastAsia="Times New Roman" w:hAnsi="Times New Roman"/>
                <w:color w:val="000000" w:themeColor="text1"/>
                <w:sz w:val="24"/>
                <w:szCs w:val="24"/>
                <w:lang w:eastAsia="uk-UA"/>
              </w:rPr>
            </w:pPr>
            <w:r w:rsidRPr="00573BF1">
              <w:rPr>
                <w:rFonts w:ascii="Times New Roman" w:eastAsia="Times New Roman" w:hAnsi="Times New Roman"/>
                <w:color w:val="000000" w:themeColor="text1"/>
                <w:sz w:val="24"/>
                <w:szCs w:val="24"/>
                <w:lang w:eastAsia="uk-UA"/>
              </w:rPr>
              <w:t>А3 (80 г/м2) (</w:t>
            </w:r>
            <w:proofErr w:type="spellStart"/>
            <w:r w:rsidRPr="00573BF1">
              <w:rPr>
                <w:rFonts w:ascii="Times New Roman" w:eastAsia="Times New Roman" w:hAnsi="Times New Roman"/>
                <w:color w:val="000000" w:themeColor="text1"/>
                <w:sz w:val="24"/>
                <w:szCs w:val="24"/>
                <w:lang w:eastAsia="uk-UA"/>
              </w:rPr>
              <w:t>пач</w:t>
            </w:r>
            <w:proofErr w:type="spellEnd"/>
            <w:r w:rsidRPr="00573BF1">
              <w:rPr>
                <w:rFonts w:ascii="Times New Roman" w:eastAsia="Times New Roman" w:hAnsi="Times New Roman"/>
                <w:color w:val="000000" w:themeColor="text1"/>
                <w:sz w:val="24"/>
                <w:szCs w:val="24"/>
                <w:lang w:eastAsia="uk-UA"/>
              </w:rPr>
              <w:t>)</w:t>
            </w:r>
          </w:p>
        </w:tc>
        <w:tc>
          <w:tcPr>
            <w:tcW w:w="1612" w:type="dxa"/>
            <w:tcBorders>
              <w:top w:val="single" w:sz="4" w:space="0" w:color="auto"/>
              <w:left w:val="nil"/>
              <w:bottom w:val="single" w:sz="4" w:space="0" w:color="auto"/>
              <w:right w:val="single" w:sz="4" w:space="0" w:color="auto"/>
            </w:tcBorders>
            <w:shd w:val="clear" w:color="000000" w:fill="FFFFFF"/>
            <w:noWrap/>
            <w:vAlign w:val="center"/>
            <w:hideMark/>
          </w:tcPr>
          <w:p w:rsidR="00850AAF" w:rsidRPr="00573BF1" w:rsidRDefault="00850AAF" w:rsidP="007502FA">
            <w:pPr>
              <w:spacing w:after="0" w:line="240" w:lineRule="auto"/>
              <w:jc w:val="center"/>
              <w:rPr>
                <w:rFonts w:ascii="Times New Roman" w:eastAsia="Times New Roman" w:hAnsi="Times New Roman"/>
                <w:color w:val="000000" w:themeColor="text1"/>
                <w:sz w:val="24"/>
                <w:szCs w:val="24"/>
                <w:lang w:val="ru-RU" w:eastAsia="uk-UA"/>
              </w:rPr>
            </w:pPr>
            <w:r w:rsidRPr="00573BF1">
              <w:rPr>
                <w:rFonts w:ascii="Times New Roman" w:eastAsia="Times New Roman" w:hAnsi="Times New Roman"/>
                <w:color w:val="000000" w:themeColor="text1"/>
                <w:sz w:val="24"/>
                <w:szCs w:val="24"/>
                <w:lang w:eastAsia="uk-UA"/>
              </w:rPr>
              <w:t>1</w:t>
            </w:r>
            <w:r w:rsidR="007502FA" w:rsidRPr="00573BF1">
              <w:rPr>
                <w:rFonts w:ascii="Times New Roman" w:eastAsia="Times New Roman" w:hAnsi="Times New Roman"/>
                <w:color w:val="000000" w:themeColor="text1"/>
                <w:sz w:val="24"/>
                <w:szCs w:val="24"/>
                <w:lang w:val="ru-RU" w:eastAsia="uk-UA"/>
              </w:rPr>
              <w:t>58</w:t>
            </w:r>
          </w:p>
        </w:tc>
      </w:tr>
      <w:tr w:rsidR="00573BF1" w:rsidRPr="00573BF1" w:rsidTr="00B36B6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0AAF" w:rsidRPr="00573BF1" w:rsidRDefault="00850AAF" w:rsidP="006805BF">
            <w:pPr>
              <w:spacing w:after="0" w:line="240" w:lineRule="auto"/>
              <w:jc w:val="center"/>
              <w:rPr>
                <w:rFonts w:ascii="Times New Roman" w:eastAsia="Times New Roman" w:hAnsi="Times New Roman"/>
                <w:color w:val="000000" w:themeColor="text1"/>
                <w:sz w:val="24"/>
                <w:szCs w:val="24"/>
                <w:lang w:val="ru-RU" w:eastAsia="uk-UA"/>
              </w:rPr>
            </w:pPr>
            <w:r w:rsidRPr="00573BF1">
              <w:rPr>
                <w:rFonts w:ascii="Times New Roman" w:eastAsia="Times New Roman" w:hAnsi="Times New Roman"/>
                <w:color w:val="000000" w:themeColor="text1"/>
                <w:sz w:val="24"/>
                <w:szCs w:val="24"/>
                <w:lang w:eastAsia="uk-UA"/>
              </w:rPr>
              <w:t>3</w:t>
            </w:r>
          </w:p>
        </w:tc>
        <w:tc>
          <w:tcPr>
            <w:tcW w:w="2528" w:type="dxa"/>
            <w:tcBorders>
              <w:top w:val="nil"/>
              <w:left w:val="nil"/>
              <w:bottom w:val="single" w:sz="4" w:space="0" w:color="auto"/>
              <w:right w:val="single" w:sz="4" w:space="0" w:color="auto"/>
            </w:tcBorders>
            <w:shd w:val="clear" w:color="auto" w:fill="auto"/>
            <w:vAlign w:val="center"/>
            <w:hideMark/>
          </w:tcPr>
          <w:p w:rsidR="00850AAF" w:rsidRPr="00573BF1" w:rsidRDefault="00850AAF" w:rsidP="006805BF">
            <w:pPr>
              <w:spacing w:after="0" w:line="240" w:lineRule="auto"/>
              <w:rPr>
                <w:rFonts w:ascii="Times New Roman" w:eastAsia="Times New Roman" w:hAnsi="Times New Roman"/>
                <w:color w:val="000000" w:themeColor="text1"/>
                <w:sz w:val="24"/>
                <w:szCs w:val="24"/>
                <w:lang w:eastAsia="uk-UA"/>
              </w:rPr>
            </w:pPr>
            <w:r w:rsidRPr="00573BF1">
              <w:rPr>
                <w:rFonts w:ascii="Times New Roman" w:eastAsia="Times New Roman" w:hAnsi="Times New Roman"/>
                <w:color w:val="000000" w:themeColor="text1"/>
                <w:sz w:val="24"/>
                <w:szCs w:val="24"/>
                <w:lang w:eastAsia="uk-UA"/>
              </w:rPr>
              <w:t>Папір</w:t>
            </w:r>
          </w:p>
        </w:tc>
        <w:tc>
          <w:tcPr>
            <w:tcW w:w="4000" w:type="dxa"/>
            <w:tcBorders>
              <w:top w:val="nil"/>
              <w:left w:val="nil"/>
              <w:bottom w:val="single" w:sz="4" w:space="0" w:color="auto"/>
              <w:right w:val="single" w:sz="4" w:space="0" w:color="auto"/>
            </w:tcBorders>
            <w:shd w:val="clear" w:color="auto" w:fill="auto"/>
            <w:vAlign w:val="bottom"/>
            <w:hideMark/>
          </w:tcPr>
          <w:p w:rsidR="00850AAF" w:rsidRPr="00573BF1" w:rsidRDefault="00850AAF" w:rsidP="006805BF">
            <w:pPr>
              <w:spacing w:after="0" w:line="240" w:lineRule="auto"/>
              <w:rPr>
                <w:rFonts w:ascii="Times New Roman" w:eastAsia="Times New Roman" w:hAnsi="Times New Roman"/>
                <w:color w:val="000000" w:themeColor="text1"/>
                <w:sz w:val="24"/>
                <w:szCs w:val="24"/>
                <w:lang w:eastAsia="uk-UA"/>
              </w:rPr>
            </w:pPr>
            <w:r w:rsidRPr="00573BF1">
              <w:rPr>
                <w:rFonts w:ascii="Times New Roman" w:eastAsia="Times New Roman" w:hAnsi="Times New Roman"/>
                <w:color w:val="000000" w:themeColor="text1"/>
                <w:sz w:val="24"/>
                <w:szCs w:val="24"/>
                <w:lang w:eastAsia="uk-UA"/>
              </w:rPr>
              <w:t>А4 80г/м2 (пач-500лист) (</w:t>
            </w:r>
            <w:proofErr w:type="spellStart"/>
            <w:r w:rsidRPr="00573BF1">
              <w:rPr>
                <w:rFonts w:ascii="Times New Roman" w:eastAsia="Times New Roman" w:hAnsi="Times New Roman"/>
                <w:color w:val="000000" w:themeColor="text1"/>
                <w:sz w:val="24"/>
                <w:szCs w:val="24"/>
                <w:lang w:eastAsia="uk-UA"/>
              </w:rPr>
              <w:t>пач</w:t>
            </w:r>
            <w:proofErr w:type="spellEnd"/>
            <w:r w:rsidRPr="00573BF1">
              <w:rPr>
                <w:rFonts w:ascii="Times New Roman" w:eastAsia="Times New Roman" w:hAnsi="Times New Roman"/>
                <w:color w:val="000000" w:themeColor="text1"/>
                <w:sz w:val="24"/>
                <w:szCs w:val="24"/>
                <w:lang w:eastAsia="uk-UA"/>
              </w:rPr>
              <w:t>)</w:t>
            </w:r>
          </w:p>
        </w:tc>
        <w:tc>
          <w:tcPr>
            <w:tcW w:w="1612" w:type="dxa"/>
            <w:tcBorders>
              <w:top w:val="nil"/>
              <w:left w:val="nil"/>
              <w:bottom w:val="single" w:sz="4" w:space="0" w:color="auto"/>
              <w:right w:val="single" w:sz="4" w:space="0" w:color="auto"/>
            </w:tcBorders>
            <w:shd w:val="clear" w:color="000000" w:fill="FFFFFF"/>
            <w:noWrap/>
            <w:vAlign w:val="center"/>
            <w:hideMark/>
          </w:tcPr>
          <w:p w:rsidR="00850AAF" w:rsidRPr="00573BF1" w:rsidRDefault="007502FA" w:rsidP="006805BF">
            <w:pPr>
              <w:spacing w:after="0" w:line="240" w:lineRule="auto"/>
              <w:jc w:val="center"/>
              <w:rPr>
                <w:rFonts w:ascii="Times New Roman" w:eastAsia="Times New Roman" w:hAnsi="Times New Roman"/>
                <w:color w:val="000000" w:themeColor="text1"/>
                <w:sz w:val="24"/>
                <w:szCs w:val="24"/>
                <w:lang w:eastAsia="uk-UA"/>
              </w:rPr>
            </w:pPr>
            <w:r w:rsidRPr="00573BF1">
              <w:rPr>
                <w:rFonts w:ascii="Times New Roman" w:eastAsia="Times New Roman" w:hAnsi="Times New Roman"/>
                <w:color w:val="000000" w:themeColor="text1"/>
                <w:sz w:val="24"/>
                <w:szCs w:val="24"/>
                <w:lang w:eastAsia="uk-UA"/>
              </w:rPr>
              <w:t xml:space="preserve">13 </w:t>
            </w:r>
            <w:r w:rsidRPr="00573BF1">
              <w:rPr>
                <w:rFonts w:ascii="Times New Roman" w:eastAsia="Times New Roman" w:hAnsi="Times New Roman"/>
                <w:color w:val="000000" w:themeColor="text1"/>
                <w:sz w:val="24"/>
                <w:szCs w:val="24"/>
                <w:lang w:val="ru-RU" w:eastAsia="uk-UA"/>
              </w:rPr>
              <w:t>33</w:t>
            </w:r>
            <w:r w:rsidR="00850AAF" w:rsidRPr="00573BF1">
              <w:rPr>
                <w:rFonts w:ascii="Times New Roman" w:eastAsia="Times New Roman" w:hAnsi="Times New Roman"/>
                <w:color w:val="000000" w:themeColor="text1"/>
                <w:sz w:val="24"/>
                <w:szCs w:val="24"/>
                <w:lang w:eastAsia="uk-UA"/>
              </w:rPr>
              <w:t>4</w:t>
            </w:r>
          </w:p>
        </w:tc>
      </w:tr>
      <w:tr w:rsidR="00573BF1" w:rsidRPr="00573BF1" w:rsidTr="00B36B6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50AAF" w:rsidRPr="00573BF1" w:rsidRDefault="00850AAF" w:rsidP="006805BF">
            <w:pPr>
              <w:spacing w:after="0" w:line="240" w:lineRule="auto"/>
              <w:jc w:val="center"/>
              <w:rPr>
                <w:rFonts w:ascii="Times New Roman" w:eastAsia="Times New Roman" w:hAnsi="Times New Roman"/>
                <w:color w:val="000000" w:themeColor="text1"/>
                <w:sz w:val="24"/>
                <w:szCs w:val="24"/>
                <w:lang w:eastAsia="uk-UA"/>
              </w:rPr>
            </w:pPr>
          </w:p>
        </w:tc>
        <w:tc>
          <w:tcPr>
            <w:tcW w:w="2528" w:type="dxa"/>
            <w:tcBorders>
              <w:top w:val="nil"/>
              <w:left w:val="nil"/>
              <w:bottom w:val="single" w:sz="4" w:space="0" w:color="auto"/>
              <w:right w:val="single" w:sz="4" w:space="0" w:color="auto"/>
            </w:tcBorders>
            <w:shd w:val="clear" w:color="auto" w:fill="auto"/>
            <w:vAlign w:val="center"/>
          </w:tcPr>
          <w:p w:rsidR="00F04882" w:rsidRPr="00573BF1" w:rsidRDefault="00F04882" w:rsidP="00F04882">
            <w:pPr>
              <w:spacing w:after="0" w:line="240" w:lineRule="auto"/>
              <w:rPr>
                <w:rFonts w:ascii="Times New Roman" w:eastAsia="Times New Roman" w:hAnsi="Times New Roman"/>
                <w:b/>
                <w:color w:val="000000" w:themeColor="text1"/>
                <w:sz w:val="28"/>
                <w:szCs w:val="28"/>
                <w:lang w:val="ru-RU" w:eastAsia="uk-UA"/>
              </w:rPr>
            </w:pPr>
            <w:proofErr w:type="spellStart"/>
            <w:r w:rsidRPr="00573BF1">
              <w:rPr>
                <w:rFonts w:ascii="Times New Roman" w:eastAsia="Times New Roman" w:hAnsi="Times New Roman"/>
                <w:b/>
                <w:color w:val="000000" w:themeColor="text1"/>
                <w:sz w:val="28"/>
                <w:szCs w:val="28"/>
                <w:lang w:val="ru-RU" w:eastAsia="uk-UA"/>
              </w:rPr>
              <w:t>Всього</w:t>
            </w:r>
            <w:proofErr w:type="spellEnd"/>
          </w:p>
        </w:tc>
        <w:tc>
          <w:tcPr>
            <w:tcW w:w="4000" w:type="dxa"/>
            <w:tcBorders>
              <w:top w:val="nil"/>
              <w:left w:val="nil"/>
              <w:bottom w:val="single" w:sz="4" w:space="0" w:color="auto"/>
              <w:right w:val="single" w:sz="4" w:space="0" w:color="auto"/>
            </w:tcBorders>
            <w:shd w:val="clear" w:color="auto" w:fill="auto"/>
            <w:noWrap/>
            <w:vAlign w:val="bottom"/>
          </w:tcPr>
          <w:p w:rsidR="00850AAF" w:rsidRPr="00573BF1" w:rsidRDefault="00850AAF" w:rsidP="006805BF">
            <w:pPr>
              <w:spacing w:after="0" w:line="240" w:lineRule="auto"/>
              <w:rPr>
                <w:rFonts w:ascii="Times New Roman" w:eastAsia="Times New Roman" w:hAnsi="Times New Roman"/>
                <w:b/>
                <w:color w:val="000000" w:themeColor="text1"/>
                <w:sz w:val="28"/>
                <w:szCs w:val="28"/>
                <w:lang w:eastAsia="uk-UA"/>
              </w:rPr>
            </w:pPr>
          </w:p>
        </w:tc>
        <w:tc>
          <w:tcPr>
            <w:tcW w:w="1612" w:type="dxa"/>
            <w:tcBorders>
              <w:top w:val="nil"/>
              <w:left w:val="nil"/>
              <w:bottom w:val="single" w:sz="4" w:space="0" w:color="auto"/>
              <w:right w:val="single" w:sz="4" w:space="0" w:color="auto"/>
            </w:tcBorders>
            <w:shd w:val="clear" w:color="000000" w:fill="FFFFFF"/>
            <w:noWrap/>
            <w:vAlign w:val="center"/>
            <w:hideMark/>
          </w:tcPr>
          <w:p w:rsidR="002E084F" w:rsidRPr="00573BF1" w:rsidRDefault="002E084F" w:rsidP="002E084F">
            <w:pPr>
              <w:spacing w:after="0" w:line="240" w:lineRule="auto"/>
              <w:jc w:val="center"/>
              <w:rPr>
                <w:rFonts w:ascii="Times New Roman" w:eastAsia="Times New Roman" w:hAnsi="Times New Roman"/>
                <w:b/>
                <w:color w:val="000000" w:themeColor="text1"/>
                <w:sz w:val="28"/>
                <w:szCs w:val="28"/>
                <w:lang w:val="ru-RU" w:eastAsia="uk-UA"/>
              </w:rPr>
            </w:pPr>
            <w:r w:rsidRPr="00573BF1">
              <w:rPr>
                <w:rFonts w:ascii="Times New Roman" w:eastAsia="Times New Roman" w:hAnsi="Times New Roman"/>
                <w:b/>
                <w:color w:val="000000" w:themeColor="text1"/>
                <w:sz w:val="28"/>
                <w:szCs w:val="28"/>
                <w:lang w:val="ru-RU" w:eastAsia="uk-UA"/>
              </w:rPr>
              <w:t>13 492</w:t>
            </w:r>
          </w:p>
        </w:tc>
      </w:tr>
    </w:tbl>
    <w:p w:rsidR="00850AAF" w:rsidRPr="00573BF1" w:rsidRDefault="00850AAF" w:rsidP="00850AAF">
      <w:pPr>
        <w:jc w:val="center"/>
        <w:rPr>
          <w:rFonts w:ascii="Times New Roman" w:hAnsi="Times New Roman"/>
          <w:b/>
          <w:color w:val="000000" w:themeColor="text1"/>
          <w:sz w:val="24"/>
          <w:szCs w:val="24"/>
          <w:lang w:bidi="he-IL"/>
        </w:rPr>
      </w:pPr>
    </w:p>
    <w:p w:rsidR="0064123C" w:rsidRDefault="0064123C" w:rsidP="00715E42">
      <w:pPr>
        <w:spacing w:after="0" w:line="240" w:lineRule="auto"/>
        <w:jc w:val="both"/>
        <w:rPr>
          <w:rFonts w:ascii="Times New Roman" w:hAnsi="Times New Roman"/>
          <w:b/>
          <w:sz w:val="28"/>
          <w:szCs w:val="28"/>
        </w:rPr>
      </w:pPr>
    </w:p>
    <w:p w:rsidR="0064123C" w:rsidRDefault="0064123C"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Pr="00036202" w:rsidRDefault="00036202" w:rsidP="00715E42">
      <w:pPr>
        <w:spacing w:after="0" w:line="240" w:lineRule="auto"/>
        <w:jc w:val="both"/>
        <w:rPr>
          <w:rFonts w:ascii="Times New Roman" w:hAnsi="Times New Roman"/>
          <w:b/>
          <w:sz w:val="28"/>
          <w:szCs w:val="28"/>
          <w:lang w:val="ru-RU"/>
        </w:rPr>
      </w:pPr>
    </w:p>
    <w:p w:rsidR="00754E5A" w:rsidRDefault="00715E42" w:rsidP="00715E42">
      <w:pPr>
        <w:spacing w:after="0" w:line="240" w:lineRule="auto"/>
        <w:jc w:val="both"/>
        <w:rPr>
          <w:rFonts w:ascii="Times New Roman" w:hAnsi="Times New Roman"/>
          <w:b/>
          <w:sz w:val="28"/>
          <w:szCs w:val="28"/>
          <w:lang w:val="ru-RU"/>
        </w:rPr>
      </w:pPr>
      <w:r>
        <w:rPr>
          <w:rFonts w:ascii="Times New Roman" w:hAnsi="Times New Roman"/>
          <w:b/>
          <w:sz w:val="28"/>
          <w:szCs w:val="28"/>
        </w:rPr>
        <w:t xml:space="preserve">                                                                                             </w:t>
      </w: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036202" w:rsidRDefault="00036202" w:rsidP="00715E42">
      <w:pPr>
        <w:spacing w:after="0" w:line="240" w:lineRule="auto"/>
        <w:jc w:val="both"/>
        <w:rPr>
          <w:rFonts w:ascii="Times New Roman" w:hAnsi="Times New Roman"/>
          <w:b/>
          <w:sz w:val="28"/>
          <w:szCs w:val="28"/>
          <w:lang w:val="ru-RU"/>
        </w:rPr>
      </w:pPr>
    </w:p>
    <w:p w:rsidR="00AE0BBD" w:rsidRDefault="00AE0BBD" w:rsidP="00715E42">
      <w:pPr>
        <w:spacing w:after="0" w:line="240" w:lineRule="auto"/>
        <w:jc w:val="both"/>
        <w:rPr>
          <w:rFonts w:ascii="Times New Roman" w:hAnsi="Times New Roman"/>
          <w:b/>
          <w:sz w:val="28"/>
          <w:szCs w:val="28"/>
          <w:lang w:val="ru-RU"/>
        </w:rPr>
      </w:pPr>
    </w:p>
    <w:p w:rsidR="00AE0BBD" w:rsidRDefault="00AE0BBD" w:rsidP="00715E42">
      <w:pPr>
        <w:spacing w:after="0" w:line="240" w:lineRule="auto"/>
        <w:jc w:val="both"/>
        <w:rPr>
          <w:rFonts w:ascii="Times New Roman" w:hAnsi="Times New Roman"/>
          <w:b/>
          <w:sz w:val="28"/>
          <w:szCs w:val="28"/>
          <w:lang w:val="ru-RU"/>
        </w:rPr>
      </w:pPr>
    </w:p>
    <w:p w:rsidR="00AE0BBD" w:rsidRDefault="00AE0BBD" w:rsidP="00715E42">
      <w:pPr>
        <w:spacing w:after="0" w:line="240" w:lineRule="auto"/>
        <w:jc w:val="both"/>
        <w:rPr>
          <w:rFonts w:ascii="Times New Roman" w:hAnsi="Times New Roman"/>
          <w:b/>
          <w:sz w:val="28"/>
          <w:szCs w:val="28"/>
          <w:lang w:val="ru-RU"/>
        </w:rPr>
      </w:pPr>
    </w:p>
    <w:p w:rsidR="00AE0BBD" w:rsidRDefault="00AE0BBD" w:rsidP="00715E42">
      <w:pPr>
        <w:spacing w:after="0" w:line="240" w:lineRule="auto"/>
        <w:jc w:val="both"/>
        <w:rPr>
          <w:rFonts w:ascii="Times New Roman" w:hAnsi="Times New Roman"/>
          <w:b/>
          <w:sz w:val="28"/>
          <w:szCs w:val="28"/>
          <w:lang w:val="ru-RU"/>
        </w:rPr>
      </w:pPr>
    </w:p>
    <w:p w:rsidR="00715E42" w:rsidRPr="001F7AAE" w:rsidRDefault="00872550" w:rsidP="00715E42">
      <w:pPr>
        <w:spacing w:after="0" w:line="240" w:lineRule="auto"/>
        <w:jc w:val="both"/>
        <w:rPr>
          <w:rFonts w:ascii="Times New Roman" w:hAnsi="Times New Roman"/>
          <w:b/>
          <w:sz w:val="28"/>
          <w:szCs w:val="28"/>
        </w:rPr>
      </w:pPr>
      <w:r>
        <w:rPr>
          <w:rFonts w:ascii="Times New Roman" w:hAnsi="Times New Roman"/>
          <w:b/>
          <w:sz w:val="28"/>
          <w:szCs w:val="28"/>
          <w:lang w:val="ru-RU"/>
        </w:rPr>
        <w:t xml:space="preserve">                                                                                                            </w:t>
      </w:r>
      <w:r w:rsidR="00A73CC9">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60903">
            <w:pPr>
              <w:pStyle w:val="13"/>
              <w:jc w:val="right"/>
              <w:rPr>
                <w:rFonts w:ascii="Times New Roman" w:hAnsi="Times New Roman"/>
                <w:sz w:val="24"/>
                <w:szCs w:val="24"/>
              </w:rPr>
            </w:pPr>
            <w:r w:rsidRPr="00BB0C9F">
              <w:rPr>
                <w:rFonts w:ascii="Times New Roman" w:hAnsi="Times New Roman"/>
                <w:sz w:val="24"/>
                <w:szCs w:val="24"/>
              </w:rPr>
              <w:t>«__»______________2019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721E9"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w:t>
      </w:r>
    </w:p>
    <w:p w:rsidR="00F721E9" w:rsidRDefault="00F721E9"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 xml:space="preserve">(за даними системи </w:t>
      </w:r>
      <w:proofErr w:type="spellStart"/>
      <w:r w:rsidRPr="00BB0C9F">
        <w:rPr>
          <w:color w:val="000000"/>
          <w:sz w:val="24"/>
          <w:szCs w:val="24"/>
        </w:rPr>
        <w:t>ВалКлі</w:t>
      </w:r>
      <w:proofErr w:type="spellEnd"/>
      <w:r w:rsidRPr="00BB0C9F">
        <w:rPr>
          <w:color w:val="000000"/>
          <w:sz w:val="24"/>
          <w:szCs w:val="24"/>
        </w:rPr>
        <w:t>) долара США</w:t>
      </w:r>
      <w:r w:rsidR="00901CEE">
        <w:rPr>
          <w:color w:val="000000"/>
          <w:sz w:val="24"/>
          <w:szCs w:val="24"/>
          <w:lang w:val="ru-RU"/>
        </w:rPr>
        <w:t xml:space="preserve"> </w:t>
      </w:r>
      <w:r w:rsidR="00A61549" w:rsidRPr="004549CF">
        <w:rPr>
          <w:color w:val="000000"/>
          <w:sz w:val="24"/>
          <w:szCs w:val="24"/>
          <w:lang w:val="ru-RU"/>
        </w:rPr>
        <w:t>(</w:t>
      </w:r>
      <w:proofErr w:type="spellStart"/>
      <w:r w:rsidR="00A61549" w:rsidRPr="004549CF">
        <w:rPr>
          <w:color w:val="000000"/>
          <w:sz w:val="24"/>
          <w:szCs w:val="24"/>
          <w:lang w:val="ru-RU"/>
        </w:rPr>
        <w:t>є</w:t>
      </w:r>
      <w:r w:rsidR="0034691D" w:rsidRPr="004549CF">
        <w:rPr>
          <w:color w:val="000000"/>
          <w:sz w:val="24"/>
          <w:szCs w:val="24"/>
          <w:lang w:val="ru-RU"/>
        </w:rPr>
        <w:t>вро</w:t>
      </w:r>
      <w:proofErr w:type="spellEnd"/>
      <w:r w:rsidR="0034691D" w:rsidRPr="004549CF">
        <w:rPr>
          <w:color w:val="000000"/>
          <w:sz w:val="24"/>
          <w:szCs w:val="24"/>
          <w:lang w:val="ru-RU"/>
        </w:rPr>
        <w:t>)</w:t>
      </w:r>
      <w:r w:rsidRPr="004549CF">
        <w:rPr>
          <w:color w:val="000000"/>
          <w:sz w:val="24"/>
          <w:szCs w:val="24"/>
        </w:rPr>
        <w:t>/</w:t>
      </w:r>
      <w:r w:rsidRPr="00BB0C9F">
        <w:rPr>
          <w:color w:val="000000"/>
          <w:sz w:val="24"/>
          <w:szCs w:val="24"/>
        </w:rPr>
        <w:t xml:space="preserve">гривні згідно сайту </w:t>
      </w:r>
      <w:hyperlink r:id="rId8"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901CEE"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долара США</w:t>
      </w:r>
      <w:r w:rsidR="00901CEE">
        <w:rPr>
          <w:rFonts w:ascii="Times New Roman" w:hAnsi="Times New Roman"/>
          <w:color w:val="000000"/>
          <w:sz w:val="24"/>
          <w:szCs w:val="24"/>
        </w:rPr>
        <w:t xml:space="preserve"> </w:t>
      </w:r>
      <w:r w:rsidR="00A61549" w:rsidRPr="004549CF">
        <w:rPr>
          <w:rFonts w:ascii="Times New Roman" w:hAnsi="Times New Roman"/>
          <w:color w:val="000000"/>
          <w:sz w:val="24"/>
          <w:szCs w:val="24"/>
          <w:lang w:val="ru-RU"/>
        </w:rPr>
        <w:t>(</w:t>
      </w:r>
      <w:proofErr w:type="spellStart"/>
      <w:r w:rsidR="00A61549" w:rsidRPr="004549CF">
        <w:rPr>
          <w:rFonts w:ascii="Times New Roman" w:hAnsi="Times New Roman"/>
          <w:color w:val="000000"/>
          <w:sz w:val="24"/>
          <w:szCs w:val="24"/>
          <w:lang w:val="ru-RU"/>
        </w:rPr>
        <w:t>є</w:t>
      </w:r>
      <w:r w:rsidR="00901CEE" w:rsidRPr="004549CF">
        <w:rPr>
          <w:rFonts w:ascii="Times New Roman" w:hAnsi="Times New Roman"/>
          <w:color w:val="000000"/>
          <w:sz w:val="24"/>
          <w:szCs w:val="24"/>
          <w:lang w:val="ru-RU"/>
        </w:rPr>
        <w:t>вро</w:t>
      </w:r>
      <w:proofErr w:type="spellEnd"/>
      <w:r w:rsidR="00901CEE" w:rsidRPr="004549CF">
        <w:rPr>
          <w:rFonts w:ascii="Times New Roman" w:hAnsi="Times New Roman"/>
          <w:color w:val="000000"/>
          <w:sz w:val="24"/>
          <w:szCs w:val="24"/>
          <w:lang w:val="ru-RU"/>
        </w:rPr>
        <w:t>)</w:t>
      </w:r>
      <w:r w:rsidRPr="004549CF">
        <w:rPr>
          <w:rFonts w:ascii="Times New Roman" w:hAnsi="Times New Roman"/>
          <w:color w:val="000000"/>
          <w:sz w:val="24"/>
          <w:szCs w:val="24"/>
        </w:rPr>
        <w:t>/</w:t>
      </w:r>
      <w:r w:rsidRPr="00901CEE">
        <w:rPr>
          <w:rFonts w:ascii="Times New Roman" w:hAnsi="Times New Roman"/>
          <w:color w:val="000000"/>
          <w:sz w:val="24"/>
          <w:szCs w:val="24"/>
        </w:rPr>
        <w:t xml:space="preserve">гривні згідно сайту </w:t>
      </w:r>
      <w:hyperlink r:id="rId9" w:history="1">
        <w:r w:rsidRPr="00901CEE">
          <w:rPr>
            <w:rStyle w:val="a8"/>
            <w:rFonts w:ascii="Times New Roman" w:hAnsi="Times New Roman"/>
            <w:color w:val="000000"/>
            <w:sz w:val="24"/>
            <w:szCs w:val="24"/>
          </w:rPr>
          <w:t>http://minfin.com.ua/currency/mb</w:t>
        </w:r>
      </w:hyperlink>
      <w:r w:rsidRPr="00901CEE">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901CEE" w:rsidRDefault="00715E42" w:rsidP="00715E42">
      <w:pPr>
        <w:spacing w:after="0" w:line="240" w:lineRule="auto"/>
        <w:jc w:val="both"/>
        <w:rPr>
          <w:rFonts w:ascii="Times New Roman" w:hAnsi="Times New Roman"/>
          <w:color w:val="000000"/>
          <w:sz w:val="24"/>
          <w:szCs w:val="24"/>
        </w:rPr>
      </w:pPr>
      <w:r w:rsidRPr="00901CEE">
        <w:rPr>
          <w:rFonts w:ascii="Times New Roman" w:hAnsi="Times New Roman"/>
          <w:color w:val="000000"/>
          <w:sz w:val="24"/>
          <w:szCs w:val="24"/>
        </w:rPr>
        <w:t xml:space="preserve">К2 – міжбанківський курс продажу (за даними системи </w:t>
      </w:r>
      <w:proofErr w:type="spellStart"/>
      <w:r w:rsidRPr="00901CEE">
        <w:rPr>
          <w:rFonts w:ascii="Times New Roman" w:hAnsi="Times New Roman"/>
          <w:color w:val="000000"/>
          <w:sz w:val="24"/>
          <w:szCs w:val="24"/>
        </w:rPr>
        <w:t>ВалКлі</w:t>
      </w:r>
      <w:proofErr w:type="spellEnd"/>
      <w:r w:rsidRPr="00901CEE">
        <w:rPr>
          <w:rFonts w:ascii="Times New Roman" w:hAnsi="Times New Roman"/>
          <w:color w:val="000000"/>
          <w:sz w:val="24"/>
          <w:szCs w:val="24"/>
        </w:rPr>
        <w:t xml:space="preserve">) долара США </w:t>
      </w:r>
      <w:r w:rsidR="00A61549" w:rsidRPr="004549CF">
        <w:rPr>
          <w:rFonts w:ascii="Times New Roman" w:hAnsi="Times New Roman"/>
          <w:color w:val="000000"/>
          <w:sz w:val="24"/>
          <w:szCs w:val="24"/>
          <w:lang w:val="ru-RU"/>
        </w:rPr>
        <w:t>(</w:t>
      </w:r>
      <w:proofErr w:type="spellStart"/>
      <w:r w:rsidR="00A61549" w:rsidRPr="004549CF">
        <w:rPr>
          <w:rFonts w:ascii="Times New Roman" w:hAnsi="Times New Roman"/>
          <w:color w:val="000000"/>
          <w:sz w:val="24"/>
          <w:szCs w:val="24"/>
          <w:lang w:val="ru-RU"/>
        </w:rPr>
        <w:t>є</w:t>
      </w:r>
      <w:r w:rsidR="00901CEE" w:rsidRPr="004549CF">
        <w:rPr>
          <w:rFonts w:ascii="Times New Roman" w:hAnsi="Times New Roman"/>
          <w:color w:val="000000"/>
          <w:sz w:val="24"/>
          <w:szCs w:val="24"/>
          <w:lang w:val="ru-RU"/>
        </w:rPr>
        <w:t>вро</w:t>
      </w:r>
      <w:proofErr w:type="spellEnd"/>
      <w:r w:rsidR="00901CEE" w:rsidRPr="004549CF">
        <w:rPr>
          <w:rFonts w:ascii="Times New Roman" w:hAnsi="Times New Roman"/>
          <w:color w:val="000000"/>
          <w:sz w:val="24"/>
          <w:szCs w:val="24"/>
          <w:lang w:val="ru-RU"/>
        </w:rPr>
        <w:t>)</w:t>
      </w:r>
      <w:r w:rsidRPr="004549CF">
        <w:rPr>
          <w:rFonts w:ascii="Times New Roman" w:hAnsi="Times New Roman"/>
          <w:color w:val="000000"/>
          <w:sz w:val="24"/>
          <w:szCs w:val="24"/>
        </w:rPr>
        <w:t>/</w:t>
      </w:r>
      <w:r w:rsidRPr="00901CEE">
        <w:rPr>
          <w:rFonts w:ascii="Times New Roman" w:hAnsi="Times New Roman"/>
          <w:color w:val="000000"/>
          <w:sz w:val="24"/>
          <w:szCs w:val="24"/>
        </w:rPr>
        <w:t xml:space="preserve">гривні згідно сайту </w:t>
      </w:r>
      <w:hyperlink r:id="rId10" w:history="1">
        <w:r w:rsidRPr="00901CEE">
          <w:rPr>
            <w:rStyle w:val="a8"/>
            <w:rFonts w:ascii="Times New Roman" w:hAnsi="Times New Roman"/>
            <w:color w:val="000000"/>
            <w:sz w:val="24"/>
            <w:szCs w:val="24"/>
          </w:rPr>
          <w:t>http://minfin.com.ua/currency/mb</w:t>
        </w:r>
      </w:hyperlink>
      <w:r w:rsidRPr="00901CEE">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w:t>
      </w:r>
      <w:r w:rsidR="00901CEE">
        <w:rPr>
          <w:color w:val="000000"/>
        </w:rPr>
        <w:t xml:space="preserve"> </w:t>
      </w:r>
      <w:r w:rsidR="00A61549" w:rsidRPr="004549CF">
        <w:rPr>
          <w:color w:val="000000"/>
          <w:lang w:val="ru-RU"/>
        </w:rPr>
        <w:t>(</w:t>
      </w:r>
      <w:proofErr w:type="spellStart"/>
      <w:r w:rsidR="00A61549" w:rsidRPr="004549CF">
        <w:rPr>
          <w:color w:val="000000"/>
          <w:lang w:val="ru-RU"/>
        </w:rPr>
        <w:t>є</w:t>
      </w:r>
      <w:r w:rsidR="00901CEE" w:rsidRPr="004549CF">
        <w:rPr>
          <w:color w:val="000000"/>
          <w:lang w:val="ru-RU"/>
        </w:rPr>
        <w:t>вро</w:t>
      </w:r>
      <w:proofErr w:type="spellEnd"/>
      <w:r w:rsidR="00901CEE" w:rsidRPr="004549CF">
        <w:rPr>
          <w:color w:val="000000"/>
          <w:lang w:val="ru-RU"/>
        </w:rPr>
        <w:t>)</w:t>
      </w:r>
      <w:r w:rsidRPr="004549CF">
        <w:rPr>
          <w:color w:val="000000"/>
        </w:rPr>
        <w:t>/</w:t>
      </w:r>
      <w:r w:rsidRPr="00BB0C9F">
        <w:rPr>
          <w:color w:val="000000"/>
        </w:rPr>
        <w:t>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lastRenderedPageBreak/>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lastRenderedPageBreak/>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w:t>
      </w:r>
      <w:r w:rsidRPr="00BB0C9F">
        <w:rPr>
          <w:bCs/>
          <w:sz w:val="24"/>
          <w:szCs w:val="24"/>
        </w:rPr>
        <w:lastRenderedPageBreak/>
        <w:t>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w:t>
      </w:r>
      <w:r w:rsidRPr="00BB0C9F">
        <w:rPr>
          <w:szCs w:val="24"/>
        </w:rPr>
        <w:lastRenderedPageBreak/>
        <w:t xml:space="preserve">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lastRenderedPageBreak/>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B51FF5" w:rsidRPr="00AE2F70" w:rsidRDefault="00B51FF5" w:rsidP="00B51FF5">
      <w:pPr>
        <w:pStyle w:val="rvps2"/>
        <w:spacing w:before="0" w:beforeAutospacing="0" w:after="0" w:afterAutospacing="0"/>
        <w:jc w:val="both"/>
        <w:rPr>
          <w:b/>
          <w:color w:val="000000" w:themeColor="text1"/>
        </w:rPr>
      </w:pPr>
      <w:r w:rsidRPr="00AE2F70">
        <w:rPr>
          <w:b/>
          <w:color w:val="000000" w:themeColor="text1"/>
        </w:rPr>
        <w:t xml:space="preserve">               ДК 021:2015 код 30190000-7</w:t>
      </w:r>
      <w:r w:rsidRPr="00AE2F70">
        <w:rPr>
          <w:b/>
          <w:color w:val="000000" w:themeColor="text1"/>
          <w:lang w:val="ru-RU"/>
        </w:rPr>
        <w:t xml:space="preserve"> </w:t>
      </w:r>
      <w:r w:rsidRPr="00AE2F70">
        <w:rPr>
          <w:b/>
          <w:color w:val="000000" w:themeColor="text1"/>
        </w:rPr>
        <w:t xml:space="preserve"> Офісне устаткування та приладдя різне</w:t>
      </w:r>
    </w:p>
    <w:p w:rsidR="00B51FF5" w:rsidRPr="00AE2F70" w:rsidRDefault="00B51FF5" w:rsidP="00B51FF5">
      <w:pPr>
        <w:pStyle w:val="rvps2"/>
        <w:spacing w:before="0" w:beforeAutospacing="0" w:after="0" w:afterAutospacing="0"/>
        <w:rPr>
          <w:b/>
          <w:color w:val="000000" w:themeColor="text1"/>
        </w:rPr>
      </w:pPr>
      <w:r w:rsidRPr="00AE2F70">
        <w:rPr>
          <w:color w:val="000000" w:themeColor="text1"/>
        </w:rPr>
        <w:t xml:space="preserve">                                                                      (</w:t>
      </w:r>
      <w:r w:rsidRPr="00AE2F70">
        <w:rPr>
          <w:b/>
          <w:color w:val="000000" w:themeColor="text1"/>
        </w:rPr>
        <w:t>Папір)</w:t>
      </w:r>
    </w:p>
    <w:p w:rsidR="00B428AA" w:rsidRPr="00AE2F70" w:rsidRDefault="00B428AA" w:rsidP="00B428AA">
      <w:pPr>
        <w:spacing w:after="0"/>
        <w:jc w:val="center"/>
        <w:rPr>
          <w:rFonts w:ascii="Times New Roman" w:hAnsi="Times New Roman"/>
          <w:b/>
          <w:color w:val="000000" w:themeColor="text1"/>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E5047" w:rsidRDefault="007E5047" w:rsidP="007E5047">
            <w:pPr>
              <w:suppressAutoHyphens/>
              <w:spacing w:line="360" w:lineRule="auto"/>
              <w:jc w:val="both"/>
              <w:rPr>
                <w:rFonts w:ascii="Times New Roman" w:hAnsi="Times New Roman"/>
                <w:sz w:val="24"/>
                <w:szCs w:val="24"/>
              </w:rPr>
            </w:pPr>
          </w:p>
          <w:p w:rsidR="007E5047" w:rsidRDefault="007E5047" w:rsidP="007E5047">
            <w:pPr>
              <w:spacing w:line="360" w:lineRule="auto"/>
              <w:jc w:val="both"/>
              <w:rPr>
                <w:rFonts w:ascii="Times New Roman" w:hAnsi="Times New Roman"/>
                <w:bCs/>
                <w:sz w:val="24"/>
                <w:szCs w:val="24"/>
              </w:rPr>
            </w:pPr>
            <w:r>
              <w:rPr>
                <w:rFonts w:ascii="Times New Roman" w:hAnsi="Times New Roman"/>
                <w:bCs/>
                <w:sz w:val="24"/>
                <w:szCs w:val="24"/>
              </w:rPr>
              <w:t>Відповідальні за розробку       тендерної документації:</w:t>
            </w:r>
          </w:p>
          <w:p w:rsidR="007E5047" w:rsidRPr="00AE2F70" w:rsidRDefault="007E5047" w:rsidP="007E5047">
            <w:pPr>
              <w:spacing w:line="360" w:lineRule="auto"/>
              <w:jc w:val="both"/>
              <w:rPr>
                <w:rFonts w:ascii="Times New Roman" w:hAnsi="Times New Roman"/>
                <w:color w:val="000000" w:themeColor="text1"/>
                <w:sz w:val="24"/>
                <w:szCs w:val="24"/>
              </w:rPr>
            </w:pPr>
            <w:r w:rsidRPr="00AE2F70">
              <w:rPr>
                <w:rFonts w:ascii="Times New Roman" w:hAnsi="Times New Roman"/>
                <w:color w:val="000000" w:themeColor="text1"/>
                <w:sz w:val="24"/>
                <w:szCs w:val="24"/>
              </w:rPr>
              <w:t>По технічним питанням:</w:t>
            </w:r>
          </w:p>
          <w:p w:rsidR="00911AEA" w:rsidRPr="00AE2F70" w:rsidRDefault="00911AEA" w:rsidP="00911AEA">
            <w:pPr>
              <w:suppressAutoHyphens/>
              <w:jc w:val="both"/>
              <w:rPr>
                <w:rFonts w:ascii="Times New Roman" w:hAnsi="Times New Roman"/>
                <w:bCs/>
                <w:color w:val="000000" w:themeColor="text1"/>
                <w:sz w:val="24"/>
                <w:szCs w:val="24"/>
              </w:rPr>
            </w:pPr>
            <w:r w:rsidRPr="00AE2F70">
              <w:rPr>
                <w:rFonts w:ascii="Times New Roman" w:hAnsi="Times New Roman"/>
                <w:color w:val="000000" w:themeColor="text1"/>
                <w:sz w:val="24"/>
                <w:szCs w:val="24"/>
              </w:rPr>
              <w:t xml:space="preserve">Начальник </w:t>
            </w:r>
            <w:r w:rsidRPr="00AE2F70">
              <w:rPr>
                <w:rFonts w:ascii="Times New Roman" w:hAnsi="Times New Roman"/>
                <w:bCs/>
                <w:color w:val="000000" w:themeColor="text1"/>
                <w:sz w:val="24"/>
                <w:szCs w:val="24"/>
              </w:rPr>
              <w:t>адміністративно-</w:t>
            </w:r>
          </w:p>
          <w:p w:rsidR="00911AEA" w:rsidRPr="00AE2F70" w:rsidRDefault="00911AEA" w:rsidP="00911AEA">
            <w:pPr>
              <w:suppressAutoHyphens/>
              <w:jc w:val="both"/>
              <w:rPr>
                <w:rFonts w:ascii="Times New Roman" w:hAnsi="Times New Roman"/>
                <w:bCs/>
                <w:color w:val="000000" w:themeColor="text1"/>
                <w:sz w:val="24"/>
                <w:szCs w:val="24"/>
              </w:rPr>
            </w:pPr>
            <w:r w:rsidRPr="00AE2F70">
              <w:rPr>
                <w:rFonts w:ascii="Times New Roman" w:hAnsi="Times New Roman"/>
                <w:bCs/>
                <w:color w:val="000000" w:themeColor="text1"/>
                <w:sz w:val="24"/>
                <w:szCs w:val="24"/>
              </w:rPr>
              <w:t>господарського відділу</w:t>
            </w:r>
          </w:p>
          <w:p w:rsidR="00911AEA" w:rsidRPr="00AE2F70" w:rsidRDefault="00911AEA" w:rsidP="00911AEA">
            <w:pPr>
              <w:suppressAutoHyphens/>
              <w:jc w:val="both"/>
              <w:rPr>
                <w:rFonts w:ascii="Times New Roman" w:hAnsi="Times New Roman"/>
                <w:color w:val="000000" w:themeColor="text1"/>
                <w:sz w:val="24"/>
                <w:szCs w:val="24"/>
              </w:rPr>
            </w:pPr>
            <w:r w:rsidRPr="00AE2F70">
              <w:rPr>
                <w:rFonts w:ascii="Times New Roman" w:hAnsi="Times New Roman"/>
                <w:color w:val="000000" w:themeColor="text1"/>
                <w:sz w:val="24"/>
                <w:szCs w:val="24"/>
              </w:rPr>
              <w:t xml:space="preserve"> ________________ В.М. </w:t>
            </w:r>
            <w:proofErr w:type="spellStart"/>
            <w:r w:rsidRPr="00AE2F70">
              <w:rPr>
                <w:rFonts w:ascii="Times New Roman" w:hAnsi="Times New Roman"/>
                <w:color w:val="000000" w:themeColor="text1"/>
                <w:sz w:val="24"/>
                <w:szCs w:val="24"/>
              </w:rPr>
              <w:t>Голубенко</w:t>
            </w:r>
            <w:proofErr w:type="spellEnd"/>
          </w:p>
          <w:p w:rsidR="007E5047" w:rsidRPr="007E5047" w:rsidRDefault="00B33918" w:rsidP="00911AEA">
            <w:pPr>
              <w:spacing w:after="0"/>
              <w:jc w:val="both"/>
              <w:rPr>
                <w:rFonts w:ascii="Times New Roman" w:hAnsi="Times New Roman"/>
                <w:color w:val="000000"/>
                <w:sz w:val="24"/>
                <w:szCs w:val="24"/>
              </w:rPr>
            </w:pPr>
            <w:r w:rsidRPr="00B33918">
              <w:rPr>
                <w:rFonts w:ascii="Times New Roman" w:hAnsi="Times New Roman"/>
                <w:sz w:val="24"/>
                <w:szCs w:val="24"/>
              </w:rPr>
              <w:t xml:space="preserve"> </w:t>
            </w:r>
          </w:p>
          <w:p w:rsidR="00C31C2E" w:rsidRPr="008435DF" w:rsidRDefault="00C31C2E" w:rsidP="00B60903">
            <w:pPr>
              <w:spacing w:after="0"/>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9D399A">
              <w:rPr>
                <w:rFonts w:ascii="Times New Roman" w:hAnsi="Times New Roman"/>
                <w:sz w:val="24"/>
                <w:szCs w:val="24"/>
              </w:rPr>
              <w:t>Т.А. Ткаченко</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2B412A0"/>
    <w:multiLevelType w:val="hybridMultilevel"/>
    <w:tmpl w:val="85603E98"/>
    <w:lvl w:ilvl="0" w:tplc="003A300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9">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1">
    <w:nsid w:val="3D1F14AE"/>
    <w:multiLevelType w:val="hybridMultilevel"/>
    <w:tmpl w:val="9DDC72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4">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5">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721F36"/>
    <w:multiLevelType w:val="hybridMultilevel"/>
    <w:tmpl w:val="4D3455B0"/>
    <w:lvl w:ilvl="0" w:tplc="C846BD06">
      <w:start w:val="1"/>
      <w:numFmt w:val="decimal"/>
      <w:lvlText w:val="%1."/>
      <w:lvlJc w:val="left"/>
      <w:pPr>
        <w:tabs>
          <w:tab w:val="num" w:pos="786"/>
        </w:tabs>
        <w:ind w:left="786" w:hanging="360"/>
      </w:pPr>
      <w:rPr>
        <w:rFonts w:hint="default"/>
        <w:b/>
      </w:rPr>
    </w:lvl>
    <w:lvl w:ilvl="1" w:tplc="C0E0F64E">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8">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9">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4">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5">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10"/>
  </w:num>
  <w:num w:numId="2">
    <w:abstractNumId w:val="23"/>
  </w:num>
  <w:num w:numId="3">
    <w:abstractNumId w:val="4"/>
  </w:num>
  <w:num w:numId="4">
    <w:abstractNumId w:val="19"/>
  </w:num>
  <w:num w:numId="5">
    <w:abstractNumId w:val="7"/>
  </w:num>
  <w:num w:numId="6">
    <w:abstractNumId w:val="25"/>
  </w:num>
  <w:num w:numId="7">
    <w:abstractNumId w:val="6"/>
  </w:num>
  <w:num w:numId="8">
    <w:abstractNumId w:val="9"/>
  </w:num>
  <w:num w:numId="9">
    <w:abstractNumId w:val="15"/>
  </w:num>
  <w:num w:numId="10">
    <w:abstractNumId w:val="21"/>
  </w:num>
  <w:num w:numId="11">
    <w:abstractNumId w:val="0"/>
  </w:num>
  <w:num w:numId="12">
    <w:abstractNumId w:val="22"/>
  </w:num>
  <w:num w:numId="13">
    <w:abstractNumId w:val="24"/>
  </w:num>
  <w:num w:numId="14">
    <w:abstractNumId w:val="13"/>
  </w:num>
  <w:num w:numId="15">
    <w:abstractNumId w:val="20"/>
  </w:num>
  <w:num w:numId="16">
    <w:abstractNumId w:val="18"/>
  </w:num>
  <w:num w:numId="17">
    <w:abstractNumId w:val="2"/>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8"/>
  </w:num>
  <w:num w:numId="25">
    <w:abstractNumId w:val="1"/>
  </w:num>
  <w:num w:numId="26">
    <w:abstractNumId w:val="16"/>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171DC"/>
    <w:rsid w:val="00023709"/>
    <w:rsid w:val="00025AE3"/>
    <w:rsid w:val="00032C04"/>
    <w:rsid w:val="00036202"/>
    <w:rsid w:val="00041F6F"/>
    <w:rsid w:val="00056BD1"/>
    <w:rsid w:val="000573F7"/>
    <w:rsid w:val="00063EE5"/>
    <w:rsid w:val="000770AA"/>
    <w:rsid w:val="00092248"/>
    <w:rsid w:val="000A25E9"/>
    <w:rsid w:val="000A2A34"/>
    <w:rsid w:val="000A6C4D"/>
    <w:rsid w:val="000B1D83"/>
    <w:rsid w:val="000C47CD"/>
    <w:rsid w:val="000E1D85"/>
    <w:rsid w:val="001014B3"/>
    <w:rsid w:val="00101A1F"/>
    <w:rsid w:val="00117D34"/>
    <w:rsid w:val="0012184E"/>
    <w:rsid w:val="00122FFC"/>
    <w:rsid w:val="00143822"/>
    <w:rsid w:val="001A2489"/>
    <w:rsid w:val="001A3A17"/>
    <w:rsid w:val="001A75B3"/>
    <w:rsid w:val="001B7479"/>
    <w:rsid w:val="001C54B3"/>
    <w:rsid w:val="001D0149"/>
    <w:rsid w:val="001D2B58"/>
    <w:rsid w:val="001D3BEE"/>
    <w:rsid w:val="001E0C0D"/>
    <w:rsid w:val="001F0D9D"/>
    <w:rsid w:val="001F3BD7"/>
    <w:rsid w:val="001F4C26"/>
    <w:rsid w:val="002130CE"/>
    <w:rsid w:val="00213813"/>
    <w:rsid w:val="00217F61"/>
    <w:rsid w:val="00227989"/>
    <w:rsid w:val="00262D66"/>
    <w:rsid w:val="0027069E"/>
    <w:rsid w:val="0027694F"/>
    <w:rsid w:val="00286A77"/>
    <w:rsid w:val="00287A5C"/>
    <w:rsid w:val="00292A53"/>
    <w:rsid w:val="002935BE"/>
    <w:rsid w:val="00295961"/>
    <w:rsid w:val="002B49AA"/>
    <w:rsid w:val="002B59C7"/>
    <w:rsid w:val="002C0EB1"/>
    <w:rsid w:val="002C4FD7"/>
    <w:rsid w:val="002D0B54"/>
    <w:rsid w:val="002E084F"/>
    <w:rsid w:val="0030186F"/>
    <w:rsid w:val="00301AB4"/>
    <w:rsid w:val="00307045"/>
    <w:rsid w:val="003076CB"/>
    <w:rsid w:val="003101DE"/>
    <w:rsid w:val="00314409"/>
    <w:rsid w:val="00321127"/>
    <w:rsid w:val="00325516"/>
    <w:rsid w:val="003352B2"/>
    <w:rsid w:val="0034691D"/>
    <w:rsid w:val="00370BC4"/>
    <w:rsid w:val="00376578"/>
    <w:rsid w:val="00392DED"/>
    <w:rsid w:val="0039788C"/>
    <w:rsid w:val="003B5B24"/>
    <w:rsid w:val="003E7588"/>
    <w:rsid w:val="00402CA8"/>
    <w:rsid w:val="0041727C"/>
    <w:rsid w:val="00430CD0"/>
    <w:rsid w:val="004323F6"/>
    <w:rsid w:val="00436D1C"/>
    <w:rsid w:val="00446768"/>
    <w:rsid w:val="004549CF"/>
    <w:rsid w:val="00462161"/>
    <w:rsid w:val="0046503F"/>
    <w:rsid w:val="004670BA"/>
    <w:rsid w:val="0046787E"/>
    <w:rsid w:val="00473323"/>
    <w:rsid w:val="00486F89"/>
    <w:rsid w:val="004A1A6F"/>
    <w:rsid w:val="004A3086"/>
    <w:rsid w:val="004B4E44"/>
    <w:rsid w:val="004D2774"/>
    <w:rsid w:val="004E223C"/>
    <w:rsid w:val="004F2D96"/>
    <w:rsid w:val="004F34FE"/>
    <w:rsid w:val="005041A3"/>
    <w:rsid w:val="00515384"/>
    <w:rsid w:val="0051546D"/>
    <w:rsid w:val="00527197"/>
    <w:rsid w:val="005665DA"/>
    <w:rsid w:val="00573BF1"/>
    <w:rsid w:val="00584B14"/>
    <w:rsid w:val="00587B5D"/>
    <w:rsid w:val="0059094C"/>
    <w:rsid w:val="00596770"/>
    <w:rsid w:val="005A637E"/>
    <w:rsid w:val="005C299C"/>
    <w:rsid w:val="005C404A"/>
    <w:rsid w:val="005D64C4"/>
    <w:rsid w:val="005D6822"/>
    <w:rsid w:val="006019A0"/>
    <w:rsid w:val="00617FF6"/>
    <w:rsid w:val="0064123C"/>
    <w:rsid w:val="006416FB"/>
    <w:rsid w:val="00645038"/>
    <w:rsid w:val="00646BAA"/>
    <w:rsid w:val="006508F7"/>
    <w:rsid w:val="00650D7E"/>
    <w:rsid w:val="006510A0"/>
    <w:rsid w:val="00660600"/>
    <w:rsid w:val="006642E5"/>
    <w:rsid w:val="00672632"/>
    <w:rsid w:val="00682CD3"/>
    <w:rsid w:val="00697191"/>
    <w:rsid w:val="006E7D27"/>
    <w:rsid w:val="006F36D0"/>
    <w:rsid w:val="00715DA2"/>
    <w:rsid w:val="00715E42"/>
    <w:rsid w:val="00724B21"/>
    <w:rsid w:val="00737590"/>
    <w:rsid w:val="007502FA"/>
    <w:rsid w:val="00754E5A"/>
    <w:rsid w:val="00776032"/>
    <w:rsid w:val="007772F5"/>
    <w:rsid w:val="00777FC5"/>
    <w:rsid w:val="007A7694"/>
    <w:rsid w:val="007C0B82"/>
    <w:rsid w:val="007E4243"/>
    <w:rsid w:val="007E5047"/>
    <w:rsid w:val="007E768B"/>
    <w:rsid w:val="008026B5"/>
    <w:rsid w:val="00802DA5"/>
    <w:rsid w:val="00810498"/>
    <w:rsid w:val="00813154"/>
    <w:rsid w:val="00814E91"/>
    <w:rsid w:val="008160FD"/>
    <w:rsid w:val="00832492"/>
    <w:rsid w:val="00850453"/>
    <w:rsid w:val="00850AAF"/>
    <w:rsid w:val="00867CD6"/>
    <w:rsid w:val="00872550"/>
    <w:rsid w:val="008A47C4"/>
    <w:rsid w:val="008A6541"/>
    <w:rsid w:val="008B4516"/>
    <w:rsid w:val="008B7ED4"/>
    <w:rsid w:val="008C532D"/>
    <w:rsid w:val="008C5EDE"/>
    <w:rsid w:val="008E3092"/>
    <w:rsid w:val="008F1FCA"/>
    <w:rsid w:val="008F33CD"/>
    <w:rsid w:val="008F4AD9"/>
    <w:rsid w:val="00901CEE"/>
    <w:rsid w:val="00906F06"/>
    <w:rsid w:val="00911AEA"/>
    <w:rsid w:val="00923146"/>
    <w:rsid w:val="009302FC"/>
    <w:rsid w:val="00957192"/>
    <w:rsid w:val="00964A0B"/>
    <w:rsid w:val="009815DD"/>
    <w:rsid w:val="00994282"/>
    <w:rsid w:val="009A1BC6"/>
    <w:rsid w:val="009D399A"/>
    <w:rsid w:val="009D4772"/>
    <w:rsid w:val="009D6A3A"/>
    <w:rsid w:val="009D77D7"/>
    <w:rsid w:val="009E316A"/>
    <w:rsid w:val="00A06112"/>
    <w:rsid w:val="00A11192"/>
    <w:rsid w:val="00A17C9B"/>
    <w:rsid w:val="00A245D7"/>
    <w:rsid w:val="00A2691D"/>
    <w:rsid w:val="00A327B2"/>
    <w:rsid w:val="00A35B3B"/>
    <w:rsid w:val="00A40C43"/>
    <w:rsid w:val="00A61549"/>
    <w:rsid w:val="00A73CC9"/>
    <w:rsid w:val="00A97A22"/>
    <w:rsid w:val="00AA1848"/>
    <w:rsid w:val="00AB24AB"/>
    <w:rsid w:val="00AB534B"/>
    <w:rsid w:val="00AC3109"/>
    <w:rsid w:val="00AE0BBD"/>
    <w:rsid w:val="00AE2F70"/>
    <w:rsid w:val="00AF2E8C"/>
    <w:rsid w:val="00AF45E6"/>
    <w:rsid w:val="00B1004B"/>
    <w:rsid w:val="00B222F8"/>
    <w:rsid w:val="00B27BED"/>
    <w:rsid w:val="00B329C8"/>
    <w:rsid w:val="00B33918"/>
    <w:rsid w:val="00B36B6B"/>
    <w:rsid w:val="00B428AA"/>
    <w:rsid w:val="00B47AAA"/>
    <w:rsid w:val="00B51FF5"/>
    <w:rsid w:val="00B529D5"/>
    <w:rsid w:val="00B60903"/>
    <w:rsid w:val="00B6673F"/>
    <w:rsid w:val="00B97DEC"/>
    <w:rsid w:val="00BA1775"/>
    <w:rsid w:val="00BB7CF4"/>
    <w:rsid w:val="00BC00F5"/>
    <w:rsid w:val="00BD56F6"/>
    <w:rsid w:val="00BE3AC8"/>
    <w:rsid w:val="00BE3C62"/>
    <w:rsid w:val="00BF148D"/>
    <w:rsid w:val="00BF4273"/>
    <w:rsid w:val="00BF585A"/>
    <w:rsid w:val="00C01B5F"/>
    <w:rsid w:val="00C07D6C"/>
    <w:rsid w:val="00C16030"/>
    <w:rsid w:val="00C31C2E"/>
    <w:rsid w:val="00C344E8"/>
    <w:rsid w:val="00C4121A"/>
    <w:rsid w:val="00C43864"/>
    <w:rsid w:val="00C5100C"/>
    <w:rsid w:val="00C57677"/>
    <w:rsid w:val="00C6195D"/>
    <w:rsid w:val="00C63791"/>
    <w:rsid w:val="00C679CE"/>
    <w:rsid w:val="00C7601F"/>
    <w:rsid w:val="00C9192C"/>
    <w:rsid w:val="00C94CCA"/>
    <w:rsid w:val="00CC57F9"/>
    <w:rsid w:val="00CD041E"/>
    <w:rsid w:val="00CD44A7"/>
    <w:rsid w:val="00CE5EA6"/>
    <w:rsid w:val="00CF3DCF"/>
    <w:rsid w:val="00CF48F5"/>
    <w:rsid w:val="00D172C7"/>
    <w:rsid w:val="00D22C5D"/>
    <w:rsid w:val="00D410C3"/>
    <w:rsid w:val="00D45E39"/>
    <w:rsid w:val="00D5598D"/>
    <w:rsid w:val="00D651DB"/>
    <w:rsid w:val="00D66891"/>
    <w:rsid w:val="00D76BDF"/>
    <w:rsid w:val="00D80E63"/>
    <w:rsid w:val="00D9578A"/>
    <w:rsid w:val="00D9611A"/>
    <w:rsid w:val="00DA3E79"/>
    <w:rsid w:val="00DA4EF0"/>
    <w:rsid w:val="00DA5288"/>
    <w:rsid w:val="00DA59F0"/>
    <w:rsid w:val="00DA61AB"/>
    <w:rsid w:val="00DC43C6"/>
    <w:rsid w:val="00DE56A1"/>
    <w:rsid w:val="00E11A6E"/>
    <w:rsid w:val="00E15849"/>
    <w:rsid w:val="00E16B41"/>
    <w:rsid w:val="00E23691"/>
    <w:rsid w:val="00E271E9"/>
    <w:rsid w:val="00E304F3"/>
    <w:rsid w:val="00E56844"/>
    <w:rsid w:val="00E7113C"/>
    <w:rsid w:val="00E728C5"/>
    <w:rsid w:val="00E86F90"/>
    <w:rsid w:val="00E9520C"/>
    <w:rsid w:val="00EA35FE"/>
    <w:rsid w:val="00EA6C0D"/>
    <w:rsid w:val="00EB034C"/>
    <w:rsid w:val="00EB244A"/>
    <w:rsid w:val="00EB716F"/>
    <w:rsid w:val="00EB71E9"/>
    <w:rsid w:val="00ED2B34"/>
    <w:rsid w:val="00EE0C83"/>
    <w:rsid w:val="00EE6CCC"/>
    <w:rsid w:val="00F010EC"/>
    <w:rsid w:val="00F04882"/>
    <w:rsid w:val="00F0641E"/>
    <w:rsid w:val="00F23236"/>
    <w:rsid w:val="00F43ACB"/>
    <w:rsid w:val="00F45363"/>
    <w:rsid w:val="00F47CE7"/>
    <w:rsid w:val="00F50108"/>
    <w:rsid w:val="00F5161B"/>
    <w:rsid w:val="00F656F6"/>
    <w:rsid w:val="00F67FC1"/>
    <w:rsid w:val="00F721E9"/>
    <w:rsid w:val="00F738C8"/>
    <w:rsid w:val="00F771AA"/>
    <w:rsid w:val="00FC106C"/>
    <w:rsid w:val="00FC7187"/>
    <w:rsid w:val="00FE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340933929">
      <w:bodyDiv w:val="1"/>
      <w:marLeft w:val="0"/>
      <w:marRight w:val="0"/>
      <w:marTop w:val="0"/>
      <w:marBottom w:val="0"/>
      <w:divBdr>
        <w:top w:val="none" w:sz="0" w:space="0" w:color="auto"/>
        <w:left w:val="none" w:sz="0" w:space="0" w:color="auto"/>
        <w:bottom w:val="none" w:sz="0" w:space="0" w:color="auto"/>
        <w:right w:val="none" w:sz="0" w:space="0" w:color="auto"/>
      </w:divBdr>
    </w:div>
    <w:div w:id="443886851">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682324499">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zakon5.rada.gov.ua/laws/show/922-19/print1443605167065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20</Pages>
  <Words>7210</Words>
  <Characters>41098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Тереза Анатоліївна Ткаченко</cp:lastModifiedBy>
  <cp:revision>116</cp:revision>
  <cp:lastPrinted>2019-11-06T12:21:00Z</cp:lastPrinted>
  <dcterms:created xsi:type="dcterms:W3CDTF">2019-11-06T08:58:00Z</dcterms:created>
  <dcterms:modified xsi:type="dcterms:W3CDTF">2019-12-02T08:33:00Z</dcterms:modified>
</cp:coreProperties>
</file>