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42" w:rsidRPr="008435DF" w:rsidRDefault="00715E42" w:rsidP="00715E42">
      <w:pP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715E42" w:rsidRPr="008435DF" w:rsidRDefault="00715E42" w:rsidP="00715E42">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715E42" w:rsidRPr="008435DF" w:rsidRDefault="00715E42" w:rsidP="00B60903">
            <w:pPr>
              <w:rPr>
                <w:rFonts w:ascii="Times New Roman" w:hAnsi="Times New Roman"/>
                <w:b/>
                <w:bCs/>
                <w:noProof/>
                <w:sz w:val="24"/>
                <w:szCs w:val="24"/>
              </w:rPr>
            </w:pPr>
            <w:r w:rsidRPr="008435DF">
              <w:rPr>
                <w:rFonts w:ascii="Times New Roman" w:hAnsi="Times New Roman"/>
                <w:b/>
                <w:bCs/>
                <w:noProof/>
                <w:sz w:val="24"/>
                <w:szCs w:val="24"/>
              </w:rPr>
              <w:t>рішенням  тендерного комітету</w:t>
            </w:r>
          </w:p>
          <w:p w:rsidR="00715E42" w:rsidRPr="008435DF" w:rsidRDefault="00715E42" w:rsidP="00E11A6E">
            <w:pPr>
              <w:rPr>
                <w:rFonts w:ascii="Times New Roman" w:hAnsi="Times New Roman"/>
                <w:b/>
                <w:bCs/>
                <w:noProof/>
                <w:sz w:val="24"/>
                <w:szCs w:val="24"/>
              </w:rPr>
            </w:pPr>
            <w:r w:rsidRPr="008435DF">
              <w:rPr>
                <w:rFonts w:ascii="Times New Roman" w:hAnsi="Times New Roman"/>
                <w:b/>
                <w:bCs/>
                <w:noProof/>
                <w:sz w:val="24"/>
                <w:szCs w:val="24"/>
              </w:rPr>
              <w:t>протокол  №</w:t>
            </w:r>
            <w:r w:rsidR="00E11A6E">
              <w:rPr>
                <w:rFonts w:ascii="Times New Roman" w:hAnsi="Times New Roman"/>
                <w:b/>
                <w:bCs/>
                <w:noProof/>
                <w:sz w:val="24"/>
                <w:szCs w:val="24"/>
                <w:lang w:val="ru-RU"/>
              </w:rPr>
              <w:t xml:space="preserve"> </w:t>
            </w:r>
            <w:r w:rsidR="00F409A0">
              <w:rPr>
                <w:rFonts w:ascii="Times New Roman" w:hAnsi="Times New Roman"/>
                <w:b/>
                <w:bCs/>
                <w:noProof/>
                <w:sz w:val="24"/>
                <w:szCs w:val="24"/>
                <w:lang w:val="ru-RU"/>
              </w:rPr>
              <w:t>26/1</w:t>
            </w:r>
            <w:r w:rsidR="008D2887">
              <w:rPr>
                <w:rFonts w:ascii="Times New Roman" w:hAnsi="Times New Roman"/>
                <w:b/>
                <w:bCs/>
                <w:noProof/>
                <w:sz w:val="24"/>
                <w:szCs w:val="24"/>
                <w:lang w:val="ru-RU"/>
              </w:rPr>
              <w:t xml:space="preserve"> </w:t>
            </w:r>
            <w:r w:rsidRPr="008435DF">
              <w:rPr>
                <w:rFonts w:ascii="Times New Roman" w:hAnsi="Times New Roman"/>
                <w:b/>
                <w:bCs/>
                <w:noProof/>
                <w:sz w:val="24"/>
                <w:szCs w:val="24"/>
              </w:rPr>
              <w:t>від</w:t>
            </w:r>
            <w:r w:rsidR="00E11A6E">
              <w:rPr>
                <w:rFonts w:ascii="Times New Roman" w:hAnsi="Times New Roman"/>
                <w:b/>
                <w:bCs/>
                <w:noProof/>
                <w:color w:val="FF0000"/>
                <w:sz w:val="24"/>
                <w:szCs w:val="24"/>
                <w:lang w:val="ru-RU"/>
              </w:rPr>
              <w:t xml:space="preserve"> </w:t>
            </w:r>
            <w:r w:rsidR="00B75D5A">
              <w:rPr>
                <w:rFonts w:ascii="Times New Roman" w:hAnsi="Times New Roman"/>
                <w:b/>
                <w:bCs/>
                <w:noProof/>
                <w:sz w:val="24"/>
                <w:szCs w:val="24"/>
                <w:lang w:val="ru-RU"/>
              </w:rPr>
              <w:t>24</w:t>
            </w:r>
            <w:r w:rsidRPr="008D2887">
              <w:rPr>
                <w:rFonts w:ascii="Times New Roman" w:hAnsi="Times New Roman"/>
                <w:b/>
                <w:bCs/>
                <w:noProof/>
                <w:sz w:val="24"/>
                <w:szCs w:val="24"/>
              </w:rPr>
              <w:t>.</w:t>
            </w:r>
            <w:r w:rsidR="00E11A6E" w:rsidRPr="008D2887">
              <w:rPr>
                <w:rFonts w:ascii="Times New Roman" w:hAnsi="Times New Roman"/>
                <w:b/>
                <w:bCs/>
                <w:noProof/>
                <w:sz w:val="24"/>
                <w:szCs w:val="24"/>
              </w:rPr>
              <w:t>1</w:t>
            </w:r>
            <w:r w:rsidR="008577C0" w:rsidRPr="008D2887">
              <w:rPr>
                <w:rFonts w:ascii="Times New Roman" w:hAnsi="Times New Roman"/>
                <w:b/>
                <w:bCs/>
                <w:noProof/>
                <w:sz w:val="24"/>
                <w:szCs w:val="24"/>
                <w:lang w:val="ru-RU"/>
              </w:rPr>
              <w:t>2</w:t>
            </w:r>
            <w:r w:rsidRPr="007C1D13">
              <w:rPr>
                <w:rFonts w:ascii="Times New Roman" w:hAnsi="Times New Roman"/>
                <w:b/>
                <w:bCs/>
                <w:noProof/>
                <w:sz w:val="24"/>
                <w:szCs w:val="24"/>
              </w:rPr>
              <w:t>.2019</w:t>
            </w:r>
            <w:r w:rsidRPr="008435DF">
              <w:rPr>
                <w:rFonts w:ascii="Times New Roman" w:hAnsi="Times New Roman"/>
                <w:b/>
                <w:bCs/>
                <w:noProof/>
                <w:sz w:val="24"/>
                <w:szCs w:val="24"/>
              </w:rPr>
              <w:t xml:space="preserve"> року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4"/>
                <w:szCs w:val="24"/>
              </w:rPr>
            </w:pPr>
            <w:r w:rsidRPr="008435DF">
              <w:rPr>
                <w:rFonts w:ascii="Times New Roman" w:hAnsi="Times New Roman"/>
                <w:b/>
                <w:bCs/>
                <w:sz w:val="24"/>
                <w:szCs w:val="24"/>
              </w:rPr>
              <w:t xml:space="preserve">Голова тендерного комітету </w:t>
            </w:r>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b/>
                <w:bCs/>
                <w:sz w:val="28"/>
                <w:szCs w:val="28"/>
              </w:rPr>
            </w:pPr>
            <w:r w:rsidRPr="008435DF">
              <w:rPr>
                <w:rFonts w:ascii="Times New Roman" w:hAnsi="Times New Roman"/>
                <w:b/>
                <w:bCs/>
                <w:sz w:val="28"/>
                <w:szCs w:val="28"/>
              </w:rPr>
              <w:t xml:space="preserve">________________ С. О. </w:t>
            </w:r>
            <w:proofErr w:type="spellStart"/>
            <w:r w:rsidRPr="008435DF">
              <w:rPr>
                <w:rFonts w:ascii="Times New Roman" w:hAnsi="Times New Roman"/>
                <w:b/>
                <w:bCs/>
                <w:sz w:val="28"/>
                <w:szCs w:val="28"/>
              </w:rPr>
              <w:t>Чеченєв</w:t>
            </w:r>
            <w:proofErr w:type="spellEnd"/>
          </w:p>
        </w:tc>
      </w:tr>
      <w:tr w:rsidR="00715E42" w:rsidRPr="008435DF" w:rsidTr="00B60903">
        <w:tc>
          <w:tcPr>
            <w:tcW w:w="4923" w:type="dxa"/>
            <w:tcBorders>
              <w:top w:val="nil"/>
              <w:left w:val="nil"/>
              <w:bottom w:val="nil"/>
              <w:right w:val="nil"/>
            </w:tcBorders>
          </w:tcPr>
          <w:p w:rsidR="00715E42" w:rsidRPr="008435DF" w:rsidRDefault="00715E42" w:rsidP="00B60903">
            <w:pPr>
              <w:rPr>
                <w:rFonts w:ascii="Times New Roman" w:hAnsi="Times New Roman"/>
                <w:b/>
                <w:bCs/>
                <w:sz w:val="28"/>
                <w:szCs w:val="28"/>
              </w:rPr>
            </w:pPr>
          </w:p>
        </w:tc>
        <w:tc>
          <w:tcPr>
            <w:tcW w:w="4395" w:type="dxa"/>
            <w:tcBorders>
              <w:top w:val="nil"/>
              <w:left w:val="nil"/>
              <w:bottom w:val="nil"/>
              <w:right w:val="nil"/>
            </w:tcBorders>
          </w:tcPr>
          <w:p w:rsidR="00715E42" w:rsidRPr="008435DF" w:rsidRDefault="00715E42" w:rsidP="00B60903">
            <w:pPr>
              <w:rPr>
                <w:rFonts w:ascii="Times New Roman" w:hAnsi="Times New Roman"/>
                <w:sz w:val="28"/>
                <w:szCs w:val="28"/>
              </w:rPr>
            </w:pPr>
          </w:p>
        </w:tc>
      </w:tr>
    </w:tbl>
    <w:p w:rsidR="00715E42" w:rsidRPr="008435DF" w:rsidRDefault="00715E42" w:rsidP="00715E42">
      <w:pPr>
        <w:ind w:left="320"/>
        <w:jc w:val="center"/>
        <w:rPr>
          <w:rFonts w:ascii="Times New Roman" w:hAnsi="Times New Roman"/>
        </w:rPr>
      </w:pPr>
      <w:r w:rsidRPr="008435DF">
        <w:rPr>
          <w:rFonts w:ascii="Times New Roman" w:hAnsi="Times New Roman"/>
        </w:rPr>
        <w:t xml:space="preserve">                                                                                МП  </w:t>
      </w:r>
    </w:p>
    <w:p w:rsidR="00715E42" w:rsidRPr="008435DF" w:rsidRDefault="00715E42" w:rsidP="00715E42">
      <w:pPr>
        <w:autoSpaceDE w:val="0"/>
        <w:autoSpaceDN w:val="0"/>
        <w:adjustRightInd w:val="0"/>
        <w:spacing w:after="120"/>
        <w:jc w:val="right"/>
        <w:rPr>
          <w:rFonts w:ascii="Times New Roman" w:hAnsi="Times New Roman"/>
          <w:b/>
          <w:bCs/>
          <w:sz w:val="16"/>
          <w:szCs w:val="16"/>
        </w:rPr>
      </w:pPr>
    </w:p>
    <w:p w:rsidR="00715E42" w:rsidRPr="008435DF" w:rsidRDefault="00715E42" w:rsidP="00715E42">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715E42" w:rsidRPr="008435DF" w:rsidTr="00B60903">
        <w:trPr>
          <w:jc w:val="center"/>
        </w:trPr>
        <w:tc>
          <w:tcPr>
            <w:tcW w:w="9847" w:type="dxa"/>
            <w:tcBorders>
              <w:top w:val="nil"/>
              <w:left w:val="nil"/>
              <w:bottom w:val="nil"/>
              <w:right w:val="nil"/>
            </w:tcBorders>
          </w:tcPr>
          <w:p w:rsidR="00715E42" w:rsidRPr="00B529D5" w:rsidRDefault="00715E42" w:rsidP="00B60903">
            <w:pPr>
              <w:autoSpaceDE w:val="0"/>
              <w:autoSpaceDN w:val="0"/>
              <w:adjustRightInd w:val="0"/>
              <w:spacing w:after="120"/>
              <w:jc w:val="center"/>
              <w:rPr>
                <w:rFonts w:ascii="Times New Roman" w:hAnsi="Times New Roman"/>
                <w:b/>
                <w:bCs/>
                <w:sz w:val="40"/>
                <w:szCs w:val="40"/>
              </w:rPr>
            </w:pPr>
            <w:r w:rsidRPr="00B529D5">
              <w:rPr>
                <w:rFonts w:ascii="Times New Roman" w:hAnsi="Times New Roman"/>
                <w:b/>
                <w:bCs/>
                <w:sz w:val="40"/>
                <w:szCs w:val="40"/>
              </w:rPr>
              <w:t>ТЕНДЕРНА ДОКУМЕНТАЦІЯ</w:t>
            </w:r>
          </w:p>
        </w:tc>
      </w:tr>
    </w:tbl>
    <w:p w:rsidR="00715E42" w:rsidRDefault="00715E42" w:rsidP="00715E42">
      <w:pPr>
        <w:autoSpaceDE w:val="0"/>
        <w:autoSpaceDN w:val="0"/>
        <w:adjustRightInd w:val="0"/>
        <w:spacing w:after="0"/>
        <w:jc w:val="center"/>
        <w:rPr>
          <w:rFonts w:ascii="Times New Roman" w:hAnsi="Times New Roman"/>
          <w:b/>
          <w:bCs/>
          <w:sz w:val="44"/>
          <w:szCs w:val="44"/>
          <w:lang w:val="ru-RU"/>
        </w:rPr>
      </w:pPr>
    </w:p>
    <w:p w:rsidR="00490380" w:rsidRPr="005152AD" w:rsidRDefault="00490380" w:rsidP="00490380">
      <w:pPr>
        <w:autoSpaceDE w:val="0"/>
        <w:autoSpaceDN w:val="0"/>
        <w:adjustRightInd w:val="0"/>
        <w:spacing w:after="120"/>
        <w:jc w:val="center"/>
        <w:rPr>
          <w:rFonts w:ascii="Times New Roman" w:hAnsi="Times New Roman"/>
          <w:b/>
          <w:sz w:val="44"/>
          <w:szCs w:val="44"/>
        </w:rPr>
      </w:pPr>
      <w:r w:rsidRPr="005152AD">
        <w:rPr>
          <w:rFonts w:ascii="Times New Roman" w:hAnsi="Times New Roman"/>
          <w:b/>
          <w:sz w:val="44"/>
          <w:szCs w:val="44"/>
        </w:rPr>
        <w:t>ДК 021:2015 код 31210000-1</w:t>
      </w:r>
    </w:p>
    <w:p w:rsidR="00490380" w:rsidRPr="005152AD" w:rsidRDefault="00490380" w:rsidP="00490380">
      <w:pPr>
        <w:pStyle w:val="HTML"/>
        <w:jc w:val="center"/>
        <w:rPr>
          <w:rFonts w:ascii="Times New Roman" w:hAnsi="Times New Roman"/>
          <w:sz w:val="44"/>
          <w:szCs w:val="44"/>
        </w:rPr>
      </w:pPr>
      <w:r w:rsidRPr="005152AD">
        <w:rPr>
          <w:rFonts w:ascii="Times New Roman" w:hAnsi="Times New Roman"/>
          <w:sz w:val="44"/>
          <w:szCs w:val="44"/>
        </w:rPr>
        <w:t xml:space="preserve">Електрична апаратура для </w:t>
      </w:r>
      <w:proofErr w:type="spellStart"/>
      <w:r w:rsidRPr="005152AD">
        <w:rPr>
          <w:rFonts w:ascii="Times New Roman" w:hAnsi="Times New Roman"/>
          <w:sz w:val="44"/>
          <w:szCs w:val="44"/>
        </w:rPr>
        <w:t>комутування</w:t>
      </w:r>
      <w:proofErr w:type="spellEnd"/>
      <w:r w:rsidRPr="005152AD">
        <w:rPr>
          <w:rFonts w:ascii="Times New Roman" w:hAnsi="Times New Roman"/>
          <w:sz w:val="44"/>
          <w:szCs w:val="44"/>
        </w:rPr>
        <w:t xml:space="preserve"> та захисту електричних кіл</w:t>
      </w:r>
    </w:p>
    <w:p w:rsidR="00957192" w:rsidRPr="00490380" w:rsidRDefault="00957192" w:rsidP="00957192">
      <w:pPr>
        <w:autoSpaceDE w:val="0"/>
        <w:autoSpaceDN w:val="0"/>
        <w:adjustRightInd w:val="0"/>
        <w:jc w:val="both"/>
        <w:rPr>
          <w:rFonts w:ascii="Times New Roman" w:hAnsi="Times New Roman"/>
          <w:b/>
          <w:bCs/>
          <w:color w:val="0000FF"/>
          <w:sz w:val="44"/>
          <w:szCs w:val="44"/>
        </w:rPr>
      </w:pPr>
    </w:p>
    <w:p w:rsidR="00A40E01" w:rsidRPr="00C26490" w:rsidRDefault="00A40E01" w:rsidP="00A40E01">
      <w:pPr>
        <w:jc w:val="center"/>
        <w:rPr>
          <w:rFonts w:ascii="Times New Roman" w:hAnsi="Times New Roman"/>
          <w:b/>
          <w:sz w:val="40"/>
          <w:szCs w:val="40"/>
        </w:rPr>
      </w:pPr>
      <w:r w:rsidRPr="00C26490">
        <w:rPr>
          <w:rFonts w:ascii="Times New Roman" w:hAnsi="Times New Roman"/>
          <w:b/>
          <w:sz w:val="40"/>
          <w:szCs w:val="40"/>
        </w:rPr>
        <w:t xml:space="preserve">Вимикачі вакуумні 10 кВ </w:t>
      </w:r>
    </w:p>
    <w:p w:rsidR="00A40E01" w:rsidRPr="00C26490" w:rsidRDefault="00A40E01" w:rsidP="00A40E01">
      <w:pPr>
        <w:jc w:val="center"/>
        <w:rPr>
          <w:rFonts w:ascii="Times New Roman" w:hAnsi="Times New Roman"/>
          <w:b/>
          <w:sz w:val="40"/>
          <w:szCs w:val="40"/>
        </w:rPr>
      </w:pPr>
      <w:r w:rsidRPr="00C26490">
        <w:rPr>
          <w:rFonts w:ascii="Times New Roman" w:hAnsi="Times New Roman"/>
          <w:b/>
          <w:sz w:val="40"/>
          <w:szCs w:val="40"/>
        </w:rPr>
        <w:t xml:space="preserve">та мікропроцесорні  пристрої релейного захисту і автоматики </w:t>
      </w:r>
    </w:p>
    <w:p w:rsidR="00A40E01" w:rsidRPr="00C26490" w:rsidRDefault="00A40E01" w:rsidP="00A40E01">
      <w:pPr>
        <w:jc w:val="center"/>
        <w:rPr>
          <w:rFonts w:ascii="Times New Roman" w:hAnsi="Times New Roman"/>
          <w:bCs/>
          <w:i/>
          <w:sz w:val="40"/>
          <w:szCs w:val="40"/>
        </w:rPr>
      </w:pPr>
      <w:r w:rsidRPr="00C26490">
        <w:rPr>
          <w:rFonts w:ascii="Times New Roman" w:hAnsi="Times New Roman"/>
          <w:b/>
          <w:sz w:val="40"/>
          <w:szCs w:val="40"/>
        </w:rPr>
        <w:t>(</w:t>
      </w:r>
      <w:r w:rsidRPr="00C26490">
        <w:rPr>
          <w:rFonts w:ascii="Times New Roman" w:hAnsi="Times New Roman"/>
          <w:b/>
          <w:i/>
          <w:sz w:val="40"/>
          <w:szCs w:val="40"/>
        </w:rPr>
        <w:t>І</w:t>
      </w:r>
      <w:r w:rsidRPr="00C26490">
        <w:rPr>
          <w:rFonts w:ascii="Times New Roman" w:hAnsi="Times New Roman"/>
          <w:b/>
          <w:bCs/>
          <w:i/>
          <w:sz w:val="40"/>
          <w:szCs w:val="40"/>
        </w:rPr>
        <w:t>нвестиційна програма АТ «Вінницяобленерго» на 2020 рік, розділ І  п. І.</w:t>
      </w:r>
      <w:r w:rsidRPr="00C26490">
        <w:rPr>
          <w:rFonts w:ascii="Times New Roman" w:hAnsi="Times New Roman"/>
          <w:b/>
          <w:i/>
          <w:sz w:val="40"/>
          <w:szCs w:val="40"/>
        </w:rPr>
        <w:t>1.5.1.2).</w:t>
      </w:r>
    </w:p>
    <w:p w:rsidR="00715E42" w:rsidRPr="0019201F" w:rsidRDefault="00A40E01" w:rsidP="00A40E01">
      <w:pPr>
        <w:pStyle w:val="HTML"/>
        <w:jc w:val="center"/>
        <w:rPr>
          <w:rFonts w:ascii="Times New Roman" w:hAnsi="Times New Roman"/>
          <w:b/>
          <w:bCs/>
          <w:color w:val="0000FF"/>
          <w:sz w:val="44"/>
          <w:szCs w:val="44"/>
        </w:rPr>
      </w:pPr>
      <w:r w:rsidRPr="004217EB">
        <w:rPr>
          <w:rFonts w:ascii="Times New Roman" w:hAnsi="Times New Roman" w:cs="Times New Roman"/>
          <w:b/>
          <w:color w:val="000000" w:themeColor="text1"/>
          <w:sz w:val="40"/>
          <w:szCs w:val="40"/>
        </w:rPr>
        <w:t xml:space="preserve"> </w:t>
      </w:r>
    </w:p>
    <w:p w:rsidR="00715E42" w:rsidRPr="000A5897" w:rsidRDefault="00715E42" w:rsidP="00715E42">
      <w:pPr>
        <w:autoSpaceDE w:val="0"/>
        <w:autoSpaceDN w:val="0"/>
        <w:adjustRightInd w:val="0"/>
        <w:spacing w:after="120"/>
        <w:jc w:val="center"/>
        <w:rPr>
          <w:rFonts w:ascii="Times New Roman" w:hAnsi="Times New Roman"/>
          <w:b/>
          <w:bCs/>
          <w:sz w:val="44"/>
          <w:szCs w:val="44"/>
        </w:rPr>
      </w:pPr>
    </w:p>
    <w:p w:rsidR="00715E42" w:rsidRPr="008435DF" w:rsidRDefault="00715E42" w:rsidP="00715E42">
      <w:pPr>
        <w:autoSpaceDE w:val="0"/>
        <w:autoSpaceDN w:val="0"/>
        <w:adjustRightInd w:val="0"/>
        <w:spacing w:after="120"/>
        <w:jc w:val="center"/>
        <w:rPr>
          <w:rFonts w:ascii="Times New Roman" w:hAnsi="Times New Roman"/>
          <w:b/>
          <w:bCs/>
          <w:sz w:val="28"/>
          <w:szCs w:val="28"/>
        </w:rPr>
      </w:pPr>
    </w:p>
    <w:p w:rsidR="00715E42" w:rsidRDefault="00715E42" w:rsidP="00715E42">
      <w:pPr>
        <w:autoSpaceDE w:val="0"/>
        <w:autoSpaceDN w:val="0"/>
        <w:adjustRightInd w:val="0"/>
        <w:spacing w:after="120"/>
        <w:jc w:val="center"/>
        <w:rPr>
          <w:rFonts w:ascii="Times New Roman" w:hAnsi="Times New Roman"/>
          <w:b/>
          <w:bCs/>
          <w:sz w:val="28"/>
          <w:szCs w:val="28"/>
        </w:rPr>
      </w:pPr>
      <w:r w:rsidRPr="008435DF">
        <w:rPr>
          <w:rFonts w:ascii="Times New Roman" w:hAnsi="Times New Roman"/>
          <w:b/>
          <w:bCs/>
          <w:sz w:val="28"/>
          <w:szCs w:val="28"/>
        </w:rPr>
        <w:t>м. Вінниця –  201</w:t>
      </w:r>
      <w:r>
        <w:rPr>
          <w:rFonts w:ascii="Times New Roman" w:hAnsi="Times New Roman"/>
          <w:b/>
          <w:bCs/>
          <w:sz w:val="28"/>
          <w:szCs w:val="28"/>
        </w:rPr>
        <w:t>9</w:t>
      </w: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3236"/>
        <w:gridCol w:w="6700"/>
      </w:tblGrid>
      <w:tr w:rsidR="00715E42" w:rsidRPr="008435DF" w:rsidTr="00EC4230">
        <w:trPr>
          <w:trHeight w:val="101"/>
          <w:jc w:val="center"/>
        </w:trPr>
        <w:tc>
          <w:tcPr>
            <w:tcW w:w="652" w:type="dxa"/>
            <w:tcBorders>
              <w:bottom w:val="single" w:sz="4" w:space="0" w:color="auto"/>
            </w:tcBorders>
            <w:shd w:val="clear" w:color="auto" w:fill="auto"/>
            <w:vAlign w:val="center"/>
          </w:tcPr>
          <w:p w:rsidR="00715E42" w:rsidRPr="008435DF" w:rsidRDefault="00715E42" w:rsidP="00B60903">
            <w:pPr>
              <w:widowControl w:val="0"/>
              <w:spacing w:beforeLines="40" w:before="96" w:afterLines="40" w:after="96" w:line="240" w:lineRule="auto"/>
              <w:contextualSpacing/>
              <w:jc w:val="center"/>
              <w:rPr>
                <w:rFonts w:ascii="Times New Roman" w:hAnsi="Times New Roman"/>
                <w:sz w:val="24"/>
                <w:szCs w:val="24"/>
                <w:lang w:eastAsia="uk-UA"/>
              </w:rPr>
            </w:pPr>
          </w:p>
        </w:tc>
        <w:tc>
          <w:tcPr>
            <w:tcW w:w="9936" w:type="dxa"/>
            <w:gridSpan w:val="2"/>
            <w:shd w:val="clear" w:color="auto" w:fill="auto"/>
            <w:vAlign w:val="center"/>
          </w:tcPr>
          <w:p w:rsidR="00D410C3" w:rsidRDefault="00D410C3"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p>
          <w:p w:rsidR="00715E42" w:rsidRDefault="00715E42"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Загальні положення</w:t>
            </w:r>
          </w:p>
          <w:p w:rsidR="00D410C3" w:rsidRPr="00D410C3" w:rsidRDefault="00D410C3" w:rsidP="00B60903">
            <w:pPr>
              <w:widowControl w:val="0"/>
              <w:spacing w:beforeLines="40" w:before="96" w:afterLines="40" w:after="96" w:line="240" w:lineRule="auto"/>
              <w:contextualSpacing/>
              <w:jc w:val="center"/>
              <w:rPr>
                <w:rFonts w:ascii="Times New Roman" w:hAnsi="Times New Roman"/>
                <w:sz w:val="24"/>
                <w:szCs w:val="24"/>
                <w:lang w:val="ru-RU" w:eastAsia="uk-UA"/>
              </w:rPr>
            </w:pPr>
          </w:p>
        </w:tc>
      </w:tr>
      <w:tr w:rsidR="00715E42" w:rsidRPr="008435DF" w:rsidTr="00EC4230">
        <w:trPr>
          <w:trHeight w:val="101"/>
          <w:jc w:val="center"/>
        </w:trPr>
        <w:tc>
          <w:tcPr>
            <w:tcW w:w="652" w:type="dxa"/>
            <w:tcBorders>
              <w:top w:val="single" w:sz="4" w:space="0" w:color="auto"/>
            </w:tcBorders>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lang w:eastAsia="uk-UA"/>
              </w:rPr>
            </w:pPr>
            <w:r w:rsidRPr="008435DF">
              <w:rPr>
                <w:rFonts w:ascii="Times New Roman" w:hAnsi="Times New Roman"/>
                <w:lang w:eastAsia="uk-UA"/>
              </w:rPr>
              <w:t>1</w:t>
            </w:r>
          </w:p>
        </w:tc>
        <w:tc>
          <w:tcPr>
            <w:tcW w:w="3236" w:type="dxa"/>
            <w:shd w:val="clear" w:color="auto" w:fill="auto"/>
          </w:tcPr>
          <w:p w:rsidR="00715E42" w:rsidRPr="008435DF" w:rsidRDefault="00715E42"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Терміни, які вживаються в тендерній документації</w:t>
            </w:r>
          </w:p>
        </w:tc>
        <w:tc>
          <w:tcPr>
            <w:tcW w:w="6700" w:type="dxa"/>
            <w:shd w:val="clear" w:color="auto" w:fill="auto"/>
            <w:vAlign w:val="center"/>
          </w:tcPr>
          <w:p w:rsidR="00715E42" w:rsidRPr="008435DF" w:rsidRDefault="00715E42"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Тендерну документацію (далі ТД) розроблено відповідно до вимог </w:t>
            </w:r>
            <w:hyperlink r:id="rId7" w:tgtFrame="_blank" w:history="1">
              <w:r w:rsidRPr="008435DF">
                <w:rPr>
                  <w:rFonts w:ascii="Times New Roman" w:hAnsi="Times New Roman"/>
                  <w:sz w:val="24"/>
                  <w:szCs w:val="24"/>
                  <w:bdr w:val="none" w:sz="0" w:space="0" w:color="auto" w:frame="1"/>
                  <w:lang w:eastAsia="uk-UA"/>
                </w:rPr>
                <w:t>Закону</w:t>
              </w:r>
            </w:hyperlink>
            <w:r w:rsidRPr="008435DF">
              <w:rPr>
                <w:rFonts w:ascii="Times New Roman" w:hAnsi="Times New Roman"/>
                <w:sz w:val="24"/>
                <w:szCs w:val="24"/>
                <w:bdr w:val="none" w:sz="0" w:space="0" w:color="auto" w:frame="1"/>
                <w:lang w:eastAsia="uk-UA"/>
              </w:rPr>
              <w:t xml:space="preserve"> України «Про публічні закупівлі» (далі - Закон)</w:t>
            </w:r>
            <w:r w:rsidRPr="008435DF">
              <w:rPr>
                <w:rFonts w:ascii="Times New Roman" w:hAnsi="Times New Roman"/>
                <w:sz w:val="24"/>
                <w:szCs w:val="24"/>
                <w:lang w:eastAsia="uk-UA"/>
              </w:rPr>
              <w:t>. Терміни вживаються у значенні, наведеному в Законі</w:t>
            </w:r>
          </w:p>
        </w:tc>
      </w:tr>
      <w:tr w:rsidR="00715E42" w:rsidRPr="008435DF" w:rsidTr="00EC4230">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w:t>
            </w:r>
          </w:p>
        </w:tc>
        <w:tc>
          <w:tcPr>
            <w:tcW w:w="3236"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замовника торгів</w:t>
            </w:r>
          </w:p>
        </w:tc>
        <w:tc>
          <w:tcPr>
            <w:tcW w:w="6700"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715E42" w:rsidRPr="008435DF" w:rsidTr="00EC4230">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2.1</w:t>
            </w:r>
          </w:p>
        </w:tc>
        <w:tc>
          <w:tcPr>
            <w:tcW w:w="3236"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повне найменування</w:t>
            </w:r>
          </w:p>
        </w:tc>
        <w:tc>
          <w:tcPr>
            <w:tcW w:w="6700" w:type="dxa"/>
            <w:shd w:val="clear" w:color="auto" w:fill="auto"/>
          </w:tcPr>
          <w:p w:rsidR="00715E42" w:rsidRDefault="00715E42" w:rsidP="00B60903">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715E42" w:rsidRPr="008435DF" w:rsidTr="00EC4230">
        <w:trPr>
          <w:trHeight w:val="50"/>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2.2</w:t>
            </w:r>
          </w:p>
        </w:tc>
        <w:tc>
          <w:tcPr>
            <w:tcW w:w="3236" w:type="dxa"/>
            <w:shd w:val="clear" w:color="auto" w:fill="auto"/>
          </w:tcPr>
          <w:p w:rsidR="00715E42" w:rsidRPr="008435DF" w:rsidRDefault="00715E42"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місцезнаходження</w:t>
            </w:r>
          </w:p>
        </w:tc>
        <w:tc>
          <w:tcPr>
            <w:tcW w:w="6700"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715E42" w:rsidRPr="008435DF" w:rsidTr="00EC4230">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2.3</w:t>
            </w:r>
          </w:p>
        </w:tc>
        <w:tc>
          <w:tcPr>
            <w:tcW w:w="3236" w:type="dxa"/>
            <w:shd w:val="clear" w:color="auto" w:fill="auto"/>
          </w:tcPr>
          <w:p w:rsidR="00715E42" w:rsidRPr="008435DF" w:rsidRDefault="00BC00F5" w:rsidP="00BC00F5">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П</w:t>
            </w:r>
            <w:r w:rsidR="00715E42" w:rsidRPr="008435DF">
              <w:rPr>
                <w:rFonts w:ascii="Times New Roman" w:hAnsi="Times New Roman"/>
                <w:sz w:val="24"/>
                <w:szCs w:val="24"/>
                <w:lang w:eastAsia="uk-UA"/>
              </w:rPr>
              <w:t>осадова</w:t>
            </w:r>
            <w:r>
              <w:rPr>
                <w:rFonts w:ascii="Times New Roman" w:hAnsi="Times New Roman"/>
                <w:sz w:val="24"/>
                <w:szCs w:val="24"/>
                <w:lang w:val="ru-RU" w:eastAsia="uk-UA"/>
              </w:rPr>
              <w:t xml:space="preserve"> </w:t>
            </w:r>
            <w:r w:rsidR="00715E42" w:rsidRPr="008435DF">
              <w:rPr>
                <w:rFonts w:ascii="Times New Roman" w:hAnsi="Times New Roman"/>
                <w:sz w:val="24"/>
                <w:szCs w:val="24"/>
                <w:lang w:eastAsia="uk-UA"/>
              </w:rPr>
              <w:t>особа замовника, уповноважена здійснювати зв'язок з учасниками</w:t>
            </w:r>
          </w:p>
        </w:tc>
        <w:tc>
          <w:tcPr>
            <w:tcW w:w="6700" w:type="dxa"/>
            <w:shd w:val="clear" w:color="auto" w:fill="auto"/>
          </w:tcPr>
          <w:p w:rsidR="00432019" w:rsidRPr="00C26490" w:rsidRDefault="00432019" w:rsidP="009A290A">
            <w:pPr>
              <w:spacing w:after="0" w:line="240" w:lineRule="auto"/>
              <w:jc w:val="both"/>
              <w:rPr>
                <w:rFonts w:ascii="Times New Roman" w:hAnsi="Times New Roman"/>
                <w:sz w:val="24"/>
                <w:szCs w:val="24"/>
                <w:lang w:val="ru-RU" w:eastAsia="uk-UA"/>
              </w:rPr>
            </w:pPr>
            <w:r w:rsidRPr="00C26490">
              <w:rPr>
                <w:rFonts w:ascii="Times New Roman" w:hAnsi="Times New Roman"/>
                <w:sz w:val="24"/>
                <w:szCs w:val="24"/>
                <w:lang w:eastAsia="uk-UA"/>
              </w:rPr>
              <w:t>З технічних питань</w:t>
            </w:r>
            <w:r w:rsidRPr="00C26490">
              <w:rPr>
                <w:rFonts w:ascii="Times New Roman" w:hAnsi="Times New Roman"/>
                <w:sz w:val="24"/>
                <w:szCs w:val="24"/>
                <w:lang w:val="ru-RU" w:eastAsia="uk-UA"/>
              </w:rPr>
              <w:t xml:space="preserve">: </w:t>
            </w:r>
          </w:p>
          <w:p w:rsidR="00006278" w:rsidRPr="00C26490" w:rsidRDefault="00432019" w:rsidP="009A290A">
            <w:pPr>
              <w:autoSpaceDE w:val="0"/>
              <w:autoSpaceDN w:val="0"/>
              <w:adjustRightInd w:val="0"/>
              <w:spacing w:after="0" w:line="240" w:lineRule="auto"/>
              <w:rPr>
                <w:rFonts w:ascii="Times New Roman" w:hAnsi="Times New Roman"/>
                <w:sz w:val="24"/>
                <w:szCs w:val="24"/>
              </w:rPr>
            </w:pPr>
            <w:r w:rsidRPr="00C26490">
              <w:rPr>
                <w:rFonts w:ascii="Times New Roman" w:hAnsi="Times New Roman"/>
                <w:sz w:val="24"/>
                <w:szCs w:val="24"/>
              </w:rPr>
              <w:t xml:space="preserve">- </w:t>
            </w:r>
            <w:r w:rsidR="00006278" w:rsidRPr="00C26490">
              <w:rPr>
                <w:rFonts w:ascii="Times New Roman" w:hAnsi="Times New Roman"/>
                <w:sz w:val="24"/>
                <w:szCs w:val="24"/>
              </w:rPr>
              <w:t xml:space="preserve">Давидов Леонід Михайлович, </w:t>
            </w:r>
            <w:r w:rsidR="00006278" w:rsidRPr="00C26490">
              <w:rPr>
                <w:rFonts w:ascii="Times New Roman" w:hAnsi="Times New Roman"/>
                <w:iCs/>
                <w:sz w:val="24"/>
                <w:szCs w:val="24"/>
              </w:rPr>
              <w:t xml:space="preserve">начальник </w:t>
            </w:r>
            <w:r w:rsidR="00006278" w:rsidRPr="00C26490">
              <w:rPr>
                <w:rFonts w:ascii="Times New Roman" w:hAnsi="Times New Roman"/>
                <w:bCs/>
              </w:rPr>
              <w:t>служби підстанцій 35 кВ і вище,</w:t>
            </w:r>
            <w:r w:rsidR="00006278" w:rsidRPr="00C26490">
              <w:rPr>
                <w:rFonts w:ascii="Times New Roman" w:hAnsi="Times New Roman"/>
                <w:bCs/>
                <w:sz w:val="24"/>
                <w:szCs w:val="24"/>
              </w:rPr>
              <w:t xml:space="preserve"> </w:t>
            </w:r>
            <w:r w:rsidR="00006278" w:rsidRPr="00C26490">
              <w:rPr>
                <w:rFonts w:ascii="Times New Roman" w:hAnsi="Times New Roman"/>
                <w:sz w:val="24"/>
                <w:szCs w:val="24"/>
              </w:rPr>
              <w:t>телефон (0432) 65</w:t>
            </w:r>
            <w:r w:rsidR="009B1424" w:rsidRPr="00C26490">
              <w:rPr>
                <w:rFonts w:ascii="Times New Roman" w:hAnsi="Times New Roman"/>
                <w:sz w:val="24"/>
                <w:szCs w:val="24"/>
              </w:rPr>
              <w:t>-</w:t>
            </w:r>
            <w:r w:rsidR="00006278" w:rsidRPr="00C26490">
              <w:rPr>
                <w:rFonts w:ascii="Times New Roman" w:hAnsi="Times New Roman"/>
                <w:sz w:val="24"/>
                <w:szCs w:val="24"/>
              </w:rPr>
              <w:t>95</w:t>
            </w:r>
            <w:r w:rsidR="009B1424" w:rsidRPr="00C26490">
              <w:rPr>
                <w:rFonts w:ascii="Times New Roman" w:hAnsi="Times New Roman"/>
                <w:sz w:val="24"/>
                <w:szCs w:val="24"/>
              </w:rPr>
              <w:t>-</w:t>
            </w:r>
            <w:r w:rsidR="004A17DD" w:rsidRPr="00C26490">
              <w:rPr>
                <w:rFonts w:ascii="Times New Roman" w:hAnsi="Times New Roman"/>
                <w:sz w:val="24"/>
                <w:szCs w:val="24"/>
              </w:rPr>
              <w:t>19</w:t>
            </w:r>
          </w:p>
          <w:p w:rsidR="00715E42" w:rsidRPr="00C26490" w:rsidRDefault="00715E42" w:rsidP="009A290A">
            <w:pPr>
              <w:autoSpaceDE w:val="0"/>
              <w:autoSpaceDN w:val="0"/>
              <w:adjustRightInd w:val="0"/>
              <w:spacing w:after="0" w:line="240" w:lineRule="auto"/>
              <w:rPr>
                <w:rFonts w:ascii="Times New Roman" w:hAnsi="Times New Roman"/>
                <w:sz w:val="24"/>
                <w:szCs w:val="24"/>
                <w:lang w:eastAsia="uk-UA"/>
              </w:rPr>
            </w:pPr>
            <w:r w:rsidRPr="00C26490">
              <w:rPr>
                <w:rFonts w:ascii="Times New Roman" w:hAnsi="Times New Roman"/>
                <w:sz w:val="24"/>
                <w:szCs w:val="24"/>
                <w:lang w:eastAsia="uk-UA"/>
              </w:rPr>
              <w:t>З організаційних питань:</w:t>
            </w:r>
          </w:p>
          <w:p w:rsidR="00715E42" w:rsidRPr="00C26490" w:rsidRDefault="00715E42" w:rsidP="009A290A">
            <w:pPr>
              <w:autoSpaceDE w:val="0"/>
              <w:autoSpaceDN w:val="0"/>
              <w:adjustRightInd w:val="0"/>
              <w:spacing w:after="0" w:line="240" w:lineRule="auto"/>
              <w:rPr>
                <w:rFonts w:ascii="Times New Roman" w:hAnsi="Times New Roman"/>
                <w:sz w:val="24"/>
                <w:szCs w:val="24"/>
                <w:lang w:eastAsia="uk-UA"/>
              </w:rPr>
            </w:pPr>
            <w:r w:rsidRPr="00C26490">
              <w:rPr>
                <w:rFonts w:ascii="Times New Roman" w:hAnsi="Times New Roman"/>
                <w:sz w:val="24"/>
                <w:szCs w:val="24"/>
                <w:lang w:eastAsia="uk-UA"/>
              </w:rPr>
              <w:t xml:space="preserve"> - </w:t>
            </w:r>
            <w:r w:rsidRPr="00C26490">
              <w:rPr>
                <w:rFonts w:ascii="Times New Roman" w:hAnsi="Times New Roman"/>
                <w:sz w:val="24"/>
                <w:szCs w:val="24"/>
              </w:rPr>
              <w:t xml:space="preserve">Ліщенюк Олена Євгеніївна, начальник тендерного відділу, м. Вінниця, вул. Магістратська, 2, 21050, </w:t>
            </w:r>
            <w:proofErr w:type="spellStart"/>
            <w:r w:rsidRPr="00C26490">
              <w:rPr>
                <w:rFonts w:ascii="Times New Roman" w:hAnsi="Times New Roman"/>
                <w:sz w:val="24"/>
                <w:szCs w:val="24"/>
              </w:rPr>
              <w:t>каб</w:t>
            </w:r>
            <w:proofErr w:type="spellEnd"/>
            <w:r w:rsidRPr="00C26490">
              <w:rPr>
                <w:rFonts w:ascii="Times New Roman" w:hAnsi="Times New Roman"/>
                <w:sz w:val="24"/>
                <w:szCs w:val="24"/>
              </w:rPr>
              <w:t xml:space="preserve">. №511, телефон/факс (0432) 65-95-77 </w:t>
            </w:r>
          </w:p>
        </w:tc>
      </w:tr>
      <w:tr w:rsidR="00715E42" w:rsidRPr="008435DF" w:rsidTr="00EC4230">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3</w:t>
            </w:r>
          </w:p>
        </w:tc>
        <w:tc>
          <w:tcPr>
            <w:tcW w:w="3236"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Процедура закупівлі</w:t>
            </w:r>
          </w:p>
        </w:tc>
        <w:tc>
          <w:tcPr>
            <w:tcW w:w="6700" w:type="dxa"/>
            <w:shd w:val="clear" w:color="auto" w:fill="auto"/>
          </w:tcPr>
          <w:p w:rsidR="00715E42" w:rsidRPr="00C26490" w:rsidRDefault="00BD349D" w:rsidP="00D9611A">
            <w:pPr>
              <w:widowControl w:val="0"/>
              <w:spacing w:beforeLines="50" w:before="120" w:afterLines="50" w:after="120" w:line="240" w:lineRule="auto"/>
              <w:contextualSpacing/>
              <w:jc w:val="both"/>
              <w:rPr>
                <w:rFonts w:ascii="Times New Roman" w:hAnsi="Times New Roman"/>
                <w:sz w:val="24"/>
                <w:szCs w:val="24"/>
                <w:lang w:eastAsia="uk-UA"/>
              </w:rPr>
            </w:pPr>
            <w:r w:rsidRPr="00C26490">
              <w:rPr>
                <w:rFonts w:ascii="Times New Roman" w:hAnsi="Times New Roman"/>
                <w:b/>
                <w:sz w:val="24"/>
                <w:szCs w:val="24"/>
                <w:lang w:eastAsia="uk-UA"/>
              </w:rPr>
              <w:t xml:space="preserve">Відкриті торги </w:t>
            </w:r>
            <w:r w:rsidRPr="00C26490">
              <w:rPr>
                <w:rStyle w:val="af7"/>
                <w:rFonts w:ascii="Times New Roman" w:hAnsi="Times New Roman"/>
                <w:sz w:val="24"/>
                <w:szCs w:val="24"/>
              </w:rPr>
              <w:t>з публікацією</w:t>
            </w:r>
            <w:r w:rsidRPr="00C26490">
              <w:rPr>
                <w:rStyle w:val="af7"/>
                <w:rFonts w:ascii="Times New Roman" w:hAnsi="Times New Roman"/>
                <w:b w:val="0"/>
                <w:sz w:val="24"/>
                <w:szCs w:val="24"/>
              </w:rPr>
              <w:t xml:space="preserve"> </w:t>
            </w:r>
            <w:r w:rsidRPr="00C26490">
              <w:rPr>
                <w:rFonts w:ascii="Times New Roman" w:hAnsi="Times New Roman"/>
                <w:b/>
                <w:sz w:val="24"/>
                <w:szCs w:val="24"/>
              </w:rPr>
              <w:t>англійською мовою</w:t>
            </w:r>
            <w:r w:rsidR="00715E42" w:rsidRPr="00C26490">
              <w:rPr>
                <w:rFonts w:ascii="Times New Roman" w:hAnsi="Times New Roman"/>
                <w:sz w:val="24"/>
                <w:szCs w:val="24"/>
                <w:lang w:eastAsia="uk-UA"/>
              </w:rPr>
              <w:t xml:space="preserve"> </w:t>
            </w:r>
          </w:p>
        </w:tc>
      </w:tr>
      <w:tr w:rsidR="00715E42" w:rsidRPr="008435DF" w:rsidTr="00EC4230">
        <w:trPr>
          <w:trHeight w:val="101"/>
          <w:jc w:val="center"/>
        </w:trPr>
        <w:tc>
          <w:tcPr>
            <w:tcW w:w="652" w:type="dxa"/>
            <w:shd w:val="clear" w:color="auto" w:fill="auto"/>
          </w:tcPr>
          <w:p w:rsidR="00715E42" w:rsidRPr="008435DF" w:rsidRDefault="00715E42"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w:t>
            </w:r>
          </w:p>
        </w:tc>
        <w:tc>
          <w:tcPr>
            <w:tcW w:w="3236"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предмет закупівлі</w:t>
            </w:r>
          </w:p>
        </w:tc>
        <w:tc>
          <w:tcPr>
            <w:tcW w:w="6700" w:type="dxa"/>
            <w:shd w:val="clear" w:color="auto" w:fill="auto"/>
          </w:tcPr>
          <w:p w:rsidR="00715E42" w:rsidRPr="008435DF" w:rsidRDefault="00715E42" w:rsidP="00B60903">
            <w:pPr>
              <w:widowControl w:val="0"/>
              <w:spacing w:beforeLines="50" w:before="120" w:afterLines="50" w:after="120" w:line="240" w:lineRule="auto"/>
              <w:contextualSpacing/>
              <w:jc w:val="both"/>
              <w:rPr>
                <w:rFonts w:ascii="Times New Roman" w:hAnsi="Times New Roman"/>
                <w:sz w:val="24"/>
                <w:szCs w:val="24"/>
                <w:lang w:eastAsia="uk-UA"/>
              </w:rPr>
            </w:pPr>
          </w:p>
        </w:tc>
      </w:tr>
      <w:tr w:rsidR="00EC4230" w:rsidRPr="008435DF" w:rsidTr="00EC4230">
        <w:trPr>
          <w:trHeight w:val="779"/>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4.1</w:t>
            </w:r>
          </w:p>
        </w:tc>
        <w:tc>
          <w:tcPr>
            <w:tcW w:w="3236" w:type="dxa"/>
            <w:shd w:val="clear" w:color="auto" w:fill="auto"/>
          </w:tcPr>
          <w:p w:rsidR="00EC4230" w:rsidRPr="008435DF" w:rsidRDefault="00EC4230" w:rsidP="00B60903">
            <w:pPr>
              <w:widowControl w:val="0"/>
              <w:spacing w:beforeLines="50" w:before="120" w:afterLines="50" w:after="120" w:line="240" w:lineRule="auto"/>
              <w:ind w:left="-9"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назва предмета закупівлі</w:t>
            </w:r>
          </w:p>
        </w:tc>
        <w:tc>
          <w:tcPr>
            <w:tcW w:w="6700" w:type="dxa"/>
            <w:shd w:val="clear" w:color="auto" w:fill="auto"/>
          </w:tcPr>
          <w:p w:rsidR="00EC4230" w:rsidRPr="005152AD" w:rsidRDefault="00EC4230" w:rsidP="00C70CAD">
            <w:pPr>
              <w:autoSpaceDE w:val="0"/>
              <w:autoSpaceDN w:val="0"/>
              <w:adjustRightInd w:val="0"/>
              <w:spacing w:after="0" w:line="240" w:lineRule="auto"/>
              <w:rPr>
                <w:rFonts w:ascii="Times New Roman" w:hAnsi="Times New Roman"/>
                <w:b/>
                <w:sz w:val="24"/>
                <w:szCs w:val="24"/>
              </w:rPr>
            </w:pPr>
            <w:r w:rsidRPr="005152AD">
              <w:rPr>
                <w:rFonts w:ascii="Times New Roman" w:hAnsi="Times New Roman"/>
                <w:b/>
                <w:sz w:val="24"/>
                <w:szCs w:val="24"/>
              </w:rPr>
              <w:t>ДК 021:2015 код 31210000-1</w:t>
            </w:r>
          </w:p>
          <w:p w:rsidR="00EC4230" w:rsidRPr="005152AD" w:rsidRDefault="00EC4230" w:rsidP="00C70CAD">
            <w:pPr>
              <w:pStyle w:val="HTML"/>
              <w:rPr>
                <w:rFonts w:ascii="Times New Roman" w:hAnsi="Times New Roman"/>
                <w:sz w:val="24"/>
                <w:szCs w:val="24"/>
              </w:rPr>
            </w:pPr>
            <w:r w:rsidRPr="005152AD">
              <w:rPr>
                <w:rFonts w:ascii="Times New Roman" w:hAnsi="Times New Roman"/>
                <w:sz w:val="24"/>
                <w:szCs w:val="24"/>
              </w:rPr>
              <w:t xml:space="preserve">Електрична апаратура для </w:t>
            </w:r>
            <w:proofErr w:type="spellStart"/>
            <w:r w:rsidRPr="005152AD">
              <w:rPr>
                <w:rFonts w:ascii="Times New Roman" w:hAnsi="Times New Roman"/>
                <w:sz w:val="24"/>
                <w:szCs w:val="24"/>
              </w:rPr>
              <w:t>комутування</w:t>
            </w:r>
            <w:proofErr w:type="spellEnd"/>
            <w:r w:rsidRPr="005152AD">
              <w:rPr>
                <w:rFonts w:ascii="Times New Roman" w:hAnsi="Times New Roman"/>
                <w:sz w:val="24"/>
                <w:szCs w:val="24"/>
              </w:rPr>
              <w:t xml:space="preserve"> та захисту електричних кіл</w:t>
            </w:r>
          </w:p>
          <w:p w:rsidR="00EC4230" w:rsidRPr="005152AD" w:rsidRDefault="00EC4230" w:rsidP="00C70CAD">
            <w:pPr>
              <w:pStyle w:val="HTML"/>
              <w:jc w:val="center"/>
              <w:rPr>
                <w:rFonts w:ascii="Times New Roman" w:hAnsi="Times New Roman"/>
                <w:sz w:val="24"/>
                <w:szCs w:val="24"/>
              </w:rPr>
            </w:pP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4.2</w:t>
            </w:r>
          </w:p>
        </w:tc>
        <w:tc>
          <w:tcPr>
            <w:tcW w:w="3236" w:type="dxa"/>
            <w:shd w:val="clear" w:color="auto" w:fill="auto"/>
          </w:tcPr>
          <w:p w:rsidR="00EC4230" w:rsidRPr="008435DF" w:rsidRDefault="00EC4230" w:rsidP="00B60903">
            <w:pPr>
              <w:widowControl w:val="0"/>
              <w:spacing w:beforeLines="50" w:before="120" w:afterLines="50" w:after="120" w:line="240" w:lineRule="auto"/>
              <w:ind w:left="-9"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700" w:type="dxa"/>
            <w:shd w:val="clear" w:color="auto" w:fill="auto"/>
            <w:vAlign w:val="center"/>
          </w:tcPr>
          <w:p w:rsidR="00C26490" w:rsidRPr="00C26490" w:rsidRDefault="00C26490" w:rsidP="00C26490">
            <w:pPr>
              <w:rPr>
                <w:rFonts w:ascii="Times New Roman" w:hAnsi="Times New Roman"/>
                <w:bCs/>
                <w:i/>
                <w:sz w:val="24"/>
                <w:szCs w:val="24"/>
              </w:rPr>
            </w:pPr>
            <w:r w:rsidRPr="00C26490">
              <w:rPr>
                <w:rFonts w:ascii="Times New Roman" w:hAnsi="Times New Roman"/>
                <w:b/>
                <w:sz w:val="24"/>
                <w:szCs w:val="24"/>
              </w:rPr>
              <w:t>Вимикачі вакуумні 10 кВ та мікропроцесорні</w:t>
            </w:r>
            <w:r w:rsidRPr="00C26490">
              <w:rPr>
                <w:b/>
              </w:rPr>
              <w:t xml:space="preserve"> </w:t>
            </w:r>
            <w:r w:rsidRPr="00C26490">
              <w:rPr>
                <w:rFonts w:ascii="Times New Roman" w:hAnsi="Times New Roman"/>
                <w:b/>
                <w:sz w:val="24"/>
                <w:szCs w:val="24"/>
              </w:rPr>
              <w:t xml:space="preserve"> пристрої релейного захисту і автоматики (</w:t>
            </w:r>
            <w:r w:rsidRPr="00C26490">
              <w:rPr>
                <w:rFonts w:ascii="Times New Roman" w:hAnsi="Times New Roman"/>
                <w:b/>
                <w:i/>
                <w:sz w:val="24"/>
                <w:szCs w:val="24"/>
              </w:rPr>
              <w:t>І</w:t>
            </w:r>
            <w:r w:rsidRPr="00C26490">
              <w:rPr>
                <w:rFonts w:ascii="Times New Roman" w:hAnsi="Times New Roman"/>
                <w:b/>
                <w:bCs/>
                <w:i/>
                <w:sz w:val="24"/>
                <w:szCs w:val="24"/>
              </w:rPr>
              <w:t>нвестиційна програма АТ «Вінницяобленерго» на 2020</w:t>
            </w:r>
            <w:r w:rsidRPr="00C26490">
              <w:rPr>
                <w:b/>
                <w:bCs/>
                <w:i/>
              </w:rPr>
              <w:t xml:space="preserve"> </w:t>
            </w:r>
            <w:r w:rsidRPr="00C26490">
              <w:rPr>
                <w:rFonts w:ascii="Times New Roman" w:hAnsi="Times New Roman"/>
                <w:b/>
                <w:bCs/>
                <w:i/>
              </w:rPr>
              <w:t>рік, розділ</w:t>
            </w:r>
            <w:r w:rsidRPr="00C26490">
              <w:rPr>
                <w:b/>
                <w:bCs/>
                <w:i/>
              </w:rPr>
              <w:t xml:space="preserve"> І  </w:t>
            </w:r>
            <w:r w:rsidRPr="00C26490">
              <w:rPr>
                <w:rFonts w:ascii="Times New Roman" w:hAnsi="Times New Roman"/>
                <w:b/>
                <w:bCs/>
                <w:i/>
                <w:sz w:val="24"/>
                <w:szCs w:val="24"/>
              </w:rPr>
              <w:t>п.</w:t>
            </w:r>
            <w:r w:rsidRPr="00C26490">
              <w:rPr>
                <w:b/>
                <w:bCs/>
                <w:i/>
              </w:rPr>
              <w:t xml:space="preserve"> </w:t>
            </w:r>
            <w:r w:rsidRPr="00C26490">
              <w:rPr>
                <w:rFonts w:ascii="Times New Roman" w:hAnsi="Times New Roman"/>
                <w:b/>
                <w:bCs/>
                <w:i/>
                <w:sz w:val="24"/>
                <w:szCs w:val="24"/>
              </w:rPr>
              <w:t>І.</w:t>
            </w:r>
            <w:r w:rsidRPr="00C26490">
              <w:rPr>
                <w:rFonts w:ascii="Times New Roman" w:hAnsi="Times New Roman"/>
                <w:b/>
                <w:i/>
                <w:sz w:val="24"/>
                <w:szCs w:val="24"/>
              </w:rPr>
              <w:t>1.5.1.2).</w:t>
            </w:r>
          </w:p>
          <w:p w:rsidR="00EC4230" w:rsidRPr="00B53A02" w:rsidRDefault="00EC4230" w:rsidP="00C26490">
            <w:pPr>
              <w:pStyle w:val="HTML"/>
              <w:rPr>
                <w:rFonts w:ascii="Times New Roman" w:hAnsi="Times New Roman" w:cs="Times New Roman"/>
                <w:b/>
                <w:sz w:val="24"/>
                <w:szCs w:val="24"/>
              </w:rPr>
            </w:pPr>
          </w:p>
        </w:tc>
      </w:tr>
      <w:tr w:rsidR="00EC4230" w:rsidRPr="008435DF" w:rsidTr="00EC4230">
        <w:trPr>
          <w:trHeight w:val="700"/>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lang w:eastAsia="uk-UA"/>
              </w:rPr>
            </w:pPr>
            <w:r w:rsidRPr="008435DF">
              <w:rPr>
                <w:rFonts w:ascii="Times New Roman" w:hAnsi="Times New Roman"/>
                <w:lang w:eastAsia="uk-UA"/>
              </w:rPr>
              <w:t>4.3</w:t>
            </w:r>
          </w:p>
        </w:tc>
        <w:tc>
          <w:tcPr>
            <w:tcW w:w="3236" w:type="dxa"/>
            <w:shd w:val="clear" w:color="auto" w:fill="auto"/>
          </w:tcPr>
          <w:p w:rsidR="00EC4230" w:rsidRPr="008435DF" w:rsidRDefault="00EC4230" w:rsidP="00B60903">
            <w:pPr>
              <w:widowControl w:val="0"/>
              <w:spacing w:beforeLines="50" w:before="120" w:afterLines="50" w:after="120" w:line="240" w:lineRule="auto"/>
              <w:ind w:left="-9"/>
              <w:contextualSpacing/>
              <w:jc w:val="both"/>
              <w:rPr>
                <w:rFonts w:ascii="Times New Roman" w:hAnsi="Times New Roman"/>
                <w:sz w:val="24"/>
                <w:szCs w:val="24"/>
              </w:rPr>
            </w:pPr>
            <w:r w:rsidRPr="008435DF">
              <w:rPr>
                <w:rFonts w:ascii="Times New Roman" w:hAnsi="Times New Roman"/>
                <w:sz w:val="24"/>
                <w:szCs w:val="24"/>
              </w:rPr>
              <w:t xml:space="preserve">місце, кількість поставки товарів </w:t>
            </w:r>
          </w:p>
        </w:tc>
        <w:tc>
          <w:tcPr>
            <w:tcW w:w="6700" w:type="dxa"/>
            <w:shd w:val="clear" w:color="auto" w:fill="auto"/>
          </w:tcPr>
          <w:p w:rsidR="00523BD6" w:rsidRPr="005152AD" w:rsidRDefault="00523BD6" w:rsidP="00523BD6">
            <w:pPr>
              <w:pStyle w:val="rvps2"/>
              <w:spacing w:before="0" w:beforeAutospacing="0" w:after="0" w:afterAutospacing="0"/>
              <w:jc w:val="both"/>
              <w:rPr>
                <w:b/>
              </w:rPr>
            </w:pPr>
            <w:r w:rsidRPr="005152AD">
              <w:rPr>
                <w:b/>
              </w:rPr>
              <w:t xml:space="preserve">м. Вінниця, </w:t>
            </w:r>
            <w:r w:rsidR="00C26490">
              <w:rPr>
                <w:b/>
              </w:rPr>
              <w:t xml:space="preserve">100 </w:t>
            </w:r>
            <w:proofErr w:type="spellStart"/>
            <w:r w:rsidR="00C26490">
              <w:rPr>
                <w:b/>
              </w:rPr>
              <w:t>компл</w:t>
            </w:r>
            <w:proofErr w:type="spellEnd"/>
            <w:r w:rsidR="00B001C4">
              <w:rPr>
                <w:b/>
              </w:rPr>
              <w:t>.</w:t>
            </w:r>
          </w:p>
          <w:p w:rsidR="00EC4230" w:rsidRPr="005152AD" w:rsidRDefault="00EC4230" w:rsidP="001F3BD7">
            <w:pPr>
              <w:pStyle w:val="rvps2"/>
              <w:spacing w:before="0" w:beforeAutospacing="0" w:after="0" w:afterAutospacing="0"/>
              <w:jc w:val="both"/>
            </w:pPr>
          </w:p>
        </w:tc>
      </w:tr>
      <w:tr w:rsidR="00EC4230" w:rsidRPr="008435DF" w:rsidTr="00EC4230">
        <w:trPr>
          <w:trHeight w:val="405"/>
          <w:jc w:val="center"/>
        </w:trPr>
        <w:tc>
          <w:tcPr>
            <w:tcW w:w="652" w:type="dxa"/>
            <w:shd w:val="clear" w:color="auto" w:fill="auto"/>
          </w:tcPr>
          <w:p w:rsidR="00EC4230" w:rsidRDefault="00EC4230" w:rsidP="00B60903">
            <w:pPr>
              <w:widowControl w:val="0"/>
              <w:spacing w:beforeLines="50" w:before="120" w:afterLines="50" w:after="120" w:line="240" w:lineRule="auto"/>
              <w:contextualSpacing/>
              <w:rPr>
                <w:rFonts w:ascii="Times New Roman" w:hAnsi="Times New Roman"/>
                <w:sz w:val="24"/>
                <w:szCs w:val="24"/>
                <w:lang w:val="ru-RU" w:eastAsia="uk-UA"/>
              </w:rPr>
            </w:pPr>
          </w:p>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4.4</w:t>
            </w:r>
          </w:p>
        </w:tc>
        <w:tc>
          <w:tcPr>
            <w:tcW w:w="3236" w:type="dxa"/>
            <w:shd w:val="clear" w:color="auto" w:fill="auto"/>
          </w:tcPr>
          <w:p w:rsidR="00EC4230" w:rsidRDefault="00EC4230" w:rsidP="00B60903">
            <w:pPr>
              <w:widowControl w:val="0"/>
              <w:spacing w:beforeLines="50" w:before="120" w:afterLines="50" w:after="120" w:line="240" w:lineRule="auto"/>
              <w:ind w:left="-9" w:right="113"/>
              <w:contextualSpacing/>
              <w:rPr>
                <w:rFonts w:ascii="Times New Roman" w:hAnsi="Times New Roman"/>
                <w:sz w:val="24"/>
                <w:szCs w:val="24"/>
                <w:lang w:val="ru-RU"/>
              </w:rPr>
            </w:pPr>
          </w:p>
          <w:p w:rsidR="00EC4230" w:rsidRPr="008435DF" w:rsidRDefault="00EC4230" w:rsidP="00B60903">
            <w:pPr>
              <w:widowControl w:val="0"/>
              <w:spacing w:beforeLines="50" w:before="120" w:afterLines="50" w:after="120" w:line="240" w:lineRule="auto"/>
              <w:ind w:left="-9" w:right="113"/>
              <w:contextualSpacing/>
              <w:rPr>
                <w:rFonts w:ascii="Times New Roman" w:hAnsi="Times New Roman"/>
                <w:sz w:val="24"/>
                <w:szCs w:val="24"/>
              </w:rPr>
            </w:pPr>
            <w:r w:rsidRPr="008435DF">
              <w:rPr>
                <w:rFonts w:ascii="Times New Roman" w:hAnsi="Times New Roman"/>
                <w:sz w:val="24"/>
                <w:szCs w:val="24"/>
              </w:rPr>
              <w:t xml:space="preserve">строк поставки товарів </w:t>
            </w:r>
          </w:p>
        </w:tc>
        <w:tc>
          <w:tcPr>
            <w:tcW w:w="6700" w:type="dxa"/>
            <w:shd w:val="clear" w:color="auto" w:fill="auto"/>
          </w:tcPr>
          <w:p w:rsidR="00EC4230" w:rsidRDefault="00EC4230" w:rsidP="00B60903">
            <w:pPr>
              <w:pStyle w:val="rvps2"/>
              <w:spacing w:before="0" w:beforeAutospacing="0" w:after="0" w:afterAutospacing="0"/>
              <w:jc w:val="both"/>
              <w:rPr>
                <w:b/>
                <w:color w:val="0000FF"/>
                <w:lang w:val="ru-RU"/>
              </w:rPr>
            </w:pPr>
          </w:p>
          <w:p w:rsidR="00126CB8" w:rsidRPr="0062029A" w:rsidRDefault="007F4C13" w:rsidP="00126CB8">
            <w:pPr>
              <w:pStyle w:val="rvps2"/>
              <w:spacing w:before="0" w:beforeAutospacing="0" w:after="0" w:afterAutospacing="0"/>
            </w:pPr>
            <w:r w:rsidRPr="0062029A">
              <w:rPr>
                <w:b/>
              </w:rPr>
              <w:t>2020</w:t>
            </w:r>
            <w:r w:rsidR="00126CB8" w:rsidRPr="0062029A">
              <w:rPr>
                <w:b/>
              </w:rPr>
              <w:t xml:space="preserve"> р.</w:t>
            </w:r>
          </w:p>
          <w:p w:rsidR="00126CB8" w:rsidRPr="00ED16A3" w:rsidRDefault="00126CB8" w:rsidP="00376578">
            <w:pPr>
              <w:pStyle w:val="rvps2"/>
              <w:spacing w:before="0" w:beforeAutospacing="0" w:after="0" w:afterAutospacing="0"/>
              <w:jc w:val="both"/>
              <w:rPr>
                <w:color w:val="0000FF"/>
                <w:highlight w:val="yellow"/>
              </w:rPr>
            </w:pP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236" w:type="dxa"/>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Недискримінація учасників</w:t>
            </w:r>
          </w:p>
        </w:tc>
        <w:tc>
          <w:tcPr>
            <w:tcW w:w="6700" w:type="dxa"/>
            <w:shd w:val="clear" w:color="auto" w:fill="auto"/>
          </w:tcPr>
          <w:p w:rsidR="00EC4230" w:rsidRPr="008435DF" w:rsidRDefault="00EC4230" w:rsidP="00B60903">
            <w:pPr>
              <w:widowControl w:val="0"/>
              <w:spacing w:beforeLines="50" w:before="120" w:afterLines="50" w:after="120" w:line="240" w:lineRule="auto"/>
              <w:ind w:left="34" w:right="113" w:hanging="21"/>
              <w:contextualSpacing/>
              <w:jc w:val="both"/>
              <w:rPr>
                <w:rFonts w:ascii="Times New Roman" w:hAnsi="Times New Roman"/>
                <w:sz w:val="24"/>
                <w:szCs w:val="24"/>
              </w:rPr>
            </w:pPr>
            <w:r w:rsidRPr="008435DF">
              <w:rPr>
                <w:rFonts w:ascii="Times New Roman" w:hAnsi="Times New Roman"/>
                <w:sz w:val="24"/>
                <w:szCs w:val="24"/>
                <w:lang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236" w:type="dxa"/>
            <w:shd w:val="clear" w:color="auto" w:fill="auto"/>
          </w:tcPr>
          <w:p w:rsidR="00EC4230" w:rsidRPr="008435DF" w:rsidRDefault="00EC4230"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6700" w:type="dxa"/>
            <w:shd w:val="clear" w:color="auto" w:fill="auto"/>
          </w:tcPr>
          <w:p w:rsidR="00EC4230" w:rsidRPr="008435DF" w:rsidRDefault="00EC4230" w:rsidP="00B60903">
            <w:pPr>
              <w:widowControl w:val="0"/>
              <w:spacing w:beforeLines="50" w:before="120" w:afterLines="50" w:after="120" w:line="240" w:lineRule="auto"/>
              <w:ind w:left="34" w:right="113" w:hanging="23"/>
              <w:contextualSpacing/>
              <w:jc w:val="both"/>
              <w:rPr>
                <w:rFonts w:ascii="Times New Roman" w:hAnsi="Times New Roman"/>
                <w:sz w:val="24"/>
                <w:szCs w:val="24"/>
                <w:lang w:eastAsia="uk-UA"/>
              </w:rPr>
            </w:pPr>
            <w:r w:rsidRPr="008435DF">
              <w:rPr>
                <w:rFonts w:ascii="Times New Roman" w:hAnsi="Times New Roman"/>
                <w:sz w:val="24"/>
                <w:szCs w:val="24"/>
                <w:lang w:eastAsia="uk-UA"/>
              </w:rPr>
              <w:t>Валютою тендерної пропозиції є національна валюта України – гривня.</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60" w:before="144" w:afterLines="60" w:after="144"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236" w:type="dxa"/>
            <w:shd w:val="clear" w:color="auto" w:fill="auto"/>
            <w:vAlign w:val="center"/>
          </w:tcPr>
          <w:p w:rsidR="00EC4230" w:rsidRPr="008435DF" w:rsidRDefault="00EC4230"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6700" w:type="dxa"/>
            <w:shd w:val="clear" w:color="auto" w:fill="auto"/>
          </w:tcPr>
          <w:p w:rsidR="00EC4230" w:rsidRPr="008435DF" w:rsidRDefault="00EC4230" w:rsidP="00B60903">
            <w:pPr>
              <w:widowControl w:val="0"/>
              <w:spacing w:beforeLines="60" w:before="144" w:afterLines="60" w:after="144" w:line="240" w:lineRule="auto"/>
              <w:contextualSpacing/>
              <w:jc w:val="both"/>
              <w:rPr>
                <w:rFonts w:ascii="Times New Roman" w:hAnsi="Times New Roman"/>
                <w:sz w:val="24"/>
                <w:szCs w:val="24"/>
              </w:rPr>
            </w:pPr>
            <w:r w:rsidRPr="008435DF">
              <w:rPr>
                <w:rFonts w:ascii="Times New Roman" w:hAnsi="Times New Roman"/>
                <w:sz w:val="24"/>
                <w:szCs w:val="24"/>
              </w:rPr>
              <w:t xml:space="preserve">Під час проведення процедур закупівель всі документи, що готуються Учасниками - резидентами України, викладаються українською мовою. Не перекладаються з російської на українську мову наступні документи: первинні документи, документи на бланках типових і спеціалізованих форм, а також ті, текст яких викладено іноземною мовою з одночасним його викладенням українською (російською) мовою та інші друковані джерела літературної інформації, наприклад, буклети, паспорти на обладнання, інструкції з експлуатації обладнання, тощо. Документи викладені іншою іноземною мовою, ніж російська, повинні мати автентичний </w:t>
            </w:r>
            <w:r w:rsidRPr="008435DF">
              <w:rPr>
                <w:rFonts w:ascii="Times New Roman" w:hAnsi="Times New Roman"/>
                <w:sz w:val="24"/>
                <w:szCs w:val="24"/>
              </w:rPr>
              <w:lastRenderedPageBreak/>
              <w:t>переклад українською мову. Визначальним є текст, викладений українською мовою.</w:t>
            </w:r>
          </w:p>
          <w:p w:rsidR="00EC4230" w:rsidRPr="008435DF" w:rsidRDefault="00EC4230" w:rsidP="00B60903">
            <w:pPr>
              <w:widowControl w:val="0"/>
              <w:spacing w:beforeLines="60" w:before="144" w:afterLines="60" w:after="144" w:line="240" w:lineRule="auto"/>
              <w:contextualSpacing/>
              <w:jc w:val="both"/>
              <w:rPr>
                <w:rFonts w:ascii="Times New Roman" w:hAnsi="Times New Roman"/>
                <w:sz w:val="24"/>
                <w:szCs w:val="24"/>
                <w:lang w:eastAsia="uk-UA"/>
              </w:rPr>
            </w:pPr>
            <w:r w:rsidRPr="008435DF">
              <w:rPr>
                <w:rFonts w:ascii="Times New Roman" w:hAnsi="Times New Roman"/>
                <w:sz w:val="24"/>
                <w:szCs w:val="24"/>
              </w:rPr>
              <w:t>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або російською мовами. У разі розбіжностей з текстом оригіналу перевага надається україномовному або російськомовному тексту.</w:t>
            </w:r>
          </w:p>
        </w:tc>
      </w:tr>
      <w:tr w:rsidR="00EC4230" w:rsidRPr="008435DF" w:rsidTr="00025AE3">
        <w:trPr>
          <w:trHeight w:val="101"/>
          <w:jc w:val="center"/>
        </w:trPr>
        <w:tc>
          <w:tcPr>
            <w:tcW w:w="10588" w:type="dxa"/>
            <w:gridSpan w:val="3"/>
            <w:shd w:val="clear" w:color="auto" w:fill="auto"/>
            <w:vAlign w:val="center"/>
          </w:tcPr>
          <w:p w:rsidR="00EC4230" w:rsidRDefault="00EC4230" w:rsidP="00B60903">
            <w:pPr>
              <w:widowControl w:val="0"/>
              <w:spacing w:beforeLines="60" w:before="144" w:afterLines="60" w:after="144" w:line="240" w:lineRule="auto"/>
              <w:contextualSpacing/>
              <w:jc w:val="center"/>
              <w:rPr>
                <w:rFonts w:ascii="Times New Roman" w:hAnsi="Times New Roman"/>
                <w:sz w:val="24"/>
                <w:szCs w:val="24"/>
                <w:lang w:val="ru-RU"/>
              </w:rPr>
            </w:pPr>
          </w:p>
          <w:p w:rsidR="00EC4230" w:rsidRDefault="00EC4230" w:rsidP="00B60903">
            <w:pPr>
              <w:widowControl w:val="0"/>
              <w:spacing w:beforeLines="60" w:before="144" w:afterLines="60" w:after="144" w:line="240" w:lineRule="auto"/>
              <w:contextualSpacing/>
              <w:jc w:val="center"/>
              <w:rPr>
                <w:rFonts w:ascii="Times New Roman" w:hAnsi="Times New Roman"/>
                <w:sz w:val="24"/>
                <w:szCs w:val="24"/>
                <w:lang w:val="ru-RU"/>
              </w:rPr>
            </w:pPr>
            <w:r w:rsidRPr="00B7238A">
              <w:rPr>
                <w:rFonts w:ascii="Times New Roman" w:hAnsi="Times New Roman"/>
                <w:sz w:val="24"/>
                <w:szCs w:val="24"/>
              </w:rPr>
              <w:t>Порядок унесення змін та надання роз’яснень до тендерної документації</w:t>
            </w:r>
          </w:p>
          <w:p w:rsidR="00EC4230" w:rsidRPr="00D410C3" w:rsidRDefault="00EC4230" w:rsidP="00B60903">
            <w:pPr>
              <w:widowControl w:val="0"/>
              <w:spacing w:beforeLines="60" w:before="144" w:afterLines="60" w:after="144" w:line="240" w:lineRule="auto"/>
              <w:contextualSpacing/>
              <w:jc w:val="center"/>
              <w:rPr>
                <w:rFonts w:ascii="Times New Roman" w:hAnsi="Times New Roman"/>
                <w:color w:val="000000"/>
                <w:sz w:val="24"/>
                <w:szCs w:val="24"/>
                <w:lang w:val="ru-RU" w:eastAsia="uk-UA"/>
              </w:rPr>
            </w:pPr>
          </w:p>
        </w:tc>
      </w:tr>
      <w:tr w:rsidR="00EC4230" w:rsidRPr="008435DF" w:rsidTr="00EC4230">
        <w:trPr>
          <w:trHeight w:val="101"/>
          <w:jc w:val="center"/>
        </w:trPr>
        <w:tc>
          <w:tcPr>
            <w:tcW w:w="652" w:type="dxa"/>
            <w:shd w:val="clear" w:color="auto" w:fill="auto"/>
          </w:tcPr>
          <w:p w:rsidR="00EC4230" w:rsidRPr="00BC00F5" w:rsidRDefault="00EC4230"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1</w:t>
            </w:r>
          </w:p>
        </w:tc>
        <w:tc>
          <w:tcPr>
            <w:tcW w:w="3236" w:type="dxa"/>
            <w:shd w:val="clear" w:color="auto" w:fill="auto"/>
          </w:tcPr>
          <w:p w:rsidR="00EC4230" w:rsidRPr="008435DF" w:rsidRDefault="00EC4230"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Процедура надання роз’яснень щодо тендерної документації </w:t>
            </w:r>
          </w:p>
        </w:tc>
        <w:tc>
          <w:tcPr>
            <w:tcW w:w="6700" w:type="dxa"/>
            <w:shd w:val="clear" w:color="auto" w:fill="auto"/>
          </w:tcPr>
          <w:p w:rsidR="00EC4230" w:rsidRPr="008435DF" w:rsidRDefault="00EC4230" w:rsidP="00AE43D0">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Фізична/юридична особа має право не пізніше ніж за десять днів до закінчення строку подання тендерних пропозицій звернутися через електронну систему закупівель до замовника за роз’ясненнями щодо тендерної документації. Усі звернення за</w:t>
            </w:r>
            <w:r>
              <w:rPr>
                <w:rFonts w:ascii="Times New Roman" w:hAnsi="Times New Roman"/>
                <w:sz w:val="24"/>
                <w:szCs w:val="24"/>
              </w:rPr>
              <w:t xml:space="preserve"> </w:t>
            </w:r>
            <w:r w:rsidRPr="008435DF">
              <w:rPr>
                <w:rFonts w:ascii="Times New Roman" w:hAnsi="Times New Roman"/>
                <w:sz w:val="24"/>
                <w:szCs w:val="24"/>
              </w:rPr>
              <w:t>роз’ясненнями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на веб-порталі Уповноваженого органу відповідно до статті 10 Закону; у разі несвоєчасного надання або ненадання замовником роз’яснень щодо змісту тендерної документації строк подання тендерних пропозицій автоматично продовжується електронною системою не менше як на сім днів</w:t>
            </w:r>
          </w:p>
        </w:tc>
      </w:tr>
      <w:tr w:rsidR="00EC4230" w:rsidRPr="008435DF" w:rsidTr="00EC4230">
        <w:trPr>
          <w:trHeight w:val="101"/>
          <w:jc w:val="center"/>
        </w:trPr>
        <w:tc>
          <w:tcPr>
            <w:tcW w:w="652" w:type="dxa"/>
            <w:shd w:val="clear" w:color="auto" w:fill="auto"/>
          </w:tcPr>
          <w:p w:rsidR="00EC4230" w:rsidRPr="00BC00F5" w:rsidRDefault="00EC4230" w:rsidP="00B60903">
            <w:pPr>
              <w:widowControl w:val="0"/>
              <w:spacing w:beforeLines="60" w:before="144" w:afterLines="60" w:after="144" w:line="240" w:lineRule="auto"/>
              <w:ind w:right="113"/>
              <w:contextualSpacing/>
              <w:rPr>
                <w:rFonts w:ascii="Times New Roman" w:hAnsi="Times New Roman"/>
                <w:sz w:val="24"/>
                <w:szCs w:val="24"/>
                <w:lang w:val="ru-RU" w:eastAsia="uk-UA"/>
              </w:rPr>
            </w:pPr>
            <w:r>
              <w:rPr>
                <w:rFonts w:ascii="Times New Roman" w:hAnsi="Times New Roman"/>
                <w:sz w:val="24"/>
                <w:szCs w:val="24"/>
                <w:lang w:val="ru-RU" w:eastAsia="uk-UA"/>
              </w:rPr>
              <w:t>2</w:t>
            </w:r>
          </w:p>
        </w:tc>
        <w:tc>
          <w:tcPr>
            <w:tcW w:w="3236" w:type="dxa"/>
            <w:shd w:val="clear" w:color="auto" w:fill="auto"/>
          </w:tcPr>
          <w:p w:rsidR="00EC4230" w:rsidRPr="008435DF" w:rsidRDefault="00EC4230" w:rsidP="00B60903">
            <w:pPr>
              <w:widowControl w:val="0"/>
              <w:spacing w:beforeLines="60" w:before="144" w:afterLines="60" w:after="144"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до тендерної документації</w:t>
            </w:r>
          </w:p>
        </w:tc>
        <w:tc>
          <w:tcPr>
            <w:tcW w:w="6700" w:type="dxa"/>
            <w:shd w:val="clear" w:color="auto" w:fill="auto"/>
          </w:tcPr>
          <w:p w:rsidR="00EC4230" w:rsidRPr="008435DF" w:rsidRDefault="00EC4230" w:rsidP="00056BD1">
            <w:pPr>
              <w:pStyle w:val="a7"/>
              <w:widowControl w:val="0"/>
              <w:spacing w:beforeLines="60" w:before="144" w:afterLines="60" w:after="144"/>
              <w:ind w:right="113"/>
              <w:contextualSpacing/>
              <w:jc w:val="both"/>
              <w:rPr>
                <w:rFonts w:ascii="Times New Roman" w:hAnsi="Times New Roman"/>
                <w:sz w:val="24"/>
                <w:szCs w:val="24"/>
              </w:rPr>
            </w:pPr>
            <w:r w:rsidRPr="008435DF">
              <w:rPr>
                <w:rFonts w:ascii="Times New Roman" w:hAnsi="Times New Roman"/>
                <w:sz w:val="24"/>
                <w:szCs w:val="24"/>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Положення тендерної документації, до яких уносяться зміни, відображаються у вигляді закреслених даних та повинні бути доступними для перегляду після внесення змін до тендерної документації;                                     зазначена інформація оприлюднюється замовником відповідно до статті 10 Закону</w:t>
            </w:r>
          </w:p>
        </w:tc>
      </w:tr>
      <w:tr w:rsidR="00EC4230" w:rsidRPr="008435DF" w:rsidTr="00025AE3">
        <w:trPr>
          <w:trHeight w:val="101"/>
          <w:jc w:val="center"/>
        </w:trPr>
        <w:tc>
          <w:tcPr>
            <w:tcW w:w="10588" w:type="dxa"/>
            <w:gridSpan w:val="3"/>
            <w:shd w:val="clear" w:color="auto" w:fill="auto"/>
            <w:vAlign w:val="center"/>
          </w:tcPr>
          <w:p w:rsidR="00EC4230" w:rsidRDefault="00EC4230" w:rsidP="00B60903">
            <w:pPr>
              <w:widowControl w:val="0"/>
              <w:spacing w:beforeLines="40" w:before="96" w:afterLines="40" w:after="96" w:line="240" w:lineRule="auto"/>
              <w:contextualSpacing/>
              <w:jc w:val="center"/>
              <w:rPr>
                <w:rFonts w:ascii="Times New Roman" w:hAnsi="Times New Roman"/>
                <w:sz w:val="24"/>
                <w:szCs w:val="24"/>
                <w:bdr w:val="none" w:sz="0" w:space="0" w:color="auto" w:frame="1"/>
                <w:lang w:eastAsia="uk-UA"/>
              </w:rPr>
            </w:pPr>
          </w:p>
          <w:p w:rsidR="00EC4230" w:rsidRDefault="00EC4230"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r w:rsidRPr="00B7238A">
              <w:rPr>
                <w:rFonts w:ascii="Times New Roman" w:hAnsi="Times New Roman"/>
                <w:sz w:val="24"/>
                <w:szCs w:val="24"/>
                <w:bdr w:val="none" w:sz="0" w:space="0" w:color="auto" w:frame="1"/>
                <w:lang w:eastAsia="uk-UA"/>
              </w:rPr>
              <w:t>Інструкція з підготовки тендерної пропозиції</w:t>
            </w:r>
            <w:r w:rsidRPr="00B7238A">
              <w:rPr>
                <w:rFonts w:ascii="Times New Roman" w:hAnsi="Times New Roman"/>
                <w:color w:val="000000"/>
                <w:sz w:val="24"/>
                <w:szCs w:val="24"/>
                <w:lang w:eastAsia="uk-UA"/>
              </w:rPr>
              <w:t xml:space="preserve"> </w:t>
            </w:r>
          </w:p>
          <w:p w:rsidR="00EC4230" w:rsidRPr="00B7238A" w:rsidRDefault="00EC4230" w:rsidP="00B60903">
            <w:pPr>
              <w:widowControl w:val="0"/>
              <w:spacing w:beforeLines="40" w:before="96" w:afterLines="40" w:after="96" w:line="240" w:lineRule="auto"/>
              <w:contextualSpacing/>
              <w:jc w:val="center"/>
              <w:rPr>
                <w:rFonts w:ascii="Times New Roman" w:hAnsi="Times New Roman"/>
                <w:color w:val="000000"/>
                <w:sz w:val="24"/>
                <w:szCs w:val="24"/>
                <w:lang w:eastAsia="uk-UA"/>
              </w:rPr>
            </w:pPr>
          </w:p>
        </w:tc>
      </w:tr>
      <w:tr w:rsidR="00EC4230" w:rsidRPr="008435DF" w:rsidTr="00EC4230">
        <w:trPr>
          <w:trHeight w:val="101"/>
          <w:jc w:val="center"/>
        </w:trPr>
        <w:tc>
          <w:tcPr>
            <w:tcW w:w="652" w:type="dxa"/>
            <w:shd w:val="clear" w:color="auto" w:fill="auto"/>
          </w:tcPr>
          <w:p w:rsidR="00EC4230" w:rsidRPr="001A2489" w:rsidRDefault="00EC4230" w:rsidP="001A2489">
            <w:pPr>
              <w:widowControl w:val="0"/>
              <w:spacing w:beforeLines="40" w:before="96" w:afterLines="40" w:after="96" w:line="240" w:lineRule="auto"/>
              <w:ind w:right="113"/>
              <w:contextualSpacing/>
              <w:jc w:val="both"/>
              <w:rPr>
                <w:rFonts w:ascii="Times New Roman" w:hAnsi="Times New Roman"/>
                <w:sz w:val="24"/>
                <w:szCs w:val="24"/>
                <w:lang w:val="ru-RU" w:eastAsia="uk-UA"/>
              </w:rPr>
            </w:pPr>
            <w:r>
              <w:rPr>
                <w:rFonts w:ascii="Times New Roman" w:hAnsi="Times New Roman"/>
                <w:sz w:val="24"/>
                <w:szCs w:val="24"/>
                <w:lang w:val="ru-RU" w:eastAsia="uk-UA"/>
              </w:rPr>
              <w:t>1</w:t>
            </w:r>
          </w:p>
        </w:tc>
        <w:tc>
          <w:tcPr>
            <w:tcW w:w="3236"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Зміст і спосіб подання тендерної пропозиції</w:t>
            </w:r>
          </w:p>
        </w:tc>
        <w:tc>
          <w:tcPr>
            <w:tcW w:w="6700" w:type="dxa"/>
            <w:shd w:val="clear" w:color="auto" w:fill="auto"/>
          </w:tcPr>
          <w:p w:rsidR="00EC4230" w:rsidRPr="00B7238A" w:rsidRDefault="00EC4230" w:rsidP="00B60903">
            <w:pPr>
              <w:widowControl w:val="0"/>
              <w:spacing w:beforeLines="40" w:before="96" w:afterLines="40" w:after="96" w:line="240" w:lineRule="auto"/>
              <w:ind w:left="34" w:right="113" w:hanging="21"/>
              <w:contextualSpacing/>
              <w:jc w:val="both"/>
              <w:rPr>
                <w:rFonts w:ascii="Times New Roman" w:hAnsi="Times New Roman"/>
                <w:sz w:val="24"/>
                <w:szCs w:val="24"/>
              </w:rPr>
            </w:pPr>
            <w:r>
              <w:rPr>
                <w:rFonts w:ascii="Times New Roman" w:hAnsi="Times New Roman"/>
                <w:sz w:val="24"/>
                <w:szCs w:val="24"/>
              </w:rPr>
              <w:t>Т</w:t>
            </w:r>
            <w:r w:rsidRPr="00B7238A">
              <w:rPr>
                <w:rFonts w:ascii="Times New Roman" w:hAnsi="Times New Roman"/>
                <w:sz w:val="24"/>
                <w:szCs w:val="24"/>
              </w:rPr>
              <w:t xml:space="preserve">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w:t>
            </w:r>
            <w:r>
              <w:rPr>
                <w:rFonts w:ascii="Times New Roman" w:hAnsi="Times New Roman"/>
                <w:sz w:val="24"/>
                <w:szCs w:val="24"/>
              </w:rPr>
              <w:lastRenderedPageBreak/>
              <w:t>і</w:t>
            </w:r>
            <w:r w:rsidRPr="00B7238A">
              <w:rPr>
                <w:rFonts w:ascii="Times New Roman" w:hAnsi="Times New Roman"/>
                <w:sz w:val="24"/>
                <w:szCs w:val="24"/>
              </w:rPr>
              <w:t>з:</w:t>
            </w:r>
          </w:p>
          <w:p w:rsidR="00EC4230" w:rsidRPr="00812EFD" w:rsidRDefault="00EC4230" w:rsidP="00B60903">
            <w:pPr>
              <w:widowControl w:val="0"/>
              <w:spacing w:beforeLines="40" w:before="96" w:afterLines="40" w:after="96" w:line="240" w:lineRule="auto"/>
              <w:ind w:left="34" w:right="113" w:firstLine="425"/>
              <w:contextualSpacing/>
              <w:jc w:val="both"/>
              <w:rPr>
                <w:rFonts w:ascii="Times New Roman" w:hAnsi="Times New Roman"/>
                <w:sz w:val="24"/>
                <w:szCs w:val="24"/>
              </w:rPr>
            </w:pPr>
            <w:r w:rsidRPr="00B7238A">
              <w:rPr>
                <w:rFonts w:ascii="Times New Roman" w:hAnsi="Times New Roman"/>
                <w:sz w:val="24"/>
                <w:szCs w:val="24"/>
              </w:rPr>
              <w:t xml:space="preserve">інформацією та документами, що підтверджують </w:t>
            </w:r>
            <w:r w:rsidRPr="00812EFD">
              <w:rPr>
                <w:rFonts w:ascii="Times New Roman" w:hAnsi="Times New Roman"/>
                <w:sz w:val="24"/>
                <w:szCs w:val="24"/>
              </w:rPr>
              <w:t>відповідність учасника кваліфікаційним критеріям (Додаток №1</w:t>
            </w:r>
            <w:r w:rsidRPr="00812EFD">
              <w:rPr>
                <w:sz w:val="24"/>
                <w:szCs w:val="24"/>
              </w:rPr>
              <w:t xml:space="preserve"> </w:t>
            </w:r>
            <w:r w:rsidRPr="00812EFD">
              <w:rPr>
                <w:rFonts w:ascii="Times New Roman" w:hAnsi="Times New Roman"/>
                <w:sz w:val="24"/>
                <w:szCs w:val="24"/>
              </w:rPr>
              <w:t xml:space="preserve">до цієї тендерної документації); </w:t>
            </w:r>
          </w:p>
          <w:p w:rsidR="00EC4230" w:rsidRPr="00812EFD" w:rsidRDefault="00EC4230" w:rsidP="00B60903">
            <w:pPr>
              <w:widowControl w:val="0"/>
              <w:spacing w:beforeLines="40" w:before="96" w:afterLines="40" w:after="96" w:line="240" w:lineRule="auto"/>
              <w:ind w:left="34" w:right="113" w:firstLine="425"/>
              <w:contextualSpacing/>
              <w:jc w:val="both"/>
              <w:rPr>
                <w:rFonts w:ascii="Times New Roman" w:hAnsi="Times New Roman"/>
                <w:sz w:val="24"/>
                <w:szCs w:val="24"/>
              </w:rPr>
            </w:pPr>
            <w:r w:rsidRPr="00812EFD">
              <w:rPr>
                <w:rFonts w:ascii="Times New Roman" w:hAnsi="Times New Roman"/>
                <w:sz w:val="24"/>
                <w:szCs w:val="24"/>
              </w:rPr>
              <w:t>інформацією щодо відповідності учасника вимогам, визначеним у статті 17 Закону (Додаток №1 до цієї тендерної документації);</w:t>
            </w:r>
          </w:p>
          <w:p w:rsidR="00EC4230" w:rsidRPr="00812EFD" w:rsidRDefault="00EC4230"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812EFD">
              <w:rPr>
                <w:rStyle w:val="rvts0"/>
                <w:rFonts w:ascii="Times New Roman" w:hAnsi="Times New Roman"/>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закупівлі)(Додаток №2</w:t>
            </w:r>
            <w:r w:rsidRPr="00812EFD">
              <w:rPr>
                <w:rFonts w:ascii="Times New Roman" w:hAnsi="Times New Roman"/>
                <w:sz w:val="24"/>
                <w:szCs w:val="24"/>
              </w:rPr>
              <w:t xml:space="preserve"> до цієї тендерної документації</w:t>
            </w:r>
            <w:r w:rsidRPr="00812EFD">
              <w:rPr>
                <w:rStyle w:val="rvts0"/>
                <w:rFonts w:ascii="Times New Roman" w:hAnsi="Times New Roman"/>
                <w:sz w:val="24"/>
                <w:szCs w:val="24"/>
              </w:rPr>
              <w:t xml:space="preserve">); </w:t>
            </w:r>
          </w:p>
          <w:p w:rsidR="00EC4230" w:rsidRPr="00812EFD" w:rsidRDefault="00EC4230"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812EFD">
              <w:rPr>
                <w:rStyle w:val="rvts0"/>
                <w:rFonts w:ascii="Times New Roman" w:hAnsi="Times New Roman"/>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(Додаток №1</w:t>
            </w:r>
            <w:r w:rsidRPr="00812EFD">
              <w:rPr>
                <w:rFonts w:ascii="Times New Roman" w:hAnsi="Times New Roman"/>
                <w:sz w:val="24"/>
                <w:szCs w:val="24"/>
              </w:rPr>
              <w:t xml:space="preserve"> до цієї тендерної документації</w:t>
            </w:r>
            <w:r w:rsidRPr="00812EFD">
              <w:rPr>
                <w:rStyle w:val="rvts0"/>
                <w:rFonts w:ascii="Times New Roman" w:hAnsi="Times New Roman"/>
                <w:sz w:val="24"/>
                <w:szCs w:val="24"/>
              </w:rPr>
              <w:t>);</w:t>
            </w:r>
          </w:p>
          <w:p w:rsidR="00EC4230" w:rsidRPr="00B7238A" w:rsidRDefault="00EC4230" w:rsidP="00B60903">
            <w:pPr>
              <w:widowControl w:val="0"/>
              <w:spacing w:beforeLines="40" w:before="96" w:afterLines="40" w:after="96" w:line="240" w:lineRule="auto"/>
              <w:ind w:left="34" w:right="113" w:firstLine="425"/>
              <w:contextualSpacing/>
              <w:jc w:val="both"/>
              <w:rPr>
                <w:rStyle w:val="rvts0"/>
                <w:rFonts w:ascii="Times New Roman" w:hAnsi="Times New Roman"/>
                <w:sz w:val="24"/>
                <w:szCs w:val="24"/>
              </w:rPr>
            </w:pPr>
            <w:r w:rsidRPr="00812EFD">
              <w:rPr>
                <w:rStyle w:val="rvts0"/>
                <w:rFonts w:ascii="Times New Roman" w:hAnsi="Times New Roman"/>
                <w:sz w:val="24"/>
                <w:szCs w:val="24"/>
              </w:rPr>
              <w:t>документом,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 (Додаток №1</w:t>
            </w:r>
            <w:r w:rsidRPr="00812EFD">
              <w:rPr>
                <w:rFonts w:ascii="Times New Roman" w:hAnsi="Times New Roman"/>
                <w:sz w:val="24"/>
                <w:szCs w:val="24"/>
              </w:rPr>
              <w:t xml:space="preserve"> до </w:t>
            </w:r>
            <w:r w:rsidRPr="00962B4B">
              <w:rPr>
                <w:rFonts w:ascii="Times New Roman" w:hAnsi="Times New Roman"/>
                <w:color w:val="000000"/>
                <w:sz w:val="24"/>
                <w:szCs w:val="24"/>
              </w:rPr>
              <w:t>цієї тендерної документації</w:t>
            </w:r>
            <w:r w:rsidRPr="00962B4B">
              <w:rPr>
                <w:rStyle w:val="rvts0"/>
                <w:rFonts w:ascii="Times New Roman" w:hAnsi="Times New Roman"/>
                <w:color w:val="000000"/>
                <w:sz w:val="24"/>
                <w:szCs w:val="24"/>
              </w:rPr>
              <w:t>);</w:t>
            </w:r>
          </w:p>
          <w:p w:rsidR="00EC4230" w:rsidRPr="00B7238A" w:rsidRDefault="00EC4230" w:rsidP="00B60903">
            <w:pPr>
              <w:widowControl w:val="0"/>
              <w:spacing w:beforeLines="40" w:before="96" w:afterLines="40" w:after="96" w:line="240" w:lineRule="auto"/>
              <w:ind w:left="34" w:right="113"/>
              <w:contextualSpacing/>
              <w:jc w:val="both"/>
              <w:rPr>
                <w:rFonts w:ascii="Times New Roman" w:hAnsi="Times New Roman"/>
                <w:sz w:val="24"/>
                <w:szCs w:val="24"/>
              </w:rPr>
            </w:pPr>
            <w:r w:rsidRPr="00B7238A">
              <w:rPr>
                <w:rFonts w:ascii="Times New Roman" w:hAnsi="Times New Roman"/>
                <w:sz w:val="24"/>
                <w:szCs w:val="24"/>
              </w:rPr>
              <w:t>замовник може передбачити опис та приклади формальних (несуттєвих) помилок, допущення яких учасниками в тендерних пропозиціях не призведе до відхилення їх пропозицій;</w:t>
            </w:r>
          </w:p>
          <w:p w:rsidR="00EC4230" w:rsidRPr="008435DF" w:rsidRDefault="00EC4230" w:rsidP="00B60903">
            <w:pPr>
              <w:pStyle w:val="af"/>
              <w:numPr>
                <w:ilvl w:val="0"/>
                <w:numId w:val="1"/>
              </w:numPr>
              <w:spacing w:before="0" w:after="0"/>
              <w:ind w:left="296" w:firstLine="25"/>
              <w:rPr>
                <w:szCs w:val="24"/>
                <w:lang w:eastAsia="uk-UA"/>
              </w:rPr>
            </w:pPr>
            <w:r w:rsidRPr="00B7238A">
              <w:rPr>
                <w:szCs w:val="24"/>
              </w:rPr>
              <w:t xml:space="preserve">повноваження </w:t>
            </w:r>
            <w:r w:rsidRPr="00B7238A">
              <w:rPr>
                <w:rStyle w:val="rvts0"/>
                <w:szCs w:val="24"/>
              </w:rPr>
              <w:t>щодо підпису документів тендерної пропозиції учасника процедури закупівлі підтверджується випискою з протоколу засновників, наказом про призначення, довіреністю, дорученням або іншим документом, що підтверджує повноваження посадової особи учасника на підписання документів</w:t>
            </w:r>
            <w:r>
              <w:rPr>
                <w:rStyle w:val="rvts0"/>
                <w:szCs w:val="24"/>
              </w:rPr>
              <w:t>.</w:t>
            </w:r>
            <w:r w:rsidRPr="00B7238A">
              <w:rPr>
                <w:rStyle w:val="rvts0"/>
                <w:szCs w:val="24"/>
              </w:rPr>
              <w:t xml:space="preserve"> </w:t>
            </w:r>
            <w:r>
              <w:rPr>
                <w:szCs w:val="24"/>
              </w:rPr>
              <w:t>К</w:t>
            </w:r>
            <w:r w:rsidRPr="00B7238A">
              <w:rPr>
                <w:szCs w:val="24"/>
              </w:rPr>
              <w:t>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tc>
      </w:tr>
      <w:tr w:rsidR="00EC4230" w:rsidRPr="008435DF" w:rsidTr="00EC4230">
        <w:trPr>
          <w:trHeight w:val="123"/>
          <w:jc w:val="center"/>
        </w:trPr>
        <w:tc>
          <w:tcPr>
            <w:tcW w:w="652" w:type="dxa"/>
            <w:shd w:val="clear" w:color="auto" w:fill="auto"/>
          </w:tcPr>
          <w:p w:rsidR="00EC4230" w:rsidRPr="008435DF" w:rsidRDefault="00EC4230" w:rsidP="00B60903">
            <w:pPr>
              <w:widowControl w:val="0"/>
              <w:spacing w:beforeLines="40" w:before="96" w:afterLines="40" w:after="96"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2</w:t>
            </w:r>
          </w:p>
        </w:tc>
        <w:tc>
          <w:tcPr>
            <w:tcW w:w="3236" w:type="dxa"/>
            <w:shd w:val="clear" w:color="auto" w:fill="auto"/>
          </w:tcPr>
          <w:p w:rsidR="00EC4230" w:rsidRPr="008435DF" w:rsidRDefault="00EC4230" w:rsidP="00B60903">
            <w:pPr>
              <w:widowControl w:val="0"/>
              <w:spacing w:beforeLines="40" w:before="96" w:afterLines="40" w:after="96"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Забезпечення тендерної пропозиції</w:t>
            </w:r>
          </w:p>
        </w:tc>
        <w:tc>
          <w:tcPr>
            <w:tcW w:w="6700" w:type="dxa"/>
            <w:shd w:val="clear" w:color="auto" w:fill="auto"/>
          </w:tcPr>
          <w:p w:rsidR="00EC4230" w:rsidRPr="009E316A" w:rsidRDefault="00EC4230" w:rsidP="00B60903">
            <w:pPr>
              <w:pStyle w:val="rvps2"/>
              <w:spacing w:before="0" w:beforeAutospacing="0" w:after="0" w:afterAutospacing="0"/>
              <w:rPr>
                <w:b/>
              </w:rPr>
            </w:pPr>
            <w:r w:rsidRPr="008435DF">
              <w:t>Учасник надає Замовнику гарантії виконання своїх зобов’язань у зв’язку з поданням тендерної пропозиції у вигляді</w:t>
            </w:r>
            <w:r w:rsidRPr="008435DF">
              <w:rPr>
                <w:b/>
              </w:rPr>
              <w:t xml:space="preserve"> безвідкличної електронної банківської гарантії на суму: </w:t>
            </w:r>
          </w:p>
          <w:p w:rsidR="00EC4230" w:rsidRPr="008435DF" w:rsidRDefault="00B22C90" w:rsidP="00B22C90">
            <w:pPr>
              <w:pStyle w:val="rvps2"/>
              <w:spacing w:before="0" w:beforeAutospacing="0" w:after="0" w:afterAutospacing="0"/>
              <w:rPr>
                <w:b/>
              </w:rPr>
            </w:pPr>
            <w:r w:rsidRPr="00B22C90">
              <w:rPr>
                <w:b/>
              </w:rPr>
              <w:t>309 000,00 грн. (Триста дев’ять тисяч грн. 00 коп.)</w:t>
            </w:r>
            <w:r w:rsidR="00F869C8" w:rsidRPr="00B22C90">
              <w:rPr>
                <w:b/>
              </w:rPr>
              <w:t>,</w:t>
            </w:r>
            <w:r w:rsidR="00F869C8">
              <w:rPr>
                <w:b/>
                <w:color w:val="0000FF"/>
              </w:rPr>
              <w:t xml:space="preserve"> </w:t>
            </w:r>
            <w:r w:rsidR="00EC4230" w:rsidRPr="00174201">
              <w:t xml:space="preserve">яка надається одночасно </w:t>
            </w:r>
            <w:r w:rsidR="00EC4230" w:rsidRPr="008435DF">
              <w:t>з поданням тендерної пропозиції.</w:t>
            </w:r>
          </w:p>
          <w:p w:rsidR="00EC4230" w:rsidRPr="008435DF" w:rsidRDefault="00EC4230" w:rsidP="00056BD1">
            <w:pPr>
              <w:pStyle w:val="af6"/>
              <w:spacing w:before="0" w:beforeAutospacing="0" w:after="0" w:afterAutospacing="0"/>
              <w:jc w:val="both"/>
            </w:pPr>
            <w:r w:rsidRPr="008435DF">
              <w:t xml:space="preserve"> Строк дії забезпечення тендерної пропозиції відповідає строку дії</w:t>
            </w:r>
            <w:r w:rsidRPr="008435DF">
              <w:rPr>
                <w:bCs/>
              </w:rPr>
              <w:t xml:space="preserve"> тендерної пропозиції </w:t>
            </w:r>
            <w:r w:rsidRPr="008435DF">
              <w:t>та становить 90 днів з дати розкриття тендерних пропозицій.</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236" w:type="dxa"/>
            <w:shd w:val="clear" w:color="auto" w:fill="auto"/>
          </w:tcPr>
          <w:p w:rsidR="00EC4230" w:rsidRPr="008435DF" w:rsidRDefault="00EC4230"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Умови повернення чи неповернення забезпечення тендерної пропозиції</w:t>
            </w:r>
          </w:p>
        </w:tc>
        <w:tc>
          <w:tcPr>
            <w:tcW w:w="6700" w:type="dxa"/>
            <w:shd w:val="clear" w:color="auto" w:fill="auto"/>
          </w:tcPr>
          <w:p w:rsidR="00EC4230" w:rsidRPr="008435DF" w:rsidRDefault="00EC4230"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bookmarkStart w:id="0" w:name="n445"/>
            <w:bookmarkEnd w:id="0"/>
            <w:r w:rsidRPr="008435DF">
              <w:rPr>
                <w:rFonts w:ascii="Times New Roman" w:hAnsi="Times New Roman"/>
                <w:b/>
                <w:sz w:val="24"/>
                <w:szCs w:val="24"/>
                <w:lang w:eastAsia="uk-UA"/>
              </w:rPr>
              <w:t xml:space="preserve">Забезпечення тендерної пропозиції повертається учаснику </w:t>
            </w:r>
            <w:proofErr w:type="spellStart"/>
            <w:r w:rsidR="00CB65E9">
              <w:rPr>
                <w:rFonts w:ascii="Times New Roman" w:hAnsi="Times New Roman"/>
                <w:b/>
                <w:sz w:val="24"/>
                <w:szCs w:val="24"/>
                <w:lang w:val="ru-RU" w:eastAsia="uk-UA"/>
              </w:rPr>
              <w:t>протягом</w:t>
            </w:r>
            <w:proofErr w:type="spellEnd"/>
            <w:r w:rsidR="00CB65E9">
              <w:rPr>
                <w:rFonts w:ascii="Times New Roman" w:hAnsi="Times New Roman"/>
                <w:b/>
                <w:sz w:val="24"/>
                <w:szCs w:val="24"/>
                <w:lang w:val="ru-RU" w:eastAsia="uk-UA"/>
              </w:rPr>
              <w:t xml:space="preserve"> </w:t>
            </w:r>
            <w:proofErr w:type="spellStart"/>
            <w:r w:rsidR="00CB65E9">
              <w:rPr>
                <w:rFonts w:ascii="Times New Roman" w:hAnsi="Times New Roman"/>
                <w:b/>
                <w:sz w:val="24"/>
                <w:szCs w:val="24"/>
                <w:lang w:val="ru-RU" w:eastAsia="uk-UA"/>
              </w:rPr>
              <w:t>п'яти</w:t>
            </w:r>
            <w:proofErr w:type="spellEnd"/>
            <w:r w:rsidR="00CB65E9">
              <w:rPr>
                <w:rFonts w:ascii="Times New Roman" w:hAnsi="Times New Roman"/>
                <w:b/>
                <w:sz w:val="24"/>
                <w:szCs w:val="24"/>
                <w:lang w:val="ru-RU" w:eastAsia="uk-UA"/>
              </w:rPr>
              <w:t xml:space="preserve"> </w:t>
            </w:r>
            <w:r w:rsidRPr="008435DF">
              <w:rPr>
                <w:rFonts w:ascii="Times New Roman" w:hAnsi="Times New Roman"/>
                <w:b/>
                <w:sz w:val="24"/>
                <w:szCs w:val="24"/>
                <w:lang w:eastAsia="uk-UA"/>
              </w:rPr>
              <w:t xml:space="preserve"> банківських днів з дня настання підстави для повернення забезпечення тендерної пропозиції в разі:</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1" w:name="n446"/>
            <w:bookmarkEnd w:id="1"/>
            <w:r w:rsidRPr="008435DF">
              <w:rPr>
                <w:rFonts w:ascii="Times New Roman" w:hAnsi="Times New Roman"/>
                <w:sz w:val="24"/>
                <w:szCs w:val="24"/>
                <w:lang w:eastAsia="uk-UA"/>
              </w:rPr>
              <w:t>закінчення строку дії забезпечення тендерної пропозиції, зазначеного в тендерній документації;</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2" w:name="n447"/>
            <w:bookmarkEnd w:id="2"/>
            <w:r w:rsidRPr="008435DF">
              <w:rPr>
                <w:rFonts w:ascii="Times New Roman" w:hAnsi="Times New Roman"/>
                <w:sz w:val="24"/>
                <w:szCs w:val="24"/>
                <w:lang w:eastAsia="uk-UA"/>
              </w:rPr>
              <w:t>укладення договору про закупівлю з учасником, який став переможцем тендеру;</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3" w:name="n448"/>
            <w:bookmarkEnd w:id="3"/>
            <w:r w:rsidRPr="008435DF">
              <w:rPr>
                <w:rFonts w:ascii="Times New Roman" w:hAnsi="Times New Roman"/>
                <w:sz w:val="24"/>
                <w:szCs w:val="24"/>
                <w:lang w:eastAsia="uk-UA"/>
              </w:rPr>
              <w:t>відкликання тендерної пропозиції до закінчення строку її подання;</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4" w:name="n449"/>
            <w:bookmarkEnd w:id="4"/>
            <w:r w:rsidRPr="008435DF">
              <w:rPr>
                <w:rFonts w:ascii="Times New Roman" w:hAnsi="Times New Roman"/>
                <w:sz w:val="24"/>
                <w:szCs w:val="24"/>
                <w:lang w:eastAsia="uk-UA"/>
              </w:rPr>
              <w:t>завершення процедури закупівлі в разі не</w:t>
            </w:r>
            <w:r>
              <w:rPr>
                <w:rFonts w:ascii="Times New Roman" w:hAnsi="Times New Roman"/>
                <w:sz w:val="24"/>
                <w:szCs w:val="24"/>
                <w:lang w:eastAsia="uk-UA"/>
              </w:rPr>
              <w:t xml:space="preserve"> </w:t>
            </w:r>
            <w:r w:rsidRPr="008435DF">
              <w:rPr>
                <w:rFonts w:ascii="Times New Roman" w:hAnsi="Times New Roman"/>
                <w:sz w:val="24"/>
                <w:szCs w:val="24"/>
                <w:lang w:eastAsia="uk-UA"/>
              </w:rPr>
              <w:t xml:space="preserve">укладення договору про закупівлю із жодним з учасників, які подали </w:t>
            </w:r>
            <w:r w:rsidRPr="008435DF">
              <w:rPr>
                <w:rFonts w:ascii="Times New Roman" w:hAnsi="Times New Roman"/>
                <w:sz w:val="24"/>
                <w:szCs w:val="24"/>
                <w:lang w:eastAsia="uk-UA"/>
              </w:rPr>
              <w:lastRenderedPageBreak/>
              <w:t>тендерні пропозиції.</w:t>
            </w:r>
          </w:p>
          <w:p w:rsidR="00EC4230" w:rsidRPr="008435DF" w:rsidRDefault="00EC4230" w:rsidP="00B60903">
            <w:pPr>
              <w:widowControl w:val="0"/>
              <w:spacing w:beforeLines="30" w:before="72" w:afterLines="30" w:after="72" w:line="240" w:lineRule="auto"/>
              <w:ind w:left="34"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Забезпечення тендерної пропозиції не повертається в разі:</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5" w:name="n441"/>
            <w:bookmarkEnd w:id="5"/>
            <w:r w:rsidRPr="008435DF">
              <w:rPr>
                <w:rFonts w:ascii="Times New Roman" w:hAnsi="Times New Roman"/>
                <w:sz w:val="24"/>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чинними;</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6" w:name="n442"/>
            <w:bookmarkEnd w:id="6"/>
            <w:r w:rsidRPr="008435DF">
              <w:rPr>
                <w:rFonts w:ascii="Times New Roman" w:hAnsi="Times New Roman"/>
                <w:sz w:val="24"/>
                <w:szCs w:val="24"/>
                <w:lang w:eastAsia="uk-UA"/>
              </w:rPr>
              <w:t>не</w:t>
            </w:r>
            <w:r>
              <w:rPr>
                <w:rFonts w:ascii="Times New Roman" w:hAnsi="Times New Roman"/>
                <w:sz w:val="24"/>
                <w:szCs w:val="24"/>
                <w:lang w:eastAsia="uk-UA"/>
              </w:rPr>
              <w:t xml:space="preserve"> </w:t>
            </w:r>
            <w:r w:rsidRPr="008435DF">
              <w:rPr>
                <w:rFonts w:ascii="Times New Roman" w:hAnsi="Times New Roman"/>
                <w:sz w:val="24"/>
                <w:szCs w:val="24"/>
                <w:lang w:eastAsia="uk-UA"/>
              </w:rPr>
              <w:t>підписання учасником, який став переможцем процедури торгів, договору про закупівлю;</w:t>
            </w:r>
          </w:p>
          <w:p w:rsidR="00EC4230" w:rsidRPr="008435DF" w:rsidRDefault="00EC4230" w:rsidP="00B60903">
            <w:pPr>
              <w:widowControl w:val="0"/>
              <w:spacing w:beforeLines="30" w:before="72" w:afterLines="30" w:after="72" w:line="240" w:lineRule="auto"/>
              <w:ind w:left="34" w:right="113" w:firstLine="425"/>
              <w:contextualSpacing/>
              <w:jc w:val="both"/>
              <w:rPr>
                <w:rFonts w:ascii="Times New Roman" w:hAnsi="Times New Roman"/>
                <w:sz w:val="24"/>
                <w:szCs w:val="24"/>
                <w:lang w:eastAsia="uk-UA"/>
              </w:rPr>
            </w:pPr>
            <w:bookmarkStart w:id="7" w:name="n443"/>
            <w:bookmarkEnd w:id="7"/>
            <w:r w:rsidRPr="008435DF">
              <w:rPr>
                <w:rFonts w:ascii="Times New Roman" w:hAnsi="Times New Roman"/>
                <w:sz w:val="24"/>
                <w:szCs w:val="24"/>
                <w:lang w:eastAsia="uk-UA"/>
              </w:rPr>
              <w:t xml:space="preserve">ненадання переможцем у строк, визначений в </w:t>
            </w:r>
            <w:hyperlink r:id="rId8" w:anchor="n308" w:history="1">
              <w:r w:rsidRPr="008435DF">
                <w:rPr>
                  <w:rFonts w:ascii="Times New Roman" w:hAnsi="Times New Roman"/>
                  <w:sz w:val="24"/>
                  <w:szCs w:val="24"/>
                  <w:lang w:eastAsia="uk-UA"/>
                </w:rPr>
                <w:t>абзаці другому</w:t>
              </w:r>
            </w:hyperlink>
            <w:r w:rsidRPr="008435DF">
              <w:rPr>
                <w:rFonts w:ascii="Times New Roman" w:hAnsi="Times New Roman"/>
                <w:sz w:val="24"/>
                <w:szCs w:val="24"/>
                <w:lang w:eastAsia="uk-UA"/>
              </w:rPr>
              <w:t xml:space="preserve"> частини третьої статті 17 Закону, документів, що підтверджують відсутність підстав, передбачених статтею 17 Закону;</w:t>
            </w:r>
          </w:p>
          <w:p w:rsidR="00EC4230" w:rsidRPr="008435DF" w:rsidRDefault="00EC4230"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bookmarkStart w:id="8" w:name="n444"/>
            <w:bookmarkEnd w:id="8"/>
            <w:r w:rsidRPr="008435DF">
              <w:t>ненадання переможцем процедури торгів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w:t>
            </w:r>
          </w:p>
          <w:p w:rsidR="00EC4230" w:rsidRPr="008435DF" w:rsidRDefault="00EC4230" w:rsidP="00B60903">
            <w:pPr>
              <w:pStyle w:val="rvps2"/>
              <w:widowControl w:val="0"/>
              <w:shd w:val="clear" w:color="auto" w:fill="FFFFFF"/>
              <w:spacing w:beforeLines="30" w:before="72" w:beforeAutospacing="0" w:afterLines="30" w:after="72" w:afterAutospacing="0"/>
              <w:ind w:left="34" w:firstLine="425"/>
              <w:contextualSpacing/>
              <w:jc w:val="both"/>
              <w:textAlignment w:val="baseline"/>
            </w:pPr>
            <w:r w:rsidRPr="008435DF">
              <w:t>Кошти, що надійшли як забезпечення тендерної пропозиції торгів  (у разі якщо вони не повертаються учаснику), підлягають перераху</w:t>
            </w:r>
            <w:r>
              <w:t>ванню на рахунок підприємства (</w:t>
            </w:r>
            <w:r w:rsidRPr="008435DF">
              <w:t>АТ «ВІННИЦЯОБЛЕНЕРГО»).</w:t>
            </w:r>
          </w:p>
        </w:tc>
      </w:tr>
      <w:tr w:rsidR="00EC4230" w:rsidRPr="008435DF" w:rsidTr="00EC4230">
        <w:trPr>
          <w:trHeight w:val="575"/>
          <w:jc w:val="center"/>
        </w:trPr>
        <w:tc>
          <w:tcPr>
            <w:tcW w:w="652" w:type="dxa"/>
            <w:shd w:val="clear" w:color="auto" w:fill="auto"/>
          </w:tcPr>
          <w:p w:rsidR="00EC4230" w:rsidRPr="008435DF" w:rsidRDefault="00EC4230" w:rsidP="00B60903">
            <w:pPr>
              <w:widowControl w:val="0"/>
              <w:spacing w:beforeLines="30" w:before="72" w:afterLines="30" w:after="72"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4</w:t>
            </w:r>
          </w:p>
        </w:tc>
        <w:tc>
          <w:tcPr>
            <w:tcW w:w="3236" w:type="dxa"/>
            <w:shd w:val="clear" w:color="auto" w:fill="auto"/>
          </w:tcPr>
          <w:p w:rsidR="00EC4230" w:rsidRPr="008435DF" w:rsidRDefault="00EC4230" w:rsidP="00B60903">
            <w:pPr>
              <w:pStyle w:val="a7"/>
              <w:widowControl w:val="0"/>
              <w:spacing w:beforeLines="30" w:before="72" w:afterLines="30" w:after="72"/>
              <w:ind w:right="113"/>
              <w:contextualSpacing/>
              <w:rPr>
                <w:rFonts w:ascii="Times New Roman" w:hAnsi="Times New Roman"/>
                <w:sz w:val="24"/>
                <w:szCs w:val="24"/>
                <w:lang w:eastAsia="uk-UA"/>
              </w:rPr>
            </w:pPr>
            <w:r w:rsidRPr="008435DF">
              <w:rPr>
                <w:rFonts w:ascii="Times New Roman" w:hAnsi="Times New Roman"/>
                <w:sz w:val="24"/>
                <w:szCs w:val="24"/>
                <w:lang w:eastAsia="uk-UA"/>
              </w:rPr>
              <w:t>Строк, протягом якого тендерні пропозиції є дійсними</w:t>
            </w:r>
          </w:p>
        </w:tc>
        <w:tc>
          <w:tcPr>
            <w:tcW w:w="6700" w:type="dxa"/>
            <w:shd w:val="clear" w:color="auto" w:fill="auto"/>
          </w:tcPr>
          <w:p w:rsidR="00EC4230" w:rsidRPr="008435DF" w:rsidRDefault="00EC4230" w:rsidP="00B60903">
            <w:pPr>
              <w:widowControl w:val="0"/>
              <w:spacing w:beforeLines="20" w:before="48" w:afterLines="20" w:after="48"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Тендерні пропозиції вважаються дійсними протягом 90 днів.  До закінчення цього строку замовник має право вимагати від учасників продовження строку дії тендерних пропозицій;</w:t>
            </w:r>
          </w:p>
          <w:p w:rsidR="00EC4230" w:rsidRPr="008435DF" w:rsidRDefault="00EC4230"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учасник має право:</w:t>
            </w:r>
          </w:p>
          <w:p w:rsidR="00EC4230" w:rsidRPr="008435DF" w:rsidRDefault="00EC4230"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відхилити таку вимогу, не втрачаючи при цьому наданого ним забезпечення тендерної пропозиції;</w:t>
            </w:r>
          </w:p>
          <w:p w:rsidR="00EC4230" w:rsidRPr="008435DF" w:rsidRDefault="00EC4230" w:rsidP="00B60903">
            <w:pPr>
              <w:widowControl w:val="0"/>
              <w:spacing w:beforeLines="20" w:before="48" w:after="0" w:line="240" w:lineRule="auto"/>
              <w:ind w:right="113" w:firstLine="459"/>
              <w:contextualSpacing/>
              <w:jc w:val="both"/>
              <w:rPr>
                <w:rFonts w:ascii="Times New Roman" w:hAnsi="Times New Roman"/>
                <w:sz w:val="24"/>
                <w:szCs w:val="24"/>
                <w:lang w:eastAsia="uk-UA"/>
              </w:rPr>
            </w:pPr>
            <w:r w:rsidRPr="008435DF">
              <w:rPr>
                <w:rFonts w:ascii="Times New Roman" w:hAnsi="Times New Roman"/>
                <w:sz w:val="24"/>
                <w:szCs w:val="24"/>
                <w:lang w:eastAsia="uk-UA"/>
              </w:rPr>
              <w:t>погодитися з вимогою та продовжити строк дії поданої ним тендерної пропозиції та наданого забезпечення тендерної пропозиції.</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5</w:t>
            </w:r>
          </w:p>
        </w:tc>
        <w:tc>
          <w:tcPr>
            <w:tcW w:w="3236" w:type="dxa"/>
            <w:shd w:val="clear" w:color="auto" w:fill="auto"/>
          </w:tcPr>
          <w:p w:rsidR="00EC4230" w:rsidRPr="008435DF" w:rsidRDefault="00EC4230"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eastAsia="Times New Roman" w:hAnsi="Times New Roman"/>
                <w:sz w:val="24"/>
                <w:szCs w:val="24"/>
              </w:rPr>
              <w:t>Кваліфікаційні критерії до учасників та вимоги, установлені статтею 17 Закону</w:t>
            </w:r>
          </w:p>
        </w:tc>
        <w:tc>
          <w:tcPr>
            <w:tcW w:w="6700" w:type="dxa"/>
            <w:shd w:val="clear" w:color="auto" w:fill="auto"/>
          </w:tcPr>
          <w:p w:rsidR="00EC4230" w:rsidRPr="00174201" w:rsidRDefault="00EC4230" w:rsidP="00B60903">
            <w:pPr>
              <w:widowControl w:val="0"/>
              <w:spacing w:beforeLines="20" w:before="48" w:after="0" w:line="240" w:lineRule="auto"/>
              <w:ind w:right="113"/>
              <w:contextualSpacing/>
              <w:jc w:val="both"/>
              <w:rPr>
                <w:rFonts w:ascii="Times New Roman" w:hAnsi="Times New Roman"/>
                <w:sz w:val="24"/>
                <w:szCs w:val="24"/>
              </w:rPr>
            </w:pPr>
            <w:r w:rsidRPr="00174201">
              <w:rPr>
                <w:rFonts w:ascii="Times New Roman" w:hAnsi="Times New Roman"/>
                <w:sz w:val="24"/>
                <w:szCs w:val="24"/>
              </w:rPr>
              <w:t>Для участі в процедурі закупівлі Замовник установлює декілька кваліфікаційних критеріїв, а саме:</w:t>
            </w:r>
          </w:p>
          <w:p w:rsidR="00EC4230" w:rsidRPr="00174201" w:rsidRDefault="00EC4230" w:rsidP="00B60903">
            <w:pPr>
              <w:widowControl w:val="0"/>
              <w:spacing w:beforeLines="20" w:before="48" w:after="0" w:line="240" w:lineRule="auto"/>
              <w:ind w:right="113"/>
              <w:contextualSpacing/>
              <w:jc w:val="both"/>
              <w:rPr>
                <w:rFonts w:ascii="Times New Roman" w:hAnsi="Times New Roman"/>
                <w:sz w:val="24"/>
                <w:szCs w:val="24"/>
              </w:rPr>
            </w:pPr>
            <w:r w:rsidRPr="00174201">
              <w:rPr>
                <w:rFonts w:ascii="Times New Roman" w:hAnsi="Times New Roman"/>
                <w:sz w:val="24"/>
                <w:szCs w:val="24"/>
              </w:rPr>
              <w:t>-  наявність обладнання та матеріально-технічної бази;</w:t>
            </w:r>
          </w:p>
          <w:p w:rsidR="00EC4230" w:rsidRPr="00174201" w:rsidRDefault="00EC4230" w:rsidP="00B60903">
            <w:pPr>
              <w:widowControl w:val="0"/>
              <w:spacing w:beforeLines="20" w:before="48" w:after="0" w:line="240" w:lineRule="auto"/>
              <w:ind w:right="113"/>
              <w:contextualSpacing/>
              <w:jc w:val="both"/>
              <w:rPr>
                <w:rFonts w:ascii="Times New Roman" w:hAnsi="Times New Roman"/>
                <w:sz w:val="24"/>
                <w:szCs w:val="24"/>
              </w:rPr>
            </w:pPr>
            <w:r w:rsidRPr="00174201">
              <w:rPr>
                <w:rFonts w:ascii="Times New Roman" w:hAnsi="Times New Roman"/>
                <w:sz w:val="24"/>
                <w:szCs w:val="24"/>
              </w:rPr>
              <w:t>- наявність працівників відповідної кваліфікації, які мають необхідні знання та досвід;</w:t>
            </w:r>
          </w:p>
          <w:p w:rsidR="00EC4230" w:rsidRPr="00174201" w:rsidRDefault="00EC4230" w:rsidP="00B60903">
            <w:pPr>
              <w:widowControl w:val="0"/>
              <w:spacing w:beforeLines="20" w:before="48" w:after="0" w:line="240" w:lineRule="auto"/>
              <w:ind w:right="113"/>
              <w:contextualSpacing/>
              <w:jc w:val="both"/>
              <w:rPr>
                <w:rFonts w:ascii="Times New Roman" w:hAnsi="Times New Roman"/>
                <w:sz w:val="24"/>
                <w:szCs w:val="24"/>
              </w:rPr>
            </w:pPr>
            <w:r w:rsidRPr="00174201">
              <w:rPr>
                <w:rFonts w:ascii="Times New Roman" w:hAnsi="Times New Roman"/>
                <w:sz w:val="24"/>
                <w:szCs w:val="24"/>
              </w:rPr>
              <w:t>- наявність документально підтвердженого досвіду виконання аналогічного договору.</w:t>
            </w:r>
          </w:p>
          <w:p w:rsidR="00EC4230" w:rsidRPr="00174201" w:rsidRDefault="00EC4230" w:rsidP="00B60903">
            <w:pPr>
              <w:widowControl w:val="0"/>
              <w:spacing w:beforeLines="20" w:before="48" w:after="0" w:line="240" w:lineRule="auto"/>
              <w:ind w:right="113"/>
              <w:contextualSpacing/>
              <w:jc w:val="both"/>
              <w:rPr>
                <w:rFonts w:ascii="Times New Roman" w:hAnsi="Times New Roman"/>
                <w:sz w:val="24"/>
                <w:szCs w:val="24"/>
              </w:rPr>
            </w:pPr>
            <w:r w:rsidRPr="00174201">
              <w:rPr>
                <w:rFonts w:ascii="Times New Roman" w:hAnsi="Times New Roman"/>
                <w:sz w:val="24"/>
                <w:szCs w:val="24"/>
              </w:rPr>
              <w:t>Перелік документів, які вимагаються для підтвердження відповідності пропозиції учасника кваліфікаційним критеріям наведений в Додатку №1 до цієї тендерної документації.</w:t>
            </w:r>
          </w:p>
          <w:p w:rsidR="00EC4230" w:rsidRPr="00174201" w:rsidRDefault="00EC4230" w:rsidP="00B60903">
            <w:pPr>
              <w:widowControl w:val="0"/>
              <w:spacing w:beforeLines="20" w:before="48" w:after="0" w:line="240" w:lineRule="auto"/>
              <w:ind w:right="113"/>
              <w:contextualSpacing/>
              <w:jc w:val="both"/>
              <w:rPr>
                <w:rFonts w:ascii="Times New Roman" w:hAnsi="Times New Roman"/>
                <w:sz w:val="24"/>
                <w:szCs w:val="24"/>
                <w:highlight w:val="yellow"/>
              </w:rPr>
            </w:pPr>
            <w:r w:rsidRPr="00174201">
              <w:rPr>
                <w:rFonts w:ascii="Times New Roman" w:hAnsi="Times New Roman"/>
                <w:sz w:val="24"/>
                <w:szCs w:val="24"/>
              </w:rPr>
              <w:t>Інформацію про спосіб підтвердження відповідності учасників вимогам установленим статтею 17 Закону, наведено в Додатку №1 до цієї тендерної документації.</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6</w:t>
            </w:r>
          </w:p>
        </w:tc>
        <w:tc>
          <w:tcPr>
            <w:tcW w:w="3236" w:type="dxa"/>
            <w:shd w:val="clear" w:color="auto" w:fill="auto"/>
          </w:tcPr>
          <w:p w:rsidR="00EC4230" w:rsidRPr="008435DF" w:rsidRDefault="00EC4230"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технічні, якісні та кількісні характеристики предмета закупівлі</w:t>
            </w:r>
          </w:p>
        </w:tc>
        <w:tc>
          <w:tcPr>
            <w:tcW w:w="6700" w:type="dxa"/>
            <w:shd w:val="clear" w:color="auto" w:fill="auto"/>
          </w:tcPr>
          <w:p w:rsidR="00EC4230" w:rsidRPr="00174201" w:rsidRDefault="00EC4230" w:rsidP="00B60903">
            <w:pPr>
              <w:widowControl w:val="0"/>
              <w:spacing w:beforeLines="20" w:before="48" w:after="0" w:line="240" w:lineRule="auto"/>
              <w:ind w:right="113"/>
              <w:contextualSpacing/>
              <w:jc w:val="both"/>
              <w:rPr>
                <w:rFonts w:ascii="Times New Roman" w:hAnsi="Times New Roman"/>
                <w:strike/>
                <w:sz w:val="24"/>
                <w:szCs w:val="24"/>
                <w:lang w:eastAsia="uk-UA"/>
              </w:rPr>
            </w:pPr>
            <w:r w:rsidRPr="00174201">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№2</w:t>
            </w:r>
            <w:r w:rsidRPr="00174201">
              <w:rPr>
                <w:rFonts w:ascii="Times New Roman" w:hAnsi="Times New Roman"/>
                <w:sz w:val="24"/>
                <w:szCs w:val="24"/>
              </w:rPr>
              <w:t xml:space="preserve"> до цієї тендерної документації</w:t>
            </w:r>
            <w:r w:rsidRPr="00174201">
              <w:rPr>
                <w:rFonts w:ascii="Times New Roman" w:hAnsi="Times New Roman"/>
                <w:sz w:val="24"/>
                <w:szCs w:val="24"/>
                <w:lang w:eastAsia="uk-UA"/>
              </w:rPr>
              <w:t>.</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7</w:t>
            </w:r>
          </w:p>
        </w:tc>
        <w:tc>
          <w:tcPr>
            <w:tcW w:w="3236" w:type="dxa"/>
            <w:shd w:val="clear" w:color="auto" w:fill="auto"/>
          </w:tcPr>
          <w:p w:rsidR="00EC4230" w:rsidRPr="008435DF" w:rsidRDefault="00EC4230"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Інформація про субпідрядника (у випадку закупівлі робіт)</w:t>
            </w:r>
          </w:p>
        </w:tc>
        <w:tc>
          <w:tcPr>
            <w:tcW w:w="6700" w:type="dxa"/>
            <w:shd w:val="clear" w:color="auto" w:fill="auto"/>
            <w:vAlign w:val="center"/>
          </w:tcPr>
          <w:p w:rsidR="00EC4230" w:rsidRPr="008435DF" w:rsidRDefault="00EC4230" w:rsidP="00B60903">
            <w:pPr>
              <w:pStyle w:val="af"/>
              <w:spacing w:after="80"/>
              <w:ind w:left="1332" w:firstLine="0"/>
              <w:rPr>
                <w:szCs w:val="24"/>
              </w:rPr>
            </w:pPr>
            <w:r w:rsidRPr="008435DF">
              <w:rPr>
                <w:b/>
                <w:szCs w:val="24"/>
              </w:rPr>
              <w:t xml:space="preserve">            </w:t>
            </w:r>
            <w:r w:rsidRPr="008435DF">
              <w:rPr>
                <w:szCs w:val="24"/>
              </w:rPr>
              <w:t>_________</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lastRenderedPageBreak/>
              <w:t>8</w:t>
            </w:r>
          </w:p>
        </w:tc>
        <w:tc>
          <w:tcPr>
            <w:tcW w:w="3236" w:type="dxa"/>
            <w:shd w:val="clear" w:color="auto" w:fill="auto"/>
          </w:tcPr>
          <w:p w:rsidR="00EC4230" w:rsidRPr="008435DF" w:rsidRDefault="00EC4230" w:rsidP="00B60903">
            <w:pPr>
              <w:widowControl w:val="0"/>
              <w:spacing w:beforeLines="20" w:before="48" w:after="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Унесення змін або відкликання тендерної пропозиції учасником</w:t>
            </w:r>
          </w:p>
        </w:tc>
        <w:tc>
          <w:tcPr>
            <w:tcW w:w="6700" w:type="dxa"/>
            <w:shd w:val="clear" w:color="auto" w:fill="auto"/>
          </w:tcPr>
          <w:p w:rsidR="00EC4230" w:rsidRPr="008435DF" w:rsidRDefault="00EC4230" w:rsidP="00B60903">
            <w:pPr>
              <w:widowControl w:val="0"/>
              <w:spacing w:beforeLines="20" w:before="48" w:after="0" w:line="240" w:lineRule="auto"/>
              <w:ind w:right="113"/>
              <w:contextualSpacing/>
              <w:jc w:val="both"/>
              <w:rPr>
                <w:rFonts w:ascii="Times New Roman" w:hAnsi="Times New Roman"/>
                <w:sz w:val="24"/>
                <w:szCs w:val="24"/>
              </w:rPr>
            </w:pPr>
            <w:r w:rsidRPr="008435DF">
              <w:rPr>
                <w:rFonts w:ascii="Times New Roman" w:hAnsi="Times New Roman"/>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EC4230" w:rsidRPr="008435DF" w:rsidTr="00025AE3">
        <w:trPr>
          <w:trHeight w:val="61"/>
          <w:jc w:val="center"/>
        </w:trPr>
        <w:tc>
          <w:tcPr>
            <w:tcW w:w="10588" w:type="dxa"/>
            <w:gridSpan w:val="3"/>
            <w:shd w:val="clear" w:color="auto" w:fill="auto"/>
          </w:tcPr>
          <w:p w:rsidR="00EC4230" w:rsidRDefault="00EC4230" w:rsidP="00B60903">
            <w:pPr>
              <w:widowControl w:val="0"/>
              <w:spacing w:beforeLines="20" w:before="48" w:after="0" w:line="240" w:lineRule="auto"/>
              <w:ind w:left="34" w:right="113" w:hanging="23"/>
              <w:contextualSpacing/>
              <w:jc w:val="center"/>
              <w:rPr>
                <w:rFonts w:ascii="Times New Roman" w:hAnsi="Times New Roman"/>
                <w:sz w:val="24"/>
                <w:szCs w:val="24"/>
              </w:rPr>
            </w:pPr>
          </w:p>
          <w:p w:rsidR="00EC4230" w:rsidRPr="008435DF" w:rsidRDefault="00EC4230" w:rsidP="00B60903">
            <w:pPr>
              <w:widowControl w:val="0"/>
              <w:spacing w:beforeLines="20" w:before="48" w:after="0" w:line="240" w:lineRule="auto"/>
              <w:ind w:left="34" w:right="113" w:hanging="23"/>
              <w:contextualSpacing/>
              <w:jc w:val="center"/>
              <w:rPr>
                <w:rFonts w:ascii="Times New Roman" w:hAnsi="Times New Roman"/>
                <w:sz w:val="24"/>
                <w:szCs w:val="24"/>
              </w:rPr>
            </w:pPr>
            <w:r w:rsidRPr="008435DF">
              <w:rPr>
                <w:rFonts w:ascii="Times New Roman" w:hAnsi="Times New Roman"/>
                <w:sz w:val="24"/>
                <w:szCs w:val="24"/>
              </w:rPr>
              <w:t>Подання та розкриття тендерної пропозиції</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20" w:before="48" w:after="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236" w:type="dxa"/>
            <w:shd w:val="clear" w:color="auto" w:fill="auto"/>
          </w:tcPr>
          <w:p w:rsidR="00EC4230" w:rsidRPr="008435DF" w:rsidRDefault="00EC4230" w:rsidP="00B60903">
            <w:pPr>
              <w:pStyle w:val="a7"/>
              <w:widowControl w:val="0"/>
              <w:spacing w:beforeLines="20" w:before="48"/>
              <w:ind w:right="113"/>
              <w:contextualSpacing/>
              <w:jc w:val="both"/>
              <w:rPr>
                <w:rFonts w:ascii="Times New Roman" w:hAnsi="Times New Roman"/>
                <w:sz w:val="24"/>
                <w:szCs w:val="24"/>
                <w:lang w:eastAsia="uk-UA"/>
              </w:rPr>
            </w:pPr>
            <w:r w:rsidRPr="008435DF">
              <w:rPr>
                <w:rStyle w:val="rvts0"/>
                <w:rFonts w:ascii="Times New Roman" w:hAnsi="Times New Roman"/>
                <w:sz w:val="24"/>
                <w:szCs w:val="24"/>
              </w:rPr>
              <w:t>Кінцевий строк подання тендерної пропозиції</w:t>
            </w:r>
          </w:p>
        </w:tc>
        <w:tc>
          <w:tcPr>
            <w:tcW w:w="6700" w:type="dxa"/>
            <w:shd w:val="clear" w:color="auto" w:fill="auto"/>
          </w:tcPr>
          <w:p w:rsidR="00EC4230" w:rsidRDefault="00EC4230"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Кінцевий строк подання тендерних пропозицій: </w:t>
            </w:r>
          </w:p>
          <w:p w:rsidR="00EC4230" w:rsidRPr="00890237" w:rsidRDefault="00492B70" w:rsidP="00B60903">
            <w:pPr>
              <w:widowControl w:val="0"/>
              <w:spacing w:beforeLines="20" w:before="48" w:after="0" w:line="240" w:lineRule="auto"/>
              <w:ind w:left="34" w:right="113"/>
              <w:contextualSpacing/>
              <w:jc w:val="both"/>
              <w:rPr>
                <w:rFonts w:ascii="Times New Roman" w:hAnsi="Times New Roman"/>
                <w:b/>
                <w:sz w:val="24"/>
                <w:szCs w:val="24"/>
              </w:rPr>
            </w:pPr>
            <w:r w:rsidRPr="00890237">
              <w:rPr>
                <w:rFonts w:ascii="Times New Roman" w:hAnsi="Times New Roman"/>
                <w:b/>
                <w:sz w:val="24"/>
                <w:szCs w:val="24"/>
                <w:lang w:val="ru-RU"/>
              </w:rPr>
              <w:t>24.01.2020</w:t>
            </w:r>
            <w:r w:rsidR="00EC4230" w:rsidRPr="00890237">
              <w:rPr>
                <w:rFonts w:ascii="Times New Roman" w:hAnsi="Times New Roman"/>
                <w:b/>
                <w:sz w:val="24"/>
                <w:szCs w:val="24"/>
                <w:lang w:val="ru-RU"/>
              </w:rPr>
              <w:t xml:space="preserve"> р.</w:t>
            </w:r>
            <w:r w:rsidR="00EC4230" w:rsidRPr="00890237">
              <w:rPr>
                <w:rFonts w:ascii="Times New Roman" w:hAnsi="Times New Roman"/>
                <w:b/>
                <w:sz w:val="24"/>
                <w:szCs w:val="24"/>
              </w:rPr>
              <w:t>;</w:t>
            </w:r>
          </w:p>
          <w:p w:rsidR="00EC4230" w:rsidRPr="008435DF" w:rsidRDefault="00EC4230" w:rsidP="00B60903">
            <w:pPr>
              <w:widowControl w:val="0"/>
              <w:spacing w:beforeLines="20" w:before="48" w:after="0" w:line="240" w:lineRule="auto"/>
              <w:ind w:left="34" w:right="113"/>
              <w:contextualSpacing/>
              <w:jc w:val="both"/>
              <w:rPr>
                <w:rFonts w:ascii="Times New Roman" w:hAnsi="Times New Roman"/>
                <w:sz w:val="24"/>
                <w:szCs w:val="24"/>
              </w:rPr>
            </w:pPr>
            <w:r w:rsidRPr="00174201">
              <w:rPr>
                <w:rFonts w:ascii="Times New Roman" w:hAnsi="Times New Roman"/>
                <w:sz w:val="24"/>
                <w:szCs w:val="24"/>
              </w:rPr>
              <w:t xml:space="preserve">отримана тендерна </w:t>
            </w:r>
            <w:r w:rsidRPr="008435DF">
              <w:rPr>
                <w:rFonts w:ascii="Times New Roman" w:hAnsi="Times New Roman"/>
                <w:sz w:val="24"/>
                <w:szCs w:val="24"/>
              </w:rPr>
              <w:t>пропозиція автоматично вноситься до реєстру;</w:t>
            </w:r>
          </w:p>
          <w:p w:rsidR="00EC4230" w:rsidRPr="008435DF" w:rsidRDefault="00EC4230" w:rsidP="00B60903">
            <w:pPr>
              <w:widowControl w:val="0"/>
              <w:spacing w:beforeLines="20" w:before="48" w:after="0" w:line="240" w:lineRule="auto"/>
              <w:ind w:left="34" w:right="113"/>
              <w:contextualSpacing/>
              <w:jc w:val="both"/>
              <w:rPr>
                <w:rFonts w:ascii="Times New Roman" w:hAnsi="Times New Roman"/>
                <w:sz w:val="24"/>
                <w:szCs w:val="24"/>
              </w:rPr>
            </w:pPr>
            <w:r w:rsidRPr="008435DF">
              <w:rPr>
                <w:rFonts w:ascii="Times New Roman" w:hAnsi="Times New Roman"/>
                <w:sz w:val="24"/>
                <w:szCs w:val="24"/>
              </w:rPr>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EC4230" w:rsidRDefault="00EC4230" w:rsidP="00B60903">
            <w:pPr>
              <w:widowControl w:val="0"/>
              <w:spacing w:beforeLines="20" w:before="48" w:after="0" w:line="240" w:lineRule="auto"/>
              <w:ind w:left="34" w:right="113"/>
              <w:contextualSpacing/>
              <w:jc w:val="both"/>
              <w:rPr>
                <w:rFonts w:ascii="Times New Roman" w:hAnsi="Times New Roman"/>
                <w:sz w:val="24"/>
                <w:szCs w:val="24"/>
                <w:lang w:val="ru-RU"/>
              </w:rPr>
            </w:pPr>
            <w:r w:rsidRPr="008435DF">
              <w:rPr>
                <w:rFonts w:ascii="Times New Roman" w:hAnsi="Times New Roman"/>
                <w:sz w:val="24"/>
                <w:szCs w:val="24"/>
              </w:rPr>
              <w:t>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EC4230" w:rsidRPr="00EE6CCC" w:rsidRDefault="00EC4230" w:rsidP="00B60903">
            <w:pPr>
              <w:widowControl w:val="0"/>
              <w:spacing w:beforeLines="20" w:before="48" w:after="0" w:line="240" w:lineRule="auto"/>
              <w:ind w:left="34" w:right="113"/>
              <w:contextualSpacing/>
              <w:jc w:val="both"/>
              <w:rPr>
                <w:rFonts w:ascii="Times New Roman" w:hAnsi="Times New Roman"/>
                <w:sz w:val="24"/>
                <w:szCs w:val="24"/>
                <w:lang w:val="ru-RU"/>
              </w:rPr>
            </w:pP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236" w:type="dxa"/>
            <w:shd w:val="clear" w:color="auto" w:fill="auto"/>
          </w:tcPr>
          <w:p w:rsidR="00EC4230" w:rsidRPr="008435DF" w:rsidRDefault="00EC4230" w:rsidP="00B60903">
            <w:pPr>
              <w:widowControl w:val="0"/>
              <w:spacing w:beforeLines="50" w:before="120" w:afterLines="50" w:after="120" w:line="240" w:lineRule="auto"/>
              <w:ind w:right="113"/>
              <w:contextualSpacing/>
              <w:rPr>
                <w:rFonts w:ascii="Times New Roman" w:hAnsi="Times New Roman"/>
                <w:sz w:val="24"/>
                <w:szCs w:val="24"/>
              </w:rPr>
            </w:pPr>
            <w:r w:rsidRPr="008435DF">
              <w:rPr>
                <w:rFonts w:ascii="Times New Roman" w:hAnsi="Times New Roman"/>
                <w:sz w:val="24"/>
                <w:szCs w:val="24"/>
              </w:rPr>
              <w:t>Дата та час розкриття тендерної пропозиції</w:t>
            </w:r>
          </w:p>
        </w:tc>
        <w:tc>
          <w:tcPr>
            <w:tcW w:w="6700" w:type="dxa"/>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Дата і час розкриття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tc>
      </w:tr>
      <w:tr w:rsidR="00EC4230" w:rsidRPr="008435DF" w:rsidTr="00025AE3">
        <w:trPr>
          <w:trHeight w:val="61"/>
          <w:jc w:val="center"/>
        </w:trPr>
        <w:tc>
          <w:tcPr>
            <w:tcW w:w="10588" w:type="dxa"/>
            <w:gridSpan w:val="3"/>
            <w:shd w:val="clear" w:color="auto" w:fill="auto"/>
          </w:tcPr>
          <w:p w:rsidR="00EC4230" w:rsidRDefault="00EC4230"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p w:rsidR="00EC4230" w:rsidRDefault="00EC4230" w:rsidP="00B60903">
            <w:pPr>
              <w:widowControl w:val="0"/>
              <w:spacing w:beforeLines="50" w:before="120" w:afterLines="50" w:after="120" w:line="240" w:lineRule="auto"/>
              <w:ind w:right="113"/>
              <w:contextualSpacing/>
              <w:jc w:val="center"/>
              <w:rPr>
                <w:rFonts w:ascii="Times New Roman" w:hAnsi="Times New Roman"/>
                <w:sz w:val="24"/>
                <w:szCs w:val="24"/>
                <w:lang w:val="ru-RU"/>
              </w:rPr>
            </w:pPr>
            <w:r w:rsidRPr="008435DF">
              <w:rPr>
                <w:rFonts w:ascii="Times New Roman" w:hAnsi="Times New Roman"/>
                <w:sz w:val="24"/>
                <w:szCs w:val="24"/>
              </w:rPr>
              <w:t>Оцінка тендерної пропозиції</w:t>
            </w:r>
          </w:p>
          <w:p w:rsidR="00EC4230" w:rsidRPr="00EE6CCC" w:rsidRDefault="00EC4230" w:rsidP="00B60903">
            <w:pPr>
              <w:widowControl w:val="0"/>
              <w:spacing w:beforeLines="50" w:before="120" w:afterLines="50" w:after="120" w:line="240" w:lineRule="auto"/>
              <w:ind w:right="113"/>
              <w:contextualSpacing/>
              <w:jc w:val="center"/>
              <w:rPr>
                <w:rFonts w:ascii="Times New Roman" w:hAnsi="Times New Roman"/>
                <w:sz w:val="24"/>
                <w:szCs w:val="24"/>
                <w:lang w:val="ru-RU"/>
              </w:rPr>
            </w:pP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1</w:t>
            </w:r>
          </w:p>
        </w:tc>
        <w:tc>
          <w:tcPr>
            <w:tcW w:w="3236" w:type="dxa"/>
            <w:shd w:val="clear" w:color="auto" w:fill="auto"/>
          </w:tcPr>
          <w:p w:rsidR="00EC4230" w:rsidRPr="008435DF" w:rsidRDefault="00EC4230"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6700" w:type="dxa"/>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rPr>
            </w:pPr>
            <w:r w:rsidRPr="008435DF">
              <w:rPr>
                <w:rFonts w:ascii="Times New Roman" w:hAnsi="Times New Roman"/>
                <w:sz w:val="24"/>
                <w:szCs w:val="24"/>
              </w:rPr>
              <w:t xml:space="preserve">Єдиним критерієм оцінки пропозицій є </w:t>
            </w:r>
            <w:r w:rsidRPr="008435DF">
              <w:rPr>
                <w:rFonts w:ascii="Times New Roman" w:hAnsi="Times New Roman"/>
                <w:b/>
                <w:sz w:val="24"/>
                <w:szCs w:val="24"/>
              </w:rPr>
              <w:t>Ціна</w:t>
            </w:r>
            <w:r w:rsidRPr="008435DF">
              <w:rPr>
                <w:rFonts w:ascii="Times New Roman" w:hAnsi="Times New Roman"/>
                <w:sz w:val="24"/>
                <w:szCs w:val="24"/>
              </w:rPr>
              <w:t xml:space="preserve"> </w:t>
            </w:r>
            <w:r w:rsidRPr="008435DF">
              <w:rPr>
                <w:rFonts w:ascii="Times New Roman" w:hAnsi="Times New Roman"/>
                <w:b/>
                <w:sz w:val="24"/>
                <w:szCs w:val="24"/>
              </w:rPr>
              <w:t>з урахуванням ПДВ</w:t>
            </w:r>
            <w:r w:rsidRPr="008435DF">
              <w:rPr>
                <w:rFonts w:ascii="Times New Roman" w:hAnsi="Times New Roman"/>
                <w:sz w:val="24"/>
                <w:szCs w:val="24"/>
              </w:rPr>
              <w:t>.</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2</w:t>
            </w:r>
          </w:p>
        </w:tc>
        <w:tc>
          <w:tcPr>
            <w:tcW w:w="3236" w:type="dxa"/>
            <w:shd w:val="clear" w:color="auto" w:fill="auto"/>
          </w:tcPr>
          <w:p w:rsidR="00EC4230" w:rsidRPr="008435DF" w:rsidRDefault="00EC4230"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Інша інформація</w:t>
            </w:r>
          </w:p>
        </w:tc>
        <w:tc>
          <w:tcPr>
            <w:tcW w:w="6700" w:type="dxa"/>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Якщо переможець торгів є платником ПДВ, договір по результатам проведеної закупівлі укладається з урахуванням ПДВ</w:t>
            </w:r>
            <w:r w:rsidR="00BF26A5">
              <w:rPr>
                <w:rFonts w:ascii="Times New Roman" w:hAnsi="Times New Roman"/>
                <w:b/>
                <w:sz w:val="24"/>
                <w:szCs w:val="24"/>
                <w:lang w:eastAsia="uk-UA"/>
              </w:rPr>
              <w:t>.</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За наявності формальних помилок тендерна пропозиція не відхиляється.</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пропозиції, а саме - технічні помилки та описки.</w:t>
            </w:r>
          </w:p>
          <w:p w:rsidR="00EC4230" w:rsidRPr="008435DF" w:rsidRDefault="00EC4230" w:rsidP="00B60903">
            <w:pPr>
              <w:tabs>
                <w:tab w:val="left" w:pos="5040"/>
              </w:tabs>
              <w:spacing w:line="240" w:lineRule="auto"/>
              <w:jc w:val="both"/>
              <w:rPr>
                <w:rFonts w:ascii="Times New Roman" w:hAnsi="Times New Roman"/>
                <w:sz w:val="24"/>
                <w:szCs w:val="24"/>
                <w:lang w:eastAsia="uk-UA"/>
              </w:rPr>
            </w:pPr>
            <w:r w:rsidRPr="008435DF">
              <w:rPr>
                <w:rFonts w:ascii="Times New Roman" w:hAnsi="Times New Roman"/>
                <w:sz w:val="24"/>
                <w:szCs w:val="24"/>
              </w:rPr>
              <w:t>Відповідальність за помилки друку у документах, наданих Замовнику через електронну систему закупівель та підписаних відповідним чином, несе Учасник.</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50" w:before="120" w:afterLines="50" w:after="120" w:line="240" w:lineRule="auto"/>
              <w:contextualSpacing/>
              <w:rPr>
                <w:rFonts w:ascii="Times New Roman" w:hAnsi="Times New Roman"/>
                <w:sz w:val="24"/>
                <w:szCs w:val="24"/>
                <w:lang w:eastAsia="uk-UA"/>
              </w:rPr>
            </w:pPr>
            <w:r w:rsidRPr="008435DF">
              <w:rPr>
                <w:rFonts w:ascii="Times New Roman" w:hAnsi="Times New Roman"/>
                <w:sz w:val="24"/>
                <w:szCs w:val="24"/>
                <w:lang w:eastAsia="uk-UA"/>
              </w:rPr>
              <w:t>3</w:t>
            </w:r>
          </w:p>
        </w:tc>
        <w:tc>
          <w:tcPr>
            <w:tcW w:w="3236" w:type="dxa"/>
            <w:shd w:val="clear" w:color="auto" w:fill="auto"/>
          </w:tcPr>
          <w:p w:rsidR="00EC4230" w:rsidRPr="008435DF" w:rsidRDefault="00EC4230"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Відхилення тендерних пропозицій</w:t>
            </w:r>
          </w:p>
        </w:tc>
        <w:tc>
          <w:tcPr>
            <w:tcW w:w="6700" w:type="dxa"/>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 xml:space="preserve">Тендерна пропозиція відхиляється замовником у разі якщо: </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учасник:</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 не відповідає кваліфікаційним критеріям, </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установленим статтею 16 Закону;</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забезпечення тендерної пропозиції, якщо таке забезпечення вимагалося замовником;</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переможець:</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lastRenderedPageBreak/>
              <w:t>- відмовився від підписання договору про закупівлю відповідно до вимог тендерної документації або укладення договору про закупівлю;</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не надав документи, що підтверджують відсутність підстав, передбачених статтею 17 Закону;</w:t>
            </w:r>
          </w:p>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наявні підстави, зазначені у статті 17 і частині сьомій статті 28 Закону;</w:t>
            </w:r>
          </w:p>
          <w:p w:rsidR="00EC4230"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тендерна пропозиція не відповідає умовам тендерної документації;</w:t>
            </w:r>
          </w:p>
          <w:p w:rsidR="00EC4230" w:rsidRPr="00262D66" w:rsidRDefault="00EC4230" w:rsidP="001D0149">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інформація про відхилення тендерної пропозиції протягом одного дня з дня прийняття рішення оприлюднюється в електронній системі закупівель та автоматично надсилається учаснику/переможцю, тендерна пропозиція якого відхилена через електронну систему закупівель.</w:t>
            </w:r>
          </w:p>
        </w:tc>
      </w:tr>
      <w:tr w:rsidR="00EC4230" w:rsidRPr="008435DF" w:rsidTr="00056BD1">
        <w:trPr>
          <w:trHeight w:val="101"/>
          <w:jc w:val="center"/>
        </w:trPr>
        <w:tc>
          <w:tcPr>
            <w:tcW w:w="10588" w:type="dxa"/>
            <w:gridSpan w:val="3"/>
            <w:tcBorders>
              <w:bottom w:val="single" w:sz="4" w:space="0" w:color="auto"/>
            </w:tcBorders>
            <w:shd w:val="clear" w:color="auto" w:fill="auto"/>
            <w:vAlign w:val="center"/>
          </w:tcPr>
          <w:p w:rsidR="00EC4230" w:rsidRPr="00262D66" w:rsidRDefault="00EC4230"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eastAsia="uk-UA"/>
              </w:rPr>
            </w:pPr>
          </w:p>
          <w:p w:rsidR="00EC4230" w:rsidRDefault="00EC4230" w:rsidP="00B60903">
            <w:pPr>
              <w:widowControl w:val="0"/>
              <w:spacing w:beforeLines="50" w:before="120" w:afterLines="50" w:after="120" w:line="240" w:lineRule="auto"/>
              <w:ind w:left="92" w:hanging="21"/>
              <w:contextualSpacing/>
              <w:jc w:val="center"/>
              <w:rPr>
                <w:rFonts w:ascii="Times New Roman" w:hAnsi="Times New Roman"/>
                <w:sz w:val="24"/>
                <w:szCs w:val="24"/>
                <w:bdr w:val="none" w:sz="0" w:space="0" w:color="auto" w:frame="1"/>
                <w:lang w:val="ru-RU" w:eastAsia="uk-UA"/>
              </w:rPr>
            </w:pPr>
            <w:r w:rsidRPr="008435DF">
              <w:rPr>
                <w:rFonts w:ascii="Times New Roman" w:hAnsi="Times New Roman"/>
                <w:sz w:val="24"/>
                <w:szCs w:val="24"/>
                <w:bdr w:val="none" w:sz="0" w:space="0" w:color="auto" w:frame="1"/>
                <w:lang w:eastAsia="uk-UA"/>
              </w:rPr>
              <w:t>Результати торгів та укладання договору про закупівлю</w:t>
            </w:r>
          </w:p>
          <w:p w:rsidR="00EC4230" w:rsidRPr="00EE6CCC" w:rsidRDefault="00EC4230" w:rsidP="00B60903">
            <w:pPr>
              <w:widowControl w:val="0"/>
              <w:spacing w:beforeLines="50" w:before="120" w:afterLines="50" w:after="120" w:line="240" w:lineRule="auto"/>
              <w:ind w:left="92" w:hanging="21"/>
              <w:contextualSpacing/>
              <w:jc w:val="center"/>
              <w:rPr>
                <w:rFonts w:ascii="Times New Roman" w:hAnsi="Times New Roman"/>
                <w:sz w:val="24"/>
                <w:szCs w:val="24"/>
                <w:lang w:val="ru-RU"/>
              </w:rPr>
            </w:pPr>
          </w:p>
        </w:tc>
      </w:tr>
      <w:tr w:rsidR="00EC4230" w:rsidRPr="008435DF" w:rsidTr="00EC4230">
        <w:trPr>
          <w:trHeight w:val="101"/>
          <w:jc w:val="center"/>
        </w:trPr>
        <w:tc>
          <w:tcPr>
            <w:tcW w:w="652" w:type="dxa"/>
            <w:tcBorders>
              <w:top w:val="nil"/>
              <w:left w:val="single" w:sz="4" w:space="0" w:color="auto"/>
              <w:bottom w:val="nil"/>
              <w:right w:val="single" w:sz="4" w:space="0" w:color="auto"/>
            </w:tcBorders>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1</w:t>
            </w:r>
          </w:p>
        </w:tc>
        <w:tc>
          <w:tcPr>
            <w:tcW w:w="3236" w:type="dxa"/>
            <w:vMerge w:val="restart"/>
            <w:tcBorders>
              <w:left w:val="single" w:sz="4" w:space="0" w:color="auto"/>
            </w:tcBorders>
            <w:shd w:val="clear" w:color="auto" w:fill="auto"/>
          </w:tcPr>
          <w:p w:rsidR="00EC4230" w:rsidRPr="008435DF" w:rsidRDefault="00EC4230" w:rsidP="00B60903">
            <w:pPr>
              <w:widowControl w:val="0"/>
              <w:spacing w:beforeLines="50" w:before="120" w:afterLines="50" w:after="120"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Відміна замовником торгів чи визнання їх такими, що не відбулися</w:t>
            </w:r>
          </w:p>
        </w:tc>
        <w:tc>
          <w:tcPr>
            <w:tcW w:w="6700" w:type="dxa"/>
            <w:vMerge w:val="restart"/>
            <w:tcBorders>
              <w:bottom w:val="nil"/>
            </w:tcBorders>
            <w:shd w:val="clear" w:color="auto" w:fill="auto"/>
          </w:tcPr>
          <w:p w:rsidR="00EC4230" w:rsidRPr="008435DF" w:rsidRDefault="00EC4230" w:rsidP="00B60903">
            <w:pPr>
              <w:widowControl w:val="0"/>
              <w:spacing w:beforeLines="50" w:before="120" w:afterLines="50" w:after="120" w:line="240" w:lineRule="auto"/>
              <w:ind w:right="113"/>
              <w:contextualSpacing/>
              <w:jc w:val="both"/>
              <w:rPr>
                <w:rFonts w:ascii="Times New Roman" w:hAnsi="Times New Roman"/>
                <w:b/>
                <w:sz w:val="24"/>
                <w:szCs w:val="24"/>
                <w:lang w:eastAsia="uk-UA"/>
              </w:rPr>
            </w:pPr>
            <w:r w:rsidRPr="008435DF">
              <w:rPr>
                <w:rFonts w:ascii="Times New Roman" w:hAnsi="Times New Roman"/>
                <w:b/>
                <w:sz w:val="24"/>
                <w:szCs w:val="24"/>
                <w:lang w:eastAsia="uk-UA"/>
              </w:rPr>
              <w:t>Замовник відміняє торги в разі:</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9" w:name="n510"/>
            <w:bookmarkEnd w:id="9"/>
            <w:r w:rsidRPr="008435DF">
              <w:rPr>
                <w:rFonts w:ascii="Times New Roman" w:hAnsi="Times New Roman"/>
                <w:sz w:val="24"/>
                <w:szCs w:val="24"/>
                <w:lang w:eastAsia="uk-UA"/>
              </w:rPr>
              <w:t>відсутності подальшої потреби в закупівлі товарів, робіт і послуг;</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0" w:name="n511"/>
            <w:bookmarkEnd w:id="10"/>
            <w:r w:rsidRPr="008435DF">
              <w:rPr>
                <w:rFonts w:ascii="Times New Roman" w:hAnsi="Times New Roman"/>
                <w:sz w:val="24"/>
                <w:szCs w:val="24"/>
                <w:lang w:eastAsia="uk-UA"/>
              </w:rPr>
              <w:t>неможливості усунення порушень, що виникли через виявлені порушення законодавства з питань публічних закупівель;</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1" w:name="n512"/>
            <w:bookmarkEnd w:id="11"/>
            <w:r w:rsidRPr="008435DF">
              <w:rPr>
                <w:rFonts w:ascii="Times New Roman" w:hAnsi="Times New Roman"/>
                <w:sz w:val="24"/>
                <w:szCs w:val="24"/>
                <w:lang w:eastAsia="uk-UA"/>
              </w:rPr>
              <w:t>порушення порядку оприлюднення оголошення про проведення процедури закупівлі та повідомлення про намір укласти договір, передбачених Законом;</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2" w:name="n513"/>
            <w:bookmarkEnd w:id="12"/>
            <w:r w:rsidRPr="008435DF">
              <w:rPr>
                <w:rFonts w:ascii="Times New Roman" w:hAnsi="Times New Roman"/>
                <w:sz w:val="24"/>
                <w:szCs w:val="24"/>
                <w:lang w:eastAsia="uk-UA"/>
              </w:rPr>
              <w:t>подання для участі в них менше двох тендерних пропозицій, а в разі здійснення закупівлі за рамковими угодами з кількома учасниками – менше трьох пропозицій;</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3" w:name="n514"/>
            <w:bookmarkEnd w:id="13"/>
            <w:r w:rsidRPr="008435DF">
              <w:rPr>
                <w:rFonts w:ascii="Times New Roman" w:hAnsi="Times New Roman"/>
                <w:sz w:val="24"/>
                <w:szCs w:val="24"/>
                <w:lang w:eastAsia="uk-UA"/>
              </w:rPr>
              <w:t>допущення до оцінки менше двох тендерних пропозицій, а в разі здійснення закупівлі за рамковими угодами з кількома учасниками – менше трьох пропозицій;</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4" w:name="n515"/>
            <w:bookmarkEnd w:id="14"/>
            <w:r w:rsidRPr="008435DF">
              <w:rPr>
                <w:rFonts w:ascii="Times New Roman" w:hAnsi="Times New Roman"/>
                <w:sz w:val="24"/>
                <w:szCs w:val="24"/>
                <w:lang w:eastAsia="uk-UA"/>
              </w:rPr>
              <w:t>відхилення всіх тендерних пропозицій згідно із Законом;</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5" w:name="n516"/>
            <w:bookmarkEnd w:id="15"/>
            <w:r w:rsidRPr="008435DF">
              <w:rPr>
                <w:rFonts w:ascii="Times New Roman" w:hAnsi="Times New Roman"/>
                <w:sz w:val="24"/>
                <w:szCs w:val="24"/>
                <w:lang w:eastAsia="uk-UA"/>
              </w:rPr>
              <w:t>про відміну процедури закупівлі за такими підставами має бути чітко визначено в тендерній документації;</w:t>
            </w:r>
          </w:p>
          <w:p w:rsidR="00EC4230" w:rsidRPr="008435DF" w:rsidRDefault="00EC4230" w:rsidP="00B60903">
            <w:pPr>
              <w:widowControl w:val="0"/>
              <w:spacing w:beforeLines="50" w:before="120" w:afterLines="50" w:after="120" w:line="240" w:lineRule="auto"/>
              <w:contextualSpacing/>
              <w:jc w:val="both"/>
              <w:rPr>
                <w:rFonts w:ascii="Times New Roman" w:hAnsi="Times New Roman"/>
                <w:sz w:val="24"/>
                <w:szCs w:val="24"/>
                <w:lang w:eastAsia="uk-UA"/>
              </w:rPr>
            </w:pPr>
            <w:bookmarkStart w:id="16" w:name="n517"/>
            <w:bookmarkEnd w:id="16"/>
            <w:r w:rsidRPr="008435DF">
              <w:rPr>
                <w:rFonts w:ascii="Times New Roman" w:hAnsi="Times New Roman"/>
                <w:sz w:val="24"/>
                <w:szCs w:val="24"/>
                <w:lang w:eastAsia="uk-UA"/>
              </w:rPr>
              <w:t>торги може бути відмінено частково (за лотом).</w:t>
            </w:r>
          </w:p>
          <w:p w:rsidR="00EC4230" w:rsidRDefault="00EC4230" w:rsidP="00056BD1">
            <w:pPr>
              <w:widowControl w:val="0"/>
              <w:spacing w:beforeLines="40" w:before="96" w:afterLines="40" w:after="96" w:line="240" w:lineRule="auto"/>
              <w:contextualSpacing/>
              <w:jc w:val="both"/>
              <w:rPr>
                <w:rFonts w:ascii="Times New Roman" w:hAnsi="Times New Roman"/>
                <w:b/>
                <w:sz w:val="24"/>
                <w:szCs w:val="24"/>
                <w:lang w:eastAsia="uk-UA"/>
              </w:rPr>
            </w:pPr>
            <w:bookmarkStart w:id="17" w:name="n518"/>
            <w:bookmarkStart w:id="18" w:name="n523"/>
            <w:bookmarkEnd w:id="17"/>
            <w:bookmarkEnd w:id="18"/>
            <w:r w:rsidRPr="008435DF">
              <w:rPr>
                <w:rFonts w:ascii="Times New Roman" w:hAnsi="Times New Roman"/>
                <w:b/>
                <w:sz w:val="24"/>
                <w:szCs w:val="24"/>
                <w:lang w:eastAsia="uk-UA"/>
              </w:rPr>
              <w:t>Замовник має право визнати торги такими, що не відбулися, у разі:</w:t>
            </w:r>
          </w:p>
          <w:p w:rsidR="00EC4230" w:rsidRPr="008435DF" w:rsidRDefault="00EC4230" w:rsidP="00056BD1">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19" w:name="n519"/>
            <w:bookmarkEnd w:id="19"/>
            <w:r w:rsidRPr="008435DF">
              <w:rPr>
                <w:rFonts w:ascii="Times New Roman" w:hAnsi="Times New Roman"/>
                <w:sz w:val="24"/>
                <w:szCs w:val="24"/>
                <w:lang w:eastAsia="uk-UA"/>
              </w:rPr>
              <w:t>якщо ціна найбільш економічно вигідної тендерної пропозиції перевищує суму, передбачену замовником на фінансування закупівлі;</w:t>
            </w:r>
          </w:p>
          <w:p w:rsidR="00EC4230" w:rsidRPr="008435DF" w:rsidRDefault="00EC4230" w:rsidP="00056BD1">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0" w:name="n520"/>
            <w:bookmarkEnd w:id="20"/>
            <w:r w:rsidRPr="008435DF">
              <w:rPr>
                <w:rFonts w:ascii="Times New Roman" w:hAnsi="Times New Roman"/>
                <w:sz w:val="24"/>
                <w:szCs w:val="24"/>
                <w:lang w:eastAsia="uk-UA"/>
              </w:rPr>
              <w:t>якщо здійснення закупівлі стало неможливим унаслідок непереборної сили;</w:t>
            </w:r>
          </w:p>
          <w:p w:rsidR="00EC4230" w:rsidRPr="008435DF" w:rsidRDefault="00EC4230" w:rsidP="00056BD1">
            <w:pPr>
              <w:widowControl w:val="0"/>
              <w:spacing w:beforeLines="40" w:before="96" w:afterLines="40" w:after="96" w:line="240" w:lineRule="auto"/>
              <w:ind w:firstLine="34"/>
              <w:contextualSpacing/>
              <w:jc w:val="both"/>
              <w:rPr>
                <w:rFonts w:ascii="Times New Roman" w:hAnsi="Times New Roman"/>
                <w:sz w:val="24"/>
                <w:szCs w:val="24"/>
                <w:lang w:eastAsia="uk-UA"/>
              </w:rPr>
            </w:pPr>
            <w:bookmarkStart w:id="21" w:name="n521"/>
            <w:bookmarkEnd w:id="21"/>
            <w:r w:rsidRPr="008435DF">
              <w:rPr>
                <w:rFonts w:ascii="Times New Roman" w:hAnsi="Times New Roman"/>
                <w:sz w:val="24"/>
                <w:szCs w:val="24"/>
                <w:lang w:eastAsia="uk-UA"/>
              </w:rPr>
              <w:t>скорочення видатків на здійснення закупівлі товарів, робіт і послуг;</w:t>
            </w:r>
          </w:p>
          <w:p w:rsidR="00EC4230" w:rsidRPr="008435DF" w:rsidRDefault="00EC4230" w:rsidP="00056BD1">
            <w:pPr>
              <w:widowControl w:val="0"/>
              <w:spacing w:beforeLines="40" w:before="96" w:afterLines="40" w:after="96" w:line="240" w:lineRule="auto"/>
              <w:ind w:right="113"/>
              <w:contextualSpacing/>
              <w:jc w:val="both"/>
              <w:rPr>
                <w:rFonts w:ascii="Times New Roman" w:hAnsi="Times New Roman"/>
                <w:sz w:val="24"/>
                <w:szCs w:val="24"/>
                <w:lang w:eastAsia="uk-UA"/>
              </w:rPr>
            </w:pPr>
            <w:bookmarkStart w:id="22" w:name="n522"/>
            <w:bookmarkEnd w:id="22"/>
            <w:r w:rsidRPr="008435DF">
              <w:rPr>
                <w:rFonts w:ascii="Times New Roman" w:hAnsi="Times New Roman"/>
                <w:sz w:val="24"/>
                <w:szCs w:val="24"/>
                <w:lang w:eastAsia="uk-UA"/>
              </w:rPr>
              <w:t xml:space="preserve">торги можуть бути визнані такими, що не відбулися частково (за лотом); </w:t>
            </w:r>
          </w:p>
          <w:p w:rsidR="00EC4230" w:rsidRDefault="00EC4230" w:rsidP="00056BD1">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повідомлення про відміну торгів або визнання їх такими, що не відбулися, оприлюднюється в електронній системі закупівель замовником протягом одного дня з дня прийняття замовником відповідного рішення та автоматично надсилається усім учасникам електронною системою закупівель.</w:t>
            </w:r>
          </w:p>
          <w:p w:rsidR="00680297" w:rsidRPr="008435DF" w:rsidRDefault="00680297" w:rsidP="00056BD1">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EC4230" w:rsidRPr="008435DF" w:rsidTr="00EC4230">
        <w:trPr>
          <w:trHeight w:val="101"/>
          <w:jc w:val="center"/>
        </w:trPr>
        <w:tc>
          <w:tcPr>
            <w:tcW w:w="652" w:type="dxa"/>
            <w:tcBorders>
              <w:top w:val="nil"/>
              <w:bottom w:val="single" w:sz="4" w:space="0" w:color="auto"/>
            </w:tcBorders>
            <w:shd w:val="clear" w:color="auto" w:fill="auto"/>
            <w:vAlign w:val="center"/>
          </w:tcPr>
          <w:p w:rsidR="00EC4230" w:rsidRPr="008435DF" w:rsidRDefault="00EC4230" w:rsidP="00B60903"/>
        </w:tc>
        <w:tc>
          <w:tcPr>
            <w:tcW w:w="3236" w:type="dxa"/>
            <w:vMerge/>
            <w:tcBorders>
              <w:bottom w:val="single" w:sz="4" w:space="0" w:color="auto"/>
            </w:tcBorders>
            <w:shd w:val="clear" w:color="auto" w:fill="auto"/>
            <w:vAlign w:val="center"/>
          </w:tcPr>
          <w:p w:rsidR="00EC4230" w:rsidRPr="008435DF" w:rsidRDefault="00EC4230" w:rsidP="00B60903">
            <w:pPr>
              <w:widowControl w:val="0"/>
              <w:spacing w:beforeLines="40" w:before="96" w:afterLines="40" w:after="96" w:line="240" w:lineRule="auto"/>
              <w:ind w:right="113"/>
              <w:contextualSpacing/>
              <w:jc w:val="center"/>
              <w:rPr>
                <w:rFonts w:ascii="Times New Roman" w:hAnsi="Times New Roman"/>
                <w:sz w:val="24"/>
                <w:szCs w:val="24"/>
                <w:lang w:eastAsia="uk-UA"/>
              </w:rPr>
            </w:pPr>
          </w:p>
        </w:tc>
        <w:tc>
          <w:tcPr>
            <w:tcW w:w="6700" w:type="dxa"/>
            <w:vMerge/>
            <w:tcBorders>
              <w:bottom w:val="single" w:sz="4" w:space="0" w:color="auto"/>
            </w:tcBorders>
            <w:shd w:val="clear" w:color="auto" w:fill="auto"/>
            <w:vAlign w:val="center"/>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p>
        </w:tc>
      </w:tr>
      <w:tr w:rsidR="00EC4230" w:rsidRPr="008435DF" w:rsidTr="00EC4230">
        <w:trPr>
          <w:trHeight w:val="101"/>
          <w:jc w:val="center"/>
        </w:trPr>
        <w:tc>
          <w:tcPr>
            <w:tcW w:w="652" w:type="dxa"/>
            <w:tcBorders>
              <w:top w:val="single" w:sz="4" w:space="0" w:color="auto"/>
            </w:tcBorders>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2</w:t>
            </w:r>
          </w:p>
        </w:tc>
        <w:tc>
          <w:tcPr>
            <w:tcW w:w="3236" w:type="dxa"/>
            <w:tcBorders>
              <w:top w:val="single" w:sz="4" w:space="0" w:color="auto"/>
            </w:tcBorders>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Строк укладання договору </w:t>
            </w:r>
          </w:p>
        </w:tc>
        <w:tc>
          <w:tcPr>
            <w:tcW w:w="6700" w:type="dxa"/>
            <w:tcBorders>
              <w:top w:val="single" w:sz="4" w:space="0" w:color="auto"/>
            </w:tcBorders>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 xml:space="preserve">Замовник укладає договір про закупівлю з учасником, якого </w:t>
            </w:r>
            <w:r w:rsidRPr="008435DF">
              <w:rPr>
                <w:rFonts w:ascii="Times New Roman" w:hAnsi="Times New Roman"/>
                <w:sz w:val="24"/>
                <w:szCs w:val="24"/>
                <w:lang w:eastAsia="ru-RU"/>
              </w:rPr>
              <w:lastRenderedPageBreak/>
              <w:t xml:space="preserve">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 учасника-переможця; </w:t>
            </w:r>
          </w:p>
          <w:p w:rsidR="00EC4230" w:rsidRPr="008435DF" w:rsidRDefault="00EC4230" w:rsidP="003E27BC">
            <w:pPr>
              <w:widowControl w:val="0"/>
              <w:spacing w:beforeLines="40" w:before="96" w:afterLines="40" w:after="96" w:line="240" w:lineRule="auto"/>
              <w:ind w:right="113"/>
              <w:contextualSpacing/>
              <w:jc w:val="both"/>
              <w:rPr>
                <w:rFonts w:ascii="Times New Roman" w:hAnsi="Times New Roman"/>
                <w:sz w:val="24"/>
                <w:szCs w:val="24"/>
                <w:lang w:eastAsia="ru-RU"/>
              </w:rPr>
            </w:pPr>
            <w:r w:rsidRPr="008435DF">
              <w:rPr>
                <w:rFonts w:ascii="Times New Roman" w:hAnsi="Times New Roman"/>
                <w:sz w:val="24"/>
                <w:szCs w:val="24"/>
                <w:lang w:eastAsia="ru-RU"/>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на веб-порталі Уповноваженого органу повідомлення про намір укласти договір про закупівлю.</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lastRenderedPageBreak/>
              <w:t>3</w:t>
            </w:r>
          </w:p>
        </w:tc>
        <w:tc>
          <w:tcPr>
            <w:tcW w:w="3236" w:type="dxa"/>
            <w:shd w:val="clear" w:color="auto" w:fill="auto"/>
          </w:tcPr>
          <w:p w:rsidR="00EC4230" w:rsidRPr="008435DF" w:rsidRDefault="00EC4230"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Проект договору про закупівлю </w:t>
            </w:r>
          </w:p>
        </w:tc>
        <w:tc>
          <w:tcPr>
            <w:tcW w:w="6700"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Проект договору (</w:t>
            </w:r>
            <w:r w:rsidRPr="00174201">
              <w:rPr>
                <w:rFonts w:ascii="Times New Roman" w:hAnsi="Times New Roman"/>
                <w:sz w:val="24"/>
                <w:szCs w:val="24"/>
              </w:rPr>
              <w:t>Додаток №3</w:t>
            </w:r>
            <w:r w:rsidRPr="00346D91">
              <w:rPr>
                <w:rFonts w:ascii="Times New Roman" w:hAnsi="Times New Roman"/>
                <w:color w:val="0000FF"/>
                <w:sz w:val="24"/>
                <w:szCs w:val="24"/>
              </w:rPr>
              <w:t xml:space="preserve"> </w:t>
            </w:r>
            <w:r w:rsidRPr="008435DF">
              <w:rPr>
                <w:rFonts w:ascii="Times New Roman" w:hAnsi="Times New Roman"/>
                <w:sz w:val="24"/>
                <w:szCs w:val="24"/>
              </w:rPr>
              <w:t>до цієї тендерної документації) складається замовником з урахуванням особливостей предмету закупівлі;</w:t>
            </w:r>
          </w:p>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разом з тендерною документацією замовником в окремому файлі подаються проекти договорів про закупівлю з обов’язковим зазначенням змін його умов.</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4</w:t>
            </w:r>
          </w:p>
        </w:tc>
        <w:tc>
          <w:tcPr>
            <w:tcW w:w="3236" w:type="dxa"/>
            <w:shd w:val="clear" w:color="auto" w:fill="auto"/>
          </w:tcPr>
          <w:p w:rsidR="00EC4230" w:rsidRPr="008435DF" w:rsidRDefault="00EC4230"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Істотні умови, що обов’язково включаються до договору про закупівлю</w:t>
            </w:r>
          </w:p>
        </w:tc>
        <w:tc>
          <w:tcPr>
            <w:tcW w:w="6700" w:type="dxa"/>
            <w:shd w:val="clear" w:color="auto" w:fill="auto"/>
          </w:tcPr>
          <w:p w:rsidR="00EC4230" w:rsidRPr="003719EF" w:rsidRDefault="00EC4230" w:rsidP="00B60903">
            <w:pPr>
              <w:widowControl w:val="0"/>
              <w:spacing w:beforeLines="40" w:before="96" w:afterLines="40" w:after="96" w:line="240" w:lineRule="auto"/>
              <w:ind w:right="113"/>
              <w:contextualSpacing/>
              <w:jc w:val="both"/>
              <w:rPr>
                <w:rStyle w:val="rvts0"/>
                <w:rFonts w:ascii="Times New Roman" w:hAnsi="Times New Roman"/>
                <w:color w:val="000000"/>
                <w:sz w:val="24"/>
                <w:szCs w:val="24"/>
              </w:rPr>
            </w:pPr>
            <w:r w:rsidRPr="003719EF">
              <w:rPr>
                <w:rStyle w:val="rvts0"/>
                <w:rFonts w:ascii="Times New Roman" w:hAnsi="Times New Roman"/>
                <w:color w:val="000000"/>
                <w:sz w:val="24"/>
                <w:szCs w:val="24"/>
              </w:rPr>
              <w:t>Договір про закупівлю укладається відповідно до положень Цивільного кодексу України, Господарського кодексу України з урахуванням особливостей, визначених в Законі та проекту договору.</w:t>
            </w:r>
          </w:p>
          <w:p w:rsidR="00EC4230" w:rsidRPr="008435DF" w:rsidRDefault="00EC4230" w:rsidP="00B60903">
            <w:pPr>
              <w:widowControl w:val="0"/>
              <w:spacing w:after="0" w:line="240" w:lineRule="auto"/>
              <w:ind w:right="113"/>
              <w:contextualSpacing/>
              <w:jc w:val="both"/>
              <w:rPr>
                <w:rFonts w:ascii="Times New Roman" w:hAnsi="Times New Roman"/>
                <w:sz w:val="24"/>
                <w:szCs w:val="24"/>
              </w:rPr>
            </w:pPr>
            <w:r w:rsidRPr="003719EF">
              <w:rPr>
                <w:rFonts w:ascii="Times New Roman" w:eastAsia="Verdana" w:hAnsi="Times New Roman"/>
                <w:color w:val="000000"/>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 передбачених статтею 36 Закону України «Про публічні закупівлі».</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5</w:t>
            </w:r>
          </w:p>
        </w:tc>
        <w:tc>
          <w:tcPr>
            <w:tcW w:w="3236" w:type="dxa"/>
            <w:shd w:val="clear" w:color="auto" w:fill="auto"/>
          </w:tcPr>
          <w:p w:rsidR="00EC4230" w:rsidRPr="008435DF" w:rsidRDefault="00EC4230"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Дії замовника при відмові переможця торгів підписати договір про закупівлю</w:t>
            </w:r>
          </w:p>
        </w:tc>
        <w:tc>
          <w:tcPr>
            <w:tcW w:w="6700" w:type="dxa"/>
            <w:shd w:val="clear" w:color="auto" w:fill="auto"/>
          </w:tcPr>
          <w:p w:rsidR="00EC4230" w:rsidRPr="008435DF" w:rsidRDefault="00EC4230" w:rsidP="006C2F19">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У разі відмови переможця торгів від підписання договору про закупівлю відповідно до вимог тендерної документації або не укладення договору про закупівлю з вини Учасника у строк, визначений Законом, або неподання переможцем документів, що підтверджують відсутність підстав, передбачених статтею 17 Закону, замовник відхиляє тендерну пропозицію такого учасника та визначає переможця серед тих учасників, строк дії тендерної пропозиції яких ще не минув.</w:t>
            </w:r>
          </w:p>
        </w:tc>
      </w:tr>
      <w:tr w:rsidR="00EC4230" w:rsidRPr="008435DF" w:rsidTr="00EC4230">
        <w:trPr>
          <w:trHeight w:val="101"/>
          <w:jc w:val="center"/>
        </w:trPr>
        <w:tc>
          <w:tcPr>
            <w:tcW w:w="652"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6</w:t>
            </w:r>
          </w:p>
        </w:tc>
        <w:tc>
          <w:tcPr>
            <w:tcW w:w="3236" w:type="dxa"/>
            <w:shd w:val="clear" w:color="auto" w:fill="auto"/>
          </w:tcPr>
          <w:p w:rsidR="00EC4230" w:rsidRPr="008435DF" w:rsidRDefault="00EC4230" w:rsidP="00B60903">
            <w:pPr>
              <w:widowControl w:val="0"/>
              <w:spacing w:beforeLines="40" w:before="96" w:afterLines="40" w:after="96" w:line="240" w:lineRule="auto"/>
              <w:ind w:right="113"/>
              <w:contextualSpacing/>
              <w:rPr>
                <w:rFonts w:ascii="Times New Roman" w:hAnsi="Times New Roman"/>
                <w:sz w:val="24"/>
                <w:szCs w:val="24"/>
                <w:lang w:eastAsia="uk-UA"/>
              </w:rPr>
            </w:pPr>
            <w:r w:rsidRPr="008435DF">
              <w:rPr>
                <w:rFonts w:ascii="Times New Roman" w:hAnsi="Times New Roman"/>
                <w:sz w:val="24"/>
                <w:szCs w:val="24"/>
                <w:lang w:eastAsia="uk-UA"/>
              </w:rPr>
              <w:t xml:space="preserve">Забезпечення виконання договору про закупівлю </w:t>
            </w:r>
          </w:p>
        </w:tc>
        <w:tc>
          <w:tcPr>
            <w:tcW w:w="6700" w:type="dxa"/>
            <w:shd w:val="clear" w:color="auto" w:fill="auto"/>
          </w:tcPr>
          <w:p w:rsidR="00EC4230" w:rsidRPr="008435DF" w:rsidRDefault="00EC4230" w:rsidP="00B60903">
            <w:pPr>
              <w:widowControl w:val="0"/>
              <w:spacing w:beforeLines="40" w:before="96" w:afterLines="40" w:after="96" w:line="240" w:lineRule="auto"/>
              <w:ind w:right="113"/>
              <w:contextualSpacing/>
              <w:jc w:val="both"/>
              <w:rPr>
                <w:rFonts w:ascii="Times New Roman" w:hAnsi="Times New Roman"/>
                <w:sz w:val="24"/>
                <w:szCs w:val="24"/>
              </w:rPr>
            </w:pPr>
            <w:r w:rsidRPr="008435DF">
              <w:rPr>
                <w:rFonts w:ascii="Times New Roman" w:hAnsi="Times New Roman"/>
                <w:sz w:val="24"/>
                <w:szCs w:val="24"/>
              </w:rPr>
              <w:t>Не вимагається</w:t>
            </w:r>
          </w:p>
        </w:tc>
      </w:tr>
    </w:tbl>
    <w:p w:rsidR="00715E42" w:rsidRPr="008435DF" w:rsidRDefault="00715E42" w:rsidP="00715E42">
      <w:pPr>
        <w:widowControl w:val="0"/>
        <w:spacing w:line="240" w:lineRule="auto"/>
        <w:ind w:firstLine="567"/>
        <w:contextualSpacing/>
        <w:jc w:val="center"/>
        <w:rPr>
          <w:rFonts w:ascii="Times New Roman" w:hAnsi="Times New Roman"/>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402CA8" w:rsidRDefault="00402CA8" w:rsidP="00715E42">
      <w:pPr>
        <w:widowControl w:val="0"/>
        <w:spacing w:after="0" w:line="240" w:lineRule="auto"/>
        <w:contextualSpacing/>
        <w:jc w:val="right"/>
        <w:rPr>
          <w:rFonts w:ascii="Times New Roman" w:hAnsi="Times New Roman"/>
          <w:b/>
          <w:sz w:val="28"/>
          <w:szCs w:val="28"/>
          <w:lang w:eastAsia="uk-UA"/>
        </w:rPr>
      </w:pPr>
    </w:p>
    <w:p w:rsidR="00723B73" w:rsidRDefault="00723B73" w:rsidP="00715E42">
      <w:pPr>
        <w:widowControl w:val="0"/>
        <w:spacing w:after="0" w:line="240" w:lineRule="auto"/>
        <w:contextualSpacing/>
        <w:jc w:val="right"/>
        <w:rPr>
          <w:rFonts w:ascii="Times New Roman" w:hAnsi="Times New Roman"/>
          <w:b/>
          <w:sz w:val="28"/>
          <w:szCs w:val="28"/>
          <w:lang w:eastAsia="uk-UA"/>
        </w:rPr>
      </w:pPr>
    </w:p>
    <w:p w:rsidR="00723B73" w:rsidRDefault="00723B73" w:rsidP="00715E42">
      <w:pPr>
        <w:widowControl w:val="0"/>
        <w:spacing w:after="0" w:line="240" w:lineRule="auto"/>
        <w:contextualSpacing/>
        <w:jc w:val="right"/>
        <w:rPr>
          <w:rFonts w:ascii="Times New Roman" w:hAnsi="Times New Roman"/>
          <w:b/>
          <w:sz w:val="28"/>
          <w:szCs w:val="28"/>
          <w:lang w:eastAsia="uk-UA"/>
        </w:rPr>
      </w:pPr>
    </w:p>
    <w:p w:rsidR="00723B73" w:rsidRDefault="00723B73" w:rsidP="00715E42">
      <w:pPr>
        <w:widowControl w:val="0"/>
        <w:spacing w:after="0" w:line="240" w:lineRule="auto"/>
        <w:contextualSpacing/>
        <w:jc w:val="right"/>
        <w:rPr>
          <w:rFonts w:ascii="Times New Roman" w:hAnsi="Times New Roman"/>
          <w:b/>
          <w:sz w:val="28"/>
          <w:szCs w:val="28"/>
          <w:lang w:val="ru-RU" w:eastAsia="uk-UA"/>
        </w:rPr>
      </w:pPr>
    </w:p>
    <w:p w:rsidR="00A646DA" w:rsidRDefault="00A646DA" w:rsidP="00715E42">
      <w:pPr>
        <w:widowControl w:val="0"/>
        <w:spacing w:after="0" w:line="240" w:lineRule="auto"/>
        <w:contextualSpacing/>
        <w:jc w:val="right"/>
        <w:rPr>
          <w:rFonts w:ascii="Times New Roman" w:hAnsi="Times New Roman"/>
          <w:b/>
          <w:sz w:val="28"/>
          <w:szCs w:val="28"/>
          <w:lang w:val="ru-RU" w:eastAsia="uk-UA"/>
        </w:rPr>
      </w:pPr>
    </w:p>
    <w:p w:rsidR="00A646DA" w:rsidRDefault="00A646DA" w:rsidP="00715E42">
      <w:pPr>
        <w:widowControl w:val="0"/>
        <w:spacing w:after="0" w:line="240" w:lineRule="auto"/>
        <w:contextualSpacing/>
        <w:jc w:val="right"/>
        <w:rPr>
          <w:rFonts w:ascii="Times New Roman" w:hAnsi="Times New Roman"/>
          <w:b/>
          <w:sz w:val="28"/>
          <w:szCs w:val="28"/>
          <w:lang w:val="ru-RU" w:eastAsia="uk-UA"/>
        </w:rPr>
      </w:pPr>
    </w:p>
    <w:p w:rsidR="00A646DA" w:rsidRDefault="00A646DA" w:rsidP="00715E42">
      <w:pPr>
        <w:widowControl w:val="0"/>
        <w:spacing w:after="0" w:line="240" w:lineRule="auto"/>
        <w:contextualSpacing/>
        <w:jc w:val="right"/>
        <w:rPr>
          <w:rFonts w:ascii="Times New Roman" w:hAnsi="Times New Roman"/>
          <w:b/>
          <w:sz w:val="28"/>
          <w:szCs w:val="28"/>
          <w:lang w:val="ru-RU" w:eastAsia="uk-UA"/>
        </w:rPr>
      </w:pPr>
    </w:p>
    <w:p w:rsidR="00C768CB" w:rsidRDefault="00C768CB" w:rsidP="00CB579D">
      <w:pPr>
        <w:widowControl w:val="0"/>
        <w:spacing w:after="0" w:line="240" w:lineRule="auto"/>
        <w:contextualSpacing/>
        <w:jc w:val="right"/>
        <w:rPr>
          <w:rFonts w:ascii="Times New Roman" w:hAnsi="Times New Roman"/>
          <w:b/>
          <w:sz w:val="28"/>
          <w:szCs w:val="28"/>
          <w:lang w:eastAsia="uk-UA"/>
        </w:rPr>
      </w:pPr>
    </w:p>
    <w:p w:rsidR="00C768CB" w:rsidRDefault="00C768CB" w:rsidP="00CB579D">
      <w:pPr>
        <w:widowControl w:val="0"/>
        <w:spacing w:after="0" w:line="240" w:lineRule="auto"/>
        <w:contextualSpacing/>
        <w:jc w:val="right"/>
        <w:rPr>
          <w:rFonts w:ascii="Times New Roman" w:hAnsi="Times New Roman"/>
          <w:b/>
          <w:sz w:val="28"/>
          <w:szCs w:val="28"/>
          <w:lang w:eastAsia="uk-UA"/>
        </w:rPr>
      </w:pPr>
    </w:p>
    <w:p w:rsidR="00C768CB" w:rsidRDefault="00C768CB" w:rsidP="00CB579D">
      <w:pPr>
        <w:widowControl w:val="0"/>
        <w:spacing w:after="0" w:line="240" w:lineRule="auto"/>
        <w:contextualSpacing/>
        <w:jc w:val="right"/>
        <w:rPr>
          <w:rFonts w:ascii="Times New Roman" w:hAnsi="Times New Roman"/>
          <w:b/>
          <w:sz w:val="28"/>
          <w:szCs w:val="28"/>
          <w:lang w:eastAsia="uk-UA"/>
        </w:rPr>
      </w:pPr>
    </w:p>
    <w:p w:rsidR="00C768CB" w:rsidRDefault="00C768CB" w:rsidP="00CB579D">
      <w:pPr>
        <w:widowControl w:val="0"/>
        <w:spacing w:after="0" w:line="240" w:lineRule="auto"/>
        <w:contextualSpacing/>
        <w:jc w:val="right"/>
        <w:rPr>
          <w:rFonts w:ascii="Times New Roman" w:hAnsi="Times New Roman"/>
          <w:b/>
          <w:sz w:val="28"/>
          <w:szCs w:val="28"/>
          <w:lang w:eastAsia="uk-UA"/>
        </w:rPr>
      </w:pPr>
    </w:p>
    <w:p w:rsidR="00C768CB" w:rsidRDefault="00C768CB" w:rsidP="00CB579D">
      <w:pPr>
        <w:widowControl w:val="0"/>
        <w:spacing w:after="0" w:line="240" w:lineRule="auto"/>
        <w:contextualSpacing/>
        <w:jc w:val="right"/>
        <w:rPr>
          <w:rFonts w:ascii="Times New Roman" w:hAnsi="Times New Roman"/>
          <w:b/>
          <w:sz w:val="28"/>
          <w:szCs w:val="28"/>
          <w:lang w:eastAsia="uk-UA"/>
        </w:rPr>
      </w:pPr>
    </w:p>
    <w:p w:rsidR="00C768CB" w:rsidRDefault="00C768CB" w:rsidP="00CB579D">
      <w:pPr>
        <w:widowControl w:val="0"/>
        <w:spacing w:after="0" w:line="240" w:lineRule="auto"/>
        <w:contextualSpacing/>
        <w:jc w:val="right"/>
        <w:rPr>
          <w:rFonts w:ascii="Times New Roman" w:hAnsi="Times New Roman"/>
          <w:b/>
          <w:sz w:val="28"/>
          <w:szCs w:val="28"/>
          <w:lang w:eastAsia="uk-UA"/>
        </w:rPr>
      </w:pPr>
    </w:p>
    <w:p w:rsidR="0024189B" w:rsidRDefault="0024189B" w:rsidP="00CB579D">
      <w:pPr>
        <w:widowControl w:val="0"/>
        <w:spacing w:after="0" w:line="240" w:lineRule="auto"/>
        <w:contextualSpacing/>
        <w:jc w:val="right"/>
        <w:rPr>
          <w:rFonts w:ascii="Times New Roman" w:hAnsi="Times New Roman"/>
          <w:b/>
          <w:sz w:val="28"/>
          <w:szCs w:val="28"/>
          <w:lang w:eastAsia="uk-UA"/>
        </w:rPr>
      </w:pPr>
    </w:p>
    <w:p w:rsidR="00CB579D" w:rsidRDefault="00CB579D" w:rsidP="00CB579D">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CB579D" w:rsidRDefault="00CB579D" w:rsidP="00CB579D">
      <w:pPr>
        <w:widowControl w:val="0"/>
        <w:spacing w:after="0" w:line="240" w:lineRule="auto"/>
        <w:contextualSpacing/>
        <w:jc w:val="right"/>
        <w:rPr>
          <w:rFonts w:ascii="Times New Roman" w:hAnsi="Times New Roman"/>
          <w:b/>
          <w:sz w:val="28"/>
          <w:szCs w:val="28"/>
          <w:lang w:eastAsia="uk-UA"/>
        </w:rPr>
      </w:pPr>
    </w:p>
    <w:p w:rsidR="00CB579D" w:rsidRDefault="00CB579D" w:rsidP="00CB579D">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sidRPr="00652F7C">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CB579D" w:rsidRPr="004A6F94" w:rsidRDefault="00CB579D" w:rsidP="00CB579D">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CB579D" w:rsidRPr="00A671A7" w:rsidRDefault="00CB579D" w:rsidP="00CB579D">
      <w:pPr>
        <w:spacing w:line="240" w:lineRule="auto"/>
        <w:ind w:firstLine="709"/>
        <w:jc w:val="both"/>
        <w:rPr>
          <w:rFonts w:ascii="Times New Roman" w:hAnsi="Times New Roman"/>
          <w:color w:val="000099"/>
          <w:sz w:val="24"/>
          <w:szCs w:val="24"/>
        </w:rPr>
      </w:pPr>
      <w:r w:rsidRPr="00B540E8">
        <w:rPr>
          <w:rFonts w:ascii="Times New Roman" w:hAnsi="Times New Roman"/>
          <w:b/>
          <w:sz w:val="24"/>
          <w:szCs w:val="24"/>
          <w:u w:val="single"/>
        </w:rPr>
        <w:t>Всі документи пропозиції учасника,</w:t>
      </w:r>
      <w:r w:rsidRPr="00B540E8">
        <w:rPr>
          <w:rFonts w:ascii="Times New Roman" w:hAnsi="Times New Roman"/>
          <w:sz w:val="24"/>
          <w:szCs w:val="24"/>
        </w:rPr>
        <w:t xml:space="preserve"> передбачені в цій тендерній документації у вигляді </w:t>
      </w:r>
      <w:proofErr w:type="spellStart"/>
      <w:r w:rsidRPr="00B540E8">
        <w:rPr>
          <w:rFonts w:ascii="Times New Roman" w:hAnsi="Times New Roman"/>
          <w:sz w:val="24"/>
          <w:szCs w:val="24"/>
        </w:rPr>
        <w:t>сканкопій</w:t>
      </w:r>
      <w:proofErr w:type="spellEnd"/>
      <w:r w:rsidRPr="00B540E8">
        <w:rPr>
          <w:rFonts w:ascii="Times New Roman" w:hAnsi="Times New Roman"/>
          <w:sz w:val="24"/>
          <w:szCs w:val="24"/>
        </w:rPr>
        <w:t xml:space="preserve"> оригіналів (сканованих в форматі </w:t>
      </w:r>
      <w:proofErr w:type="spellStart"/>
      <w:r w:rsidRPr="00B540E8">
        <w:rPr>
          <w:rFonts w:ascii="Times New Roman" w:hAnsi="Times New Roman"/>
          <w:sz w:val="24"/>
          <w:szCs w:val="24"/>
        </w:rPr>
        <w:t>Portable</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Document</w:t>
      </w:r>
      <w:proofErr w:type="spellEnd"/>
      <w:r w:rsidRPr="00B540E8">
        <w:rPr>
          <w:rFonts w:ascii="Times New Roman" w:hAnsi="Times New Roman"/>
          <w:sz w:val="24"/>
          <w:szCs w:val="24"/>
        </w:rPr>
        <w:t xml:space="preserve"> </w:t>
      </w:r>
      <w:proofErr w:type="spellStart"/>
      <w:r w:rsidRPr="00B540E8">
        <w:rPr>
          <w:rFonts w:ascii="Times New Roman" w:hAnsi="Times New Roman"/>
          <w:sz w:val="24"/>
          <w:szCs w:val="24"/>
        </w:rPr>
        <w:t>Format</w:t>
      </w:r>
      <w:proofErr w:type="spellEnd"/>
      <w:r w:rsidRPr="00B540E8">
        <w:rPr>
          <w:rFonts w:ascii="Times New Roman" w:hAnsi="Times New Roman"/>
          <w:sz w:val="24"/>
          <w:szCs w:val="24"/>
        </w:rPr>
        <w:t xml:space="preserve">, далі – </w:t>
      </w:r>
      <w:proofErr w:type="spellStart"/>
      <w:r w:rsidRPr="00B540E8">
        <w:rPr>
          <w:rFonts w:ascii="Times New Roman" w:hAnsi="Times New Roman"/>
          <w:sz w:val="24"/>
          <w:szCs w:val="24"/>
        </w:rPr>
        <w:t>pdf</w:t>
      </w:r>
      <w:proofErr w:type="spellEnd"/>
      <w:r w:rsidRPr="00B540E8">
        <w:rPr>
          <w:rFonts w:ascii="Times New Roman" w:hAnsi="Times New Roman"/>
          <w:sz w:val="24"/>
          <w:szCs w:val="24"/>
        </w:rPr>
        <w:t xml:space="preserve">) повинні бути надані через електронну систему закупівлі </w:t>
      </w:r>
      <w:r w:rsidRPr="007E0686">
        <w:rPr>
          <w:rFonts w:ascii="Times New Roman" w:hAnsi="Times New Roman"/>
          <w:b/>
          <w:color w:val="000099"/>
          <w:sz w:val="24"/>
          <w:szCs w:val="24"/>
        </w:rPr>
        <w:t>в одному, окремому файлі.</w:t>
      </w:r>
    </w:p>
    <w:p w:rsidR="00CB579D" w:rsidRPr="00B540E8" w:rsidRDefault="00CB579D" w:rsidP="00CB579D">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bCs/>
          <w:snapToGrid w:val="0"/>
          <w:sz w:val="24"/>
          <w:szCs w:val="20"/>
          <w:lang w:eastAsia="ru-RU"/>
        </w:rPr>
        <w:t xml:space="preserve">1. </w:t>
      </w:r>
      <w:r w:rsidRPr="00B540E8">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CB579D" w:rsidRPr="00B540E8" w:rsidRDefault="00CB579D" w:rsidP="00CB579D">
      <w:pPr>
        <w:tabs>
          <w:tab w:val="left" w:pos="0"/>
        </w:tabs>
        <w:spacing w:before="20" w:after="20" w:line="240" w:lineRule="auto"/>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обладнання та матеріально-технічної бази </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CB579D" w:rsidRPr="00B540E8" w:rsidRDefault="00CB579D" w:rsidP="00CB579D">
      <w:pPr>
        <w:tabs>
          <w:tab w:val="left" w:pos="0"/>
        </w:tabs>
        <w:spacing w:before="20" w:after="20" w:line="240" w:lineRule="auto"/>
        <w:jc w:val="both"/>
        <w:rPr>
          <w:rFonts w:ascii="Times New Roman" w:eastAsia="Times New Roman" w:hAnsi="Times New Roman"/>
          <w:snapToGrid w:val="0"/>
          <w:sz w:val="24"/>
          <w:szCs w:val="24"/>
          <w:lang w:eastAsia="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про наявність працівників відповідної кваліфікації, які мають необхідні  знання  та  досвід</w:t>
      </w:r>
      <w:r w:rsidRPr="00B540E8">
        <w:rPr>
          <w:rFonts w:ascii="Times New Roman" w:eastAsia="Times New Roman" w:hAnsi="Times New Roman"/>
          <w:snapToGrid w:val="0"/>
          <w:sz w:val="24"/>
          <w:szCs w:val="24"/>
          <w:lang w:eastAsia="ru-RU"/>
        </w:rPr>
        <w:t xml:space="preserve"> -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107414">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w:t>
      </w:r>
    </w:p>
    <w:p w:rsidR="00CB579D" w:rsidRPr="0032576A" w:rsidRDefault="00CB579D" w:rsidP="00CB579D">
      <w:pPr>
        <w:widowControl w:val="0"/>
        <w:spacing w:beforeLines="20" w:before="48" w:after="0" w:line="240" w:lineRule="auto"/>
        <w:ind w:right="113"/>
        <w:contextualSpacing/>
        <w:jc w:val="both"/>
        <w:rPr>
          <w:rFonts w:ascii="Times New Roman" w:hAnsi="Times New Roman"/>
          <w:sz w:val="24"/>
          <w:szCs w:val="24"/>
          <w:lang w:val="ru-RU"/>
        </w:rPr>
      </w:pPr>
      <w:r w:rsidRPr="00B540E8">
        <w:rPr>
          <w:rFonts w:ascii="Times New Roman" w:eastAsia="Times New Roman" w:hAnsi="Times New Roman"/>
          <w:snapToGrid w:val="0"/>
          <w:sz w:val="24"/>
          <w:szCs w:val="20"/>
          <w:lang w:eastAsia="ru-RU"/>
        </w:rPr>
        <w:t xml:space="preserve">-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про наявність документально підтвердженого досвіду виконання аналогічного договору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sidRPr="00B540E8">
        <w:rPr>
          <w:rFonts w:ascii="Times New Roman" w:hAnsi="Times New Roman"/>
          <w:bCs/>
          <w:iCs/>
          <w:sz w:val="24"/>
          <w:szCs w:val="24"/>
        </w:rPr>
        <w:t>(у разі її використання)</w:t>
      </w:r>
      <w:r w:rsidRPr="00F513B1">
        <w:rPr>
          <w:rFonts w:ascii="Times New Roman" w:hAnsi="Times New Roman"/>
          <w:bCs/>
          <w:iCs/>
          <w:sz w:val="24"/>
          <w:szCs w:val="24"/>
          <w:lang w:val="ru-RU"/>
        </w:rPr>
        <w:t xml:space="preserve"> </w:t>
      </w:r>
      <w:r w:rsidRPr="0032576A">
        <w:rPr>
          <w:rFonts w:ascii="Times New Roman" w:hAnsi="Times New Roman"/>
          <w:snapToGrid w:val="0"/>
          <w:sz w:val="24"/>
          <w:szCs w:val="24"/>
        </w:rPr>
        <w:t>(для підтвердження інформації надається копія договору поставки та видаткової накладної (або акту), що свідчить про виконання договору)</w:t>
      </w:r>
      <w:r w:rsidRPr="0032576A">
        <w:rPr>
          <w:rFonts w:ascii="Times New Roman" w:hAnsi="Times New Roman"/>
          <w:snapToGrid w:val="0"/>
          <w:sz w:val="24"/>
          <w:szCs w:val="24"/>
          <w:lang w:val="ru-RU"/>
        </w:rPr>
        <w:t>.</w:t>
      </w:r>
    </w:p>
    <w:p w:rsidR="00CB579D" w:rsidRPr="006A2EE4" w:rsidRDefault="00CB579D" w:rsidP="00CB579D">
      <w:pPr>
        <w:tabs>
          <w:tab w:val="left" w:pos="0"/>
        </w:tabs>
        <w:spacing w:before="20" w:after="20" w:line="240" w:lineRule="auto"/>
        <w:jc w:val="both"/>
        <w:rPr>
          <w:rFonts w:ascii="Times New Roman" w:hAnsi="Times New Roman"/>
          <w:color w:val="000000" w:themeColor="text1"/>
          <w:sz w:val="24"/>
          <w:szCs w:val="24"/>
        </w:rPr>
      </w:pPr>
      <w:r w:rsidRPr="006A2EE4">
        <w:rPr>
          <w:rFonts w:ascii="Times New Roman" w:eastAsia="Times New Roman" w:hAnsi="Times New Roman"/>
          <w:bCs/>
          <w:snapToGrid w:val="0"/>
          <w:color w:val="000000" w:themeColor="text1"/>
          <w:sz w:val="24"/>
          <w:szCs w:val="20"/>
          <w:lang w:eastAsia="ru-RU"/>
        </w:rPr>
        <w:t xml:space="preserve">2. </w:t>
      </w:r>
      <w:r w:rsidRPr="006A2EE4">
        <w:rPr>
          <w:rFonts w:ascii="Times New Roman" w:eastAsia="DejaVu Sans" w:hAnsi="Times New Roman"/>
          <w:bCs/>
          <w:color w:val="000000" w:themeColor="text1"/>
          <w:kern w:val="1"/>
          <w:sz w:val="24"/>
          <w:szCs w:val="24"/>
          <w:lang w:eastAsia="hi-IN" w:bidi="hi-IN"/>
        </w:rPr>
        <w:t xml:space="preserve">Довідка (в довільній формі) з зазначенням інформації про відсутність підстав у відмові в участі у процедурі закупівлі, визначених у пунктах частині першій та другій статті 17 Закону - </w:t>
      </w:r>
      <w:r w:rsidRPr="006A2EE4">
        <w:rPr>
          <w:rFonts w:ascii="Times New Roman" w:eastAsia="Times New Roman" w:hAnsi="Times New Roman"/>
          <w:snapToGrid w:val="0"/>
          <w:color w:val="000000" w:themeColor="text1"/>
          <w:sz w:val="24"/>
          <w:szCs w:val="24"/>
          <w:lang w:eastAsia="ru-RU"/>
        </w:rPr>
        <w:t xml:space="preserve">скріплена підписом  </w:t>
      </w:r>
      <w:r w:rsidRPr="006A2EE4">
        <w:rPr>
          <w:rFonts w:ascii="Times New Roman" w:eastAsia="Times New Roman" w:hAnsi="Times New Roman"/>
          <w:snapToGrid w:val="0"/>
          <w:color w:val="000000" w:themeColor="text1"/>
          <w:sz w:val="24"/>
          <w:szCs w:val="20"/>
          <w:lang w:eastAsia="ru-RU"/>
        </w:rPr>
        <w:t xml:space="preserve">керівника або уповноваженої особи та печаткою Учасника </w:t>
      </w:r>
      <w:r w:rsidRPr="006A2EE4">
        <w:rPr>
          <w:rFonts w:ascii="Times New Roman" w:hAnsi="Times New Roman"/>
          <w:bCs/>
          <w:iCs/>
          <w:color w:val="000000" w:themeColor="text1"/>
          <w:sz w:val="24"/>
          <w:szCs w:val="24"/>
        </w:rPr>
        <w:t>(у разі її використання)</w:t>
      </w:r>
      <w:r w:rsidRPr="006A2EE4">
        <w:rPr>
          <w:rFonts w:ascii="Times New Roman" w:eastAsia="Times New Roman" w:hAnsi="Times New Roman"/>
          <w:snapToGrid w:val="0"/>
          <w:color w:val="000000" w:themeColor="text1"/>
          <w:sz w:val="24"/>
          <w:szCs w:val="20"/>
          <w:lang w:eastAsia="ru-RU"/>
        </w:rPr>
        <w:t xml:space="preserve">. </w:t>
      </w:r>
      <w:r w:rsidRPr="006A2EE4">
        <w:rPr>
          <w:rFonts w:ascii="Times New Roman" w:hAnsi="Times New Roman"/>
          <w:color w:val="000000" w:themeColor="text1"/>
          <w:sz w:val="24"/>
          <w:szCs w:val="24"/>
        </w:rPr>
        <w:t>Учасник не надає інформацію, що міститься у відкритих єдиних державних реєстрах, доступ до яких є вільним.</w:t>
      </w:r>
    </w:p>
    <w:p w:rsidR="00CB579D" w:rsidRPr="002E0528" w:rsidRDefault="00CB579D" w:rsidP="00CB579D">
      <w:pPr>
        <w:autoSpaceDE w:val="0"/>
        <w:autoSpaceDN w:val="0"/>
        <w:adjustRightInd w:val="0"/>
        <w:spacing w:before="20" w:after="20" w:line="240" w:lineRule="auto"/>
        <w:ind w:right="22"/>
        <w:jc w:val="both"/>
        <w:rPr>
          <w:rFonts w:ascii="Times New Roman" w:eastAsia="Times New Roman" w:hAnsi="Times New Roman"/>
          <w:snapToGrid w:val="0"/>
          <w:color w:val="000000" w:themeColor="text1"/>
          <w:sz w:val="24"/>
          <w:szCs w:val="20"/>
          <w:lang w:eastAsia="ru-RU"/>
        </w:rPr>
      </w:pPr>
      <w:r w:rsidRPr="006A2EE4">
        <w:rPr>
          <w:rFonts w:ascii="Times New Roman" w:eastAsia="Times New Roman" w:hAnsi="Times New Roman"/>
          <w:snapToGrid w:val="0"/>
          <w:color w:val="000000" w:themeColor="text1"/>
          <w:sz w:val="24"/>
          <w:szCs w:val="20"/>
          <w:lang w:eastAsia="ru-RU"/>
        </w:rPr>
        <w:t xml:space="preserve">3. Документи, що підтверджують повноваження </w:t>
      </w:r>
      <w:r w:rsidRPr="002E0528">
        <w:rPr>
          <w:rFonts w:ascii="Times New Roman" w:eastAsia="Times New Roman" w:hAnsi="Times New Roman"/>
          <w:snapToGrid w:val="0"/>
          <w:color w:val="000000" w:themeColor="text1"/>
          <w:sz w:val="24"/>
          <w:szCs w:val="20"/>
          <w:lang w:eastAsia="ru-RU"/>
        </w:rPr>
        <w:t xml:space="preserve">посадової особи учасника процедури закупівлі щодо підпису документів тендерної пропозиції та </w:t>
      </w:r>
      <w:r w:rsidRPr="002E0528">
        <w:rPr>
          <w:rFonts w:ascii="Times New Roman" w:hAnsi="Times New Roman"/>
          <w:color w:val="000000" w:themeColor="text1"/>
          <w:sz w:val="24"/>
          <w:szCs w:val="24"/>
        </w:rPr>
        <w:t>договору закупівлі за результатами торгів</w:t>
      </w:r>
      <w:r w:rsidRPr="002E0528">
        <w:rPr>
          <w:rFonts w:ascii="Times New Roman" w:eastAsia="Times New Roman" w:hAnsi="Times New Roman"/>
          <w:snapToGrid w:val="0"/>
          <w:color w:val="000000" w:themeColor="text1"/>
          <w:sz w:val="24"/>
          <w:szCs w:val="24"/>
          <w:lang w:eastAsia="ru-RU"/>
        </w:rPr>
        <w:t xml:space="preserve"> (виписка з протоколу засновників, нак</w:t>
      </w:r>
      <w:r w:rsidRPr="002E0528">
        <w:rPr>
          <w:rFonts w:ascii="Times New Roman" w:eastAsia="Times New Roman" w:hAnsi="Times New Roman"/>
          <w:snapToGrid w:val="0"/>
          <w:color w:val="000000" w:themeColor="text1"/>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CB579D" w:rsidRPr="00B540E8" w:rsidRDefault="00CB579D" w:rsidP="00CB579D">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4. Довідка </w:t>
      </w:r>
      <w:r w:rsidRPr="00B540E8">
        <w:rPr>
          <w:rFonts w:ascii="Times New Roman" w:eastAsia="DejaVu Sans" w:hAnsi="Times New Roman"/>
          <w:bCs/>
          <w:kern w:val="1"/>
          <w:sz w:val="24"/>
          <w:szCs w:val="24"/>
          <w:lang w:eastAsia="hi-IN" w:bidi="hi-IN"/>
        </w:rPr>
        <w:t xml:space="preserve">(в довільній формі) </w:t>
      </w:r>
      <w:r w:rsidRPr="00B540E8">
        <w:rPr>
          <w:rFonts w:ascii="Times New Roman" w:eastAsia="Times New Roman" w:hAnsi="Times New Roman"/>
          <w:snapToGrid w:val="0"/>
          <w:sz w:val="24"/>
          <w:szCs w:val="20"/>
          <w:lang w:eastAsia="ru-RU"/>
        </w:rPr>
        <w:t xml:space="preserve">яка містить відомості про підприємство </w:t>
      </w:r>
      <w:r w:rsidRPr="00B540E8">
        <w:rPr>
          <w:rFonts w:ascii="Times New Roman" w:eastAsia="Times New Roman" w:hAnsi="Times New Roman"/>
          <w:snapToGrid w:val="0"/>
          <w:sz w:val="24"/>
          <w:szCs w:val="24"/>
          <w:lang w:eastAsia="ru-RU"/>
        </w:rPr>
        <w:t xml:space="preserve">- скріплена підписом  </w:t>
      </w:r>
      <w:r w:rsidRPr="00B540E8">
        <w:rPr>
          <w:rFonts w:ascii="Times New Roman" w:eastAsia="Times New Roman" w:hAnsi="Times New Roman"/>
          <w:snapToGrid w:val="0"/>
          <w:sz w:val="24"/>
          <w:szCs w:val="20"/>
          <w:lang w:eastAsia="ru-RU"/>
        </w:rPr>
        <w:t>керівника або уповноваженої особи та печаткою Учасника</w:t>
      </w:r>
      <w:r w:rsidRPr="00B540E8">
        <w:rPr>
          <w:rFonts w:ascii="Times New Roman" w:eastAsia="Times New Roman" w:hAnsi="Times New Roman"/>
          <w:snapToGrid w:val="0"/>
          <w:sz w:val="24"/>
          <w:szCs w:val="20"/>
          <w:lang w:val="ru-RU" w:eastAsia="ru-RU"/>
        </w:rPr>
        <w:t xml:space="preserve"> </w:t>
      </w:r>
      <w:r w:rsidRPr="00B540E8">
        <w:rPr>
          <w:rFonts w:ascii="Times New Roman" w:hAnsi="Times New Roman"/>
          <w:bCs/>
          <w:iCs/>
          <w:sz w:val="24"/>
          <w:szCs w:val="24"/>
        </w:rPr>
        <w:t>(у разі її використання)</w:t>
      </w:r>
      <w:r w:rsidRPr="00B540E8">
        <w:rPr>
          <w:rFonts w:ascii="Times New Roman" w:eastAsia="Times New Roman" w:hAnsi="Times New Roman"/>
          <w:snapToGrid w:val="0"/>
          <w:sz w:val="24"/>
          <w:szCs w:val="20"/>
          <w:lang w:eastAsia="ru-RU"/>
        </w:rPr>
        <w:t xml:space="preserve">: </w:t>
      </w:r>
    </w:p>
    <w:p w:rsidR="00CB579D" w:rsidRPr="00B540E8" w:rsidRDefault="00CB579D" w:rsidP="00CB579D">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CB579D" w:rsidRPr="00B540E8" w:rsidRDefault="00CB579D" w:rsidP="00CB579D">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sidRPr="00B540E8">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CB579D" w:rsidRPr="00B13412" w:rsidRDefault="00CB579D" w:rsidP="00CB579D">
      <w:pPr>
        <w:autoSpaceDE w:val="0"/>
        <w:autoSpaceDN w:val="0"/>
        <w:adjustRightInd w:val="0"/>
        <w:spacing w:before="20" w:after="20" w:line="240" w:lineRule="auto"/>
        <w:ind w:right="22"/>
        <w:jc w:val="both"/>
        <w:rPr>
          <w:rFonts w:ascii="Times New Roman" w:eastAsia="Times New Roman" w:hAnsi="Times New Roman"/>
          <w:snapToGrid w:val="0"/>
          <w:sz w:val="24"/>
          <w:szCs w:val="20"/>
          <w:lang w:val="ru-RU" w:eastAsia="ru-RU"/>
        </w:rPr>
      </w:pPr>
      <w:r w:rsidRPr="00B540E8">
        <w:rPr>
          <w:rFonts w:ascii="Times New Roman" w:eastAsia="Times New Roman" w:hAnsi="Times New Roman"/>
          <w:snapToGrid w:val="0"/>
          <w:sz w:val="24"/>
          <w:szCs w:val="20"/>
          <w:lang w:eastAsia="ru-RU"/>
        </w:rPr>
        <w:t>в) банківські реквізити.</w:t>
      </w:r>
    </w:p>
    <w:p w:rsidR="00CB579D" w:rsidRPr="00B62021" w:rsidRDefault="00CB579D" w:rsidP="00CB579D">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sidRPr="009C7C52">
        <w:rPr>
          <w:rFonts w:ascii="Times New Roman" w:hAnsi="Times New Roman"/>
          <w:bCs/>
          <w:iCs/>
          <w:sz w:val="24"/>
          <w:szCs w:val="24"/>
          <w:lang w:val="ru-RU"/>
        </w:rPr>
        <w:t>5.</w:t>
      </w:r>
      <w:r w:rsidRPr="009C7C52">
        <w:rPr>
          <w:rFonts w:ascii="Times New Roman" w:hAnsi="Times New Roman"/>
          <w:bCs/>
          <w:iCs/>
          <w:sz w:val="16"/>
          <w:szCs w:val="16"/>
          <w:lang w:val="ru-RU"/>
        </w:rPr>
        <w:t xml:space="preserve"> </w:t>
      </w:r>
      <w:r w:rsidRPr="009C7C52">
        <w:rPr>
          <w:rFonts w:ascii="Times New Roman" w:hAnsi="Times New Roman"/>
          <w:bCs/>
          <w:iCs/>
          <w:sz w:val="24"/>
          <w:szCs w:val="24"/>
        </w:rPr>
        <w:t>П</w:t>
      </w:r>
      <w:r w:rsidRPr="009C7C52">
        <w:rPr>
          <w:rFonts w:ascii="Times New Roman" w:eastAsia="Verdana" w:hAnsi="Times New Roman"/>
          <w:sz w:val="24"/>
          <w:szCs w:val="24"/>
          <w:lang w:eastAsia="ru-RU"/>
        </w:rPr>
        <w:t>роект договору</w:t>
      </w:r>
      <w:r w:rsidRPr="009C7C52">
        <w:rPr>
          <w:rFonts w:ascii="Times New Roman" w:hAnsi="Times New Roman"/>
          <w:bCs/>
          <w:iCs/>
          <w:sz w:val="24"/>
          <w:szCs w:val="24"/>
        </w:rPr>
        <w:t>, підписаний (вказати посаду, прізви</w:t>
      </w:r>
      <w:r w:rsidRPr="00962B4B">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sidRPr="00962B4B">
        <w:rPr>
          <w:rFonts w:ascii="Times New Roman" w:eastAsia="Verdana" w:hAnsi="Times New Roman"/>
          <w:color w:val="000000"/>
          <w:sz w:val="24"/>
          <w:szCs w:val="24"/>
          <w:lang w:eastAsia="ru-RU"/>
        </w:rPr>
        <w:t xml:space="preserve">в окремому файлі </w:t>
      </w:r>
      <w:r w:rsidRPr="00962B4B">
        <w:rPr>
          <w:rFonts w:ascii="Times New Roman" w:hAnsi="Times New Roman"/>
          <w:bCs/>
          <w:iCs/>
          <w:color w:val="000000"/>
          <w:sz w:val="24"/>
          <w:szCs w:val="24"/>
          <w:lang w:val="ru-RU"/>
        </w:rPr>
        <w:t>(</w:t>
      </w:r>
      <w:r w:rsidRPr="00962B4B">
        <w:rPr>
          <w:rFonts w:ascii="Times New Roman" w:hAnsi="Times New Roman"/>
          <w:bCs/>
          <w:iCs/>
          <w:color w:val="000000"/>
          <w:sz w:val="24"/>
          <w:szCs w:val="24"/>
        </w:rPr>
        <w:t>згідно Додатку №3</w:t>
      </w:r>
      <w:r w:rsidRPr="00962B4B">
        <w:rPr>
          <w:rFonts w:ascii="Times New Roman" w:hAnsi="Times New Roman"/>
          <w:color w:val="000000"/>
          <w:sz w:val="24"/>
          <w:szCs w:val="24"/>
        </w:rPr>
        <w:t xml:space="preserve"> до цієї тендерної документації</w:t>
      </w:r>
      <w:r w:rsidRPr="00962B4B">
        <w:rPr>
          <w:rFonts w:ascii="Times New Roman" w:hAnsi="Times New Roman"/>
          <w:bCs/>
          <w:iCs/>
          <w:color w:val="000000"/>
          <w:sz w:val="24"/>
          <w:szCs w:val="24"/>
        </w:rPr>
        <w:t>).</w:t>
      </w:r>
    </w:p>
    <w:p w:rsidR="00CB579D" w:rsidRDefault="00CB579D" w:rsidP="00CB579D">
      <w:pPr>
        <w:tabs>
          <w:tab w:val="left" w:pos="993"/>
        </w:tabs>
        <w:spacing w:after="0" w:line="240" w:lineRule="atLeast"/>
        <w:contextualSpacing/>
        <w:jc w:val="both"/>
        <w:rPr>
          <w:rFonts w:ascii="Times New Roman" w:hAnsi="Times New Roman"/>
          <w:sz w:val="24"/>
          <w:szCs w:val="24"/>
        </w:rPr>
      </w:pPr>
      <w:r w:rsidRPr="004D07D6">
        <w:rPr>
          <w:rFonts w:ascii="Times New Roman" w:eastAsia="DejaVu Sans" w:hAnsi="Times New Roman"/>
          <w:bCs/>
          <w:kern w:val="1"/>
          <w:sz w:val="24"/>
          <w:szCs w:val="24"/>
          <w:lang w:eastAsia="hi-IN" w:bidi="hi-IN"/>
        </w:rPr>
        <w:t>6</w:t>
      </w:r>
      <w:r w:rsidRPr="009C7C52">
        <w:rPr>
          <w:rFonts w:ascii="Times New Roman" w:eastAsia="DejaVu Sans" w:hAnsi="Times New Roman"/>
          <w:bCs/>
          <w:kern w:val="1"/>
          <w:sz w:val="24"/>
          <w:szCs w:val="24"/>
          <w:lang w:eastAsia="hi-IN" w:bidi="hi-IN"/>
        </w:rPr>
        <w:t>. Б</w:t>
      </w:r>
      <w:r w:rsidRPr="009C7C52">
        <w:rPr>
          <w:rFonts w:ascii="Times New Roman" w:hAnsi="Times New Roman"/>
          <w:sz w:val="24"/>
          <w:szCs w:val="24"/>
          <w:lang w:eastAsia="uk-UA"/>
        </w:rPr>
        <w:t>езвідклична електронна банківська гарантія.</w:t>
      </w:r>
      <w:r w:rsidRPr="009C7C52">
        <w:rPr>
          <w:rFonts w:ascii="Times New Roman" w:hAnsi="Times New Roman"/>
          <w:sz w:val="24"/>
          <w:szCs w:val="24"/>
        </w:rPr>
        <w:t xml:space="preserve"> </w:t>
      </w:r>
    </w:p>
    <w:p w:rsidR="00CB579D" w:rsidRPr="006A2EE4" w:rsidRDefault="00CB579D" w:rsidP="00CB579D">
      <w:pPr>
        <w:tabs>
          <w:tab w:val="left" w:pos="993"/>
        </w:tabs>
        <w:spacing w:after="0" w:line="240" w:lineRule="atLeast"/>
        <w:contextualSpacing/>
        <w:jc w:val="both"/>
        <w:rPr>
          <w:rFonts w:ascii="Times New Roman" w:hAnsi="Times New Roman"/>
          <w:color w:val="000000" w:themeColor="text1"/>
          <w:sz w:val="24"/>
          <w:szCs w:val="24"/>
        </w:rPr>
      </w:pPr>
      <w:r w:rsidRPr="006A2EE4">
        <w:rPr>
          <w:rFonts w:ascii="Times New Roman" w:hAnsi="Times New Roman"/>
          <w:color w:val="000000" w:themeColor="text1"/>
          <w:sz w:val="24"/>
          <w:szCs w:val="24"/>
        </w:rPr>
        <w:t xml:space="preserve">7.  </w:t>
      </w:r>
      <w:r w:rsidRPr="006A2EE4">
        <w:rPr>
          <w:rFonts w:ascii="Times New Roman" w:hAnsi="Times New Roman"/>
          <w:bCs/>
          <w:color w:val="000000" w:themeColor="text1"/>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CB579D" w:rsidRDefault="00CB579D" w:rsidP="00CB579D">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lang w:val="ru-RU"/>
        </w:rPr>
        <w:t xml:space="preserve">8. </w:t>
      </w:r>
      <w:proofErr w:type="spellStart"/>
      <w:r>
        <w:rPr>
          <w:rFonts w:ascii="Times New Roman" w:hAnsi="Times New Roman"/>
          <w:sz w:val="24"/>
          <w:szCs w:val="24"/>
          <w:lang w:val="ru-RU"/>
        </w:rPr>
        <w:t>Інші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документи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передбачені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цією</w:t>
      </w:r>
      <w:proofErr w:type="spellEnd"/>
      <w:r>
        <w:rPr>
          <w:rFonts w:ascii="Times New Roman" w:hAnsi="Times New Roman"/>
          <w:sz w:val="24"/>
          <w:szCs w:val="24"/>
          <w:lang w:val="ru-RU"/>
        </w:rPr>
        <w:t xml:space="preserve"> тендерною </w:t>
      </w:r>
      <w:proofErr w:type="spellStart"/>
      <w:r>
        <w:rPr>
          <w:rFonts w:ascii="Times New Roman" w:hAnsi="Times New Roman"/>
          <w:sz w:val="24"/>
          <w:szCs w:val="24"/>
          <w:lang w:val="ru-RU"/>
        </w:rPr>
        <w:t>документацією</w:t>
      </w:r>
      <w:proofErr w:type="spellEnd"/>
      <w:r>
        <w:rPr>
          <w:rFonts w:ascii="Times New Roman" w:hAnsi="Times New Roman"/>
          <w:sz w:val="24"/>
          <w:szCs w:val="24"/>
          <w:lang w:val="ru-RU"/>
        </w:rPr>
        <w:t>.</w:t>
      </w:r>
      <w:r w:rsidRPr="009C7C52">
        <w:rPr>
          <w:rFonts w:ascii="Times New Roman" w:hAnsi="Times New Roman"/>
          <w:sz w:val="24"/>
          <w:szCs w:val="24"/>
        </w:rPr>
        <w:t xml:space="preserve">     </w:t>
      </w:r>
    </w:p>
    <w:p w:rsidR="00CB579D" w:rsidRPr="009C7C52" w:rsidRDefault="00CB579D" w:rsidP="00CB579D">
      <w:pPr>
        <w:tabs>
          <w:tab w:val="left" w:pos="993"/>
        </w:tabs>
        <w:spacing w:after="0" w:line="240" w:lineRule="atLeast"/>
        <w:contextualSpacing/>
        <w:jc w:val="both"/>
        <w:rPr>
          <w:rFonts w:ascii="Times New Roman" w:eastAsia="DejaVu Sans" w:hAnsi="Times New Roman"/>
          <w:bCs/>
          <w:kern w:val="1"/>
          <w:sz w:val="24"/>
          <w:szCs w:val="24"/>
          <w:lang w:eastAsia="hi-IN" w:bidi="hi-IN"/>
        </w:rPr>
      </w:pPr>
      <w:r w:rsidRPr="009C7C52">
        <w:rPr>
          <w:rFonts w:ascii="Times New Roman" w:hAnsi="Times New Roman"/>
          <w:sz w:val="24"/>
          <w:szCs w:val="24"/>
        </w:rPr>
        <w:t xml:space="preserve">                                                                                                                          </w:t>
      </w:r>
    </w:p>
    <w:p w:rsidR="00CB579D" w:rsidRPr="00B540E8" w:rsidRDefault="00CB579D" w:rsidP="00CB579D">
      <w:pPr>
        <w:autoSpaceDE w:val="0"/>
        <w:autoSpaceDN w:val="0"/>
        <w:adjustRightInd w:val="0"/>
        <w:spacing w:before="20" w:after="20" w:line="240" w:lineRule="auto"/>
        <w:jc w:val="both"/>
        <w:rPr>
          <w:rFonts w:ascii="Times New Roman" w:eastAsia="Times New Roman" w:hAnsi="Times New Roman"/>
          <w:b/>
          <w:bCs/>
          <w:snapToGrid w:val="0"/>
          <w:sz w:val="24"/>
          <w:szCs w:val="20"/>
          <w:u w:val="single"/>
          <w:lang w:eastAsia="ru-RU"/>
        </w:rPr>
      </w:pPr>
      <w:r w:rsidRPr="00B540E8">
        <w:rPr>
          <w:rFonts w:ascii="Times New Roman" w:eastAsia="Times New Roman" w:hAnsi="Times New Roman"/>
          <w:b/>
          <w:bCs/>
          <w:snapToGrid w:val="0"/>
          <w:sz w:val="24"/>
          <w:szCs w:val="20"/>
          <w:u w:val="single"/>
          <w:lang w:eastAsia="ru-RU"/>
        </w:rPr>
        <w:t xml:space="preserve">Переможець торгів </w:t>
      </w:r>
      <w:r w:rsidRPr="00B540E8">
        <w:rPr>
          <w:rFonts w:ascii="Times New Roman" w:eastAsia="Times New Roman" w:hAnsi="Times New Roman"/>
          <w:b/>
          <w:bCs/>
          <w:snapToGrid w:val="0"/>
          <w:sz w:val="24"/>
          <w:szCs w:val="20"/>
          <w:lang w:eastAsia="ru-RU"/>
        </w:rPr>
        <w:t xml:space="preserve">у строк, що не перевищує 5 днів з дати оприлюднення на веб-порталі Уповноваженого органу повідомлення про намір укласти договір повинен надати замовнику </w:t>
      </w:r>
      <w:r w:rsidRPr="00B540E8">
        <w:rPr>
          <w:b/>
          <w:bCs/>
          <w:snapToGrid w:val="0"/>
          <w:szCs w:val="20"/>
          <w:lang w:eastAsia="ru-RU"/>
        </w:rPr>
        <w:t xml:space="preserve"> </w:t>
      </w:r>
      <w:r w:rsidRPr="00B540E8">
        <w:rPr>
          <w:rFonts w:ascii="Times New Roman" w:eastAsia="Times New Roman" w:hAnsi="Times New Roman"/>
          <w:b/>
          <w:bCs/>
          <w:snapToGrid w:val="0"/>
          <w:sz w:val="24"/>
          <w:szCs w:val="20"/>
          <w:lang w:eastAsia="ru-RU"/>
        </w:rPr>
        <w:t>наступні документи:</w:t>
      </w:r>
    </w:p>
    <w:p w:rsidR="00CB579D" w:rsidRPr="00B540E8" w:rsidRDefault="00CB579D" w:rsidP="00CB579D">
      <w:pPr>
        <w:autoSpaceDE w:val="0"/>
        <w:autoSpaceDN w:val="0"/>
        <w:adjustRightInd w:val="0"/>
        <w:spacing w:before="20" w:after="20" w:line="240" w:lineRule="auto"/>
        <w:jc w:val="both"/>
        <w:rPr>
          <w:rFonts w:ascii="Times New Roman" w:eastAsia="Times New Roman" w:hAnsi="Times New Roman"/>
          <w:b/>
          <w:bCs/>
          <w:i/>
          <w:snapToGrid w:val="0"/>
          <w:sz w:val="24"/>
          <w:szCs w:val="20"/>
          <w:u w:val="single"/>
          <w:lang w:eastAsia="ru-RU"/>
        </w:rPr>
      </w:pPr>
    </w:p>
    <w:p w:rsidR="00CB579D" w:rsidRPr="00B62C4F" w:rsidRDefault="00CB579D" w:rsidP="00CB579D">
      <w:pPr>
        <w:widowControl w:val="0"/>
        <w:tabs>
          <w:tab w:val="left" w:pos="0"/>
          <w:tab w:val="left" w:pos="851"/>
          <w:tab w:val="left" w:pos="993"/>
        </w:tabs>
        <w:suppressAutoHyphens/>
        <w:spacing w:after="0" w:line="240" w:lineRule="auto"/>
        <w:contextualSpacing/>
        <w:jc w:val="both"/>
        <w:rPr>
          <w:rFonts w:ascii="Times New Roman" w:eastAsia="DejaVu Sans" w:hAnsi="Times New Roman"/>
          <w:color w:val="000000"/>
          <w:kern w:val="1"/>
          <w:sz w:val="24"/>
          <w:szCs w:val="24"/>
          <w:lang w:eastAsia="hi-IN" w:bidi="hi-IN"/>
        </w:rPr>
      </w:pPr>
      <w:r w:rsidRPr="00B540E8">
        <w:rPr>
          <w:rFonts w:ascii="Times New Roman" w:eastAsia="Times New Roman" w:hAnsi="Times New Roman"/>
          <w:snapToGrid w:val="0"/>
          <w:sz w:val="24"/>
          <w:szCs w:val="24"/>
          <w:lang w:eastAsia="ru-RU"/>
        </w:rPr>
        <w:t xml:space="preserve">1. Довідка про відсутність не знятої чи не погашеної у встановленому порядку судимості за злочини, вчинені з корисливих мотивів (для фізичної особи, яка є учасником та службової (посадової) особи, яку уповноважено учасником представляти його інтереси), видана </w:t>
      </w:r>
      <w:r w:rsidRPr="00B540E8">
        <w:rPr>
          <w:rFonts w:ascii="Times New Roman" w:eastAsia="Times New Roman" w:hAnsi="Times New Roman"/>
          <w:snapToGrid w:val="0"/>
          <w:sz w:val="24"/>
          <w:szCs w:val="24"/>
          <w:lang w:eastAsia="ru-RU"/>
        </w:rPr>
        <w:lastRenderedPageBreak/>
        <w:t xml:space="preserve">уповноваженим органом - оригінал або нотаріально завірена копія, </w:t>
      </w:r>
      <w:r w:rsidRPr="00652F7C">
        <w:rPr>
          <w:rFonts w:ascii="Times New Roman" w:eastAsia="Times New Roman" w:hAnsi="Times New Roman"/>
          <w:snapToGrid w:val="0"/>
          <w:color w:val="000000"/>
          <w:sz w:val="24"/>
          <w:szCs w:val="24"/>
          <w:lang w:eastAsia="ru-RU"/>
        </w:rPr>
        <w:t xml:space="preserve">із строком видачі </w:t>
      </w:r>
      <w:r w:rsidRPr="00B62C4F">
        <w:rPr>
          <w:rFonts w:ascii="Times New Roman" w:hAnsi="Times New Roman"/>
          <w:sz w:val="24"/>
          <w:szCs w:val="24"/>
        </w:rPr>
        <w:t xml:space="preserve">не раніше ніж за 90 днів  </w:t>
      </w:r>
      <w:r w:rsidRPr="00B62C4F">
        <w:rPr>
          <w:rFonts w:ascii="Times New Roman" w:eastAsia="Times New Roman" w:hAnsi="Times New Roman"/>
          <w:snapToGrid w:val="0"/>
          <w:color w:val="000000"/>
          <w:sz w:val="24"/>
          <w:szCs w:val="24"/>
          <w:lang w:eastAsia="ru-RU"/>
        </w:rPr>
        <w:t>відносно дати її подання.</w:t>
      </w:r>
    </w:p>
    <w:p w:rsidR="00CB579D" w:rsidRDefault="00CB579D" w:rsidP="00CB579D">
      <w:pPr>
        <w:tabs>
          <w:tab w:val="left" w:pos="0"/>
          <w:tab w:val="left" w:pos="851"/>
          <w:tab w:val="left" w:pos="993"/>
        </w:tabs>
        <w:spacing w:before="240" w:after="0" w:line="240" w:lineRule="auto"/>
        <w:contextualSpacing/>
        <w:jc w:val="both"/>
        <w:rPr>
          <w:rFonts w:ascii="Times New Roman" w:eastAsia="DejaVu Sans" w:hAnsi="Times New Roman"/>
          <w:bCs/>
          <w:kern w:val="1"/>
          <w:sz w:val="24"/>
          <w:szCs w:val="24"/>
          <w:lang w:eastAsia="hi-IN" w:bidi="hi-IN"/>
        </w:rPr>
      </w:pPr>
      <w:r>
        <w:rPr>
          <w:rFonts w:ascii="Times New Roman" w:eastAsia="DejaVu Sans" w:hAnsi="Times New Roman"/>
          <w:bCs/>
          <w:kern w:val="1"/>
          <w:sz w:val="24"/>
          <w:szCs w:val="24"/>
          <w:lang w:eastAsia="hi-IN" w:bidi="hi-IN"/>
        </w:rPr>
        <w:t>2</w:t>
      </w:r>
      <w:r w:rsidRPr="00B540E8">
        <w:rPr>
          <w:rFonts w:ascii="Times New Roman" w:eastAsia="DejaVu Sans" w:hAnsi="Times New Roman"/>
          <w:bCs/>
          <w:kern w:val="1"/>
          <w:sz w:val="24"/>
          <w:szCs w:val="24"/>
          <w:lang w:eastAsia="hi-IN" w:bidi="hi-IN"/>
        </w:rPr>
        <w:t>. Остаточну цінову пропозицію (за результатами аукціону).</w:t>
      </w:r>
    </w:p>
    <w:p w:rsidR="00CB579D" w:rsidRPr="00C66ABF" w:rsidRDefault="00CB579D" w:rsidP="00CB579D">
      <w:pPr>
        <w:tabs>
          <w:tab w:val="left" w:pos="0"/>
          <w:tab w:val="left" w:pos="851"/>
          <w:tab w:val="left" w:pos="993"/>
        </w:tabs>
        <w:spacing w:before="240" w:after="0" w:line="240" w:lineRule="auto"/>
        <w:contextualSpacing/>
        <w:jc w:val="both"/>
        <w:rPr>
          <w:rFonts w:ascii="Times New Roman" w:eastAsia="DejaVu Sans" w:hAnsi="Times New Roman"/>
          <w:bCs/>
          <w:kern w:val="1"/>
          <w:sz w:val="16"/>
          <w:szCs w:val="16"/>
          <w:lang w:eastAsia="hi-IN" w:bidi="hi-IN"/>
        </w:rPr>
      </w:pPr>
    </w:p>
    <w:p w:rsidR="00CB579D" w:rsidRPr="00C66ABF" w:rsidRDefault="00CB579D" w:rsidP="00CB579D">
      <w:pPr>
        <w:tabs>
          <w:tab w:val="left" w:pos="0"/>
          <w:tab w:val="left" w:pos="851"/>
          <w:tab w:val="left" w:pos="993"/>
        </w:tabs>
        <w:spacing w:before="240" w:after="0" w:line="240" w:lineRule="auto"/>
        <w:contextualSpacing/>
        <w:jc w:val="both"/>
        <w:rPr>
          <w:rFonts w:ascii="Times New Roman" w:eastAsia="DejaVu Sans" w:hAnsi="Times New Roman"/>
          <w:bCs/>
          <w:color w:val="000000" w:themeColor="text1"/>
          <w:kern w:val="1"/>
          <w:sz w:val="24"/>
          <w:szCs w:val="24"/>
          <w:lang w:eastAsia="hi-IN" w:bidi="hi-IN"/>
        </w:rPr>
      </w:pPr>
      <w:r w:rsidRPr="00C66ABF">
        <w:rPr>
          <w:rFonts w:ascii="Times New Roman" w:hAnsi="Times New Roman"/>
          <w:color w:val="000000" w:themeColor="text1"/>
          <w:sz w:val="24"/>
          <w:szCs w:val="24"/>
        </w:rPr>
        <w:t>Інформацію про відсутність підстав, визначених п. 3 та п. 8 частини першої ст.17 Закону Замовник отримує у відкритих державних реєстрах, доступ до яких є вільним, тому надання переможцем торгів документів, що свідчать про відсутність зазнач</w:t>
      </w:r>
      <w:r>
        <w:rPr>
          <w:rFonts w:ascii="Times New Roman" w:hAnsi="Times New Roman"/>
          <w:color w:val="000000" w:themeColor="text1"/>
          <w:sz w:val="24"/>
          <w:szCs w:val="24"/>
        </w:rPr>
        <w:t>ених підстав, не є обов’язковим.</w:t>
      </w:r>
    </w:p>
    <w:p w:rsidR="00CB579D" w:rsidRPr="00C66ABF" w:rsidRDefault="00CB579D" w:rsidP="00CB579D">
      <w:pPr>
        <w:tabs>
          <w:tab w:val="left" w:pos="0"/>
          <w:tab w:val="left" w:pos="851"/>
          <w:tab w:val="left" w:pos="993"/>
        </w:tabs>
        <w:spacing w:after="0" w:line="240" w:lineRule="auto"/>
        <w:contextualSpacing/>
        <w:jc w:val="both"/>
        <w:rPr>
          <w:rFonts w:ascii="Times New Roman" w:eastAsia="DejaVu Sans" w:hAnsi="Times New Roman"/>
          <w:bCs/>
          <w:kern w:val="1"/>
          <w:sz w:val="24"/>
          <w:szCs w:val="24"/>
          <w:lang w:eastAsia="hi-IN" w:bidi="hi-IN"/>
        </w:rPr>
      </w:pPr>
    </w:p>
    <w:p w:rsidR="00CB579D" w:rsidRPr="00B540E8" w:rsidRDefault="00CB579D" w:rsidP="00CB579D">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Примітки:</w:t>
      </w:r>
    </w:p>
    <w:p w:rsidR="00CB579D" w:rsidRPr="00B540E8" w:rsidRDefault="00CB579D" w:rsidP="00CB579D">
      <w:pPr>
        <w:autoSpaceDE w:val="0"/>
        <w:ind w:right="22"/>
        <w:jc w:val="both"/>
        <w:rPr>
          <w:rFonts w:ascii="Times New Roman" w:hAnsi="Times New Roman"/>
          <w:b/>
          <w:bCs/>
          <w:i/>
          <w:iCs/>
          <w:sz w:val="24"/>
          <w:szCs w:val="24"/>
        </w:rPr>
      </w:pPr>
      <w:r w:rsidRPr="00B540E8">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CB579D" w:rsidRPr="00B540E8" w:rsidRDefault="00CB579D" w:rsidP="00CB579D">
      <w:pPr>
        <w:autoSpaceDE w:val="0"/>
        <w:jc w:val="both"/>
        <w:rPr>
          <w:rFonts w:ascii="Times New Roman" w:hAnsi="Times New Roman"/>
          <w:b/>
          <w:bCs/>
          <w:i/>
          <w:iCs/>
          <w:sz w:val="24"/>
          <w:szCs w:val="24"/>
        </w:rPr>
      </w:pPr>
      <w:r w:rsidRPr="00B540E8">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CB579D" w:rsidRPr="00B540E8" w:rsidRDefault="00CB579D" w:rsidP="00CB579D">
      <w:pPr>
        <w:autoSpaceDE w:val="0"/>
        <w:jc w:val="both"/>
        <w:rPr>
          <w:rFonts w:ascii="Times New Roman" w:hAnsi="Times New Roman"/>
          <w:b/>
          <w:bCs/>
          <w:i/>
          <w:iCs/>
          <w:sz w:val="24"/>
          <w:szCs w:val="24"/>
        </w:rPr>
      </w:pPr>
      <w:r w:rsidRPr="00B540E8">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CB579D" w:rsidRPr="008435DF" w:rsidRDefault="00CB579D" w:rsidP="00CB579D">
      <w:pPr>
        <w:widowControl w:val="0"/>
        <w:spacing w:after="0" w:line="240" w:lineRule="auto"/>
        <w:contextualSpacing/>
        <w:jc w:val="right"/>
        <w:rPr>
          <w:rFonts w:ascii="Times New Roman" w:hAnsi="Times New Roman"/>
          <w:b/>
          <w:sz w:val="24"/>
          <w:szCs w:val="24"/>
          <w:lang w:eastAsia="uk-UA"/>
        </w:rPr>
      </w:pPr>
    </w:p>
    <w:p w:rsidR="00CB579D" w:rsidRPr="008435DF" w:rsidRDefault="00CB579D" w:rsidP="00CB579D">
      <w:pPr>
        <w:widowControl w:val="0"/>
        <w:spacing w:after="0" w:line="240" w:lineRule="auto"/>
        <w:contextualSpacing/>
        <w:jc w:val="right"/>
        <w:rPr>
          <w:rFonts w:ascii="Times New Roman" w:hAnsi="Times New Roman"/>
          <w:b/>
          <w:sz w:val="24"/>
          <w:szCs w:val="24"/>
          <w:lang w:eastAsia="uk-UA"/>
        </w:rPr>
      </w:pPr>
    </w:p>
    <w:p w:rsidR="00256434" w:rsidRPr="008435DF" w:rsidRDefault="00256434" w:rsidP="00256434">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275239" w:rsidRPr="008435DF" w:rsidRDefault="00275239" w:rsidP="00715E42">
      <w:pPr>
        <w:widowControl w:val="0"/>
        <w:spacing w:after="0" w:line="240" w:lineRule="auto"/>
        <w:contextualSpacing/>
        <w:jc w:val="right"/>
        <w:rPr>
          <w:rFonts w:ascii="Times New Roman" w:hAnsi="Times New Roman"/>
          <w:b/>
          <w:sz w:val="24"/>
          <w:szCs w:val="24"/>
          <w:lang w:eastAsia="uk-UA"/>
        </w:rPr>
      </w:pPr>
    </w:p>
    <w:p w:rsidR="00715E42" w:rsidRPr="008435DF"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Default="00715E42" w:rsidP="00715E42">
      <w:pPr>
        <w:widowControl w:val="0"/>
        <w:spacing w:after="0" w:line="240" w:lineRule="auto"/>
        <w:contextualSpacing/>
        <w:jc w:val="right"/>
        <w:rPr>
          <w:rFonts w:ascii="Times New Roman" w:hAnsi="Times New Roman"/>
          <w:b/>
          <w:sz w:val="24"/>
          <w:szCs w:val="24"/>
          <w:lang w:eastAsia="uk-UA"/>
        </w:rPr>
      </w:pPr>
    </w:p>
    <w:p w:rsidR="00715E42" w:rsidRPr="0059733B" w:rsidRDefault="00715E42" w:rsidP="00715E42">
      <w:pPr>
        <w:widowControl w:val="0"/>
        <w:spacing w:after="0" w:line="240" w:lineRule="auto"/>
        <w:contextualSpacing/>
        <w:jc w:val="right"/>
        <w:rPr>
          <w:rFonts w:ascii="Times New Roman" w:hAnsi="Times New Roman"/>
          <w:b/>
          <w:sz w:val="24"/>
          <w:szCs w:val="24"/>
          <w:lang w:bidi="he-IL"/>
        </w:rPr>
      </w:pPr>
      <w:r w:rsidRPr="0059733B">
        <w:rPr>
          <w:rFonts w:ascii="Times New Roman" w:hAnsi="Times New Roman"/>
          <w:b/>
          <w:sz w:val="24"/>
          <w:szCs w:val="24"/>
          <w:lang w:eastAsia="uk-UA"/>
        </w:rPr>
        <w:lastRenderedPageBreak/>
        <w:t>Додаток №2</w:t>
      </w:r>
    </w:p>
    <w:p w:rsidR="00715E42" w:rsidRPr="004958F3" w:rsidRDefault="00715E42" w:rsidP="00715E42">
      <w:pPr>
        <w:spacing w:after="0" w:line="240" w:lineRule="auto"/>
        <w:jc w:val="center"/>
        <w:rPr>
          <w:rFonts w:ascii="Times New Roman" w:hAnsi="Times New Roman"/>
          <w:b/>
          <w:color w:val="0033CC"/>
          <w:sz w:val="24"/>
          <w:szCs w:val="24"/>
          <w:lang w:bidi="he-IL"/>
        </w:rPr>
      </w:pPr>
    </w:p>
    <w:p w:rsidR="00AC3109" w:rsidRPr="00486F89" w:rsidRDefault="00AC3109" w:rsidP="00715E42">
      <w:pPr>
        <w:spacing w:after="60"/>
        <w:ind w:left="567"/>
        <w:rPr>
          <w:rFonts w:ascii="Times New Roman" w:hAnsi="Times New Roman"/>
          <w:b/>
          <w:bCs/>
          <w:color w:val="000000"/>
          <w:sz w:val="24"/>
          <w:szCs w:val="24"/>
        </w:rPr>
      </w:pPr>
    </w:p>
    <w:p w:rsidR="00754E5A" w:rsidRPr="00486F89" w:rsidRDefault="00754E5A" w:rsidP="00754E5A">
      <w:pPr>
        <w:pStyle w:val="310"/>
        <w:ind w:firstLine="360"/>
        <w:jc w:val="center"/>
        <w:rPr>
          <w:rStyle w:val="af7"/>
          <w:szCs w:val="24"/>
        </w:rPr>
      </w:pPr>
      <w:r w:rsidRPr="00486F89">
        <w:rPr>
          <w:rStyle w:val="af7"/>
          <w:szCs w:val="24"/>
        </w:rPr>
        <w:t>Інформація про необхідні технічні, якісні та кількісні характеристики предмета закупівлі</w:t>
      </w:r>
    </w:p>
    <w:p w:rsidR="0046787E" w:rsidRPr="00784948" w:rsidRDefault="0046787E" w:rsidP="00754E5A">
      <w:pPr>
        <w:pStyle w:val="rvps2"/>
        <w:spacing w:before="0" w:beforeAutospacing="0" w:after="0" w:afterAutospacing="0"/>
        <w:jc w:val="center"/>
        <w:rPr>
          <w:color w:val="000000"/>
          <w:lang w:eastAsia="he-IL" w:bidi="he-IL"/>
        </w:rPr>
      </w:pPr>
    </w:p>
    <w:p w:rsidR="00BF60C4" w:rsidRPr="00784948" w:rsidRDefault="00BF60C4" w:rsidP="00115DD7">
      <w:pPr>
        <w:spacing w:after="0" w:line="240" w:lineRule="auto"/>
        <w:ind w:left="7080" w:firstLine="708"/>
        <w:jc w:val="both"/>
        <w:rPr>
          <w:rFonts w:ascii="Times New Roman" w:hAnsi="Times New Roman"/>
          <w:b/>
          <w:sz w:val="24"/>
          <w:szCs w:val="24"/>
        </w:rPr>
      </w:pPr>
      <w:bookmarkStart w:id="23" w:name="_GoBack"/>
      <w:bookmarkEnd w:id="23"/>
    </w:p>
    <w:p w:rsidR="00AF37B3" w:rsidRPr="00AF37B3" w:rsidRDefault="00AF37B3" w:rsidP="00AF37B3">
      <w:pPr>
        <w:jc w:val="center"/>
        <w:rPr>
          <w:rFonts w:ascii="Times New Roman" w:hAnsi="Times New Roman"/>
          <w:b/>
          <w:sz w:val="24"/>
          <w:szCs w:val="24"/>
        </w:rPr>
      </w:pPr>
      <w:r w:rsidRPr="00AF37B3">
        <w:rPr>
          <w:rFonts w:ascii="Times New Roman" w:hAnsi="Times New Roman"/>
          <w:b/>
          <w:sz w:val="24"/>
          <w:szCs w:val="24"/>
        </w:rPr>
        <w:t>Технічні вимоги</w:t>
      </w:r>
    </w:p>
    <w:p w:rsidR="00AF37B3" w:rsidRPr="00AF37B3" w:rsidRDefault="00AF37B3" w:rsidP="00AF37B3">
      <w:pPr>
        <w:jc w:val="center"/>
        <w:rPr>
          <w:rFonts w:ascii="Times New Roman" w:hAnsi="Times New Roman"/>
          <w:b/>
          <w:sz w:val="24"/>
          <w:szCs w:val="24"/>
        </w:rPr>
      </w:pPr>
      <w:r w:rsidRPr="00AF37B3">
        <w:rPr>
          <w:rFonts w:ascii="Times New Roman" w:hAnsi="Times New Roman"/>
          <w:b/>
          <w:sz w:val="24"/>
          <w:szCs w:val="24"/>
        </w:rPr>
        <w:t xml:space="preserve">до вимикачів вакуумних 10 кВ </w:t>
      </w:r>
    </w:p>
    <w:p w:rsidR="00AF37B3" w:rsidRPr="00AF37B3" w:rsidRDefault="00AF37B3" w:rsidP="00AF37B3">
      <w:pPr>
        <w:spacing w:after="360"/>
        <w:jc w:val="center"/>
        <w:rPr>
          <w:rFonts w:ascii="Times New Roman" w:hAnsi="Times New Roman"/>
          <w:b/>
          <w:sz w:val="24"/>
          <w:szCs w:val="24"/>
        </w:rPr>
      </w:pPr>
      <w:r w:rsidRPr="00AF37B3">
        <w:rPr>
          <w:rFonts w:ascii="Times New Roman" w:hAnsi="Times New Roman"/>
          <w:b/>
          <w:sz w:val="24"/>
          <w:szCs w:val="24"/>
        </w:rPr>
        <w:t xml:space="preserve">та мікропроцесорних пристроїв релейного захисту і автоматики </w:t>
      </w:r>
    </w:p>
    <w:p w:rsidR="00AF37B3" w:rsidRPr="00AF37B3" w:rsidRDefault="00AF37B3" w:rsidP="00AF37B3">
      <w:pPr>
        <w:numPr>
          <w:ilvl w:val="0"/>
          <w:numId w:val="39"/>
        </w:numPr>
        <w:spacing w:after="120" w:line="240" w:lineRule="auto"/>
        <w:ind w:left="567" w:hanging="567"/>
        <w:rPr>
          <w:rFonts w:ascii="Times New Roman" w:hAnsi="Times New Roman"/>
          <w:b/>
          <w:color w:val="000000"/>
          <w:sz w:val="24"/>
          <w:szCs w:val="24"/>
          <w:u w:val="single"/>
        </w:rPr>
      </w:pPr>
      <w:r w:rsidRPr="00AF37B3">
        <w:rPr>
          <w:rFonts w:ascii="Times New Roman" w:hAnsi="Times New Roman"/>
          <w:b/>
          <w:color w:val="000000"/>
          <w:sz w:val="24"/>
          <w:szCs w:val="24"/>
          <w:u w:val="single"/>
        </w:rPr>
        <w:t>Тип, кількість та комплектність закупівлі обладнання:</w:t>
      </w:r>
    </w:p>
    <w:p w:rsidR="00AF37B3" w:rsidRPr="00AF37B3" w:rsidRDefault="00AF37B3" w:rsidP="00AF37B3">
      <w:pPr>
        <w:numPr>
          <w:ilvl w:val="1"/>
          <w:numId w:val="39"/>
        </w:numPr>
        <w:spacing w:after="120" w:line="240" w:lineRule="auto"/>
        <w:ind w:left="567" w:hanging="567"/>
        <w:rPr>
          <w:rFonts w:ascii="Times New Roman" w:hAnsi="Times New Roman"/>
          <w:color w:val="000000"/>
          <w:sz w:val="24"/>
          <w:szCs w:val="24"/>
        </w:rPr>
      </w:pPr>
      <w:r w:rsidRPr="00AF37B3">
        <w:rPr>
          <w:rFonts w:ascii="Times New Roman" w:hAnsi="Times New Roman"/>
          <w:b/>
          <w:color w:val="000000"/>
          <w:sz w:val="24"/>
          <w:szCs w:val="24"/>
        </w:rPr>
        <w:t>Тип та кількість закупівлі вакуумних вимикачів:</w:t>
      </w:r>
      <w:r w:rsidRPr="00AF37B3">
        <w:rPr>
          <w:rFonts w:ascii="Times New Roman" w:hAnsi="Times New Roman"/>
          <w:color w:val="000000"/>
          <w:sz w:val="24"/>
          <w:szCs w:val="24"/>
        </w:rPr>
        <w:t xml:space="preserve">  ВР-10, </w:t>
      </w:r>
      <w:r w:rsidRPr="00AF37B3">
        <w:rPr>
          <w:rFonts w:ascii="Times New Roman" w:hAnsi="Times New Roman"/>
          <w:color w:val="000000"/>
          <w:sz w:val="24"/>
          <w:szCs w:val="24"/>
          <w:lang w:val="en-US"/>
        </w:rPr>
        <w:t>VL</w:t>
      </w:r>
      <w:r w:rsidRPr="00AF37B3">
        <w:rPr>
          <w:rFonts w:ascii="Times New Roman" w:hAnsi="Times New Roman"/>
          <w:color w:val="000000"/>
          <w:sz w:val="24"/>
          <w:szCs w:val="24"/>
        </w:rPr>
        <w:t xml:space="preserve">-12, </w:t>
      </w:r>
      <w:r w:rsidRPr="00AF37B3">
        <w:rPr>
          <w:rFonts w:ascii="Times New Roman" w:hAnsi="Times New Roman"/>
          <w:color w:val="000000"/>
          <w:sz w:val="24"/>
          <w:szCs w:val="24"/>
          <w:lang w:val="en-US"/>
        </w:rPr>
        <w:t>BB</w:t>
      </w:r>
      <w:r w:rsidRPr="00AF37B3">
        <w:rPr>
          <w:rFonts w:ascii="Times New Roman" w:hAnsi="Times New Roman"/>
          <w:color w:val="000000"/>
          <w:sz w:val="24"/>
          <w:szCs w:val="24"/>
        </w:rPr>
        <w:t>/</w:t>
      </w:r>
      <w:r w:rsidRPr="00AF37B3">
        <w:rPr>
          <w:rFonts w:ascii="Times New Roman" w:hAnsi="Times New Roman"/>
          <w:color w:val="000000"/>
          <w:sz w:val="24"/>
          <w:szCs w:val="24"/>
          <w:lang w:val="en-US"/>
        </w:rPr>
        <w:t>VL</w:t>
      </w:r>
      <w:r w:rsidRPr="00AF37B3">
        <w:rPr>
          <w:rFonts w:ascii="Times New Roman" w:hAnsi="Times New Roman"/>
          <w:color w:val="000000"/>
          <w:sz w:val="24"/>
          <w:szCs w:val="24"/>
        </w:rPr>
        <w:t xml:space="preserve">-12-25, або еквівалент. </w:t>
      </w:r>
    </w:p>
    <w:p w:rsidR="00AF37B3" w:rsidRPr="00AF37B3" w:rsidRDefault="00AF37B3" w:rsidP="00AF37B3">
      <w:pPr>
        <w:spacing w:after="120"/>
        <w:ind w:left="567"/>
        <w:rPr>
          <w:rFonts w:ascii="Times New Roman" w:hAnsi="Times New Roman"/>
          <w:color w:val="000000"/>
          <w:sz w:val="24"/>
          <w:szCs w:val="24"/>
        </w:rPr>
      </w:pPr>
      <w:r w:rsidRPr="00AF37B3">
        <w:rPr>
          <w:rFonts w:ascii="Times New Roman" w:hAnsi="Times New Roman"/>
          <w:color w:val="000000"/>
          <w:sz w:val="24"/>
          <w:szCs w:val="24"/>
        </w:rPr>
        <w:t>Загальна кількість закупівлі вимикачів вакуумних 10 кВ:  - 100 шт.</w:t>
      </w:r>
    </w:p>
    <w:p w:rsidR="00AF37B3" w:rsidRPr="00AF37B3" w:rsidRDefault="00AF37B3" w:rsidP="00AF37B3">
      <w:pPr>
        <w:spacing w:after="120"/>
        <w:ind w:left="567"/>
        <w:rPr>
          <w:rFonts w:ascii="Times New Roman" w:hAnsi="Times New Roman"/>
          <w:color w:val="000000"/>
          <w:sz w:val="24"/>
          <w:szCs w:val="24"/>
        </w:rPr>
      </w:pPr>
      <w:r w:rsidRPr="00AF37B3">
        <w:rPr>
          <w:rFonts w:ascii="Times New Roman" w:hAnsi="Times New Roman"/>
          <w:color w:val="000000"/>
          <w:sz w:val="24"/>
          <w:szCs w:val="24"/>
        </w:rPr>
        <w:t xml:space="preserve">Технічні вимоги до вакуумних вимикачів - згідно таблиці 1 пункту 3, та пункту 4 (по </w:t>
      </w:r>
      <w:proofErr w:type="spellStart"/>
      <w:r w:rsidRPr="00AF37B3">
        <w:rPr>
          <w:rFonts w:ascii="Times New Roman" w:hAnsi="Times New Roman"/>
          <w:color w:val="000000"/>
          <w:sz w:val="24"/>
          <w:szCs w:val="24"/>
        </w:rPr>
        <w:t>об’єктно</w:t>
      </w:r>
      <w:proofErr w:type="spellEnd"/>
      <w:r w:rsidRPr="00AF37B3">
        <w:rPr>
          <w:rFonts w:ascii="Times New Roman" w:hAnsi="Times New Roman"/>
          <w:color w:val="000000"/>
          <w:sz w:val="24"/>
          <w:szCs w:val="24"/>
        </w:rPr>
        <w:t xml:space="preserve">). </w:t>
      </w:r>
    </w:p>
    <w:p w:rsidR="00AF37B3" w:rsidRPr="00AF37B3" w:rsidRDefault="00AF37B3" w:rsidP="00AF37B3">
      <w:pPr>
        <w:numPr>
          <w:ilvl w:val="1"/>
          <w:numId w:val="39"/>
        </w:numPr>
        <w:spacing w:after="12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Тип та кількість комплектів монтажних частин (КМЧ - вузлів адаптації до заявлених типів комірок) - згідно типових проектів модернізації КРУ та КСО (п. 2, підпункти 2.3; 2.4).</w:t>
      </w:r>
    </w:p>
    <w:p w:rsidR="00AF37B3" w:rsidRPr="00AF37B3" w:rsidRDefault="00AF37B3" w:rsidP="00AF37B3">
      <w:pPr>
        <w:spacing w:after="120"/>
        <w:ind w:left="567"/>
        <w:rPr>
          <w:rFonts w:ascii="Times New Roman" w:hAnsi="Times New Roman"/>
          <w:color w:val="000000"/>
          <w:sz w:val="24"/>
          <w:szCs w:val="24"/>
        </w:rPr>
      </w:pPr>
      <w:r w:rsidRPr="00AF37B3">
        <w:rPr>
          <w:rFonts w:ascii="Times New Roman" w:hAnsi="Times New Roman"/>
          <w:color w:val="000000"/>
          <w:sz w:val="24"/>
          <w:szCs w:val="24"/>
        </w:rPr>
        <w:t xml:space="preserve">Загальна кількість закупівлі КМЧ  у складі вакуумних вимикачів:  - 100 </w:t>
      </w:r>
      <w:proofErr w:type="spellStart"/>
      <w:r w:rsidRPr="00AF37B3">
        <w:rPr>
          <w:rFonts w:ascii="Times New Roman" w:hAnsi="Times New Roman"/>
          <w:color w:val="000000"/>
          <w:sz w:val="24"/>
          <w:szCs w:val="24"/>
        </w:rPr>
        <w:t>компл</w:t>
      </w:r>
      <w:proofErr w:type="spellEnd"/>
      <w:r w:rsidRPr="00AF37B3">
        <w:rPr>
          <w:rFonts w:ascii="Times New Roman" w:hAnsi="Times New Roman"/>
          <w:color w:val="000000"/>
          <w:sz w:val="24"/>
          <w:szCs w:val="24"/>
        </w:rPr>
        <w:t>.</w:t>
      </w:r>
    </w:p>
    <w:p w:rsidR="00AF37B3" w:rsidRPr="00AF37B3" w:rsidRDefault="00AF37B3" w:rsidP="00AF37B3">
      <w:pPr>
        <w:numPr>
          <w:ilvl w:val="1"/>
          <w:numId w:val="39"/>
        </w:numPr>
        <w:spacing w:after="120" w:line="240" w:lineRule="auto"/>
        <w:ind w:left="567" w:hanging="567"/>
        <w:jc w:val="both"/>
        <w:rPr>
          <w:rFonts w:ascii="Times New Roman" w:hAnsi="Times New Roman"/>
          <w:color w:val="000000"/>
          <w:sz w:val="24"/>
          <w:szCs w:val="24"/>
        </w:rPr>
      </w:pPr>
      <w:r w:rsidRPr="00AF37B3">
        <w:rPr>
          <w:rFonts w:ascii="Times New Roman" w:hAnsi="Times New Roman"/>
          <w:color w:val="000000"/>
          <w:sz w:val="24"/>
          <w:szCs w:val="24"/>
        </w:rPr>
        <w:t xml:space="preserve">Тип та кількість закупівлі обмежувачів перенапруги (ОПН-10) у складі вакуумних вимикачів:  </w:t>
      </w:r>
    </w:p>
    <w:p w:rsidR="00AF37B3" w:rsidRPr="00AF37B3" w:rsidRDefault="00AF37B3" w:rsidP="00AF37B3">
      <w:pPr>
        <w:numPr>
          <w:ilvl w:val="0"/>
          <w:numId w:val="43"/>
        </w:numPr>
        <w:spacing w:after="120" w:line="240" w:lineRule="auto"/>
        <w:rPr>
          <w:rFonts w:ascii="Times New Roman" w:hAnsi="Times New Roman"/>
          <w:color w:val="000000"/>
          <w:sz w:val="24"/>
          <w:szCs w:val="24"/>
        </w:rPr>
      </w:pPr>
      <w:r w:rsidRPr="00AF37B3">
        <w:rPr>
          <w:rFonts w:ascii="Times New Roman" w:hAnsi="Times New Roman"/>
          <w:color w:val="000000"/>
          <w:sz w:val="24"/>
          <w:szCs w:val="24"/>
        </w:rPr>
        <w:t>КР/</w:t>
      </w:r>
      <w:r w:rsidRPr="00AF37B3">
        <w:rPr>
          <w:rFonts w:ascii="Times New Roman" w:hAnsi="Times New Roman"/>
          <w:color w:val="000000"/>
          <w:sz w:val="24"/>
          <w:szCs w:val="24"/>
          <w:lang w:val="en-US"/>
        </w:rPr>
        <w:t>TEL</w:t>
      </w:r>
      <w:r w:rsidRPr="00AF37B3">
        <w:rPr>
          <w:rFonts w:ascii="Times New Roman" w:hAnsi="Times New Roman"/>
          <w:color w:val="000000"/>
          <w:sz w:val="24"/>
          <w:szCs w:val="24"/>
        </w:rPr>
        <w:t xml:space="preserve"> 10/12 УХЛ1, ОПН-П 10/12/10 УХЛ1, або еквівалент. </w:t>
      </w:r>
    </w:p>
    <w:p w:rsidR="00AF37B3" w:rsidRPr="00AF37B3" w:rsidRDefault="00AF37B3" w:rsidP="00AF37B3">
      <w:pPr>
        <w:spacing w:after="120"/>
        <w:ind w:left="567"/>
        <w:rPr>
          <w:rFonts w:ascii="Times New Roman" w:hAnsi="Times New Roman"/>
          <w:color w:val="000000"/>
          <w:sz w:val="24"/>
          <w:szCs w:val="24"/>
        </w:rPr>
      </w:pPr>
      <w:r w:rsidRPr="00AF37B3">
        <w:rPr>
          <w:rFonts w:ascii="Times New Roman" w:hAnsi="Times New Roman"/>
          <w:color w:val="000000"/>
          <w:sz w:val="24"/>
          <w:szCs w:val="24"/>
        </w:rPr>
        <w:t>Загальна кількість закупівлі ОПН-10 кВ у складі вакуумних вимикачів – 279 шт.;</w:t>
      </w:r>
    </w:p>
    <w:p w:rsidR="00AF37B3" w:rsidRPr="00AF37B3" w:rsidRDefault="00AF37B3" w:rsidP="00AF37B3">
      <w:pPr>
        <w:spacing w:after="120"/>
        <w:ind w:firstLine="567"/>
        <w:rPr>
          <w:rFonts w:ascii="Times New Roman" w:hAnsi="Times New Roman"/>
          <w:color w:val="000000"/>
          <w:sz w:val="24"/>
          <w:szCs w:val="24"/>
        </w:rPr>
      </w:pPr>
      <w:r w:rsidRPr="00AF37B3">
        <w:rPr>
          <w:rFonts w:ascii="Times New Roman" w:hAnsi="Times New Roman"/>
          <w:color w:val="000000"/>
          <w:sz w:val="24"/>
          <w:szCs w:val="24"/>
        </w:rPr>
        <w:t>Технічні вимоги до ОПН-10 згідно таблиці 3 пункту 6.</w:t>
      </w:r>
    </w:p>
    <w:p w:rsidR="00AF37B3" w:rsidRPr="00AF37B3" w:rsidRDefault="00AF37B3" w:rsidP="00AF37B3">
      <w:pPr>
        <w:numPr>
          <w:ilvl w:val="1"/>
          <w:numId w:val="39"/>
        </w:numPr>
        <w:spacing w:after="12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Тип  та кількість закупівлі мікропроцесорних пристроїв РЗА: </w:t>
      </w:r>
    </w:p>
    <w:p w:rsidR="00AF37B3" w:rsidRPr="00AF37B3" w:rsidRDefault="00AF37B3" w:rsidP="00AF37B3">
      <w:pPr>
        <w:numPr>
          <w:ilvl w:val="0"/>
          <w:numId w:val="43"/>
        </w:numPr>
        <w:spacing w:after="120" w:line="240" w:lineRule="auto"/>
        <w:rPr>
          <w:rFonts w:ascii="Times New Roman" w:hAnsi="Times New Roman"/>
          <w:color w:val="000000"/>
          <w:sz w:val="24"/>
          <w:szCs w:val="24"/>
        </w:rPr>
      </w:pPr>
      <w:r w:rsidRPr="00AF37B3">
        <w:rPr>
          <w:rFonts w:ascii="Times New Roman" w:hAnsi="Times New Roman"/>
          <w:color w:val="000000"/>
          <w:sz w:val="24"/>
          <w:szCs w:val="24"/>
        </w:rPr>
        <w:t>МРЗС-05Л АИАР.466452.001-12.1 (або еквівалент)</w:t>
      </w:r>
      <w:r w:rsidRPr="00AF37B3">
        <w:rPr>
          <w:rFonts w:ascii="Times New Roman" w:hAnsi="Times New Roman"/>
          <w:color w:val="000000"/>
          <w:sz w:val="24"/>
          <w:szCs w:val="24"/>
        </w:rPr>
        <w:tab/>
        <w:t>- 28 шт.</w:t>
      </w:r>
    </w:p>
    <w:p w:rsidR="00AF37B3" w:rsidRPr="00AF37B3" w:rsidRDefault="00AF37B3" w:rsidP="00AF37B3">
      <w:pPr>
        <w:numPr>
          <w:ilvl w:val="0"/>
          <w:numId w:val="43"/>
        </w:numPr>
        <w:spacing w:after="120" w:line="240" w:lineRule="auto"/>
        <w:rPr>
          <w:rFonts w:ascii="Times New Roman" w:hAnsi="Times New Roman"/>
          <w:color w:val="000000"/>
          <w:sz w:val="24"/>
          <w:szCs w:val="24"/>
        </w:rPr>
      </w:pPr>
      <w:r w:rsidRPr="00AF37B3">
        <w:rPr>
          <w:rFonts w:ascii="Times New Roman" w:hAnsi="Times New Roman"/>
          <w:color w:val="000000"/>
          <w:sz w:val="24"/>
          <w:szCs w:val="24"/>
        </w:rPr>
        <w:t>МРЗС-05Л АИАР.466452.001-12.2 (або еквівалент)</w:t>
      </w:r>
      <w:r w:rsidRPr="00AF37B3">
        <w:rPr>
          <w:rFonts w:ascii="Times New Roman" w:hAnsi="Times New Roman"/>
          <w:color w:val="000000"/>
          <w:sz w:val="24"/>
          <w:szCs w:val="24"/>
        </w:rPr>
        <w:tab/>
        <w:t>- 7 шт.</w:t>
      </w:r>
    </w:p>
    <w:p w:rsidR="00AF37B3" w:rsidRPr="00AF37B3" w:rsidRDefault="00AF37B3" w:rsidP="00AF37B3">
      <w:pPr>
        <w:numPr>
          <w:ilvl w:val="0"/>
          <w:numId w:val="43"/>
        </w:numPr>
        <w:spacing w:after="120" w:line="240" w:lineRule="auto"/>
        <w:rPr>
          <w:rFonts w:ascii="Times New Roman" w:hAnsi="Times New Roman"/>
          <w:color w:val="000000"/>
          <w:sz w:val="24"/>
          <w:szCs w:val="24"/>
        </w:rPr>
      </w:pPr>
      <w:r w:rsidRPr="00AF37B3">
        <w:rPr>
          <w:rFonts w:ascii="Times New Roman" w:hAnsi="Times New Roman"/>
          <w:color w:val="000000"/>
          <w:sz w:val="24"/>
          <w:szCs w:val="24"/>
        </w:rPr>
        <w:t>МРЗС-05Л АИАР.466452.001-33 (або еквівалент)</w:t>
      </w:r>
      <w:r w:rsidRPr="00AF37B3">
        <w:rPr>
          <w:rFonts w:ascii="Times New Roman" w:hAnsi="Times New Roman"/>
          <w:color w:val="000000"/>
          <w:sz w:val="24"/>
          <w:szCs w:val="24"/>
        </w:rPr>
        <w:tab/>
      </w:r>
      <w:r w:rsidRPr="00AF37B3">
        <w:rPr>
          <w:rFonts w:ascii="Times New Roman" w:hAnsi="Times New Roman"/>
          <w:color w:val="000000"/>
          <w:sz w:val="24"/>
          <w:szCs w:val="24"/>
        </w:rPr>
        <w:tab/>
        <w:t>- 65 шт.</w:t>
      </w:r>
    </w:p>
    <w:p w:rsidR="00AF37B3" w:rsidRPr="00AF37B3" w:rsidRDefault="00AF37B3" w:rsidP="00AF37B3">
      <w:pPr>
        <w:spacing w:after="120"/>
        <w:ind w:firstLine="567"/>
        <w:rPr>
          <w:rFonts w:ascii="Times New Roman" w:hAnsi="Times New Roman"/>
          <w:color w:val="000000"/>
          <w:sz w:val="24"/>
          <w:szCs w:val="24"/>
        </w:rPr>
      </w:pPr>
      <w:r w:rsidRPr="00AF37B3">
        <w:rPr>
          <w:rFonts w:ascii="Times New Roman" w:hAnsi="Times New Roman"/>
          <w:color w:val="000000"/>
          <w:sz w:val="24"/>
          <w:szCs w:val="24"/>
        </w:rPr>
        <w:t>Загальна кількість закупівлі мікропроцесорних пристроїв РЗА – 100 шт.</w:t>
      </w:r>
    </w:p>
    <w:p w:rsidR="00AF37B3" w:rsidRPr="00AF37B3" w:rsidRDefault="00AF37B3" w:rsidP="00AF37B3">
      <w:pPr>
        <w:spacing w:after="120"/>
        <w:ind w:firstLine="567"/>
        <w:rPr>
          <w:rFonts w:ascii="Times New Roman" w:hAnsi="Times New Roman"/>
          <w:color w:val="000000"/>
          <w:sz w:val="24"/>
          <w:szCs w:val="24"/>
        </w:rPr>
      </w:pPr>
      <w:r w:rsidRPr="00AF37B3">
        <w:rPr>
          <w:rFonts w:ascii="Times New Roman" w:hAnsi="Times New Roman"/>
          <w:color w:val="000000"/>
          <w:sz w:val="24"/>
          <w:szCs w:val="24"/>
        </w:rPr>
        <w:t>Технічні вимоги до мікропроцесорних пристроїв РЗА - згідно таблиці 2 пункту 5.</w:t>
      </w:r>
    </w:p>
    <w:p w:rsidR="00AF37B3" w:rsidRPr="00AF37B3" w:rsidRDefault="00AF37B3" w:rsidP="00AF37B3">
      <w:pPr>
        <w:numPr>
          <w:ilvl w:val="0"/>
          <w:numId w:val="39"/>
        </w:numPr>
        <w:spacing w:after="120" w:line="240" w:lineRule="auto"/>
        <w:ind w:left="567" w:hanging="567"/>
        <w:jc w:val="both"/>
        <w:rPr>
          <w:rFonts w:ascii="Times New Roman" w:hAnsi="Times New Roman"/>
          <w:b/>
          <w:color w:val="000000"/>
          <w:sz w:val="24"/>
          <w:szCs w:val="24"/>
          <w:u w:val="single"/>
        </w:rPr>
      </w:pPr>
      <w:r w:rsidRPr="00AF37B3">
        <w:rPr>
          <w:rFonts w:ascii="Times New Roman" w:hAnsi="Times New Roman"/>
          <w:b/>
          <w:color w:val="000000"/>
          <w:sz w:val="24"/>
          <w:szCs w:val="24"/>
          <w:u w:val="single"/>
        </w:rPr>
        <w:t>Загальні вимоги до виготовлення та поставки вакуумних вимикачів 10 кВ:</w:t>
      </w:r>
    </w:p>
    <w:p w:rsidR="00AF37B3" w:rsidRPr="00AF37B3" w:rsidRDefault="00AF37B3" w:rsidP="00AF37B3">
      <w:pPr>
        <w:numPr>
          <w:ilvl w:val="1"/>
          <w:numId w:val="39"/>
        </w:numPr>
        <w:spacing w:after="120" w:line="240" w:lineRule="auto"/>
        <w:ind w:left="567" w:hanging="567"/>
        <w:jc w:val="both"/>
        <w:rPr>
          <w:rFonts w:ascii="Times New Roman" w:hAnsi="Times New Roman"/>
          <w:color w:val="000000"/>
          <w:sz w:val="24"/>
          <w:szCs w:val="24"/>
        </w:rPr>
      </w:pPr>
      <w:r w:rsidRPr="00AF37B3">
        <w:rPr>
          <w:rFonts w:ascii="Times New Roman" w:hAnsi="Times New Roman"/>
          <w:color w:val="000000"/>
          <w:sz w:val="24"/>
          <w:szCs w:val="24"/>
        </w:rPr>
        <w:t xml:space="preserve">Запропоновані типи вакуумних вимикачів повинні виготовлятися серійно та масово в заводських умовах. Виробництво вакуумних вимикачів повинне бути сертифіковане та мати сертифікат на систему управління якістю. Надати </w:t>
      </w:r>
      <w:r w:rsidRPr="00AF37B3">
        <w:rPr>
          <w:rFonts w:ascii="Times New Roman" w:hAnsi="Times New Roman"/>
          <w:b/>
          <w:i/>
          <w:color w:val="000000"/>
          <w:sz w:val="24"/>
          <w:szCs w:val="24"/>
        </w:rPr>
        <w:t>Сертифікат системи управління якістю</w:t>
      </w:r>
      <w:r w:rsidRPr="00AF37B3">
        <w:rPr>
          <w:rFonts w:ascii="Times New Roman" w:hAnsi="Times New Roman"/>
          <w:color w:val="000000"/>
          <w:sz w:val="24"/>
          <w:szCs w:val="24"/>
        </w:rPr>
        <w:t>.</w:t>
      </w:r>
    </w:p>
    <w:p w:rsidR="00AF37B3" w:rsidRPr="00AF37B3" w:rsidRDefault="00AF37B3" w:rsidP="00AF37B3">
      <w:pPr>
        <w:numPr>
          <w:ilvl w:val="1"/>
          <w:numId w:val="39"/>
        </w:numPr>
        <w:spacing w:after="120" w:line="240" w:lineRule="auto"/>
        <w:ind w:left="567" w:hanging="567"/>
        <w:jc w:val="both"/>
        <w:rPr>
          <w:rFonts w:ascii="Times New Roman" w:hAnsi="Times New Roman"/>
          <w:color w:val="000000"/>
          <w:sz w:val="24"/>
          <w:szCs w:val="24"/>
        </w:rPr>
      </w:pPr>
      <w:r w:rsidRPr="00AF37B3">
        <w:rPr>
          <w:rFonts w:ascii="Times New Roman" w:hAnsi="Times New Roman"/>
          <w:color w:val="000000"/>
          <w:sz w:val="24"/>
          <w:szCs w:val="24"/>
        </w:rPr>
        <w:t xml:space="preserve">Запропоновані типи вакуумних вимикачів повинні бути виготовлені у відповідності з вимогами нормативних документів (ГОСТ, ТУ, </w:t>
      </w:r>
      <w:proofErr w:type="spellStart"/>
      <w:r w:rsidRPr="00AF37B3">
        <w:rPr>
          <w:rFonts w:ascii="Times New Roman" w:hAnsi="Times New Roman"/>
          <w:color w:val="000000"/>
          <w:sz w:val="24"/>
          <w:szCs w:val="24"/>
        </w:rPr>
        <w:t>ТУ</w:t>
      </w:r>
      <w:proofErr w:type="spellEnd"/>
      <w:r w:rsidRPr="00AF37B3">
        <w:rPr>
          <w:rFonts w:ascii="Times New Roman" w:hAnsi="Times New Roman"/>
          <w:color w:val="000000"/>
          <w:sz w:val="24"/>
          <w:szCs w:val="24"/>
        </w:rPr>
        <w:t xml:space="preserve"> У. та інші). Надати документальне підтвердження відповідності.</w:t>
      </w:r>
    </w:p>
    <w:p w:rsidR="00AF37B3" w:rsidRPr="00AF37B3" w:rsidRDefault="00AF37B3" w:rsidP="00AF37B3">
      <w:pPr>
        <w:numPr>
          <w:ilvl w:val="1"/>
          <w:numId w:val="39"/>
        </w:numPr>
        <w:spacing w:after="120" w:line="240" w:lineRule="auto"/>
        <w:ind w:left="567" w:hanging="567"/>
        <w:jc w:val="both"/>
        <w:rPr>
          <w:rFonts w:ascii="Times New Roman" w:hAnsi="Times New Roman"/>
          <w:color w:val="000000"/>
          <w:sz w:val="24"/>
          <w:szCs w:val="24"/>
        </w:rPr>
      </w:pPr>
      <w:r w:rsidRPr="00AF37B3">
        <w:rPr>
          <w:rFonts w:ascii="Times New Roman" w:hAnsi="Times New Roman"/>
          <w:color w:val="000000"/>
          <w:sz w:val="24"/>
          <w:szCs w:val="24"/>
        </w:rPr>
        <w:t xml:space="preserve">Наявність у виробника типових проектів модернізації (спеціальної розробленої програми </w:t>
      </w:r>
      <w:proofErr w:type="spellStart"/>
      <w:r w:rsidRPr="00AF37B3">
        <w:rPr>
          <w:rFonts w:ascii="Times New Roman" w:hAnsi="Times New Roman"/>
          <w:color w:val="000000"/>
          <w:sz w:val="24"/>
          <w:szCs w:val="24"/>
        </w:rPr>
        <w:t>Ретрофіт</w:t>
      </w:r>
      <w:proofErr w:type="spellEnd"/>
      <w:r w:rsidRPr="00AF37B3">
        <w:rPr>
          <w:rFonts w:ascii="Times New Roman" w:hAnsi="Times New Roman"/>
          <w:color w:val="000000"/>
          <w:sz w:val="24"/>
          <w:szCs w:val="24"/>
        </w:rPr>
        <w:t xml:space="preserve">) КРУ та КСО за допомогою комплектів монтажних частин (КМЧ) та </w:t>
      </w:r>
      <w:r w:rsidRPr="00AF37B3">
        <w:rPr>
          <w:rFonts w:ascii="Times New Roman" w:hAnsi="Times New Roman"/>
          <w:color w:val="000000"/>
          <w:sz w:val="24"/>
          <w:szCs w:val="24"/>
        </w:rPr>
        <w:lastRenderedPageBreak/>
        <w:t xml:space="preserve">вакуумних вимикачів, які узгоджені з </w:t>
      </w:r>
      <w:proofErr w:type="spellStart"/>
      <w:r w:rsidRPr="00AF37B3">
        <w:rPr>
          <w:rFonts w:ascii="Times New Roman" w:hAnsi="Times New Roman"/>
          <w:color w:val="000000"/>
          <w:sz w:val="24"/>
          <w:szCs w:val="24"/>
        </w:rPr>
        <w:t>Мінекоенерго</w:t>
      </w:r>
      <w:proofErr w:type="spellEnd"/>
      <w:r w:rsidRPr="00AF37B3">
        <w:rPr>
          <w:rFonts w:ascii="Times New Roman" w:hAnsi="Times New Roman"/>
          <w:color w:val="000000"/>
          <w:sz w:val="24"/>
          <w:szCs w:val="24"/>
        </w:rPr>
        <w:t xml:space="preserve"> (</w:t>
      </w:r>
      <w:proofErr w:type="spellStart"/>
      <w:r w:rsidRPr="00AF37B3">
        <w:rPr>
          <w:rFonts w:ascii="Times New Roman" w:hAnsi="Times New Roman"/>
          <w:color w:val="000000"/>
          <w:sz w:val="24"/>
          <w:szCs w:val="24"/>
        </w:rPr>
        <w:t>Міненерговугілля</w:t>
      </w:r>
      <w:proofErr w:type="spellEnd"/>
      <w:r w:rsidRPr="00AF37B3">
        <w:rPr>
          <w:rFonts w:ascii="Times New Roman" w:hAnsi="Times New Roman"/>
          <w:color w:val="000000"/>
          <w:sz w:val="24"/>
          <w:szCs w:val="24"/>
        </w:rPr>
        <w:t xml:space="preserve">, </w:t>
      </w:r>
      <w:proofErr w:type="spellStart"/>
      <w:r w:rsidRPr="00AF37B3">
        <w:rPr>
          <w:rFonts w:ascii="Times New Roman" w:hAnsi="Times New Roman"/>
          <w:color w:val="000000"/>
          <w:sz w:val="24"/>
          <w:szCs w:val="24"/>
        </w:rPr>
        <w:t>Мінпаливенерго</w:t>
      </w:r>
      <w:proofErr w:type="spellEnd"/>
      <w:r w:rsidRPr="00AF37B3">
        <w:rPr>
          <w:rFonts w:ascii="Times New Roman" w:hAnsi="Times New Roman"/>
          <w:color w:val="000000"/>
          <w:sz w:val="24"/>
          <w:szCs w:val="24"/>
        </w:rPr>
        <w:t>) України, що дозволяють здійснювати заміну комутаційних апаратів попередніх років виготовлення, які відпрацювали свій ресурс на сучасні вакуумні вимикачі. Надати копії типових проектів модернізації КРУ та КСО.</w:t>
      </w:r>
    </w:p>
    <w:p w:rsidR="00AF37B3" w:rsidRPr="00AF37B3" w:rsidRDefault="00AF37B3" w:rsidP="00AF37B3">
      <w:pPr>
        <w:numPr>
          <w:ilvl w:val="1"/>
          <w:numId w:val="39"/>
        </w:numPr>
        <w:spacing w:after="120" w:line="240" w:lineRule="auto"/>
        <w:ind w:left="567" w:hanging="567"/>
        <w:jc w:val="both"/>
        <w:rPr>
          <w:rFonts w:ascii="Times New Roman" w:hAnsi="Times New Roman"/>
          <w:color w:val="000000"/>
          <w:sz w:val="24"/>
          <w:szCs w:val="24"/>
        </w:rPr>
      </w:pPr>
      <w:r w:rsidRPr="00AF37B3">
        <w:rPr>
          <w:rFonts w:ascii="Times New Roman" w:hAnsi="Times New Roman"/>
          <w:color w:val="000000"/>
          <w:sz w:val="24"/>
          <w:szCs w:val="24"/>
        </w:rPr>
        <w:t xml:space="preserve">Забезпечити поставку вимикачів з відповідними </w:t>
      </w:r>
      <w:r w:rsidRPr="00AF37B3">
        <w:rPr>
          <w:rFonts w:ascii="Times New Roman" w:hAnsi="Times New Roman"/>
          <w:b/>
          <w:color w:val="000000"/>
          <w:sz w:val="24"/>
          <w:szCs w:val="24"/>
        </w:rPr>
        <w:t>комплектами монтажних частин до заявлених типів комірок КРУ та КСО.</w:t>
      </w:r>
    </w:p>
    <w:p w:rsidR="00AF37B3" w:rsidRPr="00AF37B3" w:rsidRDefault="00AF37B3" w:rsidP="00AF37B3">
      <w:pPr>
        <w:numPr>
          <w:ilvl w:val="1"/>
          <w:numId w:val="39"/>
        </w:numPr>
        <w:spacing w:after="120" w:line="240" w:lineRule="auto"/>
        <w:ind w:left="567" w:hanging="567"/>
        <w:jc w:val="both"/>
        <w:rPr>
          <w:rFonts w:ascii="Times New Roman" w:hAnsi="Times New Roman"/>
          <w:color w:val="000000"/>
          <w:sz w:val="24"/>
          <w:szCs w:val="24"/>
        </w:rPr>
      </w:pPr>
      <w:r w:rsidRPr="00AF37B3">
        <w:rPr>
          <w:rFonts w:ascii="Times New Roman" w:hAnsi="Times New Roman"/>
          <w:color w:val="000000"/>
          <w:sz w:val="24"/>
          <w:szCs w:val="24"/>
        </w:rPr>
        <w:t xml:space="preserve">Забезпечити поставку вакуумних вимикачів з відповідними </w:t>
      </w:r>
      <w:r w:rsidRPr="00AF37B3">
        <w:rPr>
          <w:rFonts w:ascii="Times New Roman" w:hAnsi="Times New Roman"/>
          <w:b/>
          <w:color w:val="000000"/>
          <w:sz w:val="24"/>
          <w:szCs w:val="24"/>
        </w:rPr>
        <w:t xml:space="preserve">комплектами обмежувачів перенапруги 10 кВ (ОПН-10) </w:t>
      </w:r>
      <w:r w:rsidRPr="00AF37B3">
        <w:rPr>
          <w:rFonts w:ascii="Times New Roman" w:hAnsi="Times New Roman"/>
          <w:sz w:val="24"/>
          <w:szCs w:val="24"/>
        </w:rPr>
        <w:t>вітчизняного або європейського виробництва, за винятком РФ.</w:t>
      </w:r>
    </w:p>
    <w:p w:rsidR="00AF37B3" w:rsidRPr="00AF37B3" w:rsidRDefault="00AF37B3" w:rsidP="00AF37B3">
      <w:pPr>
        <w:numPr>
          <w:ilvl w:val="1"/>
          <w:numId w:val="39"/>
        </w:numPr>
        <w:spacing w:after="120" w:line="240" w:lineRule="auto"/>
        <w:ind w:left="567" w:hanging="567"/>
        <w:jc w:val="both"/>
        <w:rPr>
          <w:rFonts w:ascii="Times New Roman" w:hAnsi="Times New Roman"/>
          <w:color w:val="000000"/>
          <w:sz w:val="24"/>
          <w:szCs w:val="24"/>
        </w:rPr>
      </w:pPr>
      <w:r w:rsidRPr="00AF37B3">
        <w:rPr>
          <w:rFonts w:ascii="Times New Roman" w:hAnsi="Times New Roman"/>
          <w:color w:val="000000"/>
          <w:sz w:val="24"/>
          <w:szCs w:val="24"/>
        </w:rPr>
        <w:t>Надати інструкцію з монтажу та технічної експлуатації вакуумних вимикачів на українській (або російській) мові, яка повинна містити необхідні схеми та креслення.</w:t>
      </w:r>
    </w:p>
    <w:p w:rsidR="00AF37B3" w:rsidRPr="00AF37B3" w:rsidRDefault="00AF37B3" w:rsidP="00AF37B3">
      <w:pPr>
        <w:numPr>
          <w:ilvl w:val="1"/>
          <w:numId w:val="39"/>
        </w:numPr>
        <w:spacing w:after="120" w:line="240" w:lineRule="auto"/>
        <w:ind w:left="567" w:hanging="567"/>
        <w:jc w:val="both"/>
        <w:rPr>
          <w:rFonts w:ascii="Times New Roman" w:hAnsi="Times New Roman"/>
          <w:color w:val="000000"/>
          <w:sz w:val="24"/>
          <w:szCs w:val="24"/>
        </w:rPr>
      </w:pPr>
      <w:r w:rsidRPr="00AF37B3">
        <w:rPr>
          <w:rFonts w:ascii="Times New Roman" w:hAnsi="Times New Roman"/>
          <w:color w:val="000000"/>
          <w:sz w:val="24"/>
          <w:szCs w:val="24"/>
        </w:rPr>
        <w:t>Гарантійний термін експлуатації вакуумних вимикачів повинен бути не менше 5 років. Надати відповідні гарантії.</w:t>
      </w:r>
    </w:p>
    <w:p w:rsidR="00AF37B3" w:rsidRPr="00AF37B3" w:rsidRDefault="00AF37B3" w:rsidP="00AF37B3">
      <w:pPr>
        <w:numPr>
          <w:ilvl w:val="1"/>
          <w:numId w:val="39"/>
        </w:numPr>
        <w:spacing w:after="0" w:line="240" w:lineRule="auto"/>
        <w:ind w:left="567" w:hanging="567"/>
        <w:jc w:val="both"/>
        <w:rPr>
          <w:rFonts w:ascii="Times New Roman" w:hAnsi="Times New Roman"/>
          <w:color w:val="000000"/>
          <w:sz w:val="24"/>
          <w:szCs w:val="24"/>
        </w:rPr>
      </w:pPr>
      <w:r w:rsidRPr="00AF37B3">
        <w:rPr>
          <w:rFonts w:ascii="Times New Roman" w:hAnsi="Times New Roman"/>
          <w:bCs/>
          <w:color w:val="000000"/>
          <w:sz w:val="24"/>
          <w:szCs w:val="24"/>
        </w:rPr>
        <w:t xml:space="preserve">Рік виготовлення вимикачів повинен бути </w:t>
      </w:r>
      <w:r w:rsidRPr="00AF37B3">
        <w:rPr>
          <w:rFonts w:ascii="Times New Roman" w:hAnsi="Times New Roman"/>
          <w:color w:val="000000"/>
          <w:sz w:val="24"/>
          <w:szCs w:val="24"/>
        </w:rPr>
        <w:t>не раніше ІV кварталу 2019 року.</w:t>
      </w:r>
    </w:p>
    <w:p w:rsidR="00AF37B3" w:rsidRPr="00AF37B3" w:rsidRDefault="00AF37B3" w:rsidP="00AF37B3">
      <w:pPr>
        <w:numPr>
          <w:ilvl w:val="0"/>
          <w:numId w:val="39"/>
        </w:numPr>
        <w:spacing w:after="0" w:line="240" w:lineRule="auto"/>
        <w:ind w:left="567" w:hanging="567"/>
        <w:jc w:val="both"/>
        <w:rPr>
          <w:rFonts w:ascii="Times New Roman" w:hAnsi="Times New Roman"/>
          <w:b/>
          <w:color w:val="000000"/>
          <w:sz w:val="24"/>
          <w:szCs w:val="24"/>
          <w:u w:val="single"/>
        </w:rPr>
      </w:pPr>
      <w:r w:rsidRPr="00AF37B3">
        <w:rPr>
          <w:rFonts w:ascii="Times New Roman" w:hAnsi="Times New Roman"/>
          <w:b/>
          <w:color w:val="000000"/>
          <w:sz w:val="24"/>
          <w:szCs w:val="24"/>
          <w:u w:val="single"/>
        </w:rPr>
        <w:t>Загальні технічні вимоги до вакуумних вимикачів 10 кВ:</w:t>
      </w:r>
    </w:p>
    <w:p w:rsidR="00AF37B3" w:rsidRPr="00AF37B3" w:rsidRDefault="00AF37B3" w:rsidP="00AF37B3">
      <w:pPr>
        <w:spacing w:after="60"/>
        <w:jc w:val="right"/>
        <w:rPr>
          <w:rFonts w:ascii="Times New Roman" w:hAnsi="Times New Roman"/>
          <w:color w:val="000000"/>
          <w:sz w:val="24"/>
          <w:szCs w:val="24"/>
        </w:rPr>
      </w:pPr>
      <w:r w:rsidRPr="00AF37B3">
        <w:rPr>
          <w:rFonts w:ascii="Times New Roman" w:hAnsi="Times New Roman"/>
          <w:color w:val="000000"/>
          <w:sz w:val="24"/>
          <w:szCs w:val="24"/>
        </w:rPr>
        <w:t>Таблиця 1</w:t>
      </w: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4"/>
        <w:gridCol w:w="4042"/>
      </w:tblGrid>
      <w:tr w:rsidR="00AF37B3" w:rsidRPr="00AF37B3" w:rsidTr="00FE70A2">
        <w:tc>
          <w:tcPr>
            <w:tcW w:w="675" w:type="dxa"/>
            <w:shd w:val="clear" w:color="auto" w:fill="auto"/>
            <w:vAlign w:val="center"/>
          </w:tcPr>
          <w:p w:rsidR="00AF37B3" w:rsidRPr="00AF37B3" w:rsidRDefault="00AF37B3" w:rsidP="00FE70A2">
            <w:pPr>
              <w:jc w:val="center"/>
              <w:rPr>
                <w:rFonts w:ascii="Times New Roman" w:hAnsi="Times New Roman"/>
                <w:b/>
                <w:bCs/>
                <w:color w:val="000000"/>
                <w:sz w:val="24"/>
                <w:szCs w:val="24"/>
              </w:rPr>
            </w:pPr>
            <w:r w:rsidRPr="00AF37B3">
              <w:rPr>
                <w:rFonts w:ascii="Times New Roman" w:hAnsi="Times New Roman"/>
                <w:b/>
                <w:bCs/>
                <w:color w:val="000000"/>
                <w:sz w:val="24"/>
                <w:szCs w:val="24"/>
              </w:rPr>
              <w:t>№ п/</w:t>
            </w:r>
            <w:proofErr w:type="spellStart"/>
            <w:r w:rsidRPr="00AF37B3">
              <w:rPr>
                <w:rFonts w:ascii="Times New Roman" w:hAnsi="Times New Roman"/>
                <w:b/>
                <w:bCs/>
                <w:color w:val="000000"/>
                <w:sz w:val="24"/>
                <w:szCs w:val="24"/>
              </w:rPr>
              <w:t>п</w:t>
            </w:r>
            <w:proofErr w:type="spellEnd"/>
          </w:p>
        </w:tc>
        <w:tc>
          <w:tcPr>
            <w:tcW w:w="5704" w:type="dxa"/>
            <w:shd w:val="clear" w:color="auto" w:fill="auto"/>
            <w:vAlign w:val="center"/>
          </w:tcPr>
          <w:p w:rsidR="00AF37B3" w:rsidRPr="00AF37B3" w:rsidRDefault="00AF37B3" w:rsidP="00FE70A2">
            <w:pPr>
              <w:jc w:val="center"/>
              <w:rPr>
                <w:rFonts w:ascii="Times New Roman" w:hAnsi="Times New Roman"/>
                <w:b/>
                <w:bCs/>
                <w:color w:val="000000"/>
                <w:sz w:val="24"/>
                <w:szCs w:val="24"/>
              </w:rPr>
            </w:pPr>
            <w:r w:rsidRPr="00AF37B3">
              <w:rPr>
                <w:rFonts w:ascii="Times New Roman" w:hAnsi="Times New Roman"/>
                <w:b/>
                <w:color w:val="000000"/>
                <w:sz w:val="24"/>
                <w:szCs w:val="24"/>
              </w:rPr>
              <w:t>Технічні характеристики вимикача</w:t>
            </w:r>
          </w:p>
        </w:tc>
        <w:tc>
          <w:tcPr>
            <w:tcW w:w="4042" w:type="dxa"/>
            <w:shd w:val="clear" w:color="auto" w:fill="auto"/>
            <w:vAlign w:val="center"/>
          </w:tcPr>
          <w:p w:rsidR="00AF37B3" w:rsidRPr="00AF37B3" w:rsidRDefault="00AF37B3" w:rsidP="00FE70A2">
            <w:pPr>
              <w:jc w:val="center"/>
              <w:rPr>
                <w:rFonts w:ascii="Times New Roman" w:hAnsi="Times New Roman"/>
                <w:b/>
                <w:color w:val="000000"/>
                <w:sz w:val="24"/>
                <w:szCs w:val="24"/>
              </w:rPr>
            </w:pPr>
            <w:r w:rsidRPr="00AF37B3">
              <w:rPr>
                <w:rFonts w:ascii="Times New Roman" w:hAnsi="Times New Roman"/>
                <w:b/>
                <w:color w:val="000000"/>
                <w:sz w:val="24"/>
                <w:szCs w:val="24"/>
              </w:rPr>
              <w:t>Параметри</w:t>
            </w:r>
          </w:p>
          <w:p w:rsidR="00AF37B3" w:rsidRPr="00AF37B3" w:rsidRDefault="00AF37B3" w:rsidP="00FE70A2">
            <w:pPr>
              <w:jc w:val="center"/>
              <w:rPr>
                <w:rFonts w:ascii="Times New Roman" w:hAnsi="Times New Roman"/>
                <w:b/>
                <w:color w:val="000000"/>
                <w:sz w:val="24"/>
                <w:szCs w:val="24"/>
              </w:rPr>
            </w:pPr>
            <w:r w:rsidRPr="00AF37B3">
              <w:rPr>
                <w:rFonts w:ascii="Times New Roman" w:hAnsi="Times New Roman"/>
                <w:b/>
                <w:color w:val="000000"/>
                <w:sz w:val="24"/>
                <w:szCs w:val="24"/>
              </w:rPr>
              <w:t>(технічні вимоги)</w:t>
            </w:r>
          </w:p>
        </w:tc>
      </w:tr>
      <w:tr w:rsidR="00AF37B3" w:rsidRPr="00AF37B3" w:rsidTr="00FE70A2">
        <w:tc>
          <w:tcPr>
            <w:tcW w:w="675" w:type="dxa"/>
            <w:shd w:val="clear" w:color="auto" w:fill="auto"/>
            <w:vAlign w:val="center"/>
          </w:tcPr>
          <w:p w:rsidR="00AF37B3" w:rsidRPr="00AF37B3" w:rsidRDefault="00AF37B3" w:rsidP="00FE70A2">
            <w:pPr>
              <w:jc w:val="center"/>
              <w:rPr>
                <w:rFonts w:ascii="Times New Roman" w:hAnsi="Times New Roman"/>
                <w:bCs/>
                <w:color w:val="000000"/>
                <w:sz w:val="24"/>
                <w:szCs w:val="24"/>
              </w:rPr>
            </w:pPr>
            <w:r w:rsidRPr="00AF37B3">
              <w:rPr>
                <w:rFonts w:ascii="Times New Roman" w:hAnsi="Times New Roman"/>
                <w:bCs/>
                <w:color w:val="000000"/>
                <w:sz w:val="24"/>
                <w:szCs w:val="24"/>
              </w:rPr>
              <w:t>1</w:t>
            </w:r>
          </w:p>
        </w:tc>
        <w:tc>
          <w:tcPr>
            <w:tcW w:w="5704" w:type="dxa"/>
            <w:shd w:val="clear" w:color="auto" w:fill="auto"/>
            <w:vAlign w:val="center"/>
          </w:tcPr>
          <w:p w:rsidR="00AF37B3" w:rsidRPr="00AF37B3" w:rsidRDefault="00AF37B3" w:rsidP="00FE70A2">
            <w:pPr>
              <w:jc w:val="center"/>
              <w:rPr>
                <w:rFonts w:ascii="Times New Roman" w:hAnsi="Times New Roman"/>
                <w:bCs/>
                <w:color w:val="000000"/>
                <w:sz w:val="24"/>
                <w:szCs w:val="24"/>
              </w:rPr>
            </w:pPr>
            <w:r w:rsidRPr="00AF37B3">
              <w:rPr>
                <w:rFonts w:ascii="Times New Roman" w:hAnsi="Times New Roman"/>
                <w:bCs/>
                <w:color w:val="000000"/>
                <w:sz w:val="24"/>
                <w:szCs w:val="24"/>
              </w:rPr>
              <w:t>2</w:t>
            </w:r>
          </w:p>
        </w:tc>
        <w:tc>
          <w:tcPr>
            <w:tcW w:w="4042" w:type="dxa"/>
            <w:shd w:val="clear" w:color="auto" w:fill="auto"/>
            <w:vAlign w:val="center"/>
          </w:tcPr>
          <w:p w:rsidR="00AF37B3" w:rsidRPr="00AF37B3" w:rsidRDefault="00AF37B3" w:rsidP="00FE70A2">
            <w:pPr>
              <w:jc w:val="center"/>
              <w:rPr>
                <w:rFonts w:ascii="Times New Roman" w:hAnsi="Times New Roman"/>
                <w:bCs/>
                <w:color w:val="000000"/>
                <w:sz w:val="24"/>
                <w:szCs w:val="24"/>
              </w:rPr>
            </w:pPr>
            <w:r w:rsidRPr="00AF37B3">
              <w:rPr>
                <w:rFonts w:ascii="Times New Roman" w:hAnsi="Times New Roman"/>
                <w:bCs/>
                <w:color w:val="000000"/>
                <w:sz w:val="24"/>
                <w:szCs w:val="24"/>
              </w:rPr>
              <w:t>3</w:t>
            </w:r>
          </w:p>
        </w:tc>
      </w:tr>
      <w:tr w:rsidR="00AF37B3" w:rsidRPr="00AF37B3" w:rsidTr="00FE70A2">
        <w:tc>
          <w:tcPr>
            <w:tcW w:w="675" w:type="dxa"/>
            <w:shd w:val="clear" w:color="auto" w:fill="auto"/>
            <w:vAlign w:val="center"/>
          </w:tcPr>
          <w:p w:rsidR="00AF37B3" w:rsidRPr="00AF37B3" w:rsidRDefault="00AF37B3" w:rsidP="00FE70A2">
            <w:pPr>
              <w:jc w:val="center"/>
              <w:rPr>
                <w:rFonts w:ascii="Times New Roman" w:hAnsi="Times New Roman"/>
                <w:bCs/>
                <w:color w:val="000000"/>
                <w:sz w:val="24"/>
                <w:szCs w:val="24"/>
              </w:rPr>
            </w:pPr>
            <w:r w:rsidRPr="00AF37B3">
              <w:rPr>
                <w:rFonts w:ascii="Times New Roman" w:hAnsi="Times New Roman"/>
                <w:bCs/>
                <w:color w:val="000000"/>
                <w:sz w:val="24"/>
                <w:szCs w:val="24"/>
              </w:rPr>
              <w:t xml:space="preserve">1. </w:t>
            </w:r>
          </w:p>
        </w:tc>
        <w:tc>
          <w:tcPr>
            <w:tcW w:w="5704" w:type="dxa"/>
            <w:shd w:val="clear" w:color="auto" w:fill="auto"/>
            <w:vAlign w:val="center"/>
          </w:tcPr>
          <w:p w:rsidR="00AF37B3" w:rsidRPr="00AF37B3" w:rsidRDefault="00AF37B3" w:rsidP="00FE70A2">
            <w:pPr>
              <w:rPr>
                <w:rFonts w:ascii="Times New Roman" w:hAnsi="Times New Roman"/>
                <w:b/>
                <w:bCs/>
                <w:color w:val="000000"/>
                <w:sz w:val="24"/>
                <w:szCs w:val="24"/>
              </w:rPr>
            </w:pPr>
            <w:r w:rsidRPr="00AF37B3">
              <w:rPr>
                <w:rFonts w:ascii="Times New Roman" w:hAnsi="Times New Roman"/>
                <w:bCs/>
                <w:color w:val="000000"/>
                <w:sz w:val="24"/>
                <w:szCs w:val="24"/>
              </w:rPr>
              <w:t>Номінальна напруга</w:t>
            </w:r>
          </w:p>
        </w:tc>
        <w:tc>
          <w:tcPr>
            <w:tcW w:w="4042" w:type="dxa"/>
            <w:shd w:val="clear" w:color="auto" w:fill="auto"/>
            <w:vAlign w:val="center"/>
          </w:tcPr>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10 кВ</w:t>
            </w:r>
          </w:p>
        </w:tc>
      </w:tr>
      <w:tr w:rsidR="00AF37B3" w:rsidRPr="00AF37B3" w:rsidTr="00FE70A2">
        <w:tc>
          <w:tcPr>
            <w:tcW w:w="675" w:type="dxa"/>
            <w:shd w:val="clear" w:color="auto" w:fill="auto"/>
            <w:vAlign w:val="center"/>
          </w:tcPr>
          <w:p w:rsidR="00AF37B3" w:rsidRPr="00AF37B3" w:rsidRDefault="00AF37B3" w:rsidP="00FE70A2">
            <w:pPr>
              <w:jc w:val="center"/>
              <w:rPr>
                <w:rFonts w:ascii="Times New Roman" w:hAnsi="Times New Roman"/>
                <w:bCs/>
                <w:color w:val="000000"/>
                <w:sz w:val="24"/>
                <w:szCs w:val="24"/>
              </w:rPr>
            </w:pPr>
            <w:r w:rsidRPr="00AF37B3">
              <w:rPr>
                <w:rFonts w:ascii="Times New Roman" w:hAnsi="Times New Roman"/>
                <w:bCs/>
                <w:color w:val="000000"/>
                <w:sz w:val="24"/>
                <w:szCs w:val="24"/>
              </w:rPr>
              <w:t>2.</w:t>
            </w:r>
          </w:p>
        </w:tc>
        <w:tc>
          <w:tcPr>
            <w:tcW w:w="5704" w:type="dxa"/>
            <w:shd w:val="clear" w:color="auto" w:fill="auto"/>
            <w:vAlign w:val="center"/>
          </w:tcPr>
          <w:p w:rsidR="00AF37B3" w:rsidRPr="00AF37B3" w:rsidRDefault="00AF37B3" w:rsidP="00FE70A2">
            <w:pPr>
              <w:rPr>
                <w:rFonts w:ascii="Times New Roman" w:hAnsi="Times New Roman"/>
                <w:bCs/>
                <w:color w:val="000000"/>
                <w:sz w:val="24"/>
                <w:szCs w:val="24"/>
              </w:rPr>
            </w:pPr>
            <w:r w:rsidRPr="00AF37B3">
              <w:rPr>
                <w:rFonts w:ascii="Times New Roman" w:hAnsi="Times New Roman"/>
                <w:color w:val="000000"/>
                <w:sz w:val="24"/>
                <w:szCs w:val="24"/>
              </w:rPr>
              <w:t>Найбільша робоча напруга</w:t>
            </w:r>
          </w:p>
        </w:tc>
        <w:tc>
          <w:tcPr>
            <w:tcW w:w="4042" w:type="dxa"/>
            <w:shd w:val="clear" w:color="auto" w:fill="auto"/>
            <w:vAlign w:val="center"/>
          </w:tcPr>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12 кВ</w:t>
            </w:r>
          </w:p>
        </w:tc>
      </w:tr>
      <w:tr w:rsidR="00AF37B3" w:rsidRPr="00AF37B3" w:rsidTr="00FE70A2">
        <w:tc>
          <w:tcPr>
            <w:tcW w:w="675" w:type="dxa"/>
            <w:shd w:val="clear" w:color="auto" w:fill="auto"/>
            <w:vAlign w:val="center"/>
          </w:tcPr>
          <w:p w:rsidR="00AF37B3" w:rsidRPr="00AF37B3" w:rsidRDefault="00AF37B3" w:rsidP="00FE70A2">
            <w:pPr>
              <w:jc w:val="center"/>
              <w:rPr>
                <w:rFonts w:ascii="Times New Roman" w:hAnsi="Times New Roman"/>
                <w:bCs/>
                <w:color w:val="000000"/>
                <w:sz w:val="24"/>
                <w:szCs w:val="24"/>
              </w:rPr>
            </w:pPr>
            <w:r w:rsidRPr="00AF37B3">
              <w:rPr>
                <w:rFonts w:ascii="Times New Roman" w:hAnsi="Times New Roman"/>
                <w:bCs/>
                <w:color w:val="000000"/>
                <w:sz w:val="24"/>
                <w:szCs w:val="24"/>
              </w:rPr>
              <w:t>3.</w:t>
            </w:r>
          </w:p>
        </w:tc>
        <w:tc>
          <w:tcPr>
            <w:tcW w:w="5704" w:type="dxa"/>
            <w:shd w:val="clear" w:color="auto" w:fill="auto"/>
            <w:vAlign w:val="center"/>
          </w:tcPr>
          <w:p w:rsidR="00AF37B3" w:rsidRPr="00AF37B3" w:rsidRDefault="00AF37B3" w:rsidP="00FE70A2">
            <w:pPr>
              <w:rPr>
                <w:rFonts w:ascii="Times New Roman" w:hAnsi="Times New Roman"/>
                <w:b/>
                <w:bCs/>
                <w:color w:val="000000"/>
                <w:sz w:val="24"/>
                <w:szCs w:val="24"/>
              </w:rPr>
            </w:pPr>
            <w:r w:rsidRPr="00AF37B3">
              <w:rPr>
                <w:rFonts w:ascii="Times New Roman" w:hAnsi="Times New Roman"/>
                <w:color w:val="000000"/>
                <w:sz w:val="24"/>
                <w:szCs w:val="24"/>
              </w:rPr>
              <w:t xml:space="preserve">Номінальний струм (І </w:t>
            </w:r>
            <w:proofErr w:type="spellStart"/>
            <w:r w:rsidRPr="00AF37B3">
              <w:rPr>
                <w:rFonts w:ascii="Times New Roman" w:hAnsi="Times New Roman"/>
                <w:color w:val="000000"/>
                <w:sz w:val="24"/>
                <w:szCs w:val="24"/>
              </w:rPr>
              <w:t>ном</w:t>
            </w:r>
            <w:proofErr w:type="spellEnd"/>
            <w:r w:rsidRPr="00AF37B3">
              <w:rPr>
                <w:rFonts w:ascii="Times New Roman" w:hAnsi="Times New Roman"/>
                <w:color w:val="000000"/>
                <w:sz w:val="24"/>
                <w:szCs w:val="24"/>
              </w:rPr>
              <w:t xml:space="preserve">.)  </w:t>
            </w:r>
          </w:p>
        </w:tc>
        <w:tc>
          <w:tcPr>
            <w:tcW w:w="4042" w:type="dxa"/>
            <w:shd w:val="clear" w:color="auto" w:fill="auto"/>
            <w:vAlign w:val="center"/>
          </w:tcPr>
          <w:p w:rsidR="00AF37B3" w:rsidRPr="00AF37B3" w:rsidRDefault="00AF37B3" w:rsidP="00FE70A2">
            <w:pPr>
              <w:ind w:left="1309" w:hanging="1309"/>
              <w:rPr>
                <w:rFonts w:ascii="Times New Roman" w:hAnsi="Times New Roman"/>
                <w:bCs/>
                <w:color w:val="000000"/>
                <w:sz w:val="24"/>
                <w:szCs w:val="24"/>
              </w:rPr>
            </w:pPr>
            <w:r w:rsidRPr="00AF37B3">
              <w:rPr>
                <w:rFonts w:ascii="Times New Roman" w:hAnsi="Times New Roman"/>
                <w:bCs/>
                <w:color w:val="000000"/>
                <w:sz w:val="24"/>
                <w:szCs w:val="24"/>
              </w:rPr>
              <w:t xml:space="preserve">1000 А; 2000 А (див. по </w:t>
            </w:r>
            <w:proofErr w:type="spellStart"/>
            <w:r w:rsidRPr="00AF37B3">
              <w:rPr>
                <w:rFonts w:ascii="Times New Roman" w:hAnsi="Times New Roman"/>
                <w:bCs/>
                <w:color w:val="000000"/>
                <w:sz w:val="24"/>
                <w:szCs w:val="24"/>
              </w:rPr>
              <w:t>об’єктно</w:t>
            </w:r>
            <w:proofErr w:type="spellEnd"/>
            <w:r w:rsidRPr="00AF37B3">
              <w:rPr>
                <w:rFonts w:ascii="Times New Roman" w:hAnsi="Times New Roman"/>
                <w:bCs/>
                <w:color w:val="000000"/>
                <w:sz w:val="24"/>
                <w:szCs w:val="24"/>
              </w:rPr>
              <w:t>)</w:t>
            </w:r>
          </w:p>
        </w:tc>
      </w:tr>
      <w:tr w:rsidR="00AF37B3" w:rsidRPr="00AF37B3" w:rsidTr="00FE70A2">
        <w:tc>
          <w:tcPr>
            <w:tcW w:w="675" w:type="dxa"/>
            <w:shd w:val="clear" w:color="auto" w:fill="auto"/>
            <w:vAlign w:val="center"/>
          </w:tcPr>
          <w:p w:rsidR="00AF37B3" w:rsidRPr="00AF37B3" w:rsidRDefault="00AF37B3" w:rsidP="00FE70A2">
            <w:pPr>
              <w:jc w:val="center"/>
              <w:rPr>
                <w:rFonts w:ascii="Times New Roman" w:hAnsi="Times New Roman"/>
                <w:bCs/>
                <w:color w:val="000000"/>
                <w:sz w:val="24"/>
                <w:szCs w:val="24"/>
              </w:rPr>
            </w:pPr>
            <w:r w:rsidRPr="00AF37B3">
              <w:rPr>
                <w:rFonts w:ascii="Times New Roman" w:hAnsi="Times New Roman"/>
                <w:bCs/>
                <w:color w:val="000000"/>
                <w:sz w:val="24"/>
                <w:szCs w:val="24"/>
              </w:rPr>
              <w:t>4.</w:t>
            </w:r>
          </w:p>
        </w:tc>
        <w:tc>
          <w:tcPr>
            <w:tcW w:w="5704" w:type="dxa"/>
            <w:shd w:val="clear" w:color="auto" w:fill="auto"/>
            <w:vAlign w:val="center"/>
          </w:tcPr>
          <w:p w:rsidR="00AF37B3" w:rsidRPr="00AF37B3" w:rsidRDefault="00AF37B3" w:rsidP="00FE70A2">
            <w:pPr>
              <w:rPr>
                <w:rFonts w:ascii="Times New Roman" w:hAnsi="Times New Roman"/>
                <w:b/>
                <w:bCs/>
                <w:color w:val="000000"/>
                <w:sz w:val="24"/>
                <w:szCs w:val="24"/>
              </w:rPr>
            </w:pPr>
            <w:r w:rsidRPr="00AF37B3">
              <w:rPr>
                <w:rFonts w:ascii="Times New Roman" w:hAnsi="Times New Roman"/>
                <w:color w:val="000000"/>
                <w:sz w:val="24"/>
                <w:szCs w:val="24"/>
              </w:rPr>
              <w:t xml:space="preserve">Номінальний струм відключення (І </w:t>
            </w:r>
            <w:proofErr w:type="spellStart"/>
            <w:r w:rsidRPr="00AF37B3">
              <w:rPr>
                <w:rFonts w:ascii="Times New Roman" w:hAnsi="Times New Roman"/>
                <w:color w:val="000000"/>
                <w:sz w:val="24"/>
                <w:szCs w:val="24"/>
              </w:rPr>
              <w:t>ном</w:t>
            </w:r>
            <w:proofErr w:type="spellEnd"/>
            <w:r w:rsidRPr="00AF37B3">
              <w:rPr>
                <w:rFonts w:ascii="Times New Roman" w:hAnsi="Times New Roman"/>
                <w:color w:val="000000"/>
                <w:sz w:val="24"/>
                <w:szCs w:val="24"/>
              </w:rPr>
              <w:t xml:space="preserve">. </w:t>
            </w:r>
            <w:proofErr w:type="spellStart"/>
            <w:r w:rsidRPr="00AF37B3">
              <w:rPr>
                <w:rFonts w:ascii="Times New Roman" w:hAnsi="Times New Roman"/>
                <w:color w:val="000000"/>
                <w:sz w:val="24"/>
                <w:szCs w:val="24"/>
              </w:rPr>
              <w:t>відкл</w:t>
            </w:r>
            <w:proofErr w:type="spellEnd"/>
            <w:r w:rsidRPr="00AF37B3">
              <w:rPr>
                <w:rFonts w:ascii="Times New Roman" w:hAnsi="Times New Roman"/>
                <w:color w:val="000000"/>
                <w:sz w:val="24"/>
                <w:szCs w:val="24"/>
              </w:rPr>
              <w:t>.)</w:t>
            </w:r>
            <w:r w:rsidRPr="00AF37B3">
              <w:rPr>
                <w:rFonts w:ascii="Times New Roman" w:hAnsi="Times New Roman"/>
                <w:b/>
                <w:bCs/>
                <w:color w:val="000000"/>
                <w:sz w:val="24"/>
                <w:szCs w:val="24"/>
              </w:rPr>
              <w:t xml:space="preserve"> </w:t>
            </w:r>
          </w:p>
        </w:tc>
        <w:tc>
          <w:tcPr>
            <w:tcW w:w="4042" w:type="dxa"/>
            <w:shd w:val="clear" w:color="auto" w:fill="auto"/>
            <w:vAlign w:val="center"/>
          </w:tcPr>
          <w:p w:rsidR="00AF37B3" w:rsidRPr="00AF37B3" w:rsidRDefault="00AF37B3" w:rsidP="00FE70A2">
            <w:pPr>
              <w:ind w:left="1309" w:hanging="1275"/>
              <w:rPr>
                <w:rFonts w:ascii="Times New Roman" w:hAnsi="Times New Roman"/>
                <w:bCs/>
                <w:color w:val="000000"/>
                <w:sz w:val="24"/>
                <w:szCs w:val="24"/>
              </w:rPr>
            </w:pPr>
            <w:r w:rsidRPr="00AF37B3">
              <w:rPr>
                <w:rFonts w:ascii="Times New Roman" w:hAnsi="Times New Roman"/>
                <w:bCs/>
                <w:color w:val="000000"/>
                <w:sz w:val="24"/>
                <w:szCs w:val="24"/>
              </w:rPr>
              <w:t xml:space="preserve">20 кА; 31,5 кА (див. по </w:t>
            </w:r>
            <w:proofErr w:type="spellStart"/>
            <w:r w:rsidRPr="00AF37B3">
              <w:rPr>
                <w:rFonts w:ascii="Times New Roman" w:hAnsi="Times New Roman"/>
                <w:bCs/>
                <w:color w:val="000000"/>
                <w:sz w:val="24"/>
                <w:szCs w:val="24"/>
              </w:rPr>
              <w:t>об’єктно</w:t>
            </w:r>
            <w:proofErr w:type="spellEnd"/>
            <w:r w:rsidRPr="00AF37B3">
              <w:rPr>
                <w:rFonts w:ascii="Times New Roman" w:hAnsi="Times New Roman"/>
                <w:bCs/>
                <w:color w:val="000000"/>
                <w:sz w:val="24"/>
                <w:szCs w:val="24"/>
              </w:rPr>
              <w:t>)</w:t>
            </w:r>
          </w:p>
        </w:tc>
      </w:tr>
      <w:tr w:rsidR="00AF37B3" w:rsidRPr="00AF37B3" w:rsidTr="00FE70A2">
        <w:tc>
          <w:tcPr>
            <w:tcW w:w="675" w:type="dxa"/>
            <w:shd w:val="clear" w:color="auto" w:fill="auto"/>
            <w:vAlign w:val="center"/>
          </w:tcPr>
          <w:p w:rsidR="00AF37B3" w:rsidRPr="00AF37B3" w:rsidRDefault="00AF37B3" w:rsidP="00FE70A2">
            <w:pPr>
              <w:jc w:val="center"/>
              <w:rPr>
                <w:rFonts w:ascii="Times New Roman" w:hAnsi="Times New Roman"/>
                <w:bCs/>
                <w:color w:val="000000"/>
                <w:sz w:val="24"/>
                <w:szCs w:val="24"/>
              </w:rPr>
            </w:pPr>
            <w:r w:rsidRPr="00AF37B3">
              <w:rPr>
                <w:rFonts w:ascii="Times New Roman" w:hAnsi="Times New Roman"/>
                <w:bCs/>
                <w:color w:val="000000"/>
                <w:sz w:val="24"/>
                <w:szCs w:val="24"/>
              </w:rPr>
              <w:t>5.</w:t>
            </w:r>
          </w:p>
        </w:tc>
        <w:tc>
          <w:tcPr>
            <w:tcW w:w="5704" w:type="dxa"/>
            <w:shd w:val="clear" w:color="auto" w:fill="auto"/>
            <w:vAlign w:val="center"/>
          </w:tcPr>
          <w:p w:rsidR="00AF37B3" w:rsidRPr="00AF37B3" w:rsidRDefault="00AF37B3" w:rsidP="00FE70A2">
            <w:pPr>
              <w:rPr>
                <w:rFonts w:ascii="Times New Roman" w:hAnsi="Times New Roman"/>
                <w:b/>
                <w:bCs/>
                <w:color w:val="000000"/>
                <w:sz w:val="24"/>
                <w:szCs w:val="24"/>
              </w:rPr>
            </w:pPr>
            <w:r w:rsidRPr="00AF37B3">
              <w:rPr>
                <w:rFonts w:ascii="Times New Roman" w:hAnsi="Times New Roman"/>
                <w:color w:val="000000"/>
                <w:sz w:val="24"/>
                <w:szCs w:val="24"/>
              </w:rPr>
              <w:t>Тип привода</w:t>
            </w:r>
          </w:p>
        </w:tc>
        <w:tc>
          <w:tcPr>
            <w:tcW w:w="4042" w:type="dxa"/>
            <w:shd w:val="clear" w:color="auto" w:fill="auto"/>
            <w:vAlign w:val="center"/>
          </w:tcPr>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Пружинний, з можливістю ручного заведення пружини</w:t>
            </w:r>
          </w:p>
        </w:tc>
      </w:tr>
      <w:tr w:rsidR="00AF37B3" w:rsidRPr="00AF37B3" w:rsidTr="00FE70A2">
        <w:tc>
          <w:tcPr>
            <w:tcW w:w="675" w:type="dxa"/>
            <w:shd w:val="clear" w:color="auto" w:fill="auto"/>
            <w:vAlign w:val="center"/>
          </w:tcPr>
          <w:p w:rsidR="00AF37B3" w:rsidRPr="00AF37B3" w:rsidRDefault="00AF37B3" w:rsidP="00FE70A2">
            <w:pPr>
              <w:jc w:val="center"/>
              <w:rPr>
                <w:rFonts w:ascii="Times New Roman" w:hAnsi="Times New Roman"/>
                <w:bCs/>
                <w:color w:val="000000"/>
                <w:sz w:val="24"/>
                <w:szCs w:val="24"/>
              </w:rPr>
            </w:pPr>
            <w:r w:rsidRPr="00AF37B3">
              <w:rPr>
                <w:rFonts w:ascii="Times New Roman" w:hAnsi="Times New Roman"/>
                <w:bCs/>
                <w:color w:val="000000"/>
                <w:sz w:val="24"/>
                <w:szCs w:val="24"/>
              </w:rPr>
              <w:t xml:space="preserve">6. </w:t>
            </w:r>
          </w:p>
        </w:tc>
        <w:tc>
          <w:tcPr>
            <w:tcW w:w="5704" w:type="dxa"/>
            <w:shd w:val="clear" w:color="auto" w:fill="auto"/>
            <w:vAlign w:val="center"/>
          </w:tcPr>
          <w:p w:rsidR="00AF37B3" w:rsidRPr="00AF37B3" w:rsidRDefault="00AF37B3" w:rsidP="00FE70A2">
            <w:pPr>
              <w:rPr>
                <w:rFonts w:ascii="Times New Roman" w:hAnsi="Times New Roman"/>
                <w:color w:val="000000"/>
                <w:sz w:val="24"/>
                <w:szCs w:val="24"/>
              </w:rPr>
            </w:pPr>
            <w:r w:rsidRPr="00AF37B3">
              <w:rPr>
                <w:rFonts w:ascii="Times New Roman" w:hAnsi="Times New Roman"/>
                <w:color w:val="000000"/>
                <w:sz w:val="24"/>
                <w:szCs w:val="24"/>
              </w:rPr>
              <w:t xml:space="preserve">Наявність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номінальною напругою      </w:t>
            </w:r>
          </w:p>
        </w:tc>
        <w:tc>
          <w:tcPr>
            <w:tcW w:w="4042" w:type="dxa"/>
            <w:shd w:val="clear" w:color="auto" w:fill="auto"/>
            <w:vAlign w:val="center"/>
          </w:tcPr>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 xml:space="preserve">Див. по </w:t>
            </w:r>
            <w:proofErr w:type="spellStart"/>
            <w:r w:rsidRPr="00AF37B3">
              <w:rPr>
                <w:rFonts w:ascii="Times New Roman" w:hAnsi="Times New Roman"/>
                <w:bCs/>
                <w:color w:val="000000"/>
                <w:sz w:val="24"/>
                <w:szCs w:val="24"/>
              </w:rPr>
              <w:t>об’єктно</w:t>
            </w:r>
            <w:proofErr w:type="spellEnd"/>
            <w:r w:rsidRPr="00AF37B3">
              <w:rPr>
                <w:rFonts w:ascii="Times New Roman" w:hAnsi="Times New Roman"/>
                <w:bCs/>
                <w:color w:val="000000"/>
                <w:sz w:val="24"/>
                <w:szCs w:val="24"/>
              </w:rPr>
              <w:t>:</w:t>
            </w:r>
          </w:p>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 xml:space="preserve">~ 220 В (струм змінний); </w:t>
            </w:r>
          </w:p>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 110 В (струм постійний);</w:t>
            </w:r>
          </w:p>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 220 В (струм постійний)</w:t>
            </w:r>
          </w:p>
        </w:tc>
      </w:tr>
      <w:tr w:rsidR="00AF37B3" w:rsidRPr="00AF37B3" w:rsidTr="00FE70A2">
        <w:tc>
          <w:tcPr>
            <w:tcW w:w="675" w:type="dxa"/>
            <w:shd w:val="clear" w:color="auto" w:fill="auto"/>
            <w:vAlign w:val="center"/>
          </w:tcPr>
          <w:p w:rsidR="00AF37B3" w:rsidRPr="00AF37B3" w:rsidRDefault="00AF37B3" w:rsidP="00FE70A2">
            <w:pPr>
              <w:jc w:val="center"/>
              <w:rPr>
                <w:rFonts w:ascii="Times New Roman" w:hAnsi="Times New Roman"/>
                <w:bCs/>
                <w:color w:val="000000"/>
                <w:sz w:val="24"/>
                <w:szCs w:val="24"/>
              </w:rPr>
            </w:pPr>
            <w:r w:rsidRPr="00AF37B3">
              <w:rPr>
                <w:rFonts w:ascii="Times New Roman" w:hAnsi="Times New Roman"/>
                <w:bCs/>
                <w:color w:val="000000"/>
                <w:sz w:val="24"/>
                <w:szCs w:val="24"/>
              </w:rPr>
              <w:t>7.</w:t>
            </w:r>
          </w:p>
        </w:tc>
        <w:tc>
          <w:tcPr>
            <w:tcW w:w="5704" w:type="dxa"/>
            <w:shd w:val="clear" w:color="auto" w:fill="auto"/>
            <w:vAlign w:val="center"/>
          </w:tcPr>
          <w:p w:rsidR="00AF37B3" w:rsidRPr="00AF37B3" w:rsidRDefault="00AF37B3" w:rsidP="00FE70A2">
            <w:pPr>
              <w:rPr>
                <w:rFonts w:ascii="Times New Roman" w:hAnsi="Times New Roman"/>
                <w:color w:val="000000"/>
                <w:sz w:val="24"/>
                <w:szCs w:val="24"/>
              </w:rPr>
            </w:pPr>
            <w:r w:rsidRPr="00AF37B3">
              <w:rPr>
                <w:rFonts w:ascii="Times New Roman" w:hAnsi="Times New Roman"/>
                <w:color w:val="000000"/>
                <w:sz w:val="24"/>
                <w:szCs w:val="24"/>
              </w:rPr>
              <w:t xml:space="preserve">Наявність електромагнітів включення / відключення номінальною напругою   </w:t>
            </w:r>
          </w:p>
        </w:tc>
        <w:tc>
          <w:tcPr>
            <w:tcW w:w="4042" w:type="dxa"/>
            <w:shd w:val="clear" w:color="auto" w:fill="auto"/>
            <w:vAlign w:val="center"/>
          </w:tcPr>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 xml:space="preserve">Див. по </w:t>
            </w:r>
            <w:proofErr w:type="spellStart"/>
            <w:r w:rsidRPr="00AF37B3">
              <w:rPr>
                <w:rFonts w:ascii="Times New Roman" w:hAnsi="Times New Roman"/>
                <w:bCs/>
                <w:color w:val="000000"/>
                <w:sz w:val="24"/>
                <w:szCs w:val="24"/>
              </w:rPr>
              <w:t>об’єктно</w:t>
            </w:r>
            <w:proofErr w:type="spellEnd"/>
            <w:r w:rsidRPr="00AF37B3">
              <w:rPr>
                <w:rFonts w:ascii="Times New Roman" w:hAnsi="Times New Roman"/>
                <w:bCs/>
                <w:color w:val="000000"/>
                <w:sz w:val="24"/>
                <w:szCs w:val="24"/>
              </w:rPr>
              <w:t>:</w:t>
            </w:r>
          </w:p>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 xml:space="preserve">~ 220 В; = 220 В </w:t>
            </w:r>
          </w:p>
        </w:tc>
      </w:tr>
      <w:tr w:rsidR="00AF37B3" w:rsidRPr="00AF37B3" w:rsidTr="00FE70A2">
        <w:tc>
          <w:tcPr>
            <w:tcW w:w="675" w:type="dxa"/>
            <w:shd w:val="clear" w:color="auto" w:fill="auto"/>
            <w:vAlign w:val="center"/>
          </w:tcPr>
          <w:p w:rsidR="00AF37B3" w:rsidRPr="00AF37B3" w:rsidRDefault="00AF37B3" w:rsidP="00FE70A2">
            <w:pPr>
              <w:jc w:val="center"/>
              <w:rPr>
                <w:rFonts w:ascii="Times New Roman" w:hAnsi="Times New Roman"/>
                <w:bCs/>
                <w:color w:val="000000"/>
                <w:sz w:val="24"/>
                <w:szCs w:val="24"/>
              </w:rPr>
            </w:pPr>
            <w:r w:rsidRPr="00AF37B3">
              <w:rPr>
                <w:rFonts w:ascii="Times New Roman" w:hAnsi="Times New Roman"/>
                <w:bCs/>
                <w:color w:val="000000"/>
                <w:sz w:val="24"/>
                <w:szCs w:val="24"/>
              </w:rPr>
              <w:t>8.</w:t>
            </w:r>
          </w:p>
        </w:tc>
        <w:tc>
          <w:tcPr>
            <w:tcW w:w="5704" w:type="dxa"/>
            <w:shd w:val="clear" w:color="auto" w:fill="auto"/>
            <w:vAlign w:val="center"/>
          </w:tcPr>
          <w:p w:rsidR="00AF37B3" w:rsidRPr="00AF37B3" w:rsidRDefault="00AF37B3" w:rsidP="00FE70A2">
            <w:pPr>
              <w:rPr>
                <w:rFonts w:ascii="Times New Roman" w:hAnsi="Times New Roman"/>
                <w:color w:val="000000"/>
                <w:sz w:val="24"/>
                <w:szCs w:val="24"/>
              </w:rPr>
            </w:pPr>
            <w:r w:rsidRPr="00AF37B3">
              <w:rPr>
                <w:rFonts w:ascii="Times New Roman" w:hAnsi="Times New Roman"/>
                <w:color w:val="000000"/>
                <w:sz w:val="24"/>
                <w:szCs w:val="24"/>
              </w:rPr>
              <w:t xml:space="preserve">Кількість та струм спрацювання електромагнітів для схем з </w:t>
            </w:r>
            <w:proofErr w:type="spellStart"/>
            <w:r w:rsidRPr="00AF37B3">
              <w:rPr>
                <w:rFonts w:ascii="Times New Roman" w:hAnsi="Times New Roman"/>
                <w:color w:val="000000"/>
                <w:sz w:val="24"/>
                <w:szCs w:val="24"/>
              </w:rPr>
              <w:t>дешунтуванням</w:t>
            </w:r>
            <w:proofErr w:type="spellEnd"/>
          </w:p>
        </w:tc>
        <w:tc>
          <w:tcPr>
            <w:tcW w:w="4042" w:type="dxa"/>
            <w:shd w:val="clear" w:color="auto" w:fill="auto"/>
            <w:vAlign w:val="center"/>
          </w:tcPr>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 xml:space="preserve">2 штуки по 5 А, повний опір </w:t>
            </w:r>
          </w:p>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 220 В) не більший 2 Ом</w:t>
            </w:r>
          </w:p>
        </w:tc>
      </w:tr>
      <w:tr w:rsidR="00AF37B3" w:rsidRPr="00AF37B3" w:rsidTr="00FE70A2">
        <w:tc>
          <w:tcPr>
            <w:tcW w:w="675" w:type="dxa"/>
            <w:shd w:val="clear" w:color="auto" w:fill="auto"/>
            <w:vAlign w:val="center"/>
          </w:tcPr>
          <w:p w:rsidR="00AF37B3" w:rsidRPr="00AF37B3" w:rsidRDefault="00AF37B3" w:rsidP="00FE70A2">
            <w:pPr>
              <w:jc w:val="center"/>
              <w:rPr>
                <w:rFonts w:ascii="Times New Roman" w:hAnsi="Times New Roman"/>
                <w:bCs/>
                <w:color w:val="000000"/>
                <w:sz w:val="24"/>
                <w:szCs w:val="24"/>
              </w:rPr>
            </w:pPr>
            <w:r w:rsidRPr="00AF37B3">
              <w:rPr>
                <w:rFonts w:ascii="Times New Roman" w:hAnsi="Times New Roman"/>
                <w:bCs/>
                <w:color w:val="000000"/>
                <w:sz w:val="24"/>
                <w:szCs w:val="24"/>
              </w:rPr>
              <w:t>9.</w:t>
            </w:r>
          </w:p>
        </w:tc>
        <w:tc>
          <w:tcPr>
            <w:tcW w:w="5704" w:type="dxa"/>
            <w:shd w:val="clear" w:color="auto" w:fill="auto"/>
            <w:vAlign w:val="center"/>
          </w:tcPr>
          <w:p w:rsidR="00AF37B3" w:rsidRPr="00AF37B3" w:rsidRDefault="00AF37B3" w:rsidP="00FE70A2">
            <w:pPr>
              <w:rPr>
                <w:rFonts w:ascii="Times New Roman" w:hAnsi="Times New Roman"/>
                <w:color w:val="000000"/>
                <w:sz w:val="24"/>
                <w:szCs w:val="24"/>
              </w:rPr>
            </w:pPr>
            <w:r w:rsidRPr="00AF37B3">
              <w:rPr>
                <w:rFonts w:ascii="Times New Roman" w:hAnsi="Times New Roman"/>
                <w:color w:val="000000"/>
                <w:sz w:val="24"/>
                <w:szCs w:val="24"/>
              </w:rPr>
              <w:t>Струмові кола виконані проводом</w:t>
            </w:r>
          </w:p>
        </w:tc>
        <w:tc>
          <w:tcPr>
            <w:tcW w:w="4042" w:type="dxa"/>
            <w:shd w:val="clear" w:color="auto" w:fill="auto"/>
            <w:vAlign w:val="center"/>
          </w:tcPr>
          <w:p w:rsidR="00AF37B3" w:rsidRPr="00AF37B3" w:rsidRDefault="00AF37B3" w:rsidP="00FE70A2">
            <w:pPr>
              <w:rPr>
                <w:rFonts w:ascii="Times New Roman" w:hAnsi="Times New Roman"/>
                <w:bCs/>
                <w:color w:val="000000"/>
                <w:sz w:val="24"/>
                <w:szCs w:val="24"/>
                <w:vertAlign w:val="superscript"/>
              </w:rPr>
            </w:pPr>
            <w:r w:rsidRPr="00AF37B3">
              <w:rPr>
                <w:rFonts w:ascii="Times New Roman" w:hAnsi="Times New Roman"/>
                <w:bCs/>
                <w:color w:val="000000"/>
                <w:sz w:val="24"/>
                <w:szCs w:val="24"/>
              </w:rPr>
              <w:t>Не менше 2,5 мм</w:t>
            </w:r>
            <w:r w:rsidRPr="00AF37B3">
              <w:rPr>
                <w:rFonts w:ascii="Times New Roman" w:hAnsi="Times New Roman"/>
                <w:bCs/>
                <w:color w:val="000000"/>
                <w:sz w:val="24"/>
                <w:szCs w:val="24"/>
                <w:vertAlign w:val="superscript"/>
              </w:rPr>
              <w:t>2</w:t>
            </w:r>
          </w:p>
        </w:tc>
      </w:tr>
      <w:tr w:rsidR="00AF37B3" w:rsidRPr="00AF37B3" w:rsidTr="00FE70A2">
        <w:tc>
          <w:tcPr>
            <w:tcW w:w="675" w:type="dxa"/>
            <w:shd w:val="clear" w:color="auto" w:fill="auto"/>
            <w:vAlign w:val="center"/>
          </w:tcPr>
          <w:p w:rsidR="00AF37B3" w:rsidRPr="00AF37B3" w:rsidRDefault="00AF37B3" w:rsidP="00FE70A2">
            <w:pPr>
              <w:jc w:val="center"/>
              <w:rPr>
                <w:rFonts w:ascii="Times New Roman" w:hAnsi="Times New Roman"/>
                <w:bCs/>
                <w:color w:val="000000"/>
                <w:sz w:val="24"/>
                <w:szCs w:val="24"/>
              </w:rPr>
            </w:pPr>
            <w:r w:rsidRPr="00AF37B3">
              <w:rPr>
                <w:rFonts w:ascii="Times New Roman" w:hAnsi="Times New Roman"/>
                <w:bCs/>
                <w:color w:val="000000"/>
                <w:sz w:val="24"/>
                <w:szCs w:val="24"/>
              </w:rPr>
              <w:t>10.</w:t>
            </w:r>
          </w:p>
        </w:tc>
        <w:tc>
          <w:tcPr>
            <w:tcW w:w="5704" w:type="dxa"/>
            <w:shd w:val="clear" w:color="auto" w:fill="auto"/>
            <w:vAlign w:val="center"/>
          </w:tcPr>
          <w:p w:rsidR="00AF37B3" w:rsidRPr="00AF37B3" w:rsidRDefault="00AF37B3" w:rsidP="00FE70A2">
            <w:pPr>
              <w:rPr>
                <w:rFonts w:ascii="Times New Roman" w:hAnsi="Times New Roman"/>
                <w:color w:val="000000"/>
                <w:sz w:val="24"/>
                <w:szCs w:val="24"/>
              </w:rPr>
            </w:pPr>
            <w:r w:rsidRPr="00AF37B3">
              <w:rPr>
                <w:rFonts w:ascii="Times New Roman" w:hAnsi="Times New Roman"/>
                <w:color w:val="000000"/>
                <w:sz w:val="24"/>
                <w:szCs w:val="24"/>
              </w:rPr>
              <w:t>Кліматичне виконання, категорія розміщення</w:t>
            </w:r>
          </w:p>
        </w:tc>
        <w:tc>
          <w:tcPr>
            <w:tcW w:w="4042" w:type="dxa"/>
            <w:shd w:val="clear" w:color="auto" w:fill="auto"/>
            <w:vAlign w:val="center"/>
          </w:tcPr>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У2</w:t>
            </w:r>
          </w:p>
        </w:tc>
      </w:tr>
      <w:tr w:rsidR="00AF37B3" w:rsidRPr="00AF37B3" w:rsidTr="00FE70A2">
        <w:tc>
          <w:tcPr>
            <w:tcW w:w="675" w:type="dxa"/>
            <w:shd w:val="clear" w:color="auto" w:fill="auto"/>
            <w:vAlign w:val="center"/>
          </w:tcPr>
          <w:p w:rsidR="00AF37B3" w:rsidRPr="00AF37B3" w:rsidRDefault="00AF37B3" w:rsidP="00FE70A2">
            <w:pPr>
              <w:jc w:val="center"/>
              <w:rPr>
                <w:rFonts w:ascii="Times New Roman" w:hAnsi="Times New Roman"/>
                <w:bCs/>
                <w:color w:val="000000"/>
                <w:sz w:val="24"/>
                <w:szCs w:val="24"/>
              </w:rPr>
            </w:pPr>
            <w:r w:rsidRPr="00AF37B3">
              <w:rPr>
                <w:rFonts w:ascii="Times New Roman" w:hAnsi="Times New Roman"/>
                <w:bCs/>
                <w:color w:val="000000"/>
                <w:sz w:val="24"/>
                <w:szCs w:val="24"/>
              </w:rPr>
              <w:lastRenderedPageBreak/>
              <w:t>11.</w:t>
            </w:r>
          </w:p>
        </w:tc>
        <w:tc>
          <w:tcPr>
            <w:tcW w:w="5704" w:type="dxa"/>
            <w:shd w:val="clear" w:color="auto" w:fill="auto"/>
            <w:vAlign w:val="center"/>
          </w:tcPr>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Наявність ОПН</w:t>
            </w:r>
          </w:p>
        </w:tc>
        <w:tc>
          <w:tcPr>
            <w:tcW w:w="4042" w:type="dxa"/>
            <w:shd w:val="clear" w:color="auto" w:fill="auto"/>
            <w:vAlign w:val="center"/>
          </w:tcPr>
          <w:p w:rsidR="00AF37B3" w:rsidRPr="00AF37B3" w:rsidRDefault="00AF37B3" w:rsidP="00FE70A2">
            <w:pPr>
              <w:rPr>
                <w:rFonts w:ascii="Times New Roman" w:hAnsi="Times New Roman"/>
                <w:bCs/>
                <w:color w:val="000000"/>
                <w:sz w:val="24"/>
                <w:szCs w:val="24"/>
              </w:rPr>
            </w:pPr>
            <w:r w:rsidRPr="00AF37B3">
              <w:rPr>
                <w:rFonts w:ascii="Times New Roman" w:hAnsi="Times New Roman"/>
                <w:color w:val="000000"/>
                <w:sz w:val="24"/>
                <w:szCs w:val="24"/>
              </w:rPr>
              <w:t xml:space="preserve">з комплектами ОПН </w:t>
            </w:r>
            <w:r w:rsidRPr="00AF37B3">
              <w:rPr>
                <w:rFonts w:ascii="Times New Roman" w:hAnsi="Times New Roman"/>
                <w:bCs/>
                <w:color w:val="000000"/>
                <w:sz w:val="24"/>
                <w:szCs w:val="24"/>
              </w:rPr>
              <w:t xml:space="preserve">(див. по </w:t>
            </w:r>
            <w:proofErr w:type="spellStart"/>
            <w:r w:rsidRPr="00AF37B3">
              <w:rPr>
                <w:rFonts w:ascii="Times New Roman" w:hAnsi="Times New Roman"/>
                <w:bCs/>
                <w:color w:val="000000"/>
                <w:sz w:val="24"/>
                <w:szCs w:val="24"/>
              </w:rPr>
              <w:t>об’єктно</w:t>
            </w:r>
            <w:proofErr w:type="spellEnd"/>
            <w:r w:rsidRPr="00AF37B3">
              <w:rPr>
                <w:rFonts w:ascii="Times New Roman" w:hAnsi="Times New Roman"/>
                <w:bCs/>
                <w:color w:val="000000"/>
                <w:sz w:val="24"/>
                <w:szCs w:val="24"/>
              </w:rPr>
              <w:t>)</w:t>
            </w:r>
          </w:p>
        </w:tc>
      </w:tr>
      <w:tr w:rsidR="00AF37B3" w:rsidRPr="00AF37B3" w:rsidTr="00FE70A2">
        <w:tc>
          <w:tcPr>
            <w:tcW w:w="675" w:type="dxa"/>
            <w:shd w:val="clear" w:color="auto" w:fill="auto"/>
            <w:vAlign w:val="center"/>
          </w:tcPr>
          <w:p w:rsidR="00AF37B3" w:rsidRPr="00AF37B3" w:rsidRDefault="00AF37B3" w:rsidP="00FE70A2">
            <w:pPr>
              <w:jc w:val="center"/>
              <w:rPr>
                <w:rFonts w:ascii="Times New Roman" w:hAnsi="Times New Roman"/>
                <w:bCs/>
                <w:color w:val="000000"/>
                <w:sz w:val="24"/>
                <w:szCs w:val="24"/>
              </w:rPr>
            </w:pPr>
            <w:r w:rsidRPr="00AF37B3">
              <w:rPr>
                <w:rFonts w:ascii="Times New Roman" w:hAnsi="Times New Roman"/>
                <w:bCs/>
                <w:color w:val="000000"/>
                <w:sz w:val="24"/>
                <w:szCs w:val="24"/>
              </w:rPr>
              <w:t>12.</w:t>
            </w:r>
          </w:p>
        </w:tc>
        <w:tc>
          <w:tcPr>
            <w:tcW w:w="5704" w:type="dxa"/>
            <w:shd w:val="clear" w:color="auto" w:fill="auto"/>
            <w:vAlign w:val="center"/>
          </w:tcPr>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Комплект монтажних частин (адаптації)</w:t>
            </w:r>
          </w:p>
        </w:tc>
        <w:tc>
          <w:tcPr>
            <w:tcW w:w="4042" w:type="dxa"/>
            <w:shd w:val="clear" w:color="auto" w:fill="auto"/>
            <w:vAlign w:val="center"/>
          </w:tcPr>
          <w:p w:rsidR="00AF37B3" w:rsidRPr="00AF37B3" w:rsidRDefault="00AF37B3" w:rsidP="00FE70A2">
            <w:pPr>
              <w:rPr>
                <w:rFonts w:ascii="Times New Roman" w:hAnsi="Times New Roman"/>
                <w:color w:val="000000"/>
                <w:sz w:val="24"/>
                <w:szCs w:val="24"/>
              </w:rPr>
            </w:pPr>
            <w:r w:rsidRPr="00AF37B3">
              <w:rPr>
                <w:rFonts w:ascii="Times New Roman" w:hAnsi="Times New Roman"/>
                <w:color w:val="000000"/>
                <w:sz w:val="24"/>
                <w:szCs w:val="24"/>
              </w:rPr>
              <w:t xml:space="preserve">Згідно заявлених типів комірок КРУ, КСО </w:t>
            </w:r>
            <w:r w:rsidRPr="00AF37B3">
              <w:rPr>
                <w:rFonts w:ascii="Times New Roman" w:hAnsi="Times New Roman"/>
                <w:bCs/>
                <w:color w:val="000000"/>
                <w:sz w:val="24"/>
                <w:szCs w:val="24"/>
              </w:rPr>
              <w:t xml:space="preserve">(див. по </w:t>
            </w:r>
            <w:proofErr w:type="spellStart"/>
            <w:r w:rsidRPr="00AF37B3">
              <w:rPr>
                <w:rFonts w:ascii="Times New Roman" w:hAnsi="Times New Roman"/>
                <w:bCs/>
                <w:color w:val="000000"/>
                <w:sz w:val="24"/>
                <w:szCs w:val="24"/>
              </w:rPr>
              <w:t>об’єктно</w:t>
            </w:r>
            <w:proofErr w:type="spellEnd"/>
            <w:r w:rsidRPr="00AF37B3">
              <w:rPr>
                <w:rFonts w:ascii="Times New Roman" w:hAnsi="Times New Roman"/>
                <w:bCs/>
                <w:color w:val="000000"/>
                <w:sz w:val="24"/>
                <w:szCs w:val="24"/>
              </w:rPr>
              <w:t>)</w:t>
            </w:r>
          </w:p>
        </w:tc>
      </w:tr>
      <w:tr w:rsidR="00AF37B3" w:rsidRPr="00AF37B3" w:rsidTr="00FE70A2">
        <w:tc>
          <w:tcPr>
            <w:tcW w:w="675" w:type="dxa"/>
            <w:shd w:val="clear" w:color="auto" w:fill="auto"/>
            <w:vAlign w:val="center"/>
          </w:tcPr>
          <w:p w:rsidR="00AF37B3" w:rsidRPr="00AF37B3" w:rsidRDefault="00AF37B3" w:rsidP="00FE70A2">
            <w:pPr>
              <w:jc w:val="center"/>
              <w:rPr>
                <w:rFonts w:ascii="Times New Roman" w:hAnsi="Times New Roman"/>
                <w:bCs/>
                <w:color w:val="000000"/>
                <w:sz w:val="24"/>
                <w:szCs w:val="24"/>
              </w:rPr>
            </w:pPr>
            <w:r w:rsidRPr="00AF37B3">
              <w:rPr>
                <w:rFonts w:ascii="Times New Roman" w:hAnsi="Times New Roman"/>
                <w:bCs/>
                <w:color w:val="000000"/>
                <w:sz w:val="24"/>
                <w:szCs w:val="24"/>
              </w:rPr>
              <w:t>13.</w:t>
            </w:r>
          </w:p>
        </w:tc>
        <w:tc>
          <w:tcPr>
            <w:tcW w:w="5704" w:type="dxa"/>
            <w:shd w:val="clear" w:color="auto" w:fill="auto"/>
            <w:vAlign w:val="center"/>
          </w:tcPr>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Схема блокування від багаторазових увімкнень</w:t>
            </w:r>
          </w:p>
        </w:tc>
        <w:tc>
          <w:tcPr>
            <w:tcW w:w="4042" w:type="dxa"/>
            <w:shd w:val="clear" w:color="auto" w:fill="auto"/>
            <w:vAlign w:val="center"/>
          </w:tcPr>
          <w:p w:rsidR="00AF37B3" w:rsidRPr="00AF37B3" w:rsidRDefault="00AF37B3" w:rsidP="00FE70A2">
            <w:pPr>
              <w:rPr>
                <w:rFonts w:ascii="Times New Roman" w:hAnsi="Times New Roman"/>
                <w:color w:val="000000"/>
                <w:sz w:val="24"/>
                <w:szCs w:val="24"/>
              </w:rPr>
            </w:pPr>
            <w:r w:rsidRPr="00AF37B3">
              <w:rPr>
                <w:rFonts w:ascii="Times New Roman" w:hAnsi="Times New Roman"/>
                <w:color w:val="000000"/>
                <w:sz w:val="24"/>
                <w:szCs w:val="24"/>
              </w:rPr>
              <w:t>Вбудована</w:t>
            </w:r>
          </w:p>
        </w:tc>
      </w:tr>
    </w:tbl>
    <w:p w:rsidR="00AF37B3" w:rsidRPr="00AF37B3" w:rsidRDefault="00AF37B3" w:rsidP="00AF37B3">
      <w:pPr>
        <w:spacing w:after="60"/>
        <w:jc w:val="center"/>
        <w:rPr>
          <w:rFonts w:ascii="Times New Roman" w:hAnsi="Times New Roman"/>
          <w:color w:val="000000"/>
          <w:sz w:val="24"/>
          <w:szCs w:val="24"/>
        </w:rPr>
      </w:pPr>
    </w:p>
    <w:p w:rsidR="00AF37B3" w:rsidRPr="00AF37B3" w:rsidRDefault="00AF37B3" w:rsidP="00AF37B3">
      <w:pPr>
        <w:numPr>
          <w:ilvl w:val="0"/>
          <w:numId w:val="39"/>
        </w:numPr>
        <w:spacing w:after="240" w:line="240" w:lineRule="auto"/>
        <w:ind w:left="567" w:hanging="567"/>
        <w:jc w:val="both"/>
        <w:rPr>
          <w:rFonts w:ascii="Times New Roman" w:hAnsi="Times New Roman"/>
          <w:b/>
          <w:color w:val="000000"/>
          <w:sz w:val="24"/>
          <w:szCs w:val="24"/>
          <w:u w:val="single"/>
        </w:rPr>
      </w:pPr>
      <w:r w:rsidRPr="00AF37B3">
        <w:rPr>
          <w:rFonts w:ascii="Times New Roman" w:hAnsi="Times New Roman"/>
          <w:b/>
          <w:color w:val="000000"/>
          <w:sz w:val="24"/>
          <w:szCs w:val="24"/>
        </w:rPr>
        <w:t xml:space="preserve">Індивідуальні технічні вимоги до вакуумних вимикачів 10 кВ, мікропроцесорних пристроїв РЗА та ОПН (по </w:t>
      </w:r>
      <w:proofErr w:type="spellStart"/>
      <w:r w:rsidRPr="00AF37B3">
        <w:rPr>
          <w:rFonts w:ascii="Times New Roman" w:hAnsi="Times New Roman"/>
          <w:b/>
          <w:color w:val="000000"/>
          <w:sz w:val="24"/>
          <w:szCs w:val="24"/>
        </w:rPr>
        <w:t>об’єктно</w:t>
      </w:r>
      <w:proofErr w:type="spellEnd"/>
      <w:r w:rsidRPr="00AF37B3">
        <w:rPr>
          <w:rFonts w:ascii="Times New Roman" w:hAnsi="Times New Roman"/>
          <w:b/>
          <w:color w:val="000000"/>
          <w:sz w:val="24"/>
          <w:szCs w:val="24"/>
        </w:rPr>
        <w:t xml:space="preserve">). Кількість та комплектність поставки:  </w:t>
      </w:r>
    </w:p>
    <w:p w:rsidR="00AF37B3" w:rsidRPr="00AF37B3" w:rsidRDefault="00AF37B3" w:rsidP="00AF37B3">
      <w:pPr>
        <w:numPr>
          <w:ilvl w:val="0"/>
          <w:numId w:val="38"/>
        </w:numPr>
        <w:spacing w:after="0" w:line="240" w:lineRule="auto"/>
        <w:ind w:left="426" w:hanging="425"/>
        <w:rPr>
          <w:rFonts w:ascii="Times New Roman" w:hAnsi="Times New Roman"/>
          <w:b/>
          <w:bCs/>
          <w:color w:val="000000"/>
          <w:sz w:val="24"/>
          <w:szCs w:val="24"/>
          <w:u w:val="single"/>
        </w:rPr>
      </w:pPr>
      <w:r w:rsidRPr="00AF37B3">
        <w:rPr>
          <w:rFonts w:ascii="Times New Roman" w:hAnsi="Times New Roman"/>
          <w:b/>
          <w:bCs/>
          <w:color w:val="000000"/>
          <w:sz w:val="24"/>
          <w:szCs w:val="24"/>
          <w:u w:val="single"/>
        </w:rPr>
        <w:t xml:space="preserve">ПС 110/35/10 кВ «Калинівка», </w:t>
      </w:r>
      <w:r w:rsidRPr="00AF37B3">
        <w:rPr>
          <w:rFonts w:ascii="Times New Roman" w:hAnsi="Times New Roman"/>
          <w:b/>
          <w:color w:val="000000"/>
          <w:sz w:val="24"/>
          <w:szCs w:val="24"/>
          <w:u w:val="single"/>
        </w:rPr>
        <w:t>тип комірки - К-ХХ</w:t>
      </w:r>
      <w:r w:rsidRPr="00AF37B3">
        <w:rPr>
          <w:rFonts w:ascii="Times New Roman" w:hAnsi="Times New Roman"/>
          <w:b/>
          <w:color w:val="000000"/>
          <w:sz w:val="24"/>
          <w:szCs w:val="24"/>
          <w:u w:val="single"/>
          <w:lang w:val="en-US"/>
        </w:rPr>
        <w:t>V</w:t>
      </w:r>
      <w:r w:rsidRPr="00AF37B3">
        <w:rPr>
          <w:rFonts w:ascii="Times New Roman" w:hAnsi="Times New Roman"/>
          <w:b/>
          <w:color w:val="000000"/>
          <w:sz w:val="24"/>
          <w:szCs w:val="24"/>
          <w:u w:val="single"/>
        </w:rPr>
        <w:t>ІІ (ввідна)</w:t>
      </w:r>
      <w:r w:rsidRPr="00AF37B3">
        <w:rPr>
          <w:rFonts w:ascii="Times New Roman" w:hAnsi="Times New Roman"/>
          <w:b/>
          <w:bCs/>
          <w:color w:val="000000"/>
          <w:sz w:val="24"/>
          <w:szCs w:val="24"/>
          <w:u w:val="single"/>
        </w:rPr>
        <w:t>:</w:t>
      </w:r>
    </w:p>
    <w:p w:rsidR="00AF37B3" w:rsidRPr="00AF37B3" w:rsidRDefault="00AF37B3" w:rsidP="00AF37B3">
      <w:pPr>
        <w:ind w:left="426"/>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=2000 А; Ін. відкл.=31,5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220 В (струм постійний).</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220 В (струм постійний).</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вимикачів - 1 шт.</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ОПН-10 - 3 шт.</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пристроїв РЗА:</w:t>
      </w:r>
    </w:p>
    <w:p w:rsidR="00AF37B3" w:rsidRPr="00AF37B3" w:rsidRDefault="00AF37B3" w:rsidP="00AF37B3">
      <w:pPr>
        <w:numPr>
          <w:ilvl w:val="0"/>
          <w:numId w:val="41"/>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 типу МРЗС-05Л АИАР.466452.001-12.1 (або еквівалент)</w:t>
      </w:r>
      <w:r w:rsidRPr="00AF37B3">
        <w:rPr>
          <w:rFonts w:ascii="Times New Roman" w:hAnsi="Times New Roman"/>
          <w:color w:val="000000"/>
          <w:sz w:val="24"/>
          <w:szCs w:val="24"/>
        </w:rPr>
        <w:tab/>
        <w:t>– 1 шт.</w:t>
      </w:r>
    </w:p>
    <w:p w:rsidR="00AF37B3" w:rsidRPr="00AF37B3" w:rsidRDefault="00AF37B3" w:rsidP="00AF37B3">
      <w:pPr>
        <w:ind w:left="426"/>
        <w:rPr>
          <w:rFonts w:ascii="Times New Roman" w:hAnsi="Times New Roman"/>
          <w:color w:val="000000"/>
          <w:sz w:val="24"/>
          <w:szCs w:val="24"/>
        </w:rPr>
      </w:pPr>
    </w:p>
    <w:p w:rsidR="00AF37B3" w:rsidRPr="00AF37B3" w:rsidRDefault="00AF37B3" w:rsidP="00AF37B3">
      <w:pPr>
        <w:numPr>
          <w:ilvl w:val="0"/>
          <w:numId w:val="38"/>
        </w:numPr>
        <w:spacing w:after="0" w:line="240" w:lineRule="auto"/>
        <w:ind w:left="426" w:hanging="425"/>
        <w:rPr>
          <w:rFonts w:ascii="Times New Roman" w:hAnsi="Times New Roman"/>
          <w:b/>
          <w:bCs/>
          <w:color w:val="000000"/>
          <w:sz w:val="24"/>
          <w:szCs w:val="24"/>
          <w:u w:val="single"/>
        </w:rPr>
      </w:pPr>
      <w:r w:rsidRPr="00AF37B3">
        <w:rPr>
          <w:rFonts w:ascii="Times New Roman" w:hAnsi="Times New Roman"/>
          <w:b/>
          <w:bCs/>
          <w:color w:val="000000"/>
          <w:sz w:val="24"/>
          <w:szCs w:val="24"/>
          <w:u w:val="single"/>
        </w:rPr>
        <w:t xml:space="preserve">ПС 110/35/10 кВ «Калинівка», </w:t>
      </w:r>
      <w:r w:rsidRPr="00AF37B3">
        <w:rPr>
          <w:rFonts w:ascii="Times New Roman" w:hAnsi="Times New Roman"/>
          <w:b/>
          <w:color w:val="000000"/>
          <w:sz w:val="24"/>
          <w:szCs w:val="24"/>
          <w:u w:val="single"/>
        </w:rPr>
        <w:t>тип комірки - КВП-10 (лінійна)</w:t>
      </w:r>
      <w:r w:rsidRPr="00AF37B3">
        <w:rPr>
          <w:rFonts w:ascii="Times New Roman" w:hAnsi="Times New Roman"/>
          <w:b/>
          <w:bCs/>
          <w:color w:val="000000"/>
          <w:sz w:val="24"/>
          <w:szCs w:val="24"/>
          <w:u w:val="single"/>
        </w:rPr>
        <w:t>:</w:t>
      </w:r>
    </w:p>
    <w:p w:rsidR="00AF37B3" w:rsidRPr="00AF37B3" w:rsidRDefault="00AF37B3" w:rsidP="00AF37B3">
      <w:pPr>
        <w:ind w:left="426"/>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 1000 А; Ін. відкл.=20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220 В (струм постійний).</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220 В (струм постійний).</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вимикачів - 1 шт.</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ОПН-10 - 3 шт.</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пристроїв РЗА:</w:t>
      </w:r>
    </w:p>
    <w:p w:rsidR="00AF37B3" w:rsidRPr="00AF37B3" w:rsidRDefault="00AF37B3" w:rsidP="00AF37B3">
      <w:pPr>
        <w:numPr>
          <w:ilvl w:val="0"/>
          <w:numId w:val="41"/>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АИАР.466452.001-33 (або еквівалент) </w:t>
      </w:r>
      <w:r w:rsidRPr="00AF37B3">
        <w:rPr>
          <w:rFonts w:ascii="Times New Roman" w:hAnsi="Times New Roman"/>
          <w:color w:val="000000"/>
          <w:sz w:val="24"/>
          <w:szCs w:val="24"/>
        </w:rPr>
        <w:tab/>
        <w:t>– 1 шт.</w:t>
      </w:r>
    </w:p>
    <w:p w:rsidR="00AF37B3" w:rsidRPr="00AF37B3" w:rsidRDefault="00AF37B3" w:rsidP="00AF37B3">
      <w:pPr>
        <w:rPr>
          <w:rFonts w:ascii="Times New Roman" w:hAnsi="Times New Roman"/>
          <w:color w:val="000000"/>
          <w:sz w:val="24"/>
          <w:szCs w:val="24"/>
        </w:rPr>
      </w:pPr>
    </w:p>
    <w:p w:rsidR="00AF37B3" w:rsidRPr="00AF37B3" w:rsidRDefault="00AF37B3" w:rsidP="00AF37B3">
      <w:pPr>
        <w:numPr>
          <w:ilvl w:val="0"/>
          <w:numId w:val="38"/>
        </w:numPr>
        <w:spacing w:after="0" w:line="240" w:lineRule="auto"/>
        <w:ind w:left="426" w:hanging="425"/>
        <w:rPr>
          <w:rFonts w:ascii="Times New Roman" w:hAnsi="Times New Roman"/>
          <w:b/>
          <w:bCs/>
          <w:color w:val="000000"/>
          <w:sz w:val="24"/>
          <w:szCs w:val="24"/>
          <w:u w:val="single"/>
        </w:rPr>
      </w:pPr>
      <w:r w:rsidRPr="00AF37B3">
        <w:rPr>
          <w:rFonts w:ascii="Times New Roman" w:hAnsi="Times New Roman"/>
          <w:b/>
          <w:bCs/>
          <w:color w:val="000000"/>
          <w:sz w:val="24"/>
          <w:szCs w:val="24"/>
          <w:u w:val="single"/>
        </w:rPr>
        <w:t xml:space="preserve">ПС 110/35/10 кВ «Калинівка», </w:t>
      </w:r>
      <w:r w:rsidRPr="00AF37B3">
        <w:rPr>
          <w:rFonts w:ascii="Times New Roman" w:hAnsi="Times New Roman"/>
          <w:b/>
          <w:color w:val="000000"/>
          <w:sz w:val="24"/>
          <w:szCs w:val="24"/>
          <w:u w:val="single"/>
        </w:rPr>
        <w:t>тип комірки - КУ-10 (лінійні)</w:t>
      </w:r>
      <w:r w:rsidRPr="00AF37B3">
        <w:rPr>
          <w:rFonts w:ascii="Times New Roman" w:hAnsi="Times New Roman"/>
          <w:b/>
          <w:bCs/>
          <w:color w:val="000000"/>
          <w:sz w:val="24"/>
          <w:szCs w:val="24"/>
          <w:u w:val="single"/>
        </w:rPr>
        <w:t>:</w:t>
      </w:r>
    </w:p>
    <w:p w:rsidR="00AF37B3" w:rsidRPr="00AF37B3" w:rsidRDefault="00AF37B3" w:rsidP="00AF37B3">
      <w:pPr>
        <w:ind w:left="426"/>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 1000 А; Ін. відкл.=20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220 В (струм постійний).</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220 В (струм постійний).</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вимикачів - 6 шт.</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ОПН-10 - 18 шт.</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пристроїв РЗА:</w:t>
      </w:r>
    </w:p>
    <w:p w:rsidR="00AF37B3" w:rsidRPr="00AF37B3" w:rsidRDefault="00AF37B3" w:rsidP="00AF37B3">
      <w:pPr>
        <w:numPr>
          <w:ilvl w:val="0"/>
          <w:numId w:val="41"/>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АИАР.466452.001-33 (або еквівалент) </w:t>
      </w:r>
      <w:r w:rsidRPr="00AF37B3">
        <w:rPr>
          <w:rFonts w:ascii="Times New Roman" w:hAnsi="Times New Roman"/>
          <w:color w:val="000000"/>
          <w:sz w:val="24"/>
          <w:szCs w:val="24"/>
        </w:rPr>
        <w:tab/>
        <w:t>– 6 шт.</w:t>
      </w:r>
    </w:p>
    <w:p w:rsidR="00AF37B3" w:rsidRPr="00AF37B3" w:rsidRDefault="00AF37B3" w:rsidP="00AF37B3">
      <w:pPr>
        <w:ind w:left="426"/>
        <w:rPr>
          <w:rFonts w:ascii="Times New Roman" w:hAnsi="Times New Roman"/>
          <w:color w:val="000000"/>
          <w:sz w:val="24"/>
          <w:szCs w:val="24"/>
        </w:rPr>
      </w:pPr>
    </w:p>
    <w:p w:rsidR="00AF37B3" w:rsidRPr="00AF37B3" w:rsidRDefault="00AF37B3" w:rsidP="00AF37B3">
      <w:pPr>
        <w:numPr>
          <w:ilvl w:val="0"/>
          <w:numId w:val="38"/>
        </w:numPr>
        <w:spacing w:after="0" w:line="240" w:lineRule="auto"/>
        <w:ind w:left="426" w:hanging="425"/>
        <w:rPr>
          <w:rFonts w:ascii="Times New Roman" w:hAnsi="Times New Roman"/>
          <w:b/>
          <w:bCs/>
          <w:color w:val="000000"/>
          <w:sz w:val="24"/>
          <w:szCs w:val="24"/>
          <w:u w:val="single"/>
        </w:rPr>
      </w:pPr>
      <w:r w:rsidRPr="00AF37B3">
        <w:rPr>
          <w:rFonts w:ascii="Times New Roman" w:hAnsi="Times New Roman"/>
          <w:b/>
          <w:bCs/>
          <w:color w:val="000000"/>
          <w:sz w:val="24"/>
          <w:szCs w:val="24"/>
          <w:u w:val="single"/>
        </w:rPr>
        <w:t xml:space="preserve">ПС 110/35/10 кВ «Південна», </w:t>
      </w:r>
      <w:r w:rsidRPr="00AF37B3">
        <w:rPr>
          <w:rFonts w:ascii="Times New Roman" w:hAnsi="Times New Roman"/>
          <w:b/>
          <w:color w:val="000000"/>
          <w:sz w:val="24"/>
          <w:szCs w:val="24"/>
          <w:u w:val="single"/>
        </w:rPr>
        <w:t>тип комірки – КСО-272 (лінійні)</w:t>
      </w:r>
      <w:r w:rsidRPr="00AF37B3">
        <w:rPr>
          <w:rFonts w:ascii="Times New Roman" w:hAnsi="Times New Roman"/>
          <w:b/>
          <w:bCs/>
          <w:color w:val="000000"/>
          <w:sz w:val="24"/>
          <w:szCs w:val="24"/>
          <w:u w:val="single"/>
        </w:rPr>
        <w:t>:</w:t>
      </w:r>
    </w:p>
    <w:p w:rsidR="00AF37B3" w:rsidRPr="00AF37B3" w:rsidRDefault="00AF37B3" w:rsidP="00AF37B3">
      <w:pPr>
        <w:ind w:left="426"/>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 1000 А; Ін. відкл.=20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110 В (струм постійний).</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110 В (струм постійний).</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вимикачів - 8 шт.</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ОПН-10 - 24 шт.</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пристроїв РЗА:</w:t>
      </w:r>
    </w:p>
    <w:p w:rsidR="00AF37B3" w:rsidRPr="00AF37B3" w:rsidRDefault="00AF37B3" w:rsidP="00AF37B3">
      <w:pPr>
        <w:numPr>
          <w:ilvl w:val="0"/>
          <w:numId w:val="41"/>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АИАР.466452.001-33 (або еквівалент) </w:t>
      </w:r>
      <w:r w:rsidRPr="00AF37B3">
        <w:rPr>
          <w:rFonts w:ascii="Times New Roman" w:hAnsi="Times New Roman"/>
          <w:color w:val="000000"/>
          <w:sz w:val="24"/>
          <w:szCs w:val="24"/>
        </w:rPr>
        <w:tab/>
        <w:t>– 8 шт.</w:t>
      </w:r>
    </w:p>
    <w:p w:rsidR="00AF37B3" w:rsidRPr="00AF37B3" w:rsidRDefault="00AF37B3" w:rsidP="00AF37B3">
      <w:pPr>
        <w:ind w:left="426"/>
        <w:rPr>
          <w:rFonts w:ascii="Times New Roman" w:hAnsi="Times New Roman"/>
          <w:color w:val="000000"/>
          <w:sz w:val="24"/>
          <w:szCs w:val="24"/>
        </w:rPr>
      </w:pPr>
    </w:p>
    <w:p w:rsidR="00AF37B3" w:rsidRPr="00AF37B3" w:rsidRDefault="00AF37B3" w:rsidP="00AF37B3">
      <w:pPr>
        <w:numPr>
          <w:ilvl w:val="0"/>
          <w:numId w:val="38"/>
        </w:numPr>
        <w:spacing w:after="0" w:line="240" w:lineRule="auto"/>
        <w:ind w:left="425" w:hanging="425"/>
        <w:rPr>
          <w:rFonts w:ascii="Times New Roman" w:hAnsi="Times New Roman"/>
          <w:b/>
          <w:bCs/>
          <w:color w:val="000000"/>
          <w:sz w:val="24"/>
          <w:szCs w:val="24"/>
          <w:u w:val="single"/>
        </w:rPr>
      </w:pPr>
      <w:r w:rsidRPr="00AF37B3">
        <w:rPr>
          <w:rFonts w:ascii="Times New Roman" w:hAnsi="Times New Roman"/>
          <w:b/>
          <w:bCs/>
          <w:color w:val="000000"/>
          <w:sz w:val="24"/>
          <w:szCs w:val="24"/>
          <w:u w:val="single"/>
        </w:rPr>
        <w:t>ПС 110/10 кВ «</w:t>
      </w:r>
      <w:proofErr w:type="spellStart"/>
      <w:r w:rsidRPr="00AF37B3">
        <w:rPr>
          <w:rFonts w:ascii="Times New Roman" w:hAnsi="Times New Roman"/>
          <w:b/>
          <w:bCs/>
          <w:color w:val="000000"/>
          <w:sz w:val="24"/>
          <w:szCs w:val="24"/>
          <w:u w:val="single"/>
        </w:rPr>
        <w:t>Івонівка</w:t>
      </w:r>
      <w:proofErr w:type="spellEnd"/>
      <w:r w:rsidRPr="00AF37B3">
        <w:rPr>
          <w:rFonts w:ascii="Times New Roman" w:hAnsi="Times New Roman"/>
          <w:b/>
          <w:bCs/>
          <w:color w:val="000000"/>
          <w:sz w:val="24"/>
          <w:szCs w:val="24"/>
          <w:u w:val="single"/>
        </w:rPr>
        <w:t xml:space="preserve">», </w:t>
      </w:r>
      <w:r w:rsidRPr="00AF37B3">
        <w:rPr>
          <w:rFonts w:ascii="Times New Roman" w:hAnsi="Times New Roman"/>
          <w:b/>
          <w:color w:val="000000"/>
          <w:sz w:val="24"/>
          <w:szCs w:val="24"/>
          <w:u w:val="single"/>
        </w:rPr>
        <w:t>тип комірки - КРН-10 (ввідна, лінійні)</w:t>
      </w:r>
      <w:r w:rsidRPr="00AF37B3">
        <w:rPr>
          <w:rFonts w:ascii="Times New Roman" w:hAnsi="Times New Roman"/>
          <w:b/>
          <w:bCs/>
          <w:color w:val="000000"/>
          <w:sz w:val="24"/>
          <w:szCs w:val="24"/>
          <w:u w:val="single"/>
        </w:rPr>
        <w:t>:</w:t>
      </w:r>
    </w:p>
    <w:p w:rsidR="00AF37B3" w:rsidRPr="00AF37B3" w:rsidRDefault="00AF37B3" w:rsidP="00AF37B3">
      <w:pPr>
        <w:ind w:left="425"/>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 1000 А; Ін. відкл.=20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220 В (струм постійний).</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220 В (струм постійний).</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вимикачів - 6 шт.</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ОПН-10 - 18 шт.</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пристроїв РЗА:</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типу МРЗС-05Л АИАР.466452.001-12.1 (або еквівалент)</w:t>
      </w:r>
      <w:r w:rsidRPr="00AF37B3">
        <w:rPr>
          <w:rFonts w:ascii="Times New Roman" w:hAnsi="Times New Roman"/>
          <w:color w:val="000000"/>
          <w:sz w:val="24"/>
          <w:szCs w:val="24"/>
        </w:rPr>
        <w:tab/>
        <w:t>– 1 шт.</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типу МРЗС-05Л АИАР.466452.001-33 (або еквівалент)</w:t>
      </w:r>
      <w:r w:rsidRPr="00AF37B3">
        <w:rPr>
          <w:rFonts w:ascii="Times New Roman" w:hAnsi="Times New Roman"/>
          <w:color w:val="000000"/>
          <w:sz w:val="24"/>
          <w:szCs w:val="24"/>
        </w:rPr>
        <w:tab/>
      </w:r>
      <w:r w:rsidRPr="00AF37B3">
        <w:rPr>
          <w:rFonts w:ascii="Times New Roman" w:hAnsi="Times New Roman"/>
          <w:color w:val="000000"/>
          <w:sz w:val="24"/>
          <w:szCs w:val="24"/>
        </w:rPr>
        <w:tab/>
        <w:t>– 5 шт.</w:t>
      </w:r>
    </w:p>
    <w:p w:rsidR="00AF37B3" w:rsidRPr="00AF37B3" w:rsidRDefault="00AF37B3" w:rsidP="00AF37B3">
      <w:pPr>
        <w:ind w:left="426"/>
        <w:rPr>
          <w:rFonts w:ascii="Times New Roman" w:hAnsi="Times New Roman"/>
          <w:color w:val="000000"/>
          <w:sz w:val="24"/>
          <w:szCs w:val="24"/>
        </w:rPr>
      </w:pPr>
    </w:p>
    <w:p w:rsidR="00AF37B3" w:rsidRPr="00AF37B3" w:rsidRDefault="00AF37B3" w:rsidP="00AF37B3">
      <w:pPr>
        <w:numPr>
          <w:ilvl w:val="0"/>
          <w:numId w:val="38"/>
        </w:numPr>
        <w:spacing w:after="0" w:line="240" w:lineRule="auto"/>
        <w:ind w:left="425" w:hanging="425"/>
        <w:rPr>
          <w:rFonts w:ascii="Times New Roman" w:hAnsi="Times New Roman"/>
          <w:b/>
          <w:bCs/>
          <w:color w:val="000000"/>
          <w:sz w:val="24"/>
          <w:szCs w:val="24"/>
          <w:u w:val="single"/>
        </w:rPr>
      </w:pPr>
      <w:r w:rsidRPr="00AF37B3">
        <w:rPr>
          <w:rFonts w:ascii="Times New Roman" w:hAnsi="Times New Roman"/>
          <w:b/>
          <w:bCs/>
          <w:color w:val="000000"/>
          <w:sz w:val="24"/>
          <w:szCs w:val="24"/>
          <w:u w:val="single"/>
        </w:rPr>
        <w:t>ПС 35/10 кВ «</w:t>
      </w:r>
      <w:proofErr w:type="spellStart"/>
      <w:r w:rsidRPr="00AF37B3">
        <w:rPr>
          <w:rFonts w:ascii="Times New Roman" w:hAnsi="Times New Roman"/>
          <w:b/>
          <w:bCs/>
          <w:color w:val="000000"/>
          <w:sz w:val="24"/>
          <w:szCs w:val="24"/>
          <w:u w:val="single"/>
        </w:rPr>
        <w:t>Оратів</w:t>
      </w:r>
      <w:proofErr w:type="spellEnd"/>
      <w:r w:rsidRPr="00AF37B3">
        <w:rPr>
          <w:rFonts w:ascii="Times New Roman" w:hAnsi="Times New Roman"/>
          <w:b/>
          <w:bCs/>
          <w:color w:val="000000"/>
          <w:sz w:val="24"/>
          <w:szCs w:val="24"/>
          <w:u w:val="single"/>
        </w:rPr>
        <w:t xml:space="preserve">», </w:t>
      </w:r>
      <w:r w:rsidRPr="00AF37B3">
        <w:rPr>
          <w:rFonts w:ascii="Times New Roman" w:hAnsi="Times New Roman"/>
          <w:b/>
          <w:color w:val="000000"/>
          <w:sz w:val="24"/>
          <w:szCs w:val="24"/>
          <w:u w:val="single"/>
        </w:rPr>
        <w:t>тип комірки - КРН-10 (ввідні, секційна)</w:t>
      </w:r>
      <w:r w:rsidRPr="00AF37B3">
        <w:rPr>
          <w:rFonts w:ascii="Times New Roman" w:hAnsi="Times New Roman"/>
          <w:b/>
          <w:bCs/>
          <w:color w:val="000000"/>
          <w:sz w:val="24"/>
          <w:szCs w:val="24"/>
          <w:u w:val="single"/>
        </w:rPr>
        <w:t>:</w:t>
      </w:r>
    </w:p>
    <w:p w:rsidR="00AF37B3" w:rsidRPr="00AF37B3" w:rsidRDefault="00AF37B3" w:rsidP="00AF37B3">
      <w:pPr>
        <w:ind w:left="425"/>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 1000 А; Ін. відкл.=20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вимикачів - 3 шт.</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ОПН-10 - 6 шт.</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пристроїв РЗА:</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АИАР.466452.001-12.1 (або еквівалент) </w:t>
      </w:r>
      <w:r w:rsidRPr="00AF37B3">
        <w:rPr>
          <w:rFonts w:ascii="Times New Roman" w:hAnsi="Times New Roman"/>
          <w:color w:val="000000"/>
          <w:sz w:val="24"/>
          <w:szCs w:val="24"/>
        </w:rPr>
        <w:tab/>
        <w:t>– 2 шт.</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АИАР.466452.001-12.2 (або еквівалент) </w:t>
      </w:r>
      <w:r w:rsidRPr="00AF37B3">
        <w:rPr>
          <w:rFonts w:ascii="Times New Roman" w:hAnsi="Times New Roman"/>
          <w:color w:val="000000"/>
          <w:sz w:val="24"/>
          <w:szCs w:val="24"/>
        </w:rPr>
        <w:tab/>
        <w:t>– 1 шт.</w:t>
      </w:r>
    </w:p>
    <w:p w:rsidR="00AF37B3" w:rsidRPr="00AF37B3" w:rsidRDefault="00AF37B3" w:rsidP="00AF37B3">
      <w:pPr>
        <w:ind w:left="567" w:hanging="567"/>
        <w:rPr>
          <w:rFonts w:ascii="Times New Roman" w:hAnsi="Times New Roman"/>
          <w:color w:val="000000"/>
          <w:sz w:val="24"/>
          <w:szCs w:val="24"/>
        </w:rPr>
      </w:pPr>
    </w:p>
    <w:p w:rsidR="00AF37B3" w:rsidRPr="00AF37B3" w:rsidRDefault="00AF37B3" w:rsidP="00AF37B3">
      <w:pPr>
        <w:numPr>
          <w:ilvl w:val="0"/>
          <w:numId w:val="38"/>
        </w:numPr>
        <w:spacing w:after="0" w:line="240" w:lineRule="auto"/>
        <w:ind w:left="425" w:hanging="425"/>
        <w:rPr>
          <w:rFonts w:ascii="Times New Roman" w:hAnsi="Times New Roman"/>
          <w:b/>
          <w:bCs/>
          <w:color w:val="000000"/>
          <w:sz w:val="24"/>
          <w:szCs w:val="24"/>
          <w:u w:val="single"/>
        </w:rPr>
      </w:pPr>
      <w:r w:rsidRPr="00AF37B3">
        <w:rPr>
          <w:rFonts w:ascii="Times New Roman" w:hAnsi="Times New Roman"/>
          <w:b/>
          <w:bCs/>
          <w:color w:val="000000"/>
          <w:sz w:val="24"/>
          <w:szCs w:val="24"/>
          <w:u w:val="single"/>
        </w:rPr>
        <w:t>ПС 35/10 кВ «</w:t>
      </w:r>
      <w:proofErr w:type="spellStart"/>
      <w:r w:rsidRPr="00AF37B3">
        <w:rPr>
          <w:rFonts w:ascii="Times New Roman" w:hAnsi="Times New Roman"/>
          <w:b/>
          <w:bCs/>
          <w:color w:val="000000"/>
          <w:sz w:val="24"/>
          <w:szCs w:val="24"/>
          <w:u w:val="single"/>
        </w:rPr>
        <w:t>Ольгопіль</w:t>
      </w:r>
      <w:proofErr w:type="spellEnd"/>
      <w:r w:rsidRPr="00AF37B3">
        <w:rPr>
          <w:rFonts w:ascii="Times New Roman" w:hAnsi="Times New Roman"/>
          <w:b/>
          <w:bCs/>
          <w:color w:val="000000"/>
          <w:sz w:val="24"/>
          <w:szCs w:val="24"/>
          <w:u w:val="single"/>
        </w:rPr>
        <w:t xml:space="preserve">» , </w:t>
      </w:r>
      <w:r w:rsidRPr="00AF37B3">
        <w:rPr>
          <w:rFonts w:ascii="Times New Roman" w:hAnsi="Times New Roman"/>
          <w:b/>
          <w:color w:val="000000"/>
          <w:sz w:val="24"/>
          <w:szCs w:val="24"/>
          <w:u w:val="single"/>
        </w:rPr>
        <w:t>тип комірки - КРН-10 (ввідні, секційна, лінійні)</w:t>
      </w:r>
      <w:r w:rsidRPr="00AF37B3">
        <w:rPr>
          <w:rFonts w:ascii="Times New Roman" w:hAnsi="Times New Roman"/>
          <w:b/>
          <w:bCs/>
          <w:color w:val="000000"/>
          <w:sz w:val="24"/>
          <w:szCs w:val="24"/>
          <w:u w:val="single"/>
        </w:rPr>
        <w:t>:</w:t>
      </w:r>
    </w:p>
    <w:p w:rsidR="00AF37B3" w:rsidRPr="00AF37B3" w:rsidRDefault="00AF37B3" w:rsidP="00AF37B3">
      <w:pPr>
        <w:ind w:left="425"/>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 1000 А; Ін. відкл.=20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lastRenderedPageBreak/>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вимикачів - 7 шт.</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ОПН-10 - 18 шт.</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пристроїв РЗА:</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типу МРЗС-05Л АИАР.466452.001-12.1 (або еквівалент)</w:t>
      </w:r>
      <w:r w:rsidRPr="00AF37B3">
        <w:rPr>
          <w:rFonts w:ascii="Times New Roman" w:hAnsi="Times New Roman"/>
          <w:color w:val="000000"/>
          <w:sz w:val="24"/>
          <w:szCs w:val="24"/>
        </w:rPr>
        <w:tab/>
        <w:t>– 2 шт.</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АИАР.466452.001-12.2 (або еквівалент) </w:t>
      </w:r>
      <w:r w:rsidRPr="00AF37B3">
        <w:rPr>
          <w:rFonts w:ascii="Times New Roman" w:hAnsi="Times New Roman"/>
          <w:color w:val="000000"/>
          <w:sz w:val="24"/>
          <w:szCs w:val="24"/>
        </w:rPr>
        <w:tab/>
        <w:t>– 1 шт.</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типуМРЗС-05Л АИАР.466452.001-33 (або еквівалент) </w:t>
      </w:r>
      <w:r w:rsidRPr="00AF37B3">
        <w:rPr>
          <w:rFonts w:ascii="Times New Roman" w:hAnsi="Times New Roman"/>
          <w:color w:val="000000"/>
          <w:sz w:val="24"/>
          <w:szCs w:val="24"/>
        </w:rPr>
        <w:tab/>
      </w:r>
      <w:r w:rsidRPr="00AF37B3">
        <w:rPr>
          <w:rFonts w:ascii="Times New Roman" w:hAnsi="Times New Roman"/>
          <w:color w:val="000000"/>
          <w:sz w:val="24"/>
          <w:szCs w:val="24"/>
        </w:rPr>
        <w:tab/>
        <w:t>– 4 шт.</w:t>
      </w:r>
    </w:p>
    <w:p w:rsidR="00AF37B3" w:rsidRPr="00AF37B3" w:rsidRDefault="00AF37B3" w:rsidP="00AF37B3">
      <w:pPr>
        <w:rPr>
          <w:rFonts w:ascii="Times New Roman" w:hAnsi="Times New Roman"/>
          <w:color w:val="000000"/>
          <w:sz w:val="24"/>
          <w:szCs w:val="24"/>
        </w:rPr>
      </w:pPr>
    </w:p>
    <w:p w:rsidR="00AF37B3" w:rsidRPr="00AF37B3" w:rsidRDefault="00AF37B3" w:rsidP="00AF37B3">
      <w:pPr>
        <w:numPr>
          <w:ilvl w:val="0"/>
          <w:numId w:val="38"/>
        </w:numPr>
        <w:spacing w:after="0" w:line="240" w:lineRule="auto"/>
        <w:ind w:left="425" w:hanging="425"/>
        <w:rPr>
          <w:rFonts w:ascii="Times New Roman" w:hAnsi="Times New Roman"/>
          <w:b/>
          <w:bCs/>
          <w:color w:val="000000"/>
          <w:sz w:val="24"/>
          <w:szCs w:val="24"/>
          <w:u w:val="single"/>
        </w:rPr>
      </w:pPr>
      <w:r w:rsidRPr="00AF37B3">
        <w:rPr>
          <w:rFonts w:ascii="Times New Roman" w:hAnsi="Times New Roman"/>
          <w:b/>
          <w:bCs/>
          <w:color w:val="000000"/>
          <w:sz w:val="24"/>
          <w:szCs w:val="24"/>
          <w:u w:val="single"/>
        </w:rPr>
        <w:t xml:space="preserve">ПС 35/10 кВ «Студена» , </w:t>
      </w:r>
      <w:r w:rsidRPr="00AF37B3">
        <w:rPr>
          <w:rFonts w:ascii="Times New Roman" w:hAnsi="Times New Roman"/>
          <w:b/>
          <w:color w:val="000000"/>
          <w:sz w:val="24"/>
          <w:szCs w:val="24"/>
          <w:u w:val="single"/>
        </w:rPr>
        <w:t>тип комірки - К-34 (ввідна, лінійні)</w:t>
      </w:r>
      <w:r w:rsidRPr="00AF37B3">
        <w:rPr>
          <w:rFonts w:ascii="Times New Roman" w:hAnsi="Times New Roman"/>
          <w:b/>
          <w:bCs/>
          <w:color w:val="000000"/>
          <w:sz w:val="24"/>
          <w:szCs w:val="24"/>
          <w:u w:val="single"/>
        </w:rPr>
        <w:t>:</w:t>
      </w:r>
    </w:p>
    <w:p w:rsidR="00AF37B3" w:rsidRPr="00AF37B3" w:rsidRDefault="00AF37B3" w:rsidP="00AF37B3">
      <w:pPr>
        <w:ind w:left="425"/>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 1000 А; Ін. відкл.=20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вимикачів - 4 шт.</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ОПН-10 - 12 шт.</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пристроїв РЗА:</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АИАР.466452.001-12.1 (або еквівалент) </w:t>
      </w:r>
      <w:r w:rsidRPr="00AF37B3">
        <w:rPr>
          <w:rFonts w:ascii="Times New Roman" w:hAnsi="Times New Roman"/>
          <w:color w:val="000000"/>
          <w:sz w:val="24"/>
          <w:szCs w:val="24"/>
        </w:rPr>
        <w:tab/>
        <w:t>– 1 шт.</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АИАР.466452.001-33 (або еквівалент) </w:t>
      </w:r>
      <w:r w:rsidRPr="00AF37B3">
        <w:rPr>
          <w:rFonts w:ascii="Times New Roman" w:hAnsi="Times New Roman"/>
          <w:color w:val="000000"/>
          <w:sz w:val="24"/>
          <w:szCs w:val="24"/>
        </w:rPr>
        <w:tab/>
      </w:r>
      <w:r w:rsidRPr="00AF37B3">
        <w:rPr>
          <w:rFonts w:ascii="Times New Roman" w:hAnsi="Times New Roman"/>
          <w:color w:val="000000"/>
          <w:sz w:val="24"/>
          <w:szCs w:val="24"/>
        </w:rPr>
        <w:tab/>
        <w:t>– 3 шт.</w:t>
      </w:r>
    </w:p>
    <w:p w:rsidR="00AF37B3" w:rsidRPr="00AF37B3" w:rsidRDefault="00AF37B3" w:rsidP="00AF37B3">
      <w:pPr>
        <w:rPr>
          <w:rFonts w:ascii="Times New Roman" w:hAnsi="Times New Roman"/>
          <w:color w:val="000000"/>
          <w:sz w:val="24"/>
          <w:szCs w:val="24"/>
        </w:rPr>
      </w:pPr>
    </w:p>
    <w:p w:rsidR="00AF37B3" w:rsidRPr="00AF37B3" w:rsidRDefault="00AF37B3" w:rsidP="00AF37B3">
      <w:pPr>
        <w:numPr>
          <w:ilvl w:val="0"/>
          <w:numId w:val="38"/>
        </w:numPr>
        <w:spacing w:after="0" w:line="240" w:lineRule="auto"/>
        <w:ind w:left="425" w:hanging="425"/>
        <w:rPr>
          <w:rFonts w:ascii="Times New Roman" w:hAnsi="Times New Roman"/>
          <w:b/>
          <w:bCs/>
          <w:color w:val="000000"/>
          <w:sz w:val="24"/>
          <w:szCs w:val="24"/>
          <w:u w:val="single"/>
        </w:rPr>
      </w:pPr>
      <w:r w:rsidRPr="00AF37B3">
        <w:rPr>
          <w:rFonts w:ascii="Times New Roman" w:hAnsi="Times New Roman"/>
          <w:b/>
          <w:bCs/>
          <w:color w:val="000000"/>
          <w:sz w:val="24"/>
          <w:szCs w:val="24"/>
          <w:u w:val="single"/>
        </w:rPr>
        <w:t>ПС 35/10 кВ «</w:t>
      </w:r>
      <w:proofErr w:type="spellStart"/>
      <w:r w:rsidRPr="00AF37B3">
        <w:rPr>
          <w:rFonts w:ascii="Times New Roman" w:hAnsi="Times New Roman"/>
          <w:b/>
          <w:bCs/>
          <w:color w:val="000000"/>
          <w:sz w:val="24"/>
          <w:szCs w:val="24"/>
          <w:u w:val="single"/>
        </w:rPr>
        <w:t>Копайгород</w:t>
      </w:r>
      <w:proofErr w:type="spellEnd"/>
      <w:r w:rsidRPr="00AF37B3">
        <w:rPr>
          <w:rFonts w:ascii="Times New Roman" w:hAnsi="Times New Roman"/>
          <w:b/>
          <w:bCs/>
          <w:color w:val="000000"/>
          <w:sz w:val="24"/>
          <w:szCs w:val="24"/>
          <w:u w:val="single"/>
        </w:rPr>
        <w:t xml:space="preserve">» , </w:t>
      </w:r>
      <w:r w:rsidRPr="00AF37B3">
        <w:rPr>
          <w:rFonts w:ascii="Times New Roman" w:hAnsi="Times New Roman"/>
          <w:b/>
          <w:color w:val="000000"/>
          <w:sz w:val="24"/>
          <w:szCs w:val="24"/>
          <w:u w:val="single"/>
        </w:rPr>
        <w:t>тип комірки - КРН-10 (ввідні, секційна)</w:t>
      </w:r>
      <w:r w:rsidRPr="00AF37B3">
        <w:rPr>
          <w:rFonts w:ascii="Times New Roman" w:hAnsi="Times New Roman"/>
          <w:b/>
          <w:bCs/>
          <w:color w:val="000000"/>
          <w:sz w:val="24"/>
          <w:szCs w:val="24"/>
          <w:u w:val="single"/>
        </w:rPr>
        <w:t>:</w:t>
      </w:r>
    </w:p>
    <w:p w:rsidR="00AF37B3" w:rsidRPr="00AF37B3" w:rsidRDefault="00AF37B3" w:rsidP="00AF37B3">
      <w:pPr>
        <w:ind w:left="425"/>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 1000 А; Ін. відкл.=20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вимикачів - 3 шт.</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ОПН-10 - 6 шт.</w:t>
      </w:r>
    </w:p>
    <w:p w:rsidR="00AF37B3" w:rsidRPr="00AF37B3" w:rsidRDefault="00AF37B3" w:rsidP="00AF37B3">
      <w:pPr>
        <w:numPr>
          <w:ilvl w:val="1"/>
          <w:numId w:val="38"/>
        </w:numPr>
        <w:spacing w:after="0" w:line="240" w:lineRule="auto"/>
        <w:ind w:left="567" w:hanging="567"/>
        <w:rPr>
          <w:rFonts w:ascii="Times New Roman" w:hAnsi="Times New Roman"/>
          <w:color w:val="000000"/>
          <w:sz w:val="24"/>
          <w:szCs w:val="24"/>
        </w:rPr>
      </w:pPr>
      <w:r w:rsidRPr="00AF37B3">
        <w:rPr>
          <w:rFonts w:ascii="Times New Roman" w:hAnsi="Times New Roman"/>
          <w:color w:val="000000"/>
          <w:sz w:val="24"/>
          <w:szCs w:val="24"/>
        </w:rPr>
        <w:t>Загальна кількість пристроїв РЗА:</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АИАР.466452.001-12.1 (або еквівалент) </w:t>
      </w:r>
      <w:r w:rsidRPr="00AF37B3">
        <w:rPr>
          <w:rFonts w:ascii="Times New Roman" w:hAnsi="Times New Roman"/>
          <w:color w:val="000000"/>
          <w:sz w:val="24"/>
          <w:szCs w:val="24"/>
        </w:rPr>
        <w:tab/>
        <w:t>– 2 шт.</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АИАР.466452.001-12.2 (або еквівалент) </w:t>
      </w:r>
      <w:r w:rsidRPr="00AF37B3">
        <w:rPr>
          <w:rFonts w:ascii="Times New Roman" w:hAnsi="Times New Roman"/>
          <w:color w:val="000000"/>
          <w:sz w:val="24"/>
          <w:szCs w:val="24"/>
        </w:rPr>
        <w:tab/>
        <w:t>– 1 шт.</w:t>
      </w:r>
    </w:p>
    <w:p w:rsidR="00AF37B3" w:rsidRPr="00AF37B3" w:rsidRDefault="00AF37B3" w:rsidP="00AF37B3">
      <w:pPr>
        <w:rPr>
          <w:rFonts w:ascii="Times New Roman" w:hAnsi="Times New Roman"/>
          <w:color w:val="000000"/>
          <w:sz w:val="24"/>
          <w:szCs w:val="24"/>
        </w:rPr>
      </w:pPr>
    </w:p>
    <w:p w:rsidR="00AF37B3" w:rsidRPr="00AF37B3" w:rsidRDefault="00AF37B3" w:rsidP="00AF37B3">
      <w:pPr>
        <w:numPr>
          <w:ilvl w:val="0"/>
          <w:numId w:val="38"/>
        </w:numPr>
        <w:spacing w:after="0" w:line="240" w:lineRule="auto"/>
        <w:ind w:left="425" w:hanging="425"/>
        <w:rPr>
          <w:rFonts w:ascii="Times New Roman" w:hAnsi="Times New Roman"/>
          <w:b/>
          <w:bCs/>
          <w:color w:val="000000"/>
          <w:sz w:val="24"/>
          <w:szCs w:val="24"/>
          <w:u w:val="single"/>
        </w:rPr>
      </w:pPr>
      <w:r w:rsidRPr="00AF37B3">
        <w:rPr>
          <w:rFonts w:ascii="Times New Roman" w:hAnsi="Times New Roman"/>
          <w:b/>
          <w:bCs/>
          <w:color w:val="000000"/>
          <w:sz w:val="24"/>
          <w:szCs w:val="24"/>
          <w:u w:val="single"/>
        </w:rPr>
        <w:t>ПС 35/10 кВ «</w:t>
      </w:r>
      <w:proofErr w:type="spellStart"/>
      <w:r w:rsidRPr="00AF37B3">
        <w:rPr>
          <w:rFonts w:ascii="Times New Roman" w:hAnsi="Times New Roman"/>
          <w:b/>
          <w:bCs/>
          <w:color w:val="000000"/>
          <w:sz w:val="24"/>
          <w:szCs w:val="24"/>
          <w:u w:val="single"/>
        </w:rPr>
        <w:t>Гущенці</w:t>
      </w:r>
      <w:proofErr w:type="spellEnd"/>
      <w:r w:rsidRPr="00AF37B3">
        <w:rPr>
          <w:rFonts w:ascii="Times New Roman" w:hAnsi="Times New Roman"/>
          <w:b/>
          <w:bCs/>
          <w:color w:val="000000"/>
          <w:sz w:val="24"/>
          <w:szCs w:val="24"/>
          <w:u w:val="single"/>
        </w:rPr>
        <w:t xml:space="preserve">» , </w:t>
      </w:r>
      <w:r w:rsidRPr="00AF37B3">
        <w:rPr>
          <w:rFonts w:ascii="Times New Roman" w:hAnsi="Times New Roman"/>
          <w:b/>
          <w:color w:val="000000"/>
          <w:sz w:val="24"/>
          <w:szCs w:val="24"/>
          <w:u w:val="single"/>
        </w:rPr>
        <w:t>тип комірки – КРУ-2-10 (ввідні, секційна)</w:t>
      </w:r>
      <w:r w:rsidRPr="00AF37B3">
        <w:rPr>
          <w:rFonts w:ascii="Times New Roman" w:hAnsi="Times New Roman"/>
          <w:b/>
          <w:bCs/>
          <w:color w:val="000000"/>
          <w:sz w:val="24"/>
          <w:szCs w:val="24"/>
          <w:u w:val="single"/>
        </w:rPr>
        <w:t>:</w:t>
      </w:r>
    </w:p>
    <w:p w:rsidR="00AF37B3" w:rsidRPr="00AF37B3" w:rsidRDefault="00AF37B3" w:rsidP="00AF37B3">
      <w:pPr>
        <w:ind w:left="425"/>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 1000 А; Ін. відкл.=20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вимикачів - 3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ОПН-10 - 6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пристроїв РЗА:</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lastRenderedPageBreak/>
        <w:t xml:space="preserve">типу МРЗС-05Л АИАР.466452.001-12.1 (або еквівалент) </w:t>
      </w:r>
      <w:r w:rsidRPr="00AF37B3">
        <w:rPr>
          <w:rFonts w:ascii="Times New Roman" w:hAnsi="Times New Roman"/>
          <w:color w:val="000000"/>
          <w:sz w:val="24"/>
          <w:szCs w:val="24"/>
        </w:rPr>
        <w:tab/>
        <w:t>– 2 шт.</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АИАР.466452.001-12.2 (або еквівалент) </w:t>
      </w:r>
      <w:r w:rsidRPr="00AF37B3">
        <w:rPr>
          <w:rFonts w:ascii="Times New Roman" w:hAnsi="Times New Roman"/>
          <w:color w:val="000000"/>
          <w:sz w:val="24"/>
          <w:szCs w:val="24"/>
        </w:rPr>
        <w:tab/>
        <w:t xml:space="preserve">– 1 </w:t>
      </w:r>
      <w:proofErr w:type="spellStart"/>
      <w:r w:rsidRPr="00AF37B3">
        <w:rPr>
          <w:rFonts w:ascii="Times New Roman" w:hAnsi="Times New Roman"/>
          <w:color w:val="000000"/>
          <w:sz w:val="24"/>
          <w:szCs w:val="24"/>
        </w:rPr>
        <w:t>шт</w:t>
      </w:r>
      <w:proofErr w:type="spellEnd"/>
    </w:p>
    <w:p w:rsidR="00AF37B3" w:rsidRPr="00AF37B3" w:rsidRDefault="00AF37B3" w:rsidP="00AF37B3">
      <w:pPr>
        <w:rPr>
          <w:rFonts w:ascii="Times New Roman" w:hAnsi="Times New Roman"/>
          <w:color w:val="000000"/>
          <w:sz w:val="24"/>
          <w:szCs w:val="24"/>
        </w:rPr>
      </w:pPr>
    </w:p>
    <w:p w:rsidR="00AF37B3" w:rsidRPr="00AF37B3" w:rsidRDefault="00AF37B3" w:rsidP="00AF37B3">
      <w:pPr>
        <w:numPr>
          <w:ilvl w:val="0"/>
          <w:numId w:val="38"/>
        </w:numPr>
        <w:spacing w:after="0" w:line="240" w:lineRule="auto"/>
        <w:ind w:left="425" w:hanging="425"/>
        <w:rPr>
          <w:rFonts w:ascii="Times New Roman" w:hAnsi="Times New Roman"/>
          <w:b/>
          <w:bCs/>
          <w:color w:val="000000"/>
          <w:sz w:val="24"/>
          <w:szCs w:val="24"/>
          <w:u w:val="single"/>
        </w:rPr>
      </w:pPr>
      <w:r w:rsidRPr="00AF37B3">
        <w:rPr>
          <w:rFonts w:ascii="Times New Roman" w:hAnsi="Times New Roman"/>
          <w:b/>
          <w:bCs/>
          <w:color w:val="000000"/>
          <w:sz w:val="24"/>
          <w:szCs w:val="24"/>
          <w:u w:val="single"/>
        </w:rPr>
        <w:t>ПС 35/10 кВ «</w:t>
      </w:r>
      <w:proofErr w:type="spellStart"/>
      <w:r w:rsidRPr="00AF37B3">
        <w:rPr>
          <w:rFonts w:ascii="Times New Roman" w:hAnsi="Times New Roman"/>
          <w:b/>
          <w:bCs/>
          <w:color w:val="000000"/>
          <w:sz w:val="24"/>
          <w:szCs w:val="24"/>
          <w:u w:val="single"/>
        </w:rPr>
        <w:t>Соболівка</w:t>
      </w:r>
      <w:proofErr w:type="spellEnd"/>
      <w:r w:rsidRPr="00AF37B3">
        <w:rPr>
          <w:rFonts w:ascii="Times New Roman" w:hAnsi="Times New Roman"/>
          <w:b/>
          <w:bCs/>
          <w:color w:val="000000"/>
          <w:sz w:val="24"/>
          <w:szCs w:val="24"/>
          <w:u w:val="single"/>
        </w:rPr>
        <w:t xml:space="preserve">» , </w:t>
      </w:r>
      <w:r w:rsidRPr="00AF37B3">
        <w:rPr>
          <w:rFonts w:ascii="Times New Roman" w:hAnsi="Times New Roman"/>
          <w:b/>
          <w:color w:val="000000"/>
          <w:sz w:val="24"/>
          <w:szCs w:val="24"/>
          <w:u w:val="single"/>
        </w:rPr>
        <w:t>тип комірки - КРН-ІІІ-10 (ввідні)</w:t>
      </w:r>
      <w:r w:rsidRPr="00AF37B3">
        <w:rPr>
          <w:rFonts w:ascii="Times New Roman" w:hAnsi="Times New Roman"/>
          <w:b/>
          <w:bCs/>
          <w:color w:val="000000"/>
          <w:sz w:val="24"/>
          <w:szCs w:val="24"/>
          <w:u w:val="single"/>
        </w:rPr>
        <w:t>:</w:t>
      </w:r>
    </w:p>
    <w:p w:rsidR="00AF37B3" w:rsidRPr="00AF37B3" w:rsidRDefault="00AF37B3" w:rsidP="00AF37B3">
      <w:pPr>
        <w:ind w:left="425"/>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 1000 А; Ін. відкл.=20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вимикачів - 2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ОПН-10 - 6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пристроїв РЗА:</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АИАР.466452.001-12.1 (або еквівалент) </w:t>
      </w:r>
      <w:r w:rsidRPr="00AF37B3">
        <w:rPr>
          <w:rFonts w:ascii="Times New Roman" w:hAnsi="Times New Roman"/>
          <w:color w:val="000000"/>
          <w:sz w:val="24"/>
          <w:szCs w:val="24"/>
        </w:rPr>
        <w:tab/>
        <w:t>– 2 шт.</w:t>
      </w:r>
    </w:p>
    <w:p w:rsidR="00AF37B3" w:rsidRPr="00AF37B3" w:rsidRDefault="00AF37B3" w:rsidP="00AF37B3">
      <w:pPr>
        <w:rPr>
          <w:rFonts w:ascii="Times New Roman" w:hAnsi="Times New Roman"/>
          <w:color w:val="000000"/>
          <w:sz w:val="24"/>
          <w:szCs w:val="24"/>
        </w:rPr>
      </w:pPr>
    </w:p>
    <w:p w:rsidR="00AF37B3" w:rsidRPr="00AF37B3" w:rsidRDefault="00AF37B3" w:rsidP="00AF37B3">
      <w:pPr>
        <w:numPr>
          <w:ilvl w:val="0"/>
          <w:numId w:val="38"/>
        </w:numPr>
        <w:spacing w:after="0" w:line="240" w:lineRule="auto"/>
        <w:ind w:left="425" w:hanging="425"/>
        <w:rPr>
          <w:rFonts w:ascii="Times New Roman" w:hAnsi="Times New Roman"/>
          <w:b/>
          <w:bCs/>
          <w:color w:val="000000"/>
          <w:sz w:val="24"/>
          <w:szCs w:val="24"/>
          <w:u w:val="single"/>
        </w:rPr>
      </w:pPr>
      <w:r w:rsidRPr="00AF37B3">
        <w:rPr>
          <w:rFonts w:ascii="Times New Roman" w:hAnsi="Times New Roman"/>
          <w:b/>
          <w:bCs/>
          <w:color w:val="000000"/>
          <w:sz w:val="24"/>
          <w:szCs w:val="24"/>
          <w:u w:val="single"/>
        </w:rPr>
        <w:t>ПС 35/10 кВ «</w:t>
      </w:r>
      <w:proofErr w:type="spellStart"/>
      <w:r w:rsidRPr="00AF37B3">
        <w:rPr>
          <w:rFonts w:ascii="Times New Roman" w:hAnsi="Times New Roman"/>
          <w:b/>
          <w:bCs/>
          <w:color w:val="000000"/>
          <w:sz w:val="24"/>
          <w:szCs w:val="24"/>
          <w:u w:val="single"/>
        </w:rPr>
        <w:t>Ялтушків</w:t>
      </w:r>
      <w:proofErr w:type="spellEnd"/>
      <w:r w:rsidRPr="00AF37B3">
        <w:rPr>
          <w:rFonts w:ascii="Times New Roman" w:hAnsi="Times New Roman"/>
          <w:b/>
          <w:bCs/>
          <w:color w:val="000000"/>
          <w:sz w:val="24"/>
          <w:szCs w:val="24"/>
          <w:u w:val="single"/>
        </w:rPr>
        <w:t xml:space="preserve">» , </w:t>
      </w:r>
      <w:r w:rsidRPr="00AF37B3">
        <w:rPr>
          <w:rFonts w:ascii="Times New Roman" w:hAnsi="Times New Roman"/>
          <w:b/>
          <w:color w:val="000000"/>
          <w:sz w:val="24"/>
          <w:szCs w:val="24"/>
          <w:u w:val="single"/>
        </w:rPr>
        <w:t>тип комірки - КРН-ІІІ-10 (ввідні, секційна, лінійні)</w:t>
      </w:r>
      <w:r w:rsidRPr="00AF37B3">
        <w:rPr>
          <w:rFonts w:ascii="Times New Roman" w:hAnsi="Times New Roman"/>
          <w:b/>
          <w:bCs/>
          <w:color w:val="000000"/>
          <w:sz w:val="24"/>
          <w:szCs w:val="24"/>
          <w:u w:val="single"/>
        </w:rPr>
        <w:t>:</w:t>
      </w:r>
    </w:p>
    <w:p w:rsidR="00AF37B3" w:rsidRPr="00AF37B3" w:rsidRDefault="00AF37B3" w:rsidP="00AF37B3">
      <w:pPr>
        <w:ind w:left="425"/>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 1000 А; Ін. відкл.=20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вимикачів - 10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ОПН-10 - 27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пристроїв РЗА:</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АИАР.466452.001-12.1 (або еквівалент) </w:t>
      </w:r>
      <w:r w:rsidRPr="00AF37B3">
        <w:rPr>
          <w:rFonts w:ascii="Times New Roman" w:hAnsi="Times New Roman"/>
          <w:color w:val="000000"/>
          <w:sz w:val="24"/>
          <w:szCs w:val="24"/>
        </w:rPr>
        <w:tab/>
        <w:t>– 2 шт.</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АИАР.466452.001-12.2 (або еквівалент) </w:t>
      </w:r>
      <w:r w:rsidRPr="00AF37B3">
        <w:rPr>
          <w:rFonts w:ascii="Times New Roman" w:hAnsi="Times New Roman"/>
          <w:color w:val="000000"/>
          <w:sz w:val="24"/>
          <w:szCs w:val="24"/>
        </w:rPr>
        <w:tab/>
        <w:t>– 1 шт.</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АИАР.466452.001-33 (або еквівалент) </w:t>
      </w:r>
      <w:r w:rsidRPr="00AF37B3">
        <w:rPr>
          <w:rFonts w:ascii="Times New Roman" w:hAnsi="Times New Roman"/>
          <w:color w:val="000000"/>
          <w:sz w:val="24"/>
          <w:szCs w:val="24"/>
        </w:rPr>
        <w:tab/>
      </w:r>
      <w:r w:rsidRPr="00AF37B3">
        <w:rPr>
          <w:rFonts w:ascii="Times New Roman" w:hAnsi="Times New Roman"/>
          <w:color w:val="000000"/>
          <w:sz w:val="24"/>
          <w:szCs w:val="24"/>
        </w:rPr>
        <w:tab/>
        <w:t>– 7 шт.</w:t>
      </w:r>
    </w:p>
    <w:p w:rsidR="00AF37B3" w:rsidRPr="00AF37B3" w:rsidRDefault="00AF37B3" w:rsidP="00AF37B3">
      <w:pPr>
        <w:ind w:left="426"/>
        <w:rPr>
          <w:rFonts w:ascii="Times New Roman" w:hAnsi="Times New Roman"/>
          <w:color w:val="000000"/>
          <w:sz w:val="24"/>
          <w:szCs w:val="24"/>
        </w:rPr>
      </w:pPr>
    </w:p>
    <w:p w:rsidR="00AF37B3" w:rsidRPr="00AF37B3" w:rsidRDefault="00AF37B3" w:rsidP="00AF37B3">
      <w:pPr>
        <w:numPr>
          <w:ilvl w:val="0"/>
          <w:numId w:val="38"/>
        </w:numPr>
        <w:spacing w:after="0" w:line="240" w:lineRule="auto"/>
        <w:ind w:left="425" w:hanging="425"/>
        <w:rPr>
          <w:rFonts w:ascii="Times New Roman" w:hAnsi="Times New Roman"/>
          <w:b/>
          <w:bCs/>
          <w:color w:val="000000"/>
          <w:sz w:val="24"/>
          <w:szCs w:val="24"/>
          <w:u w:val="single"/>
        </w:rPr>
      </w:pPr>
      <w:r w:rsidRPr="00AF37B3">
        <w:rPr>
          <w:rFonts w:ascii="Times New Roman" w:hAnsi="Times New Roman"/>
          <w:b/>
          <w:bCs/>
          <w:color w:val="000000"/>
          <w:sz w:val="24"/>
          <w:szCs w:val="24"/>
          <w:u w:val="single"/>
        </w:rPr>
        <w:t>ПС 35/10 кВ «</w:t>
      </w:r>
      <w:proofErr w:type="spellStart"/>
      <w:r w:rsidRPr="00AF37B3">
        <w:rPr>
          <w:rFonts w:ascii="Times New Roman" w:hAnsi="Times New Roman"/>
          <w:b/>
          <w:bCs/>
          <w:color w:val="000000"/>
          <w:sz w:val="24"/>
          <w:szCs w:val="24"/>
          <w:u w:val="single"/>
        </w:rPr>
        <w:t>Росоша</w:t>
      </w:r>
      <w:proofErr w:type="spellEnd"/>
      <w:r w:rsidRPr="00AF37B3">
        <w:rPr>
          <w:rFonts w:ascii="Times New Roman" w:hAnsi="Times New Roman"/>
          <w:b/>
          <w:bCs/>
          <w:color w:val="000000"/>
          <w:sz w:val="24"/>
          <w:szCs w:val="24"/>
          <w:u w:val="single"/>
        </w:rPr>
        <w:t xml:space="preserve">» , </w:t>
      </w:r>
      <w:r w:rsidRPr="00AF37B3">
        <w:rPr>
          <w:rFonts w:ascii="Times New Roman" w:hAnsi="Times New Roman"/>
          <w:b/>
          <w:color w:val="000000"/>
          <w:sz w:val="24"/>
          <w:szCs w:val="24"/>
          <w:u w:val="single"/>
        </w:rPr>
        <w:t>тип комірки - КРН-ІІІ-10 (ввідна)</w:t>
      </w:r>
      <w:r w:rsidRPr="00AF37B3">
        <w:rPr>
          <w:rFonts w:ascii="Times New Roman" w:hAnsi="Times New Roman"/>
          <w:b/>
          <w:bCs/>
          <w:color w:val="000000"/>
          <w:sz w:val="24"/>
          <w:szCs w:val="24"/>
          <w:u w:val="single"/>
        </w:rPr>
        <w:t>:</w:t>
      </w:r>
    </w:p>
    <w:p w:rsidR="00AF37B3" w:rsidRPr="00AF37B3" w:rsidRDefault="00AF37B3" w:rsidP="00AF37B3">
      <w:pPr>
        <w:ind w:left="425"/>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 1000 А; Ін. відкл.=20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вимикачів - 1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ОПН-10 - 3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пристроїв РЗА:</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АИАР.466452.001-12.1 (або еквівалент) </w:t>
      </w:r>
      <w:r w:rsidRPr="00AF37B3">
        <w:rPr>
          <w:rFonts w:ascii="Times New Roman" w:hAnsi="Times New Roman"/>
          <w:color w:val="000000"/>
          <w:sz w:val="24"/>
          <w:szCs w:val="24"/>
        </w:rPr>
        <w:tab/>
        <w:t>– 1 шт.</w:t>
      </w:r>
    </w:p>
    <w:p w:rsidR="00AF37B3" w:rsidRPr="00AF37B3" w:rsidRDefault="00AF37B3" w:rsidP="00AF37B3">
      <w:pPr>
        <w:ind w:left="360"/>
        <w:rPr>
          <w:rFonts w:ascii="Times New Roman" w:hAnsi="Times New Roman"/>
          <w:color w:val="000000"/>
          <w:sz w:val="24"/>
          <w:szCs w:val="24"/>
        </w:rPr>
      </w:pPr>
    </w:p>
    <w:p w:rsidR="00AF37B3" w:rsidRPr="00AF37B3" w:rsidRDefault="00AF37B3" w:rsidP="00AF37B3">
      <w:pPr>
        <w:numPr>
          <w:ilvl w:val="0"/>
          <w:numId w:val="38"/>
        </w:numPr>
        <w:spacing w:after="0" w:line="240" w:lineRule="auto"/>
        <w:ind w:left="426" w:hanging="426"/>
        <w:rPr>
          <w:rFonts w:ascii="Times New Roman" w:hAnsi="Times New Roman"/>
          <w:b/>
          <w:bCs/>
          <w:color w:val="000000"/>
          <w:sz w:val="24"/>
          <w:szCs w:val="24"/>
          <w:u w:val="single"/>
        </w:rPr>
      </w:pPr>
      <w:r w:rsidRPr="00AF37B3">
        <w:rPr>
          <w:rFonts w:ascii="Times New Roman" w:hAnsi="Times New Roman"/>
          <w:b/>
          <w:bCs/>
          <w:color w:val="000000"/>
          <w:sz w:val="24"/>
          <w:szCs w:val="24"/>
          <w:u w:val="single"/>
        </w:rPr>
        <w:t xml:space="preserve">ПС 35/10 кВ «Ковалівка» , </w:t>
      </w:r>
      <w:r w:rsidRPr="00AF37B3">
        <w:rPr>
          <w:rFonts w:ascii="Times New Roman" w:hAnsi="Times New Roman"/>
          <w:b/>
          <w:color w:val="000000"/>
          <w:sz w:val="24"/>
          <w:szCs w:val="24"/>
          <w:u w:val="single"/>
        </w:rPr>
        <w:t>тип комірки - КРН-10 (ввідна, лінійні)</w:t>
      </w:r>
      <w:r w:rsidRPr="00AF37B3">
        <w:rPr>
          <w:rFonts w:ascii="Times New Roman" w:hAnsi="Times New Roman"/>
          <w:b/>
          <w:bCs/>
          <w:color w:val="000000"/>
          <w:sz w:val="24"/>
          <w:szCs w:val="24"/>
          <w:u w:val="single"/>
        </w:rPr>
        <w:t>:</w:t>
      </w:r>
    </w:p>
    <w:p w:rsidR="00AF37B3" w:rsidRPr="00AF37B3" w:rsidRDefault="00AF37B3" w:rsidP="00AF37B3">
      <w:pPr>
        <w:ind w:left="426"/>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lastRenderedPageBreak/>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 1000 А; Ін. відкл.=20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вимикачів - 5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ОПН-10 - 15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пристроїв РЗА:</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АИАР.466452.001-12.1 (або еквівалент) </w:t>
      </w:r>
      <w:r w:rsidRPr="00AF37B3">
        <w:rPr>
          <w:rFonts w:ascii="Times New Roman" w:hAnsi="Times New Roman"/>
          <w:color w:val="000000"/>
          <w:sz w:val="24"/>
          <w:szCs w:val="24"/>
        </w:rPr>
        <w:tab/>
        <w:t>– 1 шт.</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АИАР.466452.001-33 (або еквівалент) </w:t>
      </w:r>
      <w:r w:rsidRPr="00AF37B3">
        <w:rPr>
          <w:rFonts w:ascii="Times New Roman" w:hAnsi="Times New Roman"/>
          <w:color w:val="000000"/>
          <w:sz w:val="24"/>
          <w:szCs w:val="24"/>
        </w:rPr>
        <w:tab/>
      </w:r>
      <w:r w:rsidRPr="00AF37B3">
        <w:rPr>
          <w:rFonts w:ascii="Times New Roman" w:hAnsi="Times New Roman"/>
          <w:color w:val="000000"/>
          <w:sz w:val="24"/>
          <w:szCs w:val="24"/>
        </w:rPr>
        <w:tab/>
        <w:t>– 4 шт.</w:t>
      </w:r>
    </w:p>
    <w:p w:rsidR="00AF37B3" w:rsidRPr="00AF37B3" w:rsidRDefault="00AF37B3" w:rsidP="00AF37B3">
      <w:pPr>
        <w:ind w:left="360"/>
        <w:rPr>
          <w:rFonts w:ascii="Times New Roman" w:hAnsi="Times New Roman"/>
          <w:color w:val="000000"/>
          <w:sz w:val="24"/>
          <w:szCs w:val="24"/>
        </w:rPr>
      </w:pPr>
    </w:p>
    <w:p w:rsidR="00AF37B3" w:rsidRPr="00AF37B3" w:rsidRDefault="00AF37B3" w:rsidP="00AF37B3">
      <w:pPr>
        <w:numPr>
          <w:ilvl w:val="0"/>
          <w:numId w:val="38"/>
        </w:numPr>
        <w:spacing w:after="0" w:line="240" w:lineRule="auto"/>
        <w:ind w:left="426" w:hanging="426"/>
        <w:rPr>
          <w:rFonts w:ascii="Times New Roman" w:hAnsi="Times New Roman"/>
          <w:b/>
          <w:bCs/>
          <w:color w:val="000000"/>
          <w:sz w:val="24"/>
          <w:szCs w:val="24"/>
          <w:u w:val="single"/>
        </w:rPr>
      </w:pPr>
      <w:r w:rsidRPr="00AF37B3">
        <w:rPr>
          <w:rFonts w:ascii="Times New Roman" w:hAnsi="Times New Roman"/>
          <w:b/>
          <w:bCs/>
          <w:color w:val="000000"/>
          <w:sz w:val="24"/>
          <w:szCs w:val="24"/>
          <w:u w:val="single"/>
        </w:rPr>
        <w:t>ПС 35/10 кВ «</w:t>
      </w:r>
      <w:proofErr w:type="spellStart"/>
      <w:r w:rsidRPr="00AF37B3">
        <w:rPr>
          <w:rFonts w:ascii="Times New Roman" w:hAnsi="Times New Roman"/>
          <w:b/>
          <w:bCs/>
          <w:color w:val="000000"/>
          <w:sz w:val="24"/>
          <w:szCs w:val="24"/>
          <w:u w:val="single"/>
        </w:rPr>
        <w:t>Сокілець</w:t>
      </w:r>
      <w:proofErr w:type="spellEnd"/>
      <w:r w:rsidRPr="00AF37B3">
        <w:rPr>
          <w:rFonts w:ascii="Times New Roman" w:hAnsi="Times New Roman"/>
          <w:b/>
          <w:bCs/>
          <w:color w:val="000000"/>
          <w:sz w:val="24"/>
          <w:szCs w:val="24"/>
          <w:u w:val="single"/>
        </w:rPr>
        <w:t xml:space="preserve">» , </w:t>
      </w:r>
      <w:r w:rsidRPr="00AF37B3">
        <w:rPr>
          <w:rFonts w:ascii="Times New Roman" w:hAnsi="Times New Roman"/>
          <w:b/>
          <w:color w:val="000000"/>
          <w:sz w:val="24"/>
          <w:szCs w:val="24"/>
          <w:u w:val="single"/>
        </w:rPr>
        <w:t>тип комірки - КРН-10У (ввідні, лінійні)</w:t>
      </w:r>
      <w:r w:rsidRPr="00AF37B3">
        <w:rPr>
          <w:rFonts w:ascii="Times New Roman" w:hAnsi="Times New Roman"/>
          <w:b/>
          <w:bCs/>
          <w:color w:val="000000"/>
          <w:sz w:val="24"/>
          <w:szCs w:val="24"/>
          <w:u w:val="single"/>
        </w:rPr>
        <w:t>:</w:t>
      </w:r>
    </w:p>
    <w:p w:rsidR="00AF37B3" w:rsidRPr="00AF37B3" w:rsidRDefault="00AF37B3" w:rsidP="00AF37B3">
      <w:pPr>
        <w:ind w:left="709" w:hanging="709"/>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 1000 А; Ін. відкл.=20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вимикачів - 6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ОПН-10 - 18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Загальна кількість пристроїв РЗА: </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АИАР.466452.001-12.1 (або еквівалент) </w:t>
      </w:r>
      <w:r w:rsidRPr="00AF37B3">
        <w:rPr>
          <w:rFonts w:ascii="Times New Roman" w:hAnsi="Times New Roman"/>
          <w:color w:val="000000"/>
          <w:sz w:val="24"/>
          <w:szCs w:val="24"/>
        </w:rPr>
        <w:tab/>
        <w:t>– 2 шт.</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АИАР.466452.001-33 (або еквівалент) </w:t>
      </w:r>
      <w:r w:rsidRPr="00AF37B3">
        <w:rPr>
          <w:rFonts w:ascii="Times New Roman" w:hAnsi="Times New Roman"/>
          <w:color w:val="000000"/>
          <w:sz w:val="24"/>
          <w:szCs w:val="24"/>
        </w:rPr>
        <w:tab/>
      </w:r>
      <w:r w:rsidRPr="00AF37B3">
        <w:rPr>
          <w:rFonts w:ascii="Times New Roman" w:hAnsi="Times New Roman"/>
          <w:color w:val="000000"/>
          <w:sz w:val="24"/>
          <w:szCs w:val="24"/>
        </w:rPr>
        <w:tab/>
        <w:t>– 4 шт.</w:t>
      </w:r>
    </w:p>
    <w:p w:rsidR="00AF37B3" w:rsidRPr="00AF37B3" w:rsidRDefault="00AF37B3" w:rsidP="00AF37B3">
      <w:pPr>
        <w:rPr>
          <w:rFonts w:ascii="Times New Roman" w:hAnsi="Times New Roman"/>
          <w:color w:val="000000"/>
          <w:sz w:val="24"/>
          <w:szCs w:val="24"/>
        </w:rPr>
      </w:pPr>
    </w:p>
    <w:p w:rsidR="00AF37B3" w:rsidRPr="00AF37B3" w:rsidRDefault="00AF37B3" w:rsidP="00AF37B3">
      <w:pPr>
        <w:numPr>
          <w:ilvl w:val="0"/>
          <w:numId w:val="38"/>
        </w:numPr>
        <w:spacing w:after="0" w:line="240" w:lineRule="auto"/>
        <w:ind w:left="426" w:hanging="426"/>
        <w:rPr>
          <w:rFonts w:ascii="Times New Roman" w:hAnsi="Times New Roman"/>
          <w:b/>
          <w:bCs/>
          <w:color w:val="000000"/>
          <w:sz w:val="24"/>
          <w:szCs w:val="24"/>
          <w:u w:val="single"/>
        </w:rPr>
      </w:pPr>
      <w:r w:rsidRPr="00AF37B3">
        <w:rPr>
          <w:rFonts w:ascii="Times New Roman" w:hAnsi="Times New Roman"/>
          <w:b/>
          <w:bCs/>
          <w:color w:val="000000"/>
          <w:sz w:val="24"/>
          <w:szCs w:val="24"/>
          <w:u w:val="single"/>
        </w:rPr>
        <w:t>ПС 35/10 кВ «</w:t>
      </w:r>
      <w:proofErr w:type="spellStart"/>
      <w:r w:rsidRPr="00AF37B3">
        <w:rPr>
          <w:rFonts w:ascii="Times New Roman" w:hAnsi="Times New Roman"/>
          <w:b/>
          <w:bCs/>
          <w:color w:val="000000"/>
          <w:sz w:val="24"/>
          <w:szCs w:val="24"/>
          <w:u w:val="single"/>
        </w:rPr>
        <w:t>Рахни</w:t>
      </w:r>
      <w:proofErr w:type="spellEnd"/>
      <w:r w:rsidRPr="00AF37B3">
        <w:rPr>
          <w:rFonts w:ascii="Times New Roman" w:hAnsi="Times New Roman"/>
          <w:b/>
          <w:bCs/>
          <w:color w:val="000000"/>
          <w:sz w:val="24"/>
          <w:szCs w:val="24"/>
          <w:u w:val="single"/>
        </w:rPr>
        <w:t xml:space="preserve">» , </w:t>
      </w:r>
      <w:r w:rsidRPr="00AF37B3">
        <w:rPr>
          <w:rFonts w:ascii="Times New Roman" w:hAnsi="Times New Roman"/>
          <w:b/>
          <w:color w:val="000000"/>
          <w:sz w:val="24"/>
          <w:szCs w:val="24"/>
          <w:u w:val="single"/>
        </w:rPr>
        <w:t>тип комірки – КРН-10 (ввідні, секційна, лінійні)</w:t>
      </w:r>
      <w:r w:rsidRPr="00AF37B3">
        <w:rPr>
          <w:rFonts w:ascii="Times New Roman" w:hAnsi="Times New Roman"/>
          <w:b/>
          <w:bCs/>
          <w:color w:val="000000"/>
          <w:sz w:val="24"/>
          <w:szCs w:val="24"/>
          <w:u w:val="single"/>
        </w:rPr>
        <w:t>:</w:t>
      </w:r>
    </w:p>
    <w:p w:rsidR="00AF37B3" w:rsidRPr="00AF37B3" w:rsidRDefault="00AF37B3" w:rsidP="00AF37B3">
      <w:pPr>
        <w:ind w:left="426"/>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 1000 А; Ін. відкл.=20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вимикачів - 8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ОПН-10 - 21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пристроїв РЗА:</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АИАР.466452.001-12.1 (або еквівалент) </w:t>
      </w:r>
      <w:r w:rsidRPr="00AF37B3">
        <w:rPr>
          <w:rFonts w:ascii="Times New Roman" w:hAnsi="Times New Roman"/>
          <w:color w:val="000000"/>
          <w:sz w:val="24"/>
          <w:szCs w:val="24"/>
        </w:rPr>
        <w:tab/>
        <w:t>– 2 шт.</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типу МРЗС-05Л АИАР.466452.001-12.2 (або еквівалент)</w:t>
      </w:r>
      <w:r w:rsidRPr="00AF37B3">
        <w:rPr>
          <w:rFonts w:ascii="Times New Roman" w:hAnsi="Times New Roman"/>
          <w:color w:val="000000"/>
          <w:sz w:val="24"/>
          <w:szCs w:val="24"/>
        </w:rPr>
        <w:tab/>
        <w:t>– 1 шт.</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типу МРЗС-05Л АИАР.466452.001-33 (або еквівалент)</w:t>
      </w:r>
      <w:r w:rsidRPr="00AF37B3">
        <w:rPr>
          <w:rFonts w:ascii="Times New Roman" w:hAnsi="Times New Roman"/>
          <w:color w:val="000000"/>
          <w:sz w:val="24"/>
          <w:szCs w:val="24"/>
        </w:rPr>
        <w:tab/>
        <w:t xml:space="preserve"> </w:t>
      </w:r>
      <w:r w:rsidRPr="00AF37B3">
        <w:rPr>
          <w:rFonts w:ascii="Times New Roman" w:hAnsi="Times New Roman"/>
          <w:color w:val="000000"/>
          <w:sz w:val="24"/>
          <w:szCs w:val="24"/>
        </w:rPr>
        <w:tab/>
        <w:t>– 5  шт.</w:t>
      </w:r>
    </w:p>
    <w:p w:rsidR="00AF37B3" w:rsidRPr="00AF37B3" w:rsidRDefault="00AF37B3" w:rsidP="00AF37B3">
      <w:pPr>
        <w:ind w:left="425"/>
        <w:rPr>
          <w:rFonts w:ascii="Times New Roman" w:hAnsi="Times New Roman"/>
          <w:color w:val="000000"/>
          <w:sz w:val="24"/>
          <w:szCs w:val="24"/>
        </w:rPr>
      </w:pPr>
    </w:p>
    <w:p w:rsidR="00AF37B3" w:rsidRPr="00AF37B3" w:rsidRDefault="00AF37B3" w:rsidP="00AF37B3">
      <w:pPr>
        <w:numPr>
          <w:ilvl w:val="0"/>
          <w:numId w:val="38"/>
        </w:numPr>
        <w:spacing w:after="0" w:line="240" w:lineRule="auto"/>
        <w:ind w:left="426" w:hanging="426"/>
        <w:rPr>
          <w:rFonts w:ascii="Times New Roman" w:hAnsi="Times New Roman"/>
          <w:b/>
          <w:bCs/>
          <w:color w:val="000000"/>
          <w:sz w:val="24"/>
          <w:szCs w:val="24"/>
          <w:u w:val="single"/>
        </w:rPr>
      </w:pPr>
      <w:r w:rsidRPr="00AF37B3">
        <w:rPr>
          <w:rFonts w:ascii="Times New Roman" w:hAnsi="Times New Roman"/>
          <w:b/>
          <w:bCs/>
          <w:color w:val="000000"/>
          <w:sz w:val="24"/>
          <w:szCs w:val="24"/>
          <w:u w:val="single"/>
        </w:rPr>
        <w:t xml:space="preserve">ПС 35/10 кВ «Ш. </w:t>
      </w:r>
      <w:proofErr w:type="spellStart"/>
      <w:r w:rsidRPr="00AF37B3">
        <w:rPr>
          <w:rFonts w:ascii="Times New Roman" w:hAnsi="Times New Roman"/>
          <w:b/>
          <w:bCs/>
          <w:color w:val="000000"/>
          <w:sz w:val="24"/>
          <w:szCs w:val="24"/>
          <w:u w:val="single"/>
        </w:rPr>
        <w:t>Копіївська</w:t>
      </w:r>
      <w:proofErr w:type="spellEnd"/>
      <w:r w:rsidRPr="00AF37B3">
        <w:rPr>
          <w:rFonts w:ascii="Times New Roman" w:hAnsi="Times New Roman"/>
          <w:b/>
          <w:bCs/>
          <w:color w:val="000000"/>
          <w:sz w:val="24"/>
          <w:szCs w:val="24"/>
          <w:u w:val="single"/>
        </w:rPr>
        <w:t xml:space="preserve">» , </w:t>
      </w:r>
      <w:r w:rsidRPr="00AF37B3">
        <w:rPr>
          <w:rFonts w:ascii="Times New Roman" w:hAnsi="Times New Roman"/>
          <w:b/>
          <w:color w:val="000000"/>
          <w:sz w:val="24"/>
          <w:szCs w:val="24"/>
          <w:u w:val="single"/>
        </w:rPr>
        <w:t>тип комірки - КРН-10У (ввідна, лінійні)</w:t>
      </w:r>
      <w:r w:rsidRPr="00AF37B3">
        <w:rPr>
          <w:rFonts w:ascii="Times New Roman" w:hAnsi="Times New Roman"/>
          <w:b/>
          <w:bCs/>
          <w:color w:val="000000"/>
          <w:sz w:val="24"/>
          <w:szCs w:val="24"/>
          <w:u w:val="single"/>
        </w:rPr>
        <w:t>:</w:t>
      </w:r>
    </w:p>
    <w:p w:rsidR="00AF37B3" w:rsidRPr="00AF37B3" w:rsidRDefault="00AF37B3" w:rsidP="00AF37B3">
      <w:pPr>
        <w:ind w:left="426"/>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 1000 А; Ін. відкл.=20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lastRenderedPageBreak/>
        <w:t>Загальна кількість вимикачів - 6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ОПН-10 - 18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пристроїв РЗА:</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АИАР.466452.001-12.1 (або еквівалент) </w:t>
      </w:r>
      <w:r w:rsidRPr="00AF37B3">
        <w:rPr>
          <w:rFonts w:ascii="Times New Roman" w:hAnsi="Times New Roman"/>
          <w:color w:val="000000"/>
          <w:sz w:val="24"/>
          <w:szCs w:val="24"/>
        </w:rPr>
        <w:tab/>
        <w:t>– 1 шт.</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АИАР.466452.001-33 (або еквівалент) </w:t>
      </w:r>
      <w:r w:rsidRPr="00AF37B3">
        <w:rPr>
          <w:rFonts w:ascii="Times New Roman" w:hAnsi="Times New Roman"/>
          <w:color w:val="000000"/>
          <w:sz w:val="24"/>
          <w:szCs w:val="24"/>
        </w:rPr>
        <w:tab/>
      </w:r>
      <w:r w:rsidRPr="00AF37B3">
        <w:rPr>
          <w:rFonts w:ascii="Times New Roman" w:hAnsi="Times New Roman"/>
          <w:color w:val="000000"/>
          <w:sz w:val="24"/>
          <w:szCs w:val="24"/>
        </w:rPr>
        <w:tab/>
        <w:t>– 5 шт.</w:t>
      </w:r>
    </w:p>
    <w:p w:rsidR="00AF37B3" w:rsidRPr="00AF37B3" w:rsidRDefault="00AF37B3" w:rsidP="00AF37B3">
      <w:pPr>
        <w:rPr>
          <w:rFonts w:ascii="Times New Roman" w:hAnsi="Times New Roman"/>
          <w:color w:val="000000"/>
          <w:sz w:val="24"/>
          <w:szCs w:val="24"/>
        </w:rPr>
      </w:pPr>
    </w:p>
    <w:p w:rsidR="00AF37B3" w:rsidRPr="00AF37B3" w:rsidRDefault="00AF37B3" w:rsidP="00AF37B3">
      <w:pPr>
        <w:numPr>
          <w:ilvl w:val="0"/>
          <w:numId w:val="38"/>
        </w:numPr>
        <w:spacing w:after="0" w:line="240" w:lineRule="auto"/>
        <w:ind w:left="426" w:hanging="426"/>
        <w:rPr>
          <w:rFonts w:ascii="Times New Roman" w:hAnsi="Times New Roman"/>
          <w:b/>
          <w:bCs/>
          <w:color w:val="000000"/>
          <w:sz w:val="24"/>
          <w:szCs w:val="24"/>
          <w:u w:val="single"/>
        </w:rPr>
      </w:pPr>
      <w:r w:rsidRPr="00AF37B3">
        <w:rPr>
          <w:rFonts w:ascii="Times New Roman" w:hAnsi="Times New Roman"/>
          <w:b/>
          <w:bCs/>
          <w:color w:val="000000"/>
          <w:sz w:val="24"/>
          <w:szCs w:val="24"/>
          <w:u w:val="single"/>
        </w:rPr>
        <w:t>ПС 35/10 кВ «</w:t>
      </w:r>
      <w:proofErr w:type="spellStart"/>
      <w:r w:rsidRPr="00AF37B3">
        <w:rPr>
          <w:rFonts w:ascii="Times New Roman" w:hAnsi="Times New Roman"/>
          <w:b/>
          <w:bCs/>
          <w:color w:val="000000"/>
          <w:sz w:val="24"/>
          <w:szCs w:val="24"/>
          <w:u w:val="single"/>
        </w:rPr>
        <w:t>Михайлівці</w:t>
      </w:r>
      <w:proofErr w:type="spellEnd"/>
      <w:r w:rsidRPr="00AF37B3">
        <w:rPr>
          <w:rFonts w:ascii="Times New Roman" w:hAnsi="Times New Roman"/>
          <w:b/>
          <w:bCs/>
          <w:color w:val="000000"/>
          <w:sz w:val="24"/>
          <w:szCs w:val="24"/>
          <w:u w:val="single"/>
        </w:rPr>
        <w:t xml:space="preserve">» , </w:t>
      </w:r>
      <w:r w:rsidRPr="00AF37B3">
        <w:rPr>
          <w:rFonts w:ascii="Times New Roman" w:hAnsi="Times New Roman"/>
          <w:b/>
          <w:color w:val="000000"/>
          <w:sz w:val="24"/>
          <w:szCs w:val="24"/>
          <w:u w:val="single"/>
        </w:rPr>
        <w:t>тип комірок - КРН-10 ввідна, лінійні)</w:t>
      </w:r>
      <w:r w:rsidRPr="00AF37B3">
        <w:rPr>
          <w:rFonts w:ascii="Times New Roman" w:hAnsi="Times New Roman"/>
          <w:b/>
          <w:bCs/>
          <w:color w:val="000000"/>
          <w:sz w:val="24"/>
          <w:szCs w:val="24"/>
          <w:u w:val="single"/>
        </w:rPr>
        <w:t>:</w:t>
      </w:r>
    </w:p>
    <w:p w:rsidR="00AF37B3" w:rsidRPr="00AF37B3" w:rsidRDefault="00AF37B3" w:rsidP="00AF37B3">
      <w:pPr>
        <w:ind w:left="426"/>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 1000 А; Ін. відкл.=20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вимикачів - 6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ОПН-10 - 18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пристроїв РЗА:</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АИАР.466452.001-12.1 (або еквівалент) </w:t>
      </w:r>
      <w:r w:rsidRPr="00AF37B3">
        <w:rPr>
          <w:rFonts w:ascii="Times New Roman" w:hAnsi="Times New Roman"/>
          <w:color w:val="000000"/>
          <w:sz w:val="24"/>
          <w:szCs w:val="24"/>
        </w:rPr>
        <w:tab/>
        <w:t>– 2 шт.</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типу МРЗС-05Л АИАР.466452.001-33 (або еквівалент)</w:t>
      </w:r>
      <w:r w:rsidRPr="00AF37B3">
        <w:rPr>
          <w:rFonts w:ascii="Times New Roman" w:hAnsi="Times New Roman"/>
          <w:color w:val="000000"/>
          <w:sz w:val="24"/>
          <w:szCs w:val="24"/>
        </w:rPr>
        <w:tab/>
        <w:t xml:space="preserve"> </w:t>
      </w:r>
      <w:r w:rsidRPr="00AF37B3">
        <w:rPr>
          <w:rFonts w:ascii="Times New Roman" w:hAnsi="Times New Roman"/>
          <w:color w:val="000000"/>
          <w:sz w:val="24"/>
          <w:szCs w:val="24"/>
        </w:rPr>
        <w:tab/>
        <w:t>– 4 шт.</w:t>
      </w:r>
    </w:p>
    <w:p w:rsidR="00AF37B3" w:rsidRPr="00AF37B3" w:rsidRDefault="00AF37B3" w:rsidP="00AF37B3">
      <w:pPr>
        <w:ind w:left="709" w:hanging="709"/>
        <w:rPr>
          <w:rFonts w:ascii="Times New Roman" w:hAnsi="Times New Roman"/>
          <w:color w:val="000000"/>
          <w:sz w:val="24"/>
          <w:szCs w:val="24"/>
        </w:rPr>
      </w:pPr>
    </w:p>
    <w:p w:rsidR="00AF37B3" w:rsidRPr="00AF37B3" w:rsidRDefault="00AF37B3" w:rsidP="00AF37B3">
      <w:pPr>
        <w:numPr>
          <w:ilvl w:val="0"/>
          <w:numId w:val="38"/>
        </w:numPr>
        <w:spacing w:after="0" w:line="240" w:lineRule="auto"/>
        <w:ind w:left="426" w:hanging="426"/>
        <w:rPr>
          <w:rFonts w:ascii="Times New Roman" w:hAnsi="Times New Roman"/>
          <w:b/>
          <w:bCs/>
          <w:color w:val="000000"/>
          <w:sz w:val="24"/>
          <w:szCs w:val="24"/>
          <w:u w:val="single"/>
        </w:rPr>
      </w:pPr>
      <w:r w:rsidRPr="00AF37B3">
        <w:rPr>
          <w:rFonts w:ascii="Times New Roman" w:hAnsi="Times New Roman"/>
          <w:b/>
          <w:bCs/>
          <w:color w:val="000000"/>
          <w:sz w:val="24"/>
          <w:szCs w:val="24"/>
          <w:u w:val="single"/>
        </w:rPr>
        <w:t xml:space="preserve">ПС 35/10 кВ «Потоки» , </w:t>
      </w:r>
      <w:r w:rsidRPr="00AF37B3">
        <w:rPr>
          <w:rFonts w:ascii="Times New Roman" w:hAnsi="Times New Roman"/>
          <w:b/>
          <w:color w:val="000000"/>
          <w:sz w:val="24"/>
          <w:szCs w:val="24"/>
          <w:u w:val="single"/>
        </w:rPr>
        <w:t>тип комірки – КРН-10 (ввідні, лінійна)</w:t>
      </w:r>
      <w:r w:rsidRPr="00AF37B3">
        <w:rPr>
          <w:rFonts w:ascii="Times New Roman" w:hAnsi="Times New Roman"/>
          <w:b/>
          <w:bCs/>
          <w:color w:val="000000"/>
          <w:sz w:val="24"/>
          <w:szCs w:val="24"/>
          <w:u w:val="single"/>
        </w:rPr>
        <w:t>:</w:t>
      </w:r>
    </w:p>
    <w:p w:rsidR="00AF37B3" w:rsidRPr="00AF37B3" w:rsidRDefault="00AF37B3" w:rsidP="00AF37B3">
      <w:pPr>
        <w:ind w:left="426"/>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 1000 А; Ін. відкл.=20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вимикачів - 3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ОПН-10 - 9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пристроїв РЗА:</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АИАР.466452.001-12.1 (або еквівалент) </w:t>
      </w:r>
      <w:r w:rsidRPr="00AF37B3">
        <w:rPr>
          <w:rFonts w:ascii="Times New Roman" w:hAnsi="Times New Roman"/>
          <w:color w:val="000000"/>
          <w:sz w:val="24"/>
          <w:szCs w:val="24"/>
        </w:rPr>
        <w:tab/>
        <w:t>– 2 шт.</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типу МРЗС-05Л АИАР.466452.001-33 (або еквівалент)</w:t>
      </w:r>
      <w:r w:rsidRPr="00AF37B3">
        <w:rPr>
          <w:rFonts w:ascii="Times New Roman" w:hAnsi="Times New Roman"/>
          <w:color w:val="000000"/>
          <w:sz w:val="24"/>
          <w:szCs w:val="24"/>
        </w:rPr>
        <w:tab/>
        <w:t xml:space="preserve"> </w:t>
      </w:r>
      <w:r w:rsidRPr="00AF37B3">
        <w:rPr>
          <w:rFonts w:ascii="Times New Roman" w:hAnsi="Times New Roman"/>
          <w:color w:val="000000"/>
          <w:sz w:val="24"/>
          <w:szCs w:val="24"/>
        </w:rPr>
        <w:tab/>
        <w:t>– 1 шт.</w:t>
      </w:r>
    </w:p>
    <w:p w:rsidR="00AF37B3" w:rsidRPr="00AF37B3" w:rsidRDefault="00AF37B3" w:rsidP="00AF37B3">
      <w:pPr>
        <w:ind w:left="360"/>
        <w:rPr>
          <w:rFonts w:ascii="Times New Roman" w:hAnsi="Times New Roman"/>
          <w:color w:val="000000"/>
          <w:sz w:val="24"/>
          <w:szCs w:val="24"/>
        </w:rPr>
      </w:pPr>
    </w:p>
    <w:p w:rsidR="00AF37B3" w:rsidRPr="00AF37B3" w:rsidRDefault="00AF37B3" w:rsidP="00AF37B3">
      <w:pPr>
        <w:numPr>
          <w:ilvl w:val="0"/>
          <w:numId w:val="38"/>
        </w:numPr>
        <w:spacing w:after="0" w:line="240" w:lineRule="auto"/>
        <w:ind w:left="426" w:hanging="426"/>
        <w:rPr>
          <w:rFonts w:ascii="Times New Roman" w:hAnsi="Times New Roman"/>
          <w:b/>
          <w:bCs/>
          <w:color w:val="000000"/>
          <w:sz w:val="24"/>
          <w:szCs w:val="24"/>
          <w:u w:val="single"/>
        </w:rPr>
      </w:pPr>
      <w:r w:rsidRPr="00AF37B3">
        <w:rPr>
          <w:rFonts w:ascii="Times New Roman" w:hAnsi="Times New Roman"/>
          <w:b/>
          <w:bCs/>
          <w:color w:val="000000"/>
          <w:sz w:val="24"/>
          <w:szCs w:val="24"/>
          <w:u w:val="single"/>
        </w:rPr>
        <w:t xml:space="preserve">ПС 35/10 кВ «Красне» , </w:t>
      </w:r>
      <w:r w:rsidRPr="00AF37B3">
        <w:rPr>
          <w:rFonts w:ascii="Times New Roman" w:hAnsi="Times New Roman"/>
          <w:b/>
          <w:color w:val="000000"/>
          <w:sz w:val="24"/>
          <w:szCs w:val="24"/>
          <w:u w:val="single"/>
        </w:rPr>
        <w:t>тип комірки – КРН-10 (ввідні, секційна, лінійні)</w:t>
      </w:r>
      <w:r w:rsidRPr="00AF37B3">
        <w:rPr>
          <w:rFonts w:ascii="Times New Roman" w:hAnsi="Times New Roman"/>
          <w:b/>
          <w:bCs/>
          <w:color w:val="000000"/>
          <w:sz w:val="24"/>
          <w:szCs w:val="24"/>
          <w:u w:val="single"/>
        </w:rPr>
        <w:t>:</w:t>
      </w:r>
    </w:p>
    <w:p w:rsidR="00AF37B3" w:rsidRPr="00AF37B3" w:rsidRDefault="00AF37B3" w:rsidP="00AF37B3">
      <w:pPr>
        <w:ind w:left="426"/>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 1000 А; Ін. відкл.=20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вимикачів - 7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ОПН-10 - 18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пристроїв РЗА:</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АИАР.466452.001-12.1 (або еквівалент)  </w:t>
      </w:r>
      <w:r w:rsidRPr="00AF37B3">
        <w:rPr>
          <w:rFonts w:ascii="Times New Roman" w:hAnsi="Times New Roman"/>
          <w:color w:val="000000"/>
          <w:sz w:val="24"/>
          <w:szCs w:val="24"/>
        </w:rPr>
        <w:tab/>
        <w:t>– 2 шт.</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АИАР.466452.001-12.2 (або еквівалент)  </w:t>
      </w:r>
      <w:r w:rsidRPr="00AF37B3">
        <w:rPr>
          <w:rFonts w:ascii="Times New Roman" w:hAnsi="Times New Roman"/>
          <w:color w:val="000000"/>
          <w:sz w:val="24"/>
          <w:szCs w:val="24"/>
        </w:rPr>
        <w:tab/>
        <w:t>– 1 шт.</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типу МРЗС-05Л АИАР.466452.001-33 (або еквівалент)</w:t>
      </w:r>
      <w:r w:rsidRPr="00AF37B3">
        <w:rPr>
          <w:rFonts w:ascii="Times New Roman" w:hAnsi="Times New Roman"/>
          <w:color w:val="000000"/>
          <w:sz w:val="24"/>
          <w:szCs w:val="24"/>
        </w:rPr>
        <w:tab/>
        <w:t xml:space="preserve"> </w:t>
      </w:r>
      <w:r w:rsidRPr="00AF37B3">
        <w:rPr>
          <w:rFonts w:ascii="Times New Roman" w:hAnsi="Times New Roman"/>
          <w:color w:val="000000"/>
          <w:sz w:val="24"/>
          <w:szCs w:val="24"/>
        </w:rPr>
        <w:tab/>
        <w:t>– 4 шт.</w:t>
      </w:r>
    </w:p>
    <w:p w:rsidR="00AF37B3" w:rsidRPr="00AF37B3" w:rsidRDefault="00AF37B3" w:rsidP="00AF37B3">
      <w:pPr>
        <w:ind w:left="360"/>
        <w:rPr>
          <w:rFonts w:ascii="Times New Roman" w:hAnsi="Times New Roman"/>
          <w:color w:val="000000"/>
          <w:sz w:val="24"/>
          <w:szCs w:val="24"/>
        </w:rPr>
      </w:pPr>
    </w:p>
    <w:p w:rsidR="00AF37B3" w:rsidRPr="00AF37B3" w:rsidRDefault="00AF37B3" w:rsidP="00AF37B3">
      <w:pPr>
        <w:numPr>
          <w:ilvl w:val="0"/>
          <w:numId w:val="38"/>
        </w:numPr>
        <w:spacing w:after="0" w:line="240" w:lineRule="auto"/>
        <w:ind w:left="426" w:hanging="426"/>
        <w:rPr>
          <w:rFonts w:ascii="Times New Roman" w:hAnsi="Times New Roman"/>
          <w:b/>
          <w:bCs/>
          <w:color w:val="000000"/>
          <w:sz w:val="24"/>
          <w:szCs w:val="24"/>
          <w:u w:val="single"/>
        </w:rPr>
      </w:pPr>
      <w:r w:rsidRPr="00AF37B3">
        <w:rPr>
          <w:rFonts w:ascii="Times New Roman" w:hAnsi="Times New Roman"/>
          <w:b/>
          <w:bCs/>
          <w:color w:val="000000"/>
          <w:sz w:val="24"/>
          <w:szCs w:val="24"/>
          <w:u w:val="single"/>
        </w:rPr>
        <w:lastRenderedPageBreak/>
        <w:t>ПС 35/10 кВ «</w:t>
      </w:r>
      <w:proofErr w:type="spellStart"/>
      <w:r w:rsidRPr="00AF37B3">
        <w:rPr>
          <w:rFonts w:ascii="Times New Roman" w:hAnsi="Times New Roman"/>
          <w:b/>
          <w:bCs/>
          <w:color w:val="000000"/>
          <w:sz w:val="24"/>
          <w:szCs w:val="24"/>
          <w:u w:val="single"/>
        </w:rPr>
        <w:t>Болган</w:t>
      </w:r>
      <w:proofErr w:type="spellEnd"/>
      <w:r w:rsidRPr="00AF37B3">
        <w:rPr>
          <w:rFonts w:ascii="Times New Roman" w:hAnsi="Times New Roman"/>
          <w:b/>
          <w:bCs/>
          <w:color w:val="000000"/>
          <w:sz w:val="24"/>
          <w:szCs w:val="24"/>
          <w:u w:val="single"/>
        </w:rPr>
        <w:t xml:space="preserve">» , </w:t>
      </w:r>
      <w:r w:rsidRPr="00AF37B3">
        <w:rPr>
          <w:rFonts w:ascii="Times New Roman" w:hAnsi="Times New Roman"/>
          <w:b/>
          <w:color w:val="000000"/>
          <w:sz w:val="24"/>
          <w:szCs w:val="24"/>
          <w:u w:val="single"/>
        </w:rPr>
        <w:t>тип комірки – КРН-10 (лінійні)</w:t>
      </w:r>
      <w:r w:rsidRPr="00AF37B3">
        <w:rPr>
          <w:rFonts w:ascii="Times New Roman" w:hAnsi="Times New Roman"/>
          <w:b/>
          <w:bCs/>
          <w:color w:val="000000"/>
          <w:sz w:val="24"/>
          <w:szCs w:val="24"/>
          <w:u w:val="single"/>
        </w:rPr>
        <w:t>:</w:t>
      </w:r>
    </w:p>
    <w:p w:rsidR="00AF37B3" w:rsidRPr="00AF37B3" w:rsidRDefault="00AF37B3" w:rsidP="00AF37B3">
      <w:pPr>
        <w:ind w:left="426"/>
        <w:rPr>
          <w:rFonts w:ascii="Times New Roman" w:hAnsi="Times New Roman"/>
          <w:b/>
          <w:bCs/>
          <w:color w:val="000000"/>
          <w:sz w:val="24"/>
          <w:szCs w:val="24"/>
          <w:u w:val="single"/>
        </w:rPr>
      </w:pP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Вимикач вакуумний </w:t>
      </w:r>
      <w:r w:rsidRPr="00AF37B3">
        <w:rPr>
          <w:rFonts w:ascii="Times New Roman" w:hAnsi="Times New Roman"/>
          <w:b/>
          <w:color w:val="000000"/>
          <w:sz w:val="24"/>
          <w:szCs w:val="24"/>
          <w:lang w:val="en-US"/>
        </w:rPr>
        <w:t>U</w:t>
      </w:r>
      <w:r w:rsidRPr="00AF37B3">
        <w:rPr>
          <w:rFonts w:ascii="Times New Roman" w:hAnsi="Times New Roman"/>
          <w:b/>
          <w:color w:val="000000"/>
          <w:sz w:val="24"/>
          <w:szCs w:val="24"/>
        </w:rPr>
        <w:t xml:space="preserve">н =10 кВ; </w:t>
      </w:r>
      <w:proofErr w:type="spellStart"/>
      <w:r w:rsidRPr="00AF37B3">
        <w:rPr>
          <w:rFonts w:ascii="Times New Roman" w:hAnsi="Times New Roman"/>
          <w:b/>
          <w:color w:val="000000"/>
          <w:sz w:val="24"/>
          <w:szCs w:val="24"/>
        </w:rPr>
        <w:t>Ін</w:t>
      </w:r>
      <w:proofErr w:type="spellEnd"/>
      <w:r w:rsidRPr="00AF37B3">
        <w:rPr>
          <w:rFonts w:ascii="Times New Roman" w:hAnsi="Times New Roman"/>
          <w:b/>
          <w:color w:val="000000"/>
          <w:sz w:val="24"/>
          <w:szCs w:val="24"/>
        </w:rPr>
        <w:t xml:space="preserve"> = 1000 А; Ін. відкл.=20 кА, </w:t>
      </w:r>
      <w:r w:rsidRPr="00AF37B3">
        <w:rPr>
          <w:rFonts w:ascii="Times New Roman" w:hAnsi="Times New Roman"/>
          <w:color w:val="000000"/>
          <w:sz w:val="24"/>
          <w:szCs w:val="24"/>
        </w:rPr>
        <w:t>з комплектами монтажних частин  (адаптації), та ОПН-10 кВ.</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Тип приводу – </w:t>
      </w:r>
      <w:r w:rsidRPr="00AF37B3">
        <w:rPr>
          <w:rFonts w:ascii="Times New Roman" w:hAnsi="Times New Roman"/>
          <w:bCs/>
          <w:color w:val="000000"/>
          <w:sz w:val="24"/>
          <w:szCs w:val="24"/>
        </w:rPr>
        <w:t>пружинний, з можливістю ручного заведення пружини</w:t>
      </w:r>
      <w:r w:rsidRPr="00AF37B3">
        <w:rPr>
          <w:rFonts w:ascii="Times New Roman" w:hAnsi="Times New Roman"/>
          <w:color w:val="000000"/>
          <w:sz w:val="24"/>
          <w:szCs w:val="24"/>
        </w:rPr>
        <w:t>;</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електродвигуна </w:t>
      </w:r>
      <w:proofErr w:type="spellStart"/>
      <w:r w:rsidRPr="00AF37B3">
        <w:rPr>
          <w:rFonts w:ascii="Times New Roman" w:hAnsi="Times New Roman"/>
          <w:color w:val="000000"/>
          <w:sz w:val="24"/>
          <w:szCs w:val="24"/>
        </w:rPr>
        <w:t>підзаводу</w:t>
      </w:r>
      <w:proofErr w:type="spellEnd"/>
      <w:r w:rsidRPr="00AF37B3">
        <w:rPr>
          <w:rFonts w:ascii="Times New Roman" w:hAnsi="Times New Roman"/>
          <w:color w:val="000000"/>
          <w:sz w:val="24"/>
          <w:szCs w:val="24"/>
        </w:rPr>
        <w:t xml:space="preserve"> пружини: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 xml:space="preserve">Номінальна напруга електромагнітів включення / відключення: </w:t>
      </w:r>
      <w:r w:rsidRPr="00AF37B3">
        <w:rPr>
          <w:rFonts w:ascii="Times New Roman" w:hAnsi="Times New Roman"/>
          <w:bCs/>
          <w:color w:val="000000"/>
          <w:sz w:val="24"/>
          <w:szCs w:val="24"/>
        </w:rPr>
        <w:t>~ 220 В (струм змінний).</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вимикачів - 4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ОПН-10 - 12 шт.</w:t>
      </w:r>
    </w:p>
    <w:p w:rsidR="00AF37B3" w:rsidRPr="00AF37B3" w:rsidRDefault="00AF37B3" w:rsidP="00AF37B3">
      <w:pPr>
        <w:numPr>
          <w:ilvl w:val="1"/>
          <w:numId w:val="38"/>
        </w:numPr>
        <w:spacing w:after="0" w:line="240" w:lineRule="auto"/>
        <w:ind w:left="709" w:hanging="709"/>
        <w:rPr>
          <w:rFonts w:ascii="Times New Roman" w:hAnsi="Times New Roman"/>
          <w:color w:val="000000"/>
          <w:sz w:val="24"/>
          <w:szCs w:val="24"/>
        </w:rPr>
      </w:pPr>
      <w:r w:rsidRPr="00AF37B3">
        <w:rPr>
          <w:rFonts w:ascii="Times New Roman" w:hAnsi="Times New Roman"/>
          <w:color w:val="000000"/>
          <w:sz w:val="24"/>
          <w:szCs w:val="24"/>
        </w:rPr>
        <w:t>Загальна кількість пристроїв РЗА:</w:t>
      </w:r>
    </w:p>
    <w:p w:rsidR="00AF37B3" w:rsidRPr="00AF37B3" w:rsidRDefault="00AF37B3" w:rsidP="00AF37B3">
      <w:pPr>
        <w:numPr>
          <w:ilvl w:val="0"/>
          <w:numId w:val="40"/>
        </w:numPr>
        <w:spacing w:after="0" w:line="240" w:lineRule="auto"/>
        <w:rPr>
          <w:rFonts w:ascii="Times New Roman" w:hAnsi="Times New Roman"/>
          <w:color w:val="000000"/>
          <w:sz w:val="24"/>
          <w:szCs w:val="24"/>
        </w:rPr>
      </w:pPr>
      <w:r w:rsidRPr="00AF37B3">
        <w:rPr>
          <w:rFonts w:ascii="Times New Roman" w:hAnsi="Times New Roman"/>
          <w:color w:val="000000"/>
          <w:sz w:val="24"/>
          <w:szCs w:val="24"/>
        </w:rPr>
        <w:t xml:space="preserve">типу МРЗС-05Л АИАР.466452.001-33 (або еквівалент) </w:t>
      </w:r>
      <w:r w:rsidRPr="00AF37B3">
        <w:rPr>
          <w:rFonts w:ascii="Times New Roman" w:hAnsi="Times New Roman"/>
          <w:color w:val="000000"/>
          <w:sz w:val="24"/>
          <w:szCs w:val="24"/>
        </w:rPr>
        <w:tab/>
        <w:t>– 4 шт.</w:t>
      </w:r>
    </w:p>
    <w:p w:rsidR="00AF37B3" w:rsidRPr="00AF37B3" w:rsidRDefault="00AF37B3" w:rsidP="00AF37B3">
      <w:pPr>
        <w:rPr>
          <w:rFonts w:ascii="Times New Roman" w:hAnsi="Times New Roman"/>
          <w:b/>
          <w:color w:val="000000"/>
          <w:sz w:val="24"/>
          <w:szCs w:val="24"/>
        </w:rPr>
      </w:pPr>
    </w:p>
    <w:p w:rsidR="00AF37B3" w:rsidRPr="00AF37B3" w:rsidRDefault="00AF37B3" w:rsidP="00AF37B3">
      <w:pPr>
        <w:rPr>
          <w:rFonts w:ascii="Times New Roman" w:hAnsi="Times New Roman"/>
          <w:b/>
          <w:color w:val="000000"/>
          <w:sz w:val="24"/>
          <w:szCs w:val="24"/>
        </w:rPr>
      </w:pPr>
    </w:p>
    <w:p w:rsidR="00AF37B3" w:rsidRPr="00AF37B3" w:rsidRDefault="00AF37B3" w:rsidP="00AF37B3">
      <w:pPr>
        <w:numPr>
          <w:ilvl w:val="0"/>
          <w:numId w:val="39"/>
        </w:numPr>
        <w:spacing w:after="0" w:line="240" w:lineRule="auto"/>
        <w:ind w:left="567" w:hanging="567"/>
        <w:rPr>
          <w:rFonts w:ascii="Times New Roman" w:hAnsi="Times New Roman"/>
          <w:b/>
          <w:color w:val="000000"/>
          <w:sz w:val="24"/>
          <w:szCs w:val="24"/>
        </w:rPr>
      </w:pPr>
      <w:r w:rsidRPr="00AF37B3">
        <w:rPr>
          <w:rFonts w:ascii="Times New Roman" w:hAnsi="Times New Roman"/>
          <w:b/>
          <w:color w:val="000000"/>
          <w:sz w:val="24"/>
          <w:szCs w:val="24"/>
        </w:rPr>
        <w:t>Загальні технічні вимоги до мікропроцесорних пристроїв релейного захисту та автоматики:</w:t>
      </w:r>
    </w:p>
    <w:p w:rsidR="00AF37B3" w:rsidRPr="00AF37B3" w:rsidRDefault="00AF37B3" w:rsidP="00AF37B3">
      <w:pPr>
        <w:ind w:left="714"/>
        <w:jc w:val="right"/>
        <w:rPr>
          <w:rFonts w:ascii="Times New Roman" w:hAnsi="Times New Roman"/>
          <w:color w:val="000000"/>
          <w:sz w:val="24"/>
          <w:szCs w:val="24"/>
        </w:rPr>
      </w:pPr>
      <w:r w:rsidRPr="00AF37B3">
        <w:rPr>
          <w:rFonts w:ascii="Times New Roman" w:hAnsi="Times New Roman"/>
          <w:color w:val="000000"/>
          <w:sz w:val="24"/>
          <w:szCs w:val="24"/>
        </w:rPr>
        <w:t>Таблиця 2</w:t>
      </w:r>
    </w:p>
    <w:tbl>
      <w:tblPr>
        <w:tblW w:w="10281"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5797"/>
        <w:gridCol w:w="3867"/>
      </w:tblGrid>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b/>
                <w:color w:val="000000"/>
                <w:sz w:val="24"/>
                <w:szCs w:val="24"/>
              </w:rPr>
            </w:pPr>
            <w:r w:rsidRPr="00AF37B3">
              <w:rPr>
                <w:rFonts w:ascii="Times New Roman" w:hAnsi="Times New Roman"/>
                <w:b/>
                <w:bCs/>
                <w:color w:val="000000"/>
                <w:sz w:val="24"/>
                <w:szCs w:val="24"/>
              </w:rPr>
              <w:t>№ п/</w:t>
            </w:r>
            <w:proofErr w:type="spellStart"/>
            <w:r w:rsidRPr="00AF37B3">
              <w:rPr>
                <w:rFonts w:ascii="Times New Roman" w:hAnsi="Times New Roman"/>
                <w:b/>
                <w:bCs/>
                <w:color w:val="000000"/>
                <w:sz w:val="24"/>
                <w:szCs w:val="24"/>
              </w:rPr>
              <w:t>п</w:t>
            </w:r>
            <w:proofErr w:type="spellEnd"/>
          </w:p>
        </w:tc>
        <w:tc>
          <w:tcPr>
            <w:tcW w:w="5797" w:type="dxa"/>
            <w:shd w:val="clear" w:color="auto" w:fill="auto"/>
            <w:vAlign w:val="center"/>
          </w:tcPr>
          <w:p w:rsidR="00AF37B3" w:rsidRPr="00AF37B3" w:rsidRDefault="00AF37B3" w:rsidP="00FE70A2">
            <w:pPr>
              <w:jc w:val="center"/>
              <w:rPr>
                <w:rFonts w:ascii="Times New Roman" w:hAnsi="Times New Roman"/>
                <w:b/>
                <w:sz w:val="24"/>
                <w:szCs w:val="24"/>
              </w:rPr>
            </w:pPr>
            <w:r w:rsidRPr="00AF37B3">
              <w:rPr>
                <w:rFonts w:ascii="Times New Roman" w:hAnsi="Times New Roman"/>
                <w:b/>
                <w:color w:val="000000"/>
                <w:sz w:val="24"/>
                <w:szCs w:val="24"/>
              </w:rPr>
              <w:t>Технічні характеристики</w:t>
            </w:r>
          </w:p>
        </w:tc>
        <w:tc>
          <w:tcPr>
            <w:tcW w:w="3867" w:type="dxa"/>
            <w:shd w:val="clear" w:color="auto" w:fill="auto"/>
            <w:vAlign w:val="center"/>
          </w:tcPr>
          <w:p w:rsidR="00AF37B3" w:rsidRPr="00AF37B3" w:rsidRDefault="00AF37B3" w:rsidP="00FE70A2">
            <w:pPr>
              <w:jc w:val="center"/>
              <w:rPr>
                <w:rFonts w:ascii="Times New Roman" w:hAnsi="Times New Roman"/>
                <w:b/>
                <w:color w:val="000000"/>
                <w:sz w:val="24"/>
                <w:szCs w:val="24"/>
              </w:rPr>
            </w:pPr>
            <w:r w:rsidRPr="00AF37B3">
              <w:rPr>
                <w:rFonts w:ascii="Times New Roman" w:hAnsi="Times New Roman"/>
                <w:b/>
                <w:color w:val="000000"/>
                <w:sz w:val="24"/>
                <w:szCs w:val="24"/>
              </w:rPr>
              <w:t>Параметри</w:t>
            </w:r>
          </w:p>
          <w:p w:rsidR="00AF37B3" w:rsidRPr="00AF37B3" w:rsidRDefault="00AF37B3" w:rsidP="00FE70A2">
            <w:pPr>
              <w:jc w:val="center"/>
              <w:rPr>
                <w:rFonts w:ascii="Times New Roman" w:hAnsi="Times New Roman"/>
                <w:b/>
                <w:sz w:val="24"/>
                <w:szCs w:val="24"/>
              </w:rPr>
            </w:pPr>
            <w:r w:rsidRPr="00AF37B3">
              <w:rPr>
                <w:rFonts w:ascii="Times New Roman" w:hAnsi="Times New Roman"/>
                <w:b/>
                <w:color w:val="000000"/>
                <w:sz w:val="24"/>
                <w:szCs w:val="24"/>
              </w:rPr>
              <w:t>(технічні вимоги)</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bCs/>
                <w:color w:val="000000"/>
                <w:sz w:val="24"/>
                <w:szCs w:val="24"/>
              </w:rPr>
            </w:pPr>
            <w:r w:rsidRPr="00AF37B3">
              <w:rPr>
                <w:rFonts w:ascii="Times New Roman" w:hAnsi="Times New Roman"/>
                <w:bCs/>
                <w:color w:val="000000"/>
                <w:sz w:val="24"/>
                <w:szCs w:val="24"/>
              </w:rPr>
              <w:t>1</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 xml:space="preserve">Напруга живлення </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 xml:space="preserve"> </w:t>
            </w:r>
            <w:r w:rsidRPr="00AF37B3">
              <w:rPr>
                <w:rFonts w:ascii="Times New Roman" w:hAnsi="Times New Roman"/>
                <w:sz w:val="24"/>
                <w:szCs w:val="24"/>
                <w:lang w:val="en-US"/>
              </w:rPr>
              <w:t>~</w:t>
            </w:r>
            <w:r w:rsidRPr="00AF37B3">
              <w:rPr>
                <w:rFonts w:ascii="Times New Roman" w:hAnsi="Times New Roman"/>
                <w:sz w:val="24"/>
                <w:szCs w:val="24"/>
              </w:rPr>
              <w:t xml:space="preserve">/= 220В </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2</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Монтаж пристроїв</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передній або задній</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3</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Робоча температура</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–30</w:t>
            </w:r>
            <w:r w:rsidRPr="00AF37B3">
              <w:rPr>
                <w:rFonts w:ascii="Times New Roman" w:hAnsi="Times New Roman"/>
                <w:sz w:val="24"/>
                <w:szCs w:val="24"/>
                <w:vertAlign w:val="superscript"/>
              </w:rPr>
              <w:t>0</w:t>
            </w:r>
            <w:r w:rsidRPr="00AF37B3">
              <w:rPr>
                <w:rFonts w:ascii="Times New Roman" w:hAnsi="Times New Roman"/>
                <w:sz w:val="24"/>
                <w:szCs w:val="24"/>
              </w:rPr>
              <w:t>С…+60</w:t>
            </w:r>
            <w:r w:rsidRPr="00AF37B3">
              <w:rPr>
                <w:rFonts w:ascii="Times New Roman" w:hAnsi="Times New Roman"/>
                <w:sz w:val="24"/>
                <w:szCs w:val="24"/>
                <w:vertAlign w:val="superscript"/>
              </w:rPr>
              <w:t>0</w:t>
            </w:r>
            <w:r w:rsidRPr="00AF37B3">
              <w:rPr>
                <w:rFonts w:ascii="Times New Roman" w:hAnsi="Times New Roman"/>
                <w:sz w:val="24"/>
                <w:szCs w:val="24"/>
              </w:rPr>
              <w:t>С</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4</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Живлення від струмових кіл</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 xml:space="preserve">І </w:t>
            </w:r>
            <w:r w:rsidRPr="00AF37B3">
              <w:rPr>
                <w:rFonts w:ascii="Times New Roman" w:hAnsi="Times New Roman"/>
                <w:sz w:val="24"/>
                <w:szCs w:val="24"/>
                <w:lang w:val="en-US"/>
              </w:rPr>
              <w:t>&gt;</w:t>
            </w:r>
            <w:r w:rsidRPr="00AF37B3">
              <w:rPr>
                <w:rFonts w:ascii="Times New Roman" w:hAnsi="Times New Roman"/>
                <w:sz w:val="24"/>
                <w:szCs w:val="24"/>
              </w:rPr>
              <w:t xml:space="preserve"> </w:t>
            </w:r>
            <w:r w:rsidRPr="00AF37B3">
              <w:rPr>
                <w:rFonts w:ascii="Times New Roman" w:hAnsi="Times New Roman"/>
                <w:sz w:val="24"/>
                <w:szCs w:val="24"/>
                <w:lang w:val="en-US"/>
              </w:rPr>
              <w:t xml:space="preserve">4 </w:t>
            </w:r>
            <w:r w:rsidRPr="00AF37B3">
              <w:rPr>
                <w:rFonts w:ascii="Times New Roman" w:hAnsi="Times New Roman"/>
                <w:sz w:val="24"/>
                <w:szCs w:val="24"/>
              </w:rPr>
              <w:t>А</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5</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Внутрішнє джерело живлення для живлення дискретних входів</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наявність</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6</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Термічна стійкість струмових кіл</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500А / 1с</w:t>
            </w:r>
          </w:p>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15А тривало</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7</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Кількість дискретних входів</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Не менше 5</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8</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Кількість дискретних виходів</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Не менше 6</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p>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9</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Комутаційна здатність дискретних виходів</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4А тривало</w:t>
            </w:r>
          </w:p>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 xml:space="preserve">250В 4А на </w:t>
            </w:r>
            <w:proofErr w:type="spellStart"/>
            <w:r w:rsidRPr="00AF37B3">
              <w:rPr>
                <w:rFonts w:ascii="Times New Roman" w:hAnsi="Times New Roman"/>
                <w:sz w:val="24"/>
                <w:szCs w:val="24"/>
              </w:rPr>
              <w:t>замик</w:t>
            </w:r>
            <w:proofErr w:type="spellEnd"/>
            <w:r w:rsidRPr="00AF37B3">
              <w:rPr>
                <w:rFonts w:ascii="Times New Roman" w:hAnsi="Times New Roman"/>
                <w:sz w:val="24"/>
                <w:szCs w:val="24"/>
              </w:rPr>
              <w:t>.</w:t>
            </w:r>
          </w:p>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 xml:space="preserve">30Вт на </w:t>
            </w:r>
            <w:proofErr w:type="spellStart"/>
            <w:r w:rsidRPr="00AF37B3">
              <w:rPr>
                <w:rFonts w:ascii="Times New Roman" w:hAnsi="Times New Roman"/>
                <w:sz w:val="24"/>
                <w:szCs w:val="24"/>
              </w:rPr>
              <w:t>розмик</w:t>
            </w:r>
            <w:proofErr w:type="spellEnd"/>
            <w:r w:rsidRPr="00AF37B3">
              <w:rPr>
                <w:rFonts w:ascii="Times New Roman" w:hAnsi="Times New Roman"/>
                <w:sz w:val="24"/>
                <w:szCs w:val="24"/>
              </w:rPr>
              <w:t>.</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10</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Максимальний струмовий захист</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3 ступені</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11</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Направлений земляний захист</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1 ступінь</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12</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АПВ</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наявність</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lastRenderedPageBreak/>
              <w:t>13</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АЧР/ЧАПВ</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наявність</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14</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Контроль справності вимикача</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наявність</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15</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ПРВВ</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наявність</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16</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Регулювання затримки спрацювання дискретних входів</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наявність</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17</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Регістратор аналогових сигналів</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наявність</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18</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Сумарна тривалість аварії</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 xml:space="preserve"> Не менше 150с</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19</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Вибірковий старт регістратора</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наявність</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20</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Регістратор дискретних сигналів</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Не менше 6500 сигналів</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21</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 xml:space="preserve">Загальна кількість </w:t>
            </w:r>
            <w:proofErr w:type="spellStart"/>
            <w:r w:rsidRPr="00AF37B3">
              <w:rPr>
                <w:rFonts w:ascii="Times New Roman" w:hAnsi="Times New Roman"/>
                <w:sz w:val="24"/>
                <w:szCs w:val="24"/>
              </w:rPr>
              <w:t>світлодіодів</w:t>
            </w:r>
            <w:proofErr w:type="spellEnd"/>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Не менше 6</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22</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 xml:space="preserve">Кількість </w:t>
            </w:r>
            <w:proofErr w:type="spellStart"/>
            <w:r w:rsidRPr="00AF37B3">
              <w:rPr>
                <w:rFonts w:ascii="Times New Roman" w:hAnsi="Times New Roman"/>
                <w:sz w:val="24"/>
                <w:szCs w:val="24"/>
              </w:rPr>
              <w:t>світлодіодів</w:t>
            </w:r>
            <w:proofErr w:type="spellEnd"/>
            <w:r w:rsidRPr="00AF37B3">
              <w:rPr>
                <w:rFonts w:ascii="Times New Roman" w:hAnsi="Times New Roman"/>
                <w:sz w:val="24"/>
                <w:szCs w:val="24"/>
              </w:rPr>
              <w:t xml:space="preserve"> що програмуються</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Не менше 6</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23</w:t>
            </w:r>
          </w:p>
        </w:tc>
        <w:tc>
          <w:tcPr>
            <w:tcW w:w="5797" w:type="dxa"/>
            <w:shd w:val="clear" w:color="auto" w:fill="auto"/>
            <w:vAlign w:val="center"/>
          </w:tcPr>
          <w:p w:rsidR="00AF37B3" w:rsidRPr="00AF37B3" w:rsidRDefault="00AF37B3" w:rsidP="00FE70A2">
            <w:pPr>
              <w:rPr>
                <w:rFonts w:ascii="Times New Roman" w:hAnsi="Times New Roman"/>
                <w:sz w:val="24"/>
                <w:szCs w:val="24"/>
              </w:rPr>
            </w:pPr>
            <w:r w:rsidRPr="00AF37B3">
              <w:rPr>
                <w:rFonts w:ascii="Times New Roman" w:hAnsi="Times New Roman"/>
                <w:sz w:val="24"/>
                <w:szCs w:val="24"/>
              </w:rPr>
              <w:t>Вільно програмована логіка</w:t>
            </w:r>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наявність</w:t>
            </w:r>
          </w:p>
        </w:tc>
      </w:tr>
      <w:tr w:rsidR="00AF37B3" w:rsidRPr="00AF37B3" w:rsidTr="00FE70A2">
        <w:trPr>
          <w:trHeight w:val="397"/>
          <w:jc w:val="center"/>
        </w:trPr>
        <w:tc>
          <w:tcPr>
            <w:tcW w:w="617" w:type="dxa"/>
            <w:shd w:val="clear" w:color="auto" w:fill="auto"/>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24</w:t>
            </w:r>
          </w:p>
        </w:tc>
        <w:tc>
          <w:tcPr>
            <w:tcW w:w="5797" w:type="dxa"/>
            <w:shd w:val="clear" w:color="auto" w:fill="auto"/>
            <w:vAlign w:val="center"/>
          </w:tcPr>
          <w:p w:rsidR="00AF37B3" w:rsidRPr="00AF37B3" w:rsidRDefault="00AF37B3" w:rsidP="00FE70A2">
            <w:pPr>
              <w:rPr>
                <w:rFonts w:ascii="Times New Roman" w:hAnsi="Times New Roman"/>
                <w:sz w:val="24"/>
                <w:szCs w:val="24"/>
              </w:rPr>
            </w:pPr>
            <w:proofErr w:type="spellStart"/>
            <w:r w:rsidRPr="00AF37B3">
              <w:rPr>
                <w:rFonts w:ascii="Times New Roman" w:hAnsi="Times New Roman"/>
                <w:sz w:val="24"/>
                <w:szCs w:val="24"/>
              </w:rPr>
              <w:t>Дешунтування</w:t>
            </w:r>
            <w:proofErr w:type="spellEnd"/>
          </w:p>
        </w:tc>
        <w:tc>
          <w:tcPr>
            <w:tcW w:w="3867" w:type="dxa"/>
            <w:shd w:val="clear" w:color="auto" w:fill="auto"/>
            <w:vAlign w:val="center"/>
          </w:tcPr>
          <w:p w:rsidR="00AF37B3" w:rsidRPr="00AF37B3" w:rsidRDefault="00AF37B3" w:rsidP="00FE70A2">
            <w:pPr>
              <w:jc w:val="center"/>
              <w:rPr>
                <w:rFonts w:ascii="Times New Roman" w:hAnsi="Times New Roman"/>
                <w:sz w:val="24"/>
                <w:szCs w:val="24"/>
              </w:rPr>
            </w:pPr>
            <w:r w:rsidRPr="00AF37B3">
              <w:rPr>
                <w:rFonts w:ascii="Times New Roman" w:hAnsi="Times New Roman"/>
                <w:sz w:val="24"/>
                <w:szCs w:val="24"/>
              </w:rPr>
              <w:t>наявність</w:t>
            </w:r>
          </w:p>
        </w:tc>
      </w:tr>
    </w:tbl>
    <w:p w:rsidR="00AF37B3" w:rsidRPr="00AF37B3" w:rsidRDefault="00AF37B3" w:rsidP="00AF37B3">
      <w:pPr>
        <w:jc w:val="both"/>
        <w:rPr>
          <w:rFonts w:ascii="Times New Roman" w:hAnsi="Times New Roman"/>
          <w:b/>
          <w:color w:val="000000"/>
          <w:sz w:val="24"/>
          <w:szCs w:val="24"/>
        </w:rPr>
      </w:pPr>
    </w:p>
    <w:p w:rsidR="00AF37B3" w:rsidRPr="00AF37B3" w:rsidRDefault="00AF37B3" w:rsidP="00AF37B3">
      <w:pPr>
        <w:ind w:left="425"/>
        <w:rPr>
          <w:rFonts w:ascii="Times New Roman" w:hAnsi="Times New Roman"/>
          <w:sz w:val="24"/>
          <w:szCs w:val="24"/>
        </w:rPr>
      </w:pPr>
    </w:p>
    <w:p w:rsidR="00AF37B3" w:rsidRPr="00AF37B3" w:rsidRDefault="00AF37B3" w:rsidP="00AF37B3">
      <w:pPr>
        <w:ind w:left="425"/>
        <w:rPr>
          <w:rFonts w:ascii="Times New Roman" w:hAnsi="Times New Roman"/>
          <w:sz w:val="24"/>
          <w:szCs w:val="24"/>
        </w:rPr>
      </w:pPr>
    </w:p>
    <w:p w:rsidR="00AF37B3" w:rsidRPr="00AF37B3" w:rsidRDefault="00AF37B3" w:rsidP="00AF37B3">
      <w:pPr>
        <w:numPr>
          <w:ilvl w:val="0"/>
          <w:numId w:val="42"/>
        </w:numPr>
        <w:spacing w:after="120" w:line="240" w:lineRule="auto"/>
        <w:ind w:left="567" w:hanging="567"/>
        <w:jc w:val="both"/>
        <w:rPr>
          <w:rFonts w:ascii="Times New Roman" w:hAnsi="Times New Roman"/>
          <w:b/>
          <w:color w:val="000000"/>
          <w:sz w:val="24"/>
          <w:szCs w:val="24"/>
          <w:u w:val="single"/>
        </w:rPr>
      </w:pPr>
      <w:r w:rsidRPr="00AF37B3">
        <w:rPr>
          <w:rFonts w:ascii="Times New Roman" w:hAnsi="Times New Roman"/>
          <w:b/>
          <w:color w:val="000000"/>
          <w:sz w:val="24"/>
          <w:szCs w:val="24"/>
          <w:u w:val="single"/>
        </w:rPr>
        <w:t>Загальні технічні вимоги до обмежувачів перенапруги 10 кВ (ОПН-10):</w:t>
      </w:r>
    </w:p>
    <w:p w:rsidR="00AF37B3" w:rsidRPr="00AF37B3" w:rsidRDefault="00AF37B3" w:rsidP="00AF37B3">
      <w:pPr>
        <w:spacing w:after="60"/>
        <w:jc w:val="right"/>
        <w:rPr>
          <w:rFonts w:ascii="Times New Roman" w:hAnsi="Times New Roman"/>
          <w:color w:val="000000"/>
          <w:sz w:val="24"/>
          <w:szCs w:val="24"/>
        </w:rPr>
      </w:pPr>
      <w:r w:rsidRPr="00AF37B3">
        <w:rPr>
          <w:rFonts w:ascii="Times New Roman" w:hAnsi="Times New Roman"/>
          <w:color w:val="000000"/>
          <w:sz w:val="24"/>
          <w:szCs w:val="24"/>
        </w:rPr>
        <w:t>Таблиця 3</w:t>
      </w:r>
    </w:p>
    <w:tbl>
      <w:tblPr>
        <w:tblW w:w="10354"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198"/>
        <w:gridCol w:w="3481"/>
      </w:tblGrid>
      <w:tr w:rsidR="00AF37B3" w:rsidRPr="00AF37B3" w:rsidTr="00FE70A2">
        <w:trPr>
          <w:trHeight w:val="443"/>
          <w:jc w:val="center"/>
        </w:trPr>
        <w:tc>
          <w:tcPr>
            <w:tcW w:w="10354" w:type="dxa"/>
            <w:gridSpan w:val="3"/>
            <w:shd w:val="clear" w:color="auto" w:fill="auto"/>
          </w:tcPr>
          <w:p w:rsidR="00AF37B3" w:rsidRPr="00AF37B3" w:rsidRDefault="00AF37B3" w:rsidP="00FE70A2">
            <w:pPr>
              <w:jc w:val="center"/>
              <w:rPr>
                <w:rFonts w:ascii="Times New Roman" w:hAnsi="Times New Roman"/>
                <w:b/>
                <w:bCs/>
                <w:color w:val="000000"/>
                <w:sz w:val="24"/>
                <w:szCs w:val="24"/>
              </w:rPr>
            </w:pPr>
            <w:r w:rsidRPr="00AF37B3">
              <w:rPr>
                <w:rFonts w:ascii="Times New Roman" w:hAnsi="Times New Roman"/>
                <w:b/>
                <w:bCs/>
                <w:color w:val="000000"/>
                <w:sz w:val="24"/>
                <w:szCs w:val="24"/>
              </w:rPr>
              <w:t>Технічні вимоги до ОПН-10</w:t>
            </w:r>
          </w:p>
        </w:tc>
      </w:tr>
      <w:tr w:rsidR="00AF37B3" w:rsidRPr="00AF37B3" w:rsidTr="00FE70A2">
        <w:trPr>
          <w:jc w:val="center"/>
        </w:trPr>
        <w:tc>
          <w:tcPr>
            <w:tcW w:w="675" w:type="dxa"/>
            <w:vMerge w:val="restart"/>
            <w:shd w:val="clear" w:color="auto" w:fill="auto"/>
            <w:vAlign w:val="center"/>
          </w:tcPr>
          <w:p w:rsidR="00AF37B3" w:rsidRPr="00AF37B3" w:rsidRDefault="00AF37B3" w:rsidP="00FE70A2">
            <w:pPr>
              <w:jc w:val="center"/>
              <w:rPr>
                <w:rFonts w:ascii="Times New Roman" w:hAnsi="Times New Roman"/>
                <w:bCs/>
                <w:color w:val="000000"/>
                <w:sz w:val="24"/>
                <w:szCs w:val="24"/>
              </w:rPr>
            </w:pPr>
          </w:p>
        </w:tc>
        <w:tc>
          <w:tcPr>
            <w:tcW w:w="6198" w:type="dxa"/>
            <w:shd w:val="clear" w:color="auto" w:fill="auto"/>
            <w:vAlign w:val="center"/>
          </w:tcPr>
          <w:p w:rsidR="00AF37B3" w:rsidRPr="00AF37B3" w:rsidRDefault="00AF37B3" w:rsidP="00FE70A2">
            <w:pPr>
              <w:ind w:left="34"/>
              <w:rPr>
                <w:rFonts w:ascii="Times New Roman" w:hAnsi="Times New Roman"/>
                <w:bCs/>
                <w:color w:val="000000"/>
                <w:sz w:val="24"/>
                <w:szCs w:val="24"/>
              </w:rPr>
            </w:pPr>
            <w:r w:rsidRPr="00AF37B3">
              <w:rPr>
                <w:rFonts w:ascii="Times New Roman" w:hAnsi="Times New Roman"/>
                <w:bCs/>
                <w:color w:val="000000"/>
                <w:sz w:val="24"/>
                <w:szCs w:val="24"/>
              </w:rPr>
              <w:t>- клас пропускної здатності</w:t>
            </w:r>
          </w:p>
        </w:tc>
        <w:tc>
          <w:tcPr>
            <w:tcW w:w="3481" w:type="dxa"/>
            <w:shd w:val="clear" w:color="auto" w:fill="auto"/>
            <w:vAlign w:val="center"/>
          </w:tcPr>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2</w:t>
            </w:r>
          </w:p>
        </w:tc>
      </w:tr>
      <w:tr w:rsidR="00AF37B3" w:rsidRPr="00AF37B3" w:rsidTr="00FE70A2">
        <w:trPr>
          <w:jc w:val="center"/>
        </w:trPr>
        <w:tc>
          <w:tcPr>
            <w:tcW w:w="675" w:type="dxa"/>
            <w:vMerge/>
            <w:shd w:val="clear" w:color="auto" w:fill="auto"/>
            <w:vAlign w:val="center"/>
          </w:tcPr>
          <w:p w:rsidR="00AF37B3" w:rsidRPr="00AF37B3" w:rsidRDefault="00AF37B3" w:rsidP="00FE70A2">
            <w:pPr>
              <w:rPr>
                <w:rFonts w:ascii="Times New Roman" w:hAnsi="Times New Roman"/>
                <w:bCs/>
                <w:color w:val="000000"/>
                <w:sz w:val="24"/>
                <w:szCs w:val="24"/>
              </w:rPr>
            </w:pPr>
          </w:p>
        </w:tc>
        <w:tc>
          <w:tcPr>
            <w:tcW w:w="6198" w:type="dxa"/>
            <w:shd w:val="clear" w:color="auto" w:fill="auto"/>
            <w:vAlign w:val="center"/>
          </w:tcPr>
          <w:p w:rsidR="00AF37B3" w:rsidRPr="00AF37B3" w:rsidRDefault="00AF37B3" w:rsidP="00FE70A2">
            <w:pPr>
              <w:ind w:left="34"/>
              <w:rPr>
                <w:rFonts w:ascii="Times New Roman" w:hAnsi="Times New Roman"/>
                <w:bCs/>
                <w:color w:val="000000"/>
                <w:sz w:val="24"/>
                <w:szCs w:val="24"/>
              </w:rPr>
            </w:pPr>
            <w:r w:rsidRPr="00AF37B3">
              <w:rPr>
                <w:rFonts w:ascii="Times New Roman" w:hAnsi="Times New Roman"/>
                <w:bCs/>
                <w:color w:val="000000"/>
                <w:sz w:val="24"/>
                <w:szCs w:val="24"/>
              </w:rPr>
              <w:t>- мінімальне значення тривало допустимої робочої напруги</w:t>
            </w:r>
          </w:p>
        </w:tc>
        <w:tc>
          <w:tcPr>
            <w:tcW w:w="3481" w:type="dxa"/>
            <w:shd w:val="clear" w:color="auto" w:fill="auto"/>
            <w:vAlign w:val="center"/>
          </w:tcPr>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 xml:space="preserve">12,0 кВ  </w:t>
            </w:r>
          </w:p>
        </w:tc>
      </w:tr>
      <w:tr w:rsidR="00AF37B3" w:rsidRPr="00AF37B3" w:rsidTr="00FE70A2">
        <w:trPr>
          <w:jc w:val="center"/>
        </w:trPr>
        <w:tc>
          <w:tcPr>
            <w:tcW w:w="675" w:type="dxa"/>
            <w:vMerge/>
            <w:shd w:val="clear" w:color="auto" w:fill="auto"/>
            <w:vAlign w:val="center"/>
          </w:tcPr>
          <w:p w:rsidR="00AF37B3" w:rsidRPr="00AF37B3" w:rsidRDefault="00AF37B3" w:rsidP="00FE70A2">
            <w:pPr>
              <w:rPr>
                <w:rFonts w:ascii="Times New Roman" w:hAnsi="Times New Roman"/>
                <w:bCs/>
                <w:color w:val="000000"/>
                <w:sz w:val="24"/>
                <w:szCs w:val="24"/>
              </w:rPr>
            </w:pPr>
          </w:p>
        </w:tc>
        <w:tc>
          <w:tcPr>
            <w:tcW w:w="6198" w:type="dxa"/>
            <w:shd w:val="clear" w:color="auto" w:fill="auto"/>
            <w:vAlign w:val="center"/>
          </w:tcPr>
          <w:p w:rsidR="00AF37B3" w:rsidRPr="00AF37B3" w:rsidRDefault="00AF37B3" w:rsidP="00FE70A2">
            <w:pPr>
              <w:ind w:left="34"/>
              <w:rPr>
                <w:rFonts w:ascii="Times New Roman" w:hAnsi="Times New Roman"/>
                <w:bCs/>
                <w:color w:val="000000"/>
                <w:sz w:val="24"/>
                <w:szCs w:val="24"/>
              </w:rPr>
            </w:pPr>
            <w:r w:rsidRPr="00AF37B3">
              <w:rPr>
                <w:rFonts w:ascii="Times New Roman" w:hAnsi="Times New Roman"/>
                <w:bCs/>
                <w:color w:val="000000"/>
                <w:sz w:val="24"/>
                <w:szCs w:val="24"/>
              </w:rPr>
              <w:t>- номінальний розрядний струм (</w:t>
            </w:r>
            <w:proofErr w:type="spellStart"/>
            <w:r w:rsidRPr="00AF37B3">
              <w:rPr>
                <w:rFonts w:ascii="Times New Roman" w:hAnsi="Times New Roman"/>
                <w:bCs/>
                <w:color w:val="000000"/>
                <w:sz w:val="24"/>
                <w:szCs w:val="24"/>
              </w:rPr>
              <w:t>ампл</w:t>
            </w:r>
            <w:proofErr w:type="spellEnd"/>
            <w:r w:rsidRPr="00AF37B3">
              <w:rPr>
                <w:rFonts w:ascii="Times New Roman" w:hAnsi="Times New Roman"/>
                <w:bCs/>
                <w:color w:val="000000"/>
                <w:sz w:val="24"/>
                <w:szCs w:val="24"/>
              </w:rPr>
              <w:t xml:space="preserve">.) 8/20 </w:t>
            </w:r>
            <w:proofErr w:type="spellStart"/>
            <w:r w:rsidRPr="00AF37B3">
              <w:rPr>
                <w:rFonts w:ascii="Times New Roman" w:hAnsi="Times New Roman"/>
                <w:bCs/>
                <w:color w:val="000000"/>
                <w:sz w:val="24"/>
                <w:szCs w:val="24"/>
              </w:rPr>
              <w:t>мкс</w:t>
            </w:r>
            <w:proofErr w:type="spellEnd"/>
          </w:p>
        </w:tc>
        <w:tc>
          <w:tcPr>
            <w:tcW w:w="3481" w:type="dxa"/>
            <w:shd w:val="clear" w:color="auto" w:fill="auto"/>
            <w:vAlign w:val="center"/>
          </w:tcPr>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10 кА</w:t>
            </w:r>
          </w:p>
        </w:tc>
      </w:tr>
      <w:tr w:rsidR="00AF37B3" w:rsidRPr="00AF37B3" w:rsidTr="00FE70A2">
        <w:trPr>
          <w:jc w:val="center"/>
        </w:trPr>
        <w:tc>
          <w:tcPr>
            <w:tcW w:w="675" w:type="dxa"/>
            <w:vMerge/>
            <w:shd w:val="clear" w:color="auto" w:fill="auto"/>
            <w:vAlign w:val="center"/>
          </w:tcPr>
          <w:p w:rsidR="00AF37B3" w:rsidRPr="00AF37B3" w:rsidRDefault="00AF37B3" w:rsidP="00FE70A2">
            <w:pPr>
              <w:rPr>
                <w:rFonts w:ascii="Times New Roman" w:hAnsi="Times New Roman"/>
                <w:bCs/>
                <w:color w:val="000000"/>
                <w:sz w:val="24"/>
                <w:szCs w:val="24"/>
              </w:rPr>
            </w:pPr>
          </w:p>
        </w:tc>
        <w:tc>
          <w:tcPr>
            <w:tcW w:w="6198" w:type="dxa"/>
            <w:shd w:val="clear" w:color="auto" w:fill="auto"/>
            <w:vAlign w:val="center"/>
          </w:tcPr>
          <w:p w:rsidR="00AF37B3" w:rsidRPr="00AF37B3" w:rsidRDefault="00AF37B3" w:rsidP="00FE70A2">
            <w:pPr>
              <w:ind w:left="34"/>
              <w:rPr>
                <w:rFonts w:ascii="Times New Roman" w:hAnsi="Times New Roman"/>
                <w:bCs/>
                <w:color w:val="000000"/>
                <w:sz w:val="24"/>
                <w:szCs w:val="24"/>
              </w:rPr>
            </w:pPr>
            <w:r w:rsidRPr="00AF37B3">
              <w:rPr>
                <w:rFonts w:ascii="Times New Roman" w:hAnsi="Times New Roman"/>
                <w:bCs/>
                <w:color w:val="000000"/>
                <w:sz w:val="24"/>
                <w:szCs w:val="24"/>
              </w:rPr>
              <w:t xml:space="preserve">- пропускна здатність </w:t>
            </w:r>
            <w:r w:rsidRPr="00AF37B3">
              <w:rPr>
                <w:rFonts w:ascii="Times New Roman" w:hAnsi="Times New Roman"/>
                <w:b/>
                <w:bCs/>
                <w:color w:val="000000"/>
                <w:sz w:val="24"/>
                <w:szCs w:val="24"/>
              </w:rPr>
              <w:t>А</w:t>
            </w:r>
            <w:r w:rsidRPr="00AF37B3">
              <w:rPr>
                <w:rFonts w:ascii="Times New Roman" w:hAnsi="Times New Roman"/>
                <w:bCs/>
                <w:color w:val="000000"/>
                <w:sz w:val="24"/>
                <w:szCs w:val="24"/>
              </w:rPr>
              <w:t xml:space="preserve">, при прикладанні 18 прямокутних імпульсів струму, 2000 </w:t>
            </w:r>
            <w:proofErr w:type="spellStart"/>
            <w:r w:rsidRPr="00AF37B3">
              <w:rPr>
                <w:rFonts w:ascii="Times New Roman" w:hAnsi="Times New Roman"/>
                <w:bCs/>
                <w:color w:val="000000"/>
                <w:sz w:val="24"/>
                <w:szCs w:val="24"/>
              </w:rPr>
              <w:t>мкс</w:t>
            </w:r>
            <w:proofErr w:type="spellEnd"/>
          </w:p>
        </w:tc>
        <w:tc>
          <w:tcPr>
            <w:tcW w:w="3481" w:type="dxa"/>
            <w:shd w:val="clear" w:color="auto" w:fill="auto"/>
            <w:vAlign w:val="center"/>
          </w:tcPr>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не менше 450 А</w:t>
            </w:r>
          </w:p>
        </w:tc>
      </w:tr>
      <w:tr w:rsidR="00AF37B3" w:rsidRPr="00AF37B3" w:rsidTr="00FE70A2">
        <w:trPr>
          <w:jc w:val="center"/>
        </w:trPr>
        <w:tc>
          <w:tcPr>
            <w:tcW w:w="675" w:type="dxa"/>
            <w:vMerge/>
            <w:shd w:val="clear" w:color="auto" w:fill="auto"/>
            <w:vAlign w:val="center"/>
          </w:tcPr>
          <w:p w:rsidR="00AF37B3" w:rsidRPr="00AF37B3" w:rsidRDefault="00AF37B3" w:rsidP="00FE70A2">
            <w:pPr>
              <w:rPr>
                <w:rFonts w:ascii="Times New Roman" w:hAnsi="Times New Roman"/>
                <w:bCs/>
                <w:color w:val="000000"/>
                <w:sz w:val="24"/>
                <w:szCs w:val="24"/>
              </w:rPr>
            </w:pPr>
          </w:p>
        </w:tc>
        <w:tc>
          <w:tcPr>
            <w:tcW w:w="6198" w:type="dxa"/>
            <w:shd w:val="clear" w:color="auto" w:fill="auto"/>
            <w:vAlign w:val="center"/>
          </w:tcPr>
          <w:p w:rsidR="00AF37B3" w:rsidRPr="00AF37B3" w:rsidRDefault="00AF37B3" w:rsidP="00FE70A2">
            <w:pPr>
              <w:ind w:left="34"/>
              <w:rPr>
                <w:rFonts w:ascii="Times New Roman" w:hAnsi="Times New Roman"/>
                <w:bCs/>
                <w:color w:val="000000"/>
                <w:sz w:val="24"/>
                <w:szCs w:val="24"/>
              </w:rPr>
            </w:pPr>
            <w:r w:rsidRPr="00AF37B3">
              <w:rPr>
                <w:rFonts w:ascii="Times New Roman" w:hAnsi="Times New Roman"/>
                <w:bCs/>
                <w:color w:val="000000"/>
                <w:sz w:val="24"/>
                <w:szCs w:val="24"/>
              </w:rPr>
              <w:t xml:space="preserve">- енергія, що поглинається, за 1 імпульс струму 100 кА, 4/10 </w:t>
            </w:r>
            <w:proofErr w:type="spellStart"/>
            <w:r w:rsidRPr="00AF37B3">
              <w:rPr>
                <w:rFonts w:ascii="Times New Roman" w:hAnsi="Times New Roman"/>
                <w:bCs/>
                <w:color w:val="000000"/>
                <w:sz w:val="24"/>
                <w:szCs w:val="24"/>
              </w:rPr>
              <w:t>мкс</w:t>
            </w:r>
            <w:proofErr w:type="spellEnd"/>
          </w:p>
        </w:tc>
        <w:tc>
          <w:tcPr>
            <w:tcW w:w="3481" w:type="dxa"/>
            <w:shd w:val="clear" w:color="auto" w:fill="auto"/>
            <w:vAlign w:val="center"/>
          </w:tcPr>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не менше 50 кДж</w:t>
            </w:r>
          </w:p>
        </w:tc>
      </w:tr>
      <w:tr w:rsidR="00AF37B3" w:rsidRPr="00AF37B3" w:rsidTr="00FE70A2">
        <w:trPr>
          <w:jc w:val="center"/>
        </w:trPr>
        <w:tc>
          <w:tcPr>
            <w:tcW w:w="675" w:type="dxa"/>
            <w:vMerge/>
            <w:shd w:val="clear" w:color="auto" w:fill="auto"/>
            <w:vAlign w:val="center"/>
          </w:tcPr>
          <w:p w:rsidR="00AF37B3" w:rsidRPr="00AF37B3" w:rsidRDefault="00AF37B3" w:rsidP="00FE70A2">
            <w:pPr>
              <w:rPr>
                <w:rFonts w:ascii="Times New Roman" w:hAnsi="Times New Roman"/>
                <w:bCs/>
                <w:color w:val="000000"/>
                <w:sz w:val="24"/>
                <w:szCs w:val="24"/>
              </w:rPr>
            </w:pPr>
          </w:p>
        </w:tc>
        <w:tc>
          <w:tcPr>
            <w:tcW w:w="6198" w:type="dxa"/>
            <w:shd w:val="clear" w:color="auto" w:fill="auto"/>
            <w:vAlign w:val="center"/>
          </w:tcPr>
          <w:p w:rsidR="00AF37B3" w:rsidRPr="00AF37B3" w:rsidRDefault="00AF37B3" w:rsidP="00FE70A2">
            <w:pPr>
              <w:ind w:left="34"/>
              <w:rPr>
                <w:rFonts w:ascii="Times New Roman" w:hAnsi="Times New Roman"/>
                <w:bCs/>
                <w:color w:val="000000"/>
                <w:sz w:val="24"/>
                <w:szCs w:val="24"/>
              </w:rPr>
            </w:pPr>
            <w:r w:rsidRPr="00AF37B3">
              <w:rPr>
                <w:rFonts w:ascii="Times New Roman" w:hAnsi="Times New Roman"/>
                <w:bCs/>
                <w:color w:val="000000"/>
                <w:sz w:val="24"/>
                <w:szCs w:val="24"/>
              </w:rPr>
              <w:t>- залишкова напруга на ОПН (</w:t>
            </w:r>
            <w:proofErr w:type="spellStart"/>
            <w:r w:rsidRPr="00AF37B3">
              <w:rPr>
                <w:rFonts w:ascii="Times New Roman" w:hAnsi="Times New Roman"/>
                <w:bCs/>
                <w:color w:val="000000"/>
                <w:sz w:val="24"/>
                <w:szCs w:val="24"/>
              </w:rPr>
              <w:t>ампл</w:t>
            </w:r>
            <w:proofErr w:type="spellEnd"/>
            <w:r w:rsidRPr="00AF37B3">
              <w:rPr>
                <w:rFonts w:ascii="Times New Roman" w:hAnsi="Times New Roman"/>
                <w:bCs/>
                <w:color w:val="000000"/>
                <w:sz w:val="24"/>
                <w:szCs w:val="24"/>
              </w:rPr>
              <w:t xml:space="preserve">. знач.) при комутаційному імпульсі струму 30/60 </w:t>
            </w:r>
            <w:proofErr w:type="spellStart"/>
            <w:r w:rsidRPr="00AF37B3">
              <w:rPr>
                <w:rFonts w:ascii="Times New Roman" w:hAnsi="Times New Roman"/>
                <w:bCs/>
                <w:color w:val="000000"/>
                <w:sz w:val="24"/>
                <w:szCs w:val="24"/>
              </w:rPr>
              <w:t>мкс</w:t>
            </w:r>
            <w:proofErr w:type="spellEnd"/>
            <w:r w:rsidRPr="00AF37B3">
              <w:rPr>
                <w:rFonts w:ascii="Times New Roman" w:hAnsi="Times New Roman"/>
                <w:bCs/>
                <w:color w:val="000000"/>
                <w:sz w:val="24"/>
                <w:szCs w:val="24"/>
              </w:rPr>
              <w:t xml:space="preserve"> і струмі 500 А</w:t>
            </w:r>
          </w:p>
        </w:tc>
        <w:tc>
          <w:tcPr>
            <w:tcW w:w="3481" w:type="dxa"/>
            <w:shd w:val="clear" w:color="auto" w:fill="auto"/>
            <w:vAlign w:val="center"/>
          </w:tcPr>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 xml:space="preserve">не більше 32 кВ  </w:t>
            </w:r>
          </w:p>
        </w:tc>
      </w:tr>
      <w:tr w:rsidR="00AF37B3" w:rsidRPr="00AF37B3" w:rsidTr="00FE70A2">
        <w:trPr>
          <w:jc w:val="center"/>
        </w:trPr>
        <w:tc>
          <w:tcPr>
            <w:tcW w:w="675" w:type="dxa"/>
            <w:vMerge/>
            <w:shd w:val="clear" w:color="auto" w:fill="auto"/>
            <w:vAlign w:val="center"/>
          </w:tcPr>
          <w:p w:rsidR="00AF37B3" w:rsidRPr="00AF37B3" w:rsidRDefault="00AF37B3" w:rsidP="00FE70A2">
            <w:pPr>
              <w:rPr>
                <w:rFonts w:ascii="Times New Roman" w:hAnsi="Times New Roman"/>
                <w:bCs/>
                <w:color w:val="000000"/>
                <w:sz w:val="24"/>
                <w:szCs w:val="24"/>
              </w:rPr>
            </w:pPr>
          </w:p>
        </w:tc>
        <w:tc>
          <w:tcPr>
            <w:tcW w:w="6198" w:type="dxa"/>
            <w:shd w:val="clear" w:color="auto" w:fill="auto"/>
            <w:vAlign w:val="center"/>
          </w:tcPr>
          <w:p w:rsidR="00AF37B3" w:rsidRPr="00AF37B3" w:rsidRDefault="00AF37B3" w:rsidP="00FE70A2">
            <w:pPr>
              <w:ind w:left="34"/>
              <w:rPr>
                <w:rFonts w:ascii="Times New Roman" w:hAnsi="Times New Roman"/>
                <w:bCs/>
                <w:color w:val="000000"/>
                <w:sz w:val="24"/>
                <w:szCs w:val="24"/>
              </w:rPr>
            </w:pPr>
            <w:r w:rsidRPr="00AF37B3">
              <w:rPr>
                <w:rFonts w:ascii="Times New Roman" w:hAnsi="Times New Roman"/>
                <w:bCs/>
                <w:color w:val="000000"/>
                <w:sz w:val="24"/>
                <w:szCs w:val="24"/>
              </w:rPr>
              <w:t>- категорія вибухонебезпечності</w:t>
            </w:r>
          </w:p>
        </w:tc>
        <w:tc>
          <w:tcPr>
            <w:tcW w:w="3481" w:type="dxa"/>
            <w:shd w:val="clear" w:color="auto" w:fill="auto"/>
            <w:vAlign w:val="center"/>
          </w:tcPr>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не менше 20 кА</w:t>
            </w:r>
          </w:p>
        </w:tc>
      </w:tr>
      <w:tr w:rsidR="00AF37B3" w:rsidRPr="00AF37B3" w:rsidTr="00FE70A2">
        <w:trPr>
          <w:jc w:val="center"/>
        </w:trPr>
        <w:tc>
          <w:tcPr>
            <w:tcW w:w="675" w:type="dxa"/>
            <w:vMerge/>
            <w:shd w:val="clear" w:color="auto" w:fill="auto"/>
            <w:vAlign w:val="center"/>
          </w:tcPr>
          <w:p w:rsidR="00AF37B3" w:rsidRPr="00AF37B3" w:rsidRDefault="00AF37B3" w:rsidP="00FE70A2">
            <w:pPr>
              <w:rPr>
                <w:rFonts w:ascii="Times New Roman" w:hAnsi="Times New Roman"/>
                <w:bCs/>
                <w:color w:val="000000"/>
                <w:sz w:val="24"/>
                <w:szCs w:val="24"/>
              </w:rPr>
            </w:pPr>
          </w:p>
        </w:tc>
        <w:tc>
          <w:tcPr>
            <w:tcW w:w="6198" w:type="dxa"/>
            <w:shd w:val="clear" w:color="auto" w:fill="auto"/>
            <w:vAlign w:val="center"/>
          </w:tcPr>
          <w:p w:rsidR="00AF37B3" w:rsidRPr="00AF37B3" w:rsidRDefault="00AF37B3" w:rsidP="00FE70A2">
            <w:pPr>
              <w:ind w:left="34"/>
              <w:rPr>
                <w:rFonts w:ascii="Times New Roman" w:hAnsi="Times New Roman"/>
                <w:bCs/>
                <w:color w:val="000000"/>
                <w:sz w:val="24"/>
                <w:szCs w:val="24"/>
              </w:rPr>
            </w:pPr>
            <w:r w:rsidRPr="00AF37B3">
              <w:rPr>
                <w:rFonts w:ascii="Times New Roman" w:hAnsi="Times New Roman"/>
                <w:bCs/>
                <w:color w:val="000000"/>
                <w:sz w:val="24"/>
                <w:szCs w:val="24"/>
              </w:rPr>
              <w:t>- кліматичне виконання</w:t>
            </w:r>
          </w:p>
        </w:tc>
        <w:tc>
          <w:tcPr>
            <w:tcW w:w="3481" w:type="dxa"/>
            <w:shd w:val="clear" w:color="auto" w:fill="auto"/>
            <w:vAlign w:val="center"/>
          </w:tcPr>
          <w:p w:rsidR="00AF37B3" w:rsidRPr="00AF37B3" w:rsidRDefault="00AF37B3" w:rsidP="00FE70A2">
            <w:pPr>
              <w:rPr>
                <w:rFonts w:ascii="Times New Roman" w:hAnsi="Times New Roman"/>
                <w:bCs/>
                <w:color w:val="000000"/>
                <w:sz w:val="24"/>
                <w:szCs w:val="24"/>
              </w:rPr>
            </w:pPr>
            <w:r w:rsidRPr="00AF37B3">
              <w:rPr>
                <w:rFonts w:ascii="Times New Roman" w:hAnsi="Times New Roman"/>
                <w:bCs/>
                <w:color w:val="000000"/>
                <w:sz w:val="24"/>
                <w:szCs w:val="24"/>
              </w:rPr>
              <w:t>УХЛ 1</w:t>
            </w:r>
          </w:p>
        </w:tc>
      </w:tr>
    </w:tbl>
    <w:p w:rsidR="00AF37B3" w:rsidRPr="00951936" w:rsidRDefault="00AF37B3" w:rsidP="00AF37B3">
      <w:pPr>
        <w:spacing w:after="60"/>
        <w:rPr>
          <w:color w:val="000000"/>
          <w:sz w:val="16"/>
          <w:szCs w:val="16"/>
        </w:rPr>
      </w:pPr>
    </w:p>
    <w:p w:rsidR="00AF37B3" w:rsidRPr="00951936" w:rsidRDefault="00AF37B3" w:rsidP="00AF37B3">
      <w:pPr>
        <w:jc w:val="both"/>
        <w:rPr>
          <w:sz w:val="28"/>
          <w:szCs w:val="28"/>
          <w:u w:val="single"/>
        </w:rPr>
      </w:pPr>
    </w:p>
    <w:p w:rsidR="00715E42" w:rsidRPr="007C462F" w:rsidRDefault="00715E42" w:rsidP="00115DD7">
      <w:pPr>
        <w:spacing w:after="0" w:line="240" w:lineRule="auto"/>
        <w:ind w:left="7080" w:firstLine="708"/>
        <w:jc w:val="both"/>
        <w:rPr>
          <w:rFonts w:ascii="Times New Roman" w:hAnsi="Times New Roman"/>
          <w:b/>
          <w:sz w:val="28"/>
          <w:szCs w:val="28"/>
        </w:rPr>
      </w:pPr>
      <w:r w:rsidRPr="007C462F">
        <w:rPr>
          <w:rFonts w:ascii="Times New Roman" w:hAnsi="Times New Roman"/>
          <w:b/>
          <w:sz w:val="28"/>
          <w:szCs w:val="28"/>
        </w:rPr>
        <w:t>Додаток №3</w:t>
      </w:r>
    </w:p>
    <w:p w:rsidR="00715E42" w:rsidRPr="00EF0891" w:rsidRDefault="00715E42" w:rsidP="00715E42">
      <w:pPr>
        <w:ind w:left="-720" w:hanging="180"/>
      </w:pPr>
    </w:p>
    <w:p w:rsidR="00715E42" w:rsidRPr="00BB0C9F" w:rsidRDefault="00715E42" w:rsidP="00715E42">
      <w:pPr>
        <w:pStyle w:val="13"/>
        <w:jc w:val="center"/>
        <w:rPr>
          <w:rFonts w:ascii="Times New Roman" w:hAnsi="Times New Roman"/>
          <w:b/>
          <w:sz w:val="24"/>
          <w:szCs w:val="24"/>
        </w:rPr>
      </w:pPr>
      <w:r w:rsidRPr="00BB0C9F">
        <w:rPr>
          <w:rFonts w:ascii="Times New Roman" w:hAnsi="Times New Roman"/>
          <w:b/>
          <w:sz w:val="24"/>
          <w:szCs w:val="24"/>
        </w:rPr>
        <w:t>ДОГОВІР ПОСТАВКИ  №_______</w:t>
      </w:r>
    </w:p>
    <w:p w:rsidR="00715E42" w:rsidRPr="00BB0C9F" w:rsidRDefault="00715E42" w:rsidP="00715E42">
      <w:pPr>
        <w:pStyle w:val="13"/>
        <w:jc w:val="both"/>
        <w:rPr>
          <w:rFonts w:ascii="Times New Roman" w:hAnsi="Times New Roman"/>
          <w:sz w:val="24"/>
          <w:szCs w:val="24"/>
        </w:rPr>
      </w:pPr>
    </w:p>
    <w:tbl>
      <w:tblPr>
        <w:tblW w:w="0" w:type="auto"/>
        <w:tblLook w:val="04A0" w:firstRow="1" w:lastRow="0" w:firstColumn="1" w:lastColumn="0" w:noHBand="0" w:noVBand="1"/>
      </w:tblPr>
      <w:tblGrid>
        <w:gridCol w:w="4904"/>
        <w:gridCol w:w="4951"/>
      </w:tblGrid>
      <w:tr w:rsidR="00715E42" w:rsidRPr="00BB0C9F" w:rsidTr="00B60903">
        <w:tc>
          <w:tcPr>
            <w:tcW w:w="5006" w:type="dxa"/>
            <w:shd w:val="clear" w:color="auto" w:fill="auto"/>
          </w:tcPr>
          <w:p w:rsidR="00715E42" w:rsidRPr="00BB0C9F" w:rsidRDefault="00715E42" w:rsidP="00B60903">
            <w:pPr>
              <w:pStyle w:val="13"/>
              <w:rPr>
                <w:rFonts w:ascii="Times New Roman" w:hAnsi="Times New Roman"/>
                <w:sz w:val="24"/>
                <w:szCs w:val="24"/>
              </w:rPr>
            </w:pPr>
            <w:r w:rsidRPr="00BB0C9F">
              <w:rPr>
                <w:rFonts w:ascii="Times New Roman" w:hAnsi="Times New Roman"/>
                <w:sz w:val="24"/>
                <w:szCs w:val="24"/>
              </w:rPr>
              <w:t xml:space="preserve">м. </w:t>
            </w:r>
            <w:r>
              <w:rPr>
                <w:rFonts w:ascii="Times New Roman" w:hAnsi="Times New Roman"/>
                <w:sz w:val="24"/>
                <w:szCs w:val="24"/>
              </w:rPr>
              <w:t>Вінниця</w:t>
            </w:r>
            <w:r w:rsidRPr="00BB0C9F">
              <w:rPr>
                <w:rFonts w:ascii="Times New Roman" w:hAnsi="Times New Roman"/>
                <w:sz w:val="24"/>
                <w:szCs w:val="24"/>
              </w:rPr>
              <w:t xml:space="preserve"> </w:t>
            </w:r>
          </w:p>
        </w:tc>
        <w:tc>
          <w:tcPr>
            <w:tcW w:w="5006" w:type="dxa"/>
            <w:shd w:val="clear" w:color="auto" w:fill="auto"/>
          </w:tcPr>
          <w:p w:rsidR="00715E42" w:rsidRPr="00BB0C9F" w:rsidRDefault="00984334" w:rsidP="00B60903">
            <w:pPr>
              <w:pStyle w:val="13"/>
              <w:jc w:val="right"/>
              <w:rPr>
                <w:rFonts w:ascii="Times New Roman" w:hAnsi="Times New Roman"/>
                <w:sz w:val="24"/>
                <w:szCs w:val="24"/>
              </w:rPr>
            </w:pPr>
            <w:r>
              <w:rPr>
                <w:rFonts w:ascii="Times New Roman" w:hAnsi="Times New Roman"/>
                <w:sz w:val="24"/>
                <w:szCs w:val="24"/>
              </w:rPr>
              <w:t>«__»______________20</w:t>
            </w:r>
            <w:r>
              <w:rPr>
                <w:rFonts w:ascii="Times New Roman" w:hAnsi="Times New Roman"/>
                <w:sz w:val="24"/>
                <w:szCs w:val="24"/>
                <w:lang w:val="ru-RU"/>
              </w:rPr>
              <w:t>20</w:t>
            </w:r>
            <w:r w:rsidR="00715E42" w:rsidRPr="00BB0C9F">
              <w:rPr>
                <w:rFonts w:ascii="Times New Roman" w:hAnsi="Times New Roman"/>
                <w:sz w:val="24"/>
                <w:szCs w:val="24"/>
              </w:rPr>
              <w:t xml:space="preserve"> року</w:t>
            </w:r>
          </w:p>
        </w:tc>
      </w:tr>
    </w:tbl>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ind w:firstLine="567"/>
        <w:jc w:val="both"/>
        <w:rPr>
          <w:rFonts w:ascii="Times New Roman" w:hAnsi="Times New Roman"/>
          <w:b/>
          <w:sz w:val="24"/>
          <w:szCs w:val="24"/>
        </w:rPr>
      </w:pPr>
      <w:r w:rsidRPr="00BB0C9F">
        <w:rPr>
          <w:rFonts w:ascii="Times New Roman" w:hAnsi="Times New Roman"/>
          <w:b/>
          <w:sz w:val="24"/>
          <w:szCs w:val="24"/>
        </w:rPr>
        <w:t>_________________________ (надалі – «Покупець»)</w:t>
      </w:r>
      <w:r w:rsidRPr="00BB0C9F">
        <w:rPr>
          <w:rFonts w:ascii="Times New Roman" w:hAnsi="Times New Roman"/>
          <w:sz w:val="24"/>
          <w:szCs w:val="24"/>
        </w:rPr>
        <w:t>, що є платником податку на прибуток за основною ставкою, в особі __________________________________________ , який діє/які діють/  на підставі Статуту, з однієї сторони, та</w:t>
      </w:r>
    </w:p>
    <w:p w:rsidR="00715E42" w:rsidRPr="00BB0C9F" w:rsidRDefault="00715E42" w:rsidP="00715E42">
      <w:pPr>
        <w:pStyle w:val="13"/>
        <w:ind w:firstLine="567"/>
        <w:jc w:val="both"/>
        <w:rPr>
          <w:rFonts w:ascii="Times New Roman" w:hAnsi="Times New Roman"/>
          <w:sz w:val="24"/>
          <w:szCs w:val="24"/>
        </w:rPr>
      </w:pPr>
      <w:r w:rsidRPr="00BB0C9F">
        <w:rPr>
          <w:rFonts w:ascii="Times New Roman" w:hAnsi="Times New Roman"/>
          <w:b/>
          <w:sz w:val="24"/>
          <w:szCs w:val="24"/>
        </w:rPr>
        <w:t>_______________________ (надалі – «Постачальник»)</w:t>
      </w:r>
      <w:r w:rsidRPr="00BB0C9F">
        <w:rPr>
          <w:rFonts w:ascii="Times New Roman" w:hAnsi="Times New Roman"/>
          <w:sz w:val="24"/>
          <w:szCs w:val="24"/>
        </w:rPr>
        <w:t>, що є платником податку на прибуток за основною ставкою, в особі _____________________________________, який діє на підставі _______________, з другої сторони, надалі разом іменовані як «Сторони», уклали цей Договір поставки (надалі іменується – «Договір») про наступне:</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 xml:space="preserve"> </w:t>
      </w:r>
    </w:p>
    <w:p w:rsidR="00715E42" w:rsidRPr="00BB0C9F" w:rsidRDefault="00715E42" w:rsidP="00715E42">
      <w:pPr>
        <w:pStyle w:val="13"/>
        <w:numPr>
          <w:ilvl w:val="0"/>
          <w:numId w:val="2"/>
        </w:numPr>
        <w:ind w:left="0"/>
        <w:jc w:val="center"/>
        <w:rPr>
          <w:rFonts w:ascii="Times New Roman" w:hAnsi="Times New Roman"/>
          <w:b/>
          <w:sz w:val="24"/>
          <w:szCs w:val="24"/>
        </w:rPr>
      </w:pPr>
      <w:r w:rsidRPr="00BB0C9F">
        <w:rPr>
          <w:rFonts w:ascii="Times New Roman" w:hAnsi="Times New Roman"/>
          <w:b/>
          <w:sz w:val="24"/>
          <w:szCs w:val="24"/>
        </w:rPr>
        <w:t>Предмет Договору</w:t>
      </w:r>
    </w:p>
    <w:p w:rsidR="00715E42" w:rsidRPr="00BB0C9F" w:rsidRDefault="00715E42" w:rsidP="00715E42">
      <w:pPr>
        <w:pStyle w:val="13"/>
        <w:rPr>
          <w:rFonts w:ascii="Times New Roman" w:hAnsi="Times New Roman"/>
          <w:b/>
          <w:sz w:val="24"/>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1.1.</w:t>
      </w:r>
      <w:r w:rsidRPr="00BB0C9F">
        <w:rPr>
          <w:rFonts w:ascii="Times New Roman" w:hAnsi="Times New Roman"/>
          <w:sz w:val="24"/>
          <w:szCs w:val="24"/>
        </w:rPr>
        <w:tab/>
        <w:t>Постачальник зобов’язується поставити та передати у власність Покупцеві продукцію (надалі – Товар) згідно зі Специфікаціями (надалі – Специфікація/ї), які після їх укладення є невід'ємною частиною даного Договору (Додатками до Договору). Найменування, асортимент, обсяг (кількість), ціна, рік випуску, технічні та інші вимоги до Товару визначаються у Додатках до даного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1.2.</w:t>
      </w:r>
      <w:r w:rsidRPr="00BB0C9F">
        <w:rPr>
          <w:rFonts w:ascii="Times New Roman" w:hAnsi="Times New Roman"/>
          <w:sz w:val="24"/>
          <w:szCs w:val="24"/>
        </w:rPr>
        <w:tab/>
        <w:t>Покупець зобов’язується прийняти Товар, що поставляється, і оплатити його вартість відповідно до умов цього Договору.</w:t>
      </w:r>
    </w:p>
    <w:p w:rsidR="00715E42" w:rsidRPr="00BB0C9F" w:rsidRDefault="00715E42" w:rsidP="00715E42">
      <w:pPr>
        <w:pStyle w:val="13"/>
        <w:tabs>
          <w:tab w:val="num" w:pos="0"/>
        </w:tabs>
        <w:jc w:val="both"/>
        <w:rPr>
          <w:rFonts w:ascii="Times New Roman" w:hAnsi="Times New Roman"/>
          <w:sz w:val="24"/>
          <w:szCs w:val="24"/>
        </w:rPr>
      </w:pPr>
      <w:r w:rsidRPr="00BB0C9F">
        <w:rPr>
          <w:rFonts w:ascii="Times New Roman" w:hAnsi="Times New Roman"/>
          <w:sz w:val="24"/>
          <w:szCs w:val="24"/>
        </w:rPr>
        <w:t>1.3.</w:t>
      </w:r>
      <w:r w:rsidRPr="00BB0C9F">
        <w:rPr>
          <w:rFonts w:ascii="Times New Roman" w:hAnsi="Times New Roman"/>
          <w:sz w:val="24"/>
          <w:szCs w:val="24"/>
        </w:rPr>
        <w:tab/>
        <w:t>Умови цього Договору викладені Сторонами у відповідності до вимог  Міжнародних правил тлумачення торговельних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715E42" w:rsidRPr="00BB0C9F" w:rsidRDefault="00715E42" w:rsidP="00715E42">
      <w:pPr>
        <w:pStyle w:val="20"/>
        <w:tabs>
          <w:tab w:val="num" w:pos="0"/>
        </w:tabs>
        <w:ind w:left="0" w:firstLine="0"/>
        <w:jc w:val="both"/>
        <w:rPr>
          <w:sz w:val="24"/>
          <w:szCs w:val="24"/>
          <w:lang w:eastAsia="en-US"/>
        </w:rPr>
      </w:pPr>
    </w:p>
    <w:p w:rsidR="00715E42" w:rsidRPr="00BB0C9F" w:rsidRDefault="00715E42" w:rsidP="00715E42">
      <w:pPr>
        <w:pStyle w:val="20"/>
        <w:tabs>
          <w:tab w:val="num" w:pos="0"/>
        </w:tabs>
        <w:ind w:left="0" w:firstLine="0"/>
        <w:jc w:val="center"/>
        <w:rPr>
          <w:b/>
          <w:sz w:val="24"/>
          <w:szCs w:val="24"/>
        </w:rPr>
      </w:pPr>
      <w:r w:rsidRPr="00BB0C9F">
        <w:rPr>
          <w:b/>
          <w:sz w:val="24"/>
          <w:szCs w:val="24"/>
        </w:rPr>
        <w:t>2. Якість та комплектність</w:t>
      </w:r>
    </w:p>
    <w:p w:rsidR="00715E42" w:rsidRPr="00BB0C9F" w:rsidRDefault="00715E42" w:rsidP="00715E42">
      <w:pPr>
        <w:pStyle w:val="20"/>
        <w:tabs>
          <w:tab w:val="num" w:pos="0"/>
        </w:tabs>
        <w:ind w:left="0" w:firstLine="0"/>
        <w:jc w:val="both"/>
        <w:rPr>
          <w:sz w:val="24"/>
          <w:szCs w:val="24"/>
        </w:rPr>
      </w:pPr>
    </w:p>
    <w:p w:rsidR="00715E42" w:rsidRPr="00BB0C9F" w:rsidRDefault="00715E42" w:rsidP="00715E42">
      <w:pPr>
        <w:pStyle w:val="20"/>
        <w:tabs>
          <w:tab w:val="num" w:pos="0"/>
        </w:tabs>
        <w:ind w:left="0" w:firstLine="0"/>
        <w:jc w:val="both"/>
        <w:rPr>
          <w:color w:val="000000"/>
          <w:sz w:val="24"/>
          <w:szCs w:val="24"/>
        </w:rPr>
      </w:pPr>
      <w:r w:rsidRPr="00BB0C9F">
        <w:rPr>
          <w:sz w:val="24"/>
          <w:szCs w:val="24"/>
        </w:rPr>
        <w:t>2.1.</w:t>
      </w:r>
      <w:r w:rsidRPr="00BB0C9F">
        <w:rPr>
          <w:sz w:val="24"/>
          <w:szCs w:val="24"/>
        </w:rPr>
        <w:tab/>
        <w:t>Якість і комплектність Товару, що поставляється, повинна відповідати вимогам Додатків до даного Договору, чинним в Україні ДСТУ, ГОСТ, ТУ чи іншим стандартам для відповідного виду Товару.</w:t>
      </w:r>
    </w:p>
    <w:p w:rsidR="00715E42" w:rsidRDefault="00715E42" w:rsidP="00715E42">
      <w:pPr>
        <w:pStyle w:val="20"/>
        <w:tabs>
          <w:tab w:val="num" w:pos="0"/>
        </w:tabs>
        <w:ind w:left="0" w:firstLine="0"/>
        <w:jc w:val="both"/>
        <w:rPr>
          <w:color w:val="000000"/>
          <w:sz w:val="24"/>
          <w:szCs w:val="24"/>
        </w:rPr>
      </w:pPr>
      <w:r w:rsidRPr="00BB0C9F">
        <w:rPr>
          <w:color w:val="000000"/>
          <w:sz w:val="24"/>
          <w:szCs w:val="24"/>
        </w:rPr>
        <w:t>2.2.</w:t>
      </w:r>
      <w:r w:rsidRPr="00BB0C9F">
        <w:rPr>
          <w:color w:val="000000"/>
          <w:sz w:val="24"/>
          <w:szCs w:val="24"/>
        </w:rPr>
        <w:tab/>
        <w:t xml:space="preserve"> Постачальник підтверджує, що на момент поставки Товар, який передається Покупцю за Договором, перебуває у власності Постачальника, є новим (таким що не був у користуванні), не перебуває під арештом чи іншою забороною, не викрадений, щодо нього не ведуться судові чи інші спори, </w:t>
      </w:r>
      <w:r w:rsidRPr="00BB0C9F">
        <w:rPr>
          <w:color w:val="000000"/>
          <w:sz w:val="24"/>
          <w:szCs w:val="24"/>
          <w:lang w:val="ru-RU"/>
        </w:rPr>
        <w:t>в</w:t>
      </w:r>
      <w:r w:rsidRPr="00BB0C9F">
        <w:rPr>
          <w:color w:val="000000"/>
          <w:sz w:val="24"/>
          <w:szCs w:val="24"/>
        </w:rPr>
        <w:t>і</w:t>
      </w:r>
      <w:r w:rsidRPr="00BB0C9F">
        <w:rPr>
          <w:color w:val="000000"/>
          <w:sz w:val="24"/>
          <w:szCs w:val="24"/>
          <w:lang w:val="ru-RU"/>
        </w:rPr>
        <w:t xml:space="preserve">н </w:t>
      </w:r>
      <w:r w:rsidRPr="00BB0C9F">
        <w:rPr>
          <w:color w:val="000000"/>
          <w:sz w:val="24"/>
          <w:szCs w:val="24"/>
        </w:rPr>
        <w:t>не переданий у заставу, не переданий як внесок до статутного фонду юридичних осіб, не перебуває у податковій заставі, та не обтяжений у інший спосіб, щодо нього відсутні майнові права третіх осіб.</w:t>
      </w:r>
    </w:p>
    <w:p w:rsidR="00051F91" w:rsidRPr="00BB0C9F" w:rsidRDefault="00051F91" w:rsidP="00715E42">
      <w:pPr>
        <w:pStyle w:val="20"/>
        <w:tabs>
          <w:tab w:val="num" w:pos="0"/>
        </w:tabs>
        <w:ind w:left="0" w:firstLine="0"/>
        <w:jc w:val="both"/>
        <w:rPr>
          <w:color w:val="000000"/>
          <w:sz w:val="24"/>
          <w:szCs w:val="24"/>
        </w:rPr>
      </w:pPr>
    </w:p>
    <w:p w:rsidR="00715E42" w:rsidRPr="00BB0C9F" w:rsidRDefault="00715E42" w:rsidP="00715E42">
      <w:pPr>
        <w:pStyle w:val="20"/>
        <w:numPr>
          <w:ilvl w:val="0"/>
          <w:numId w:val="3"/>
        </w:numPr>
        <w:ind w:left="0"/>
        <w:jc w:val="center"/>
        <w:rPr>
          <w:b/>
          <w:color w:val="000000"/>
          <w:sz w:val="24"/>
          <w:szCs w:val="24"/>
        </w:rPr>
      </w:pPr>
      <w:r w:rsidRPr="00BB0C9F">
        <w:rPr>
          <w:b/>
          <w:color w:val="000000"/>
          <w:sz w:val="24"/>
          <w:szCs w:val="24"/>
        </w:rPr>
        <w:t>Ціна та загальна сума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3.1.</w:t>
      </w:r>
      <w:r w:rsidRPr="00BB0C9F">
        <w:rPr>
          <w:color w:val="000000"/>
          <w:sz w:val="24"/>
          <w:szCs w:val="24"/>
        </w:rPr>
        <w:tab/>
        <w:t>Ціна за одиницю Товару зафіксована у Специфікації/</w:t>
      </w:r>
      <w:proofErr w:type="spellStart"/>
      <w:r w:rsidRPr="00BB0C9F">
        <w:rPr>
          <w:color w:val="000000"/>
          <w:sz w:val="24"/>
          <w:szCs w:val="24"/>
        </w:rPr>
        <w:t>ях</w:t>
      </w:r>
      <w:proofErr w:type="spellEnd"/>
      <w:r w:rsidRPr="00BB0C9F">
        <w:rPr>
          <w:color w:val="000000"/>
          <w:sz w:val="24"/>
          <w:szCs w:val="24"/>
        </w:rPr>
        <w:t xml:space="preserve"> у гривнях. </w:t>
      </w:r>
    </w:p>
    <w:p w:rsidR="00715E42" w:rsidRPr="00BB0C9F" w:rsidRDefault="00715E42" w:rsidP="00715E42">
      <w:pPr>
        <w:pStyle w:val="20"/>
        <w:ind w:left="0" w:firstLine="0"/>
        <w:jc w:val="both"/>
        <w:rPr>
          <w:color w:val="000000"/>
          <w:sz w:val="24"/>
          <w:szCs w:val="24"/>
        </w:rPr>
      </w:pPr>
      <w:r w:rsidRPr="00BB0C9F">
        <w:rPr>
          <w:color w:val="000000"/>
          <w:sz w:val="24"/>
          <w:szCs w:val="24"/>
        </w:rPr>
        <w:t>3.2.</w:t>
      </w:r>
      <w:r w:rsidRPr="00BB0C9F">
        <w:rPr>
          <w:color w:val="000000"/>
          <w:sz w:val="24"/>
          <w:szCs w:val="24"/>
        </w:rPr>
        <w:tab/>
        <w:t>До ціни Товару включена вартість тари, упакування і маркування, а також транспортування Товару до місця поставки.</w:t>
      </w:r>
    </w:p>
    <w:p w:rsidR="00715E42" w:rsidRPr="00BB0C9F" w:rsidRDefault="00715E42" w:rsidP="00715E42">
      <w:pPr>
        <w:pStyle w:val="20"/>
        <w:ind w:left="0" w:firstLine="0"/>
        <w:jc w:val="both"/>
        <w:rPr>
          <w:color w:val="000000"/>
          <w:sz w:val="24"/>
          <w:szCs w:val="24"/>
        </w:rPr>
      </w:pPr>
      <w:r w:rsidRPr="00BB0C9F">
        <w:rPr>
          <w:color w:val="000000"/>
          <w:sz w:val="24"/>
          <w:szCs w:val="24"/>
        </w:rPr>
        <w:t>3.3.</w:t>
      </w:r>
      <w:r w:rsidRPr="00BB0C9F">
        <w:rPr>
          <w:color w:val="000000"/>
          <w:sz w:val="24"/>
          <w:szCs w:val="24"/>
        </w:rPr>
        <w:tab/>
        <w:t xml:space="preserve">Загальна сума Договору складає ______________________________грн. крім того ПДВ 20% - _______________, </w:t>
      </w:r>
      <w:r w:rsidRPr="00BB0C9F">
        <w:rPr>
          <w:b/>
          <w:color w:val="000000"/>
          <w:sz w:val="24"/>
          <w:szCs w:val="24"/>
        </w:rPr>
        <w:t>загальна сума з ПДВ _____________________________ грн</w:t>
      </w:r>
      <w:r w:rsidRPr="00BB0C9F">
        <w:rPr>
          <w:color w:val="000000"/>
          <w:sz w:val="24"/>
          <w:szCs w:val="24"/>
        </w:rPr>
        <w:t>.</w:t>
      </w:r>
    </w:p>
    <w:p w:rsidR="00F721E9" w:rsidRDefault="00715E42" w:rsidP="00715E42">
      <w:pPr>
        <w:pStyle w:val="20"/>
        <w:ind w:left="0" w:firstLine="0"/>
        <w:jc w:val="both"/>
        <w:rPr>
          <w:color w:val="000000"/>
          <w:sz w:val="24"/>
          <w:szCs w:val="24"/>
        </w:rPr>
      </w:pPr>
      <w:r w:rsidRPr="00BB0C9F">
        <w:rPr>
          <w:color w:val="000000"/>
          <w:sz w:val="24"/>
          <w:szCs w:val="24"/>
        </w:rPr>
        <w:t>3.4.</w:t>
      </w:r>
      <w:r w:rsidRPr="00BB0C9F">
        <w:rPr>
          <w:color w:val="000000"/>
          <w:sz w:val="24"/>
          <w:szCs w:val="24"/>
        </w:rPr>
        <w:tab/>
        <w:t xml:space="preserve">Враховуючи, що вартість Товару містить імпортну складову (що має бути підтверджено сертифікатом про походження Товару), ціна Товару та загальна сума Договору, </w:t>
      </w:r>
      <w:r w:rsidRPr="00BB0C9F">
        <w:rPr>
          <w:color w:val="000000"/>
          <w:sz w:val="24"/>
          <w:szCs w:val="24"/>
        </w:rPr>
        <w:lastRenderedPageBreak/>
        <w:t xml:space="preserve">визначаються Сторонами як змінні, тобто остаточна ціна Товару, що підлягає сплаті Покупцем, ставиться у залежність від зміни вище рівня 5% міжбанківського курсу продажу </w:t>
      </w:r>
    </w:p>
    <w:p w:rsidR="00F721E9" w:rsidRDefault="00F721E9"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 xml:space="preserve">(за даними системи </w:t>
      </w:r>
      <w:proofErr w:type="spellStart"/>
      <w:r w:rsidRPr="00BB0C9F">
        <w:rPr>
          <w:color w:val="000000"/>
          <w:sz w:val="24"/>
          <w:szCs w:val="24"/>
        </w:rPr>
        <w:t>ВалКлі</w:t>
      </w:r>
      <w:proofErr w:type="spellEnd"/>
      <w:r w:rsidRPr="00BB0C9F">
        <w:rPr>
          <w:color w:val="000000"/>
          <w:sz w:val="24"/>
          <w:szCs w:val="24"/>
        </w:rPr>
        <w:t xml:space="preserve">) долара США/гривні згідно сайту </w:t>
      </w:r>
      <w:hyperlink r:id="rId9" w:history="1">
        <w:r w:rsidRPr="00BB0C9F">
          <w:rPr>
            <w:rStyle w:val="a8"/>
            <w:rFonts w:eastAsia="Calibri"/>
            <w:color w:val="000000"/>
            <w:sz w:val="24"/>
            <w:szCs w:val="24"/>
          </w:rPr>
          <w:t>http://minfin.com.ua/currency/mb</w:t>
        </w:r>
      </w:hyperlink>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Нову вартість одиниці Товару необхідно розрахувати (індексувати) за наступною формулою:</w:t>
      </w:r>
    </w:p>
    <w:p w:rsidR="00715E42" w:rsidRPr="00BB0C9F" w:rsidRDefault="00715E42" w:rsidP="00715E42">
      <w:pPr>
        <w:spacing w:after="0" w:line="240" w:lineRule="auto"/>
        <w:rPr>
          <w:rFonts w:ascii="Times New Roman" w:hAnsi="Times New Roman"/>
          <w:color w:val="000000"/>
          <w:sz w:val="24"/>
          <w:szCs w:val="24"/>
        </w:rPr>
      </w:pPr>
      <w:r w:rsidRPr="00BB0C9F">
        <w:rPr>
          <w:rFonts w:ascii="Times New Roman" w:hAnsi="Times New Roman"/>
          <w:color w:val="000000"/>
          <w:sz w:val="24"/>
          <w:szCs w:val="24"/>
        </w:rPr>
        <w:t xml:space="preserve">Ц= (К1/К2) х </w:t>
      </w: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де</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К1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США/гривні згідно сайту </w:t>
      </w:r>
      <w:hyperlink r:id="rId10"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відвантаження Товару, або, у разі виконання пункту 4.2.2. Договору – на дату здійснення передоплати Постачальнику за Товар;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 xml:space="preserve">К2 – міжбанківський курс продажу (за даними системи </w:t>
      </w:r>
      <w:proofErr w:type="spellStart"/>
      <w:r w:rsidRPr="00BB0C9F">
        <w:rPr>
          <w:rFonts w:ascii="Times New Roman" w:hAnsi="Times New Roman"/>
          <w:color w:val="000000"/>
          <w:sz w:val="24"/>
          <w:szCs w:val="24"/>
        </w:rPr>
        <w:t>ВалКлі</w:t>
      </w:r>
      <w:proofErr w:type="spellEnd"/>
      <w:r w:rsidRPr="00BB0C9F">
        <w:rPr>
          <w:rFonts w:ascii="Times New Roman" w:hAnsi="Times New Roman"/>
          <w:color w:val="000000"/>
          <w:sz w:val="24"/>
          <w:szCs w:val="24"/>
        </w:rPr>
        <w:t xml:space="preserve">) долара США /гривні згідно сайту </w:t>
      </w:r>
      <w:hyperlink r:id="rId11" w:history="1">
        <w:r w:rsidRPr="00BB0C9F">
          <w:rPr>
            <w:rStyle w:val="a8"/>
            <w:rFonts w:ascii="Times New Roman" w:hAnsi="Times New Roman"/>
            <w:color w:val="000000"/>
            <w:sz w:val="24"/>
            <w:szCs w:val="24"/>
          </w:rPr>
          <w:t>http://minfin.com.ua/currency/mb</w:t>
        </w:r>
      </w:hyperlink>
      <w:r w:rsidRPr="00BB0C9F">
        <w:rPr>
          <w:rFonts w:ascii="Times New Roman" w:hAnsi="Times New Roman"/>
          <w:color w:val="000000"/>
          <w:sz w:val="24"/>
          <w:szCs w:val="24"/>
        </w:rPr>
        <w:t xml:space="preserve"> на дату укладання Договору;</w:t>
      </w:r>
    </w:p>
    <w:p w:rsidR="00715E42" w:rsidRPr="00BB0C9F" w:rsidRDefault="00715E42" w:rsidP="00715E42">
      <w:pPr>
        <w:spacing w:after="0" w:line="240" w:lineRule="auto"/>
        <w:jc w:val="both"/>
        <w:rPr>
          <w:rFonts w:ascii="Times New Roman" w:hAnsi="Times New Roman"/>
          <w:color w:val="000000"/>
          <w:sz w:val="24"/>
          <w:szCs w:val="24"/>
        </w:rPr>
      </w:pPr>
      <w:proofErr w:type="spellStart"/>
      <w:r w:rsidRPr="00BB0C9F">
        <w:rPr>
          <w:rFonts w:ascii="Times New Roman" w:hAnsi="Times New Roman"/>
          <w:color w:val="000000"/>
          <w:sz w:val="24"/>
          <w:szCs w:val="24"/>
        </w:rPr>
        <w:t>Цт</w:t>
      </w:r>
      <w:proofErr w:type="spellEnd"/>
      <w:r w:rsidRPr="00BB0C9F">
        <w:rPr>
          <w:rFonts w:ascii="Times New Roman" w:hAnsi="Times New Roman"/>
          <w:color w:val="000000"/>
          <w:sz w:val="24"/>
          <w:szCs w:val="24"/>
        </w:rPr>
        <w:t xml:space="preserve"> – вартість одиниці Товару, що зазначена у Специфікації.</w:t>
      </w:r>
    </w:p>
    <w:p w:rsidR="00715E42" w:rsidRPr="00BB0C9F" w:rsidRDefault="00715E42" w:rsidP="00715E42">
      <w:pPr>
        <w:pStyle w:val="af6"/>
        <w:spacing w:before="0" w:beforeAutospacing="0" w:after="0" w:afterAutospacing="0"/>
        <w:jc w:val="both"/>
        <w:rPr>
          <w:color w:val="000000"/>
        </w:rPr>
      </w:pPr>
      <w:r w:rsidRPr="00BB0C9F">
        <w:rPr>
          <w:color w:val="000000"/>
        </w:rPr>
        <w:t>3.5.</w:t>
      </w:r>
      <w:r w:rsidRPr="00BB0C9F">
        <w:rPr>
          <w:color w:val="000000"/>
        </w:rPr>
        <w:tab/>
        <w:t xml:space="preserve">У разі зміни міжбанківського курсу продажу (за даними системи </w:t>
      </w:r>
      <w:proofErr w:type="spellStart"/>
      <w:r w:rsidRPr="00BB0C9F">
        <w:rPr>
          <w:color w:val="000000"/>
        </w:rPr>
        <w:t>ВалКлі</w:t>
      </w:r>
      <w:proofErr w:type="spellEnd"/>
      <w:r w:rsidRPr="00BB0C9F">
        <w:rPr>
          <w:color w:val="000000"/>
        </w:rPr>
        <w:t>) долара США /гривні на дату відвантаження Товару або, у разі виконання пункту 4.2.2. Договору – на дату здійснення передоплати Постачальнику за Товар, Постачальник може здійснити перерахунок ціни Товару та загальної суми Договору за формулою наведеною в п.3.4. Договору та виставляє Покупцю відкоригований рахунок-фактуру.</w:t>
      </w:r>
    </w:p>
    <w:p w:rsidR="00715E42" w:rsidRPr="00BB0C9F" w:rsidRDefault="00715E42" w:rsidP="00715E42">
      <w:pPr>
        <w:pStyle w:val="af6"/>
        <w:spacing w:before="0" w:beforeAutospacing="0" w:after="0" w:afterAutospacing="0"/>
        <w:jc w:val="both"/>
        <w:rPr>
          <w:color w:val="000000"/>
        </w:rPr>
      </w:pPr>
      <w:r w:rsidRPr="00BB0C9F">
        <w:rPr>
          <w:color w:val="000000"/>
        </w:rPr>
        <w:t>3.</w:t>
      </w:r>
      <w:r w:rsidRPr="00BB0C9F">
        <w:rPr>
          <w:color w:val="000000"/>
          <w:lang w:val="ru-RU"/>
        </w:rPr>
        <w:t>6</w:t>
      </w:r>
      <w:r w:rsidRPr="00BB0C9F">
        <w:rPr>
          <w:color w:val="000000"/>
        </w:rPr>
        <w:t>.</w:t>
      </w:r>
      <w:r w:rsidRPr="00BB0C9F">
        <w:rPr>
          <w:color w:val="000000"/>
        </w:rPr>
        <w:tab/>
        <w:t>Після здійсненого перерахунку загальної суми Договору згідно умов пункту 3.4. Договору, Сторони укладають додаткову угоду до Договору, яка фіксує остаточну суму Договору.</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numPr>
          <w:ilvl w:val="0"/>
          <w:numId w:val="3"/>
        </w:numPr>
        <w:ind w:left="0" w:firstLine="0"/>
        <w:jc w:val="center"/>
        <w:rPr>
          <w:b/>
          <w:color w:val="000000"/>
          <w:sz w:val="24"/>
          <w:szCs w:val="24"/>
        </w:rPr>
      </w:pPr>
      <w:r w:rsidRPr="00BB0C9F">
        <w:rPr>
          <w:b/>
          <w:color w:val="000000"/>
          <w:sz w:val="24"/>
          <w:szCs w:val="24"/>
        </w:rPr>
        <w:t>Порядок розрахунків</w:t>
      </w:r>
    </w:p>
    <w:p w:rsidR="00715E42" w:rsidRPr="00BB0C9F" w:rsidRDefault="00715E42" w:rsidP="00715E42">
      <w:pPr>
        <w:pStyle w:val="20"/>
        <w:ind w:left="0" w:firstLine="0"/>
        <w:jc w:val="both"/>
        <w:rPr>
          <w:color w:val="000000"/>
          <w:sz w:val="24"/>
          <w:szCs w:val="24"/>
        </w:rPr>
      </w:pPr>
    </w:p>
    <w:p w:rsidR="00715E42" w:rsidRPr="00BB0C9F" w:rsidRDefault="00715E42" w:rsidP="00715E42">
      <w:pPr>
        <w:pStyle w:val="20"/>
        <w:ind w:left="0" w:firstLine="0"/>
        <w:jc w:val="both"/>
        <w:rPr>
          <w:color w:val="000000"/>
          <w:sz w:val="24"/>
          <w:szCs w:val="24"/>
        </w:rPr>
      </w:pPr>
      <w:r w:rsidRPr="00BB0C9F">
        <w:rPr>
          <w:color w:val="000000"/>
          <w:sz w:val="24"/>
          <w:szCs w:val="24"/>
        </w:rPr>
        <w:t>4.1.</w:t>
      </w:r>
      <w:r w:rsidRPr="00BB0C9F">
        <w:rPr>
          <w:color w:val="000000"/>
          <w:sz w:val="24"/>
          <w:szCs w:val="24"/>
        </w:rPr>
        <w:tab/>
        <w:t xml:space="preserve">Оплата Товару здійснюється Покупцем у національній валюті України шляхом безготівкового перерахування коштів на поточний рахунок Постачальника </w:t>
      </w:r>
      <w:r w:rsidRPr="00BB0C9F">
        <w:rPr>
          <w:snapToGrid w:val="0"/>
          <w:color w:val="000000"/>
          <w:sz w:val="24"/>
          <w:szCs w:val="24"/>
        </w:rPr>
        <w:t>або шляхом емісії простого векселя</w:t>
      </w:r>
      <w:r w:rsidRPr="00BB0C9F">
        <w:rPr>
          <w:color w:val="000000"/>
          <w:sz w:val="24"/>
          <w:szCs w:val="24"/>
        </w:rPr>
        <w:t>.</w:t>
      </w:r>
    </w:p>
    <w:p w:rsidR="00715E42" w:rsidRPr="00BB0C9F" w:rsidRDefault="00715E42" w:rsidP="00715E42">
      <w:pPr>
        <w:pStyle w:val="20"/>
        <w:ind w:left="0" w:firstLine="0"/>
        <w:jc w:val="both"/>
        <w:rPr>
          <w:color w:val="000000"/>
          <w:sz w:val="24"/>
          <w:szCs w:val="24"/>
        </w:rPr>
      </w:pPr>
      <w:r w:rsidRPr="00BB0C9F">
        <w:rPr>
          <w:color w:val="000000"/>
          <w:sz w:val="24"/>
          <w:szCs w:val="24"/>
        </w:rPr>
        <w:t>4.2.</w:t>
      </w:r>
      <w:r w:rsidRPr="00BB0C9F">
        <w:rPr>
          <w:color w:val="000000"/>
          <w:sz w:val="24"/>
          <w:szCs w:val="24"/>
        </w:rPr>
        <w:tab/>
        <w:t xml:space="preserve">Розрахунки між Покупцем та Постачальником за даним Договором здійснюються у наступному порядку: </w:t>
      </w:r>
    </w:p>
    <w:p w:rsidR="00715E42" w:rsidRPr="00BB0C9F" w:rsidRDefault="00715E42" w:rsidP="00715E42">
      <w:pPr>
        <w:pStyle w:val="20"/>
        <w:ind w:left="0" w:firstLine="0"/>
        <w:jc w:val="both"/>
        <w:rPr>
          <w:sz w:val="24"/>
          <w:szCs w:val="24"/>
        </w:rPr>
      </w:pPr>
      <w:r w:rsidRPr="00BB0C9F">
        <w:rPr>
          <w:color w:val="000000"/>
          <w:sz w:val="24"/>
          <w:szCs w:val="24"/>
        </w:rPr>
        <w:t>4.2.1.</w:t>
      </w:r>
      <w:r w:rsidRPr="00BB0C9F">
        <w:rPr>
          <w:color w:val="000000"/>
          <w:sz w:val="24"/>
          <w:szCs w:val="24"/>
        </w:rPr>
        <w:tab/>
        <w:t xml:space="preserve">Покупець здійснює розрахунки за фактично отриманий товар протягом 180 календарних днів з моменту отримання Товару та підписання Сторонами здавально-приймальних документів на свій вибір або шляхом перерахування грошових коштів на розрахунковий рахунок Постачальника, або шляхом видачі простого векселя (векселів). Вексель (векселі) видаються Постачальнику на суму фактично поставленого Товару. Номінальна вартість векселя (векселів) не повинна бути більше суми фактично отриманих Товарів. В момент (день) оформлення векселя (векселів) зобов’язання оплатити отриманий Товар у Покупця припиняються та виникає новий обов’язок оплатити вексель (векселі). Вексель </w:t>
      </w:r>
      <w:r w:rsidRPr="00BB0C9F">
        <w:rPr>
          <w:sz w:val="24"/>
          <w:szCs w:val="24"/>
        </w:rPr>
        <w:t xml:space="preserve">(векселі) передається за актом прийому-передачі. Постачальник зобов’язаний прийняти оформлений вексель (векселі) та підписати акт прийому-передачі. </w:t>
      </w:r>
    </w:p>
    <w:p w:rsidR="00715E42" w:rsidRPr="00BB0C9F" w:rsidRDefault="00715E42" w:rsidP="00715E42">
      <w:pPr>
        <w:pStyle w:val="20"/>
        <w:ind w:left="0" w:firstLine="0"/>
        <w:jc w:val="both"/>
        <w:rPr>
          <w:sz w:val="24"/>
          <w:szCs w:val="24"/>
        </w:rPr>
      </w:pPr>
      <w:r w:rsidRPr="00BB0C9F">
        <w:rPr>
          <w:sz w:val="24"/>
          <w:szCs w:val="24"/>
        </w:rPr>
        <w:t>4.2.2.</w:t>
      </w:r>
      <w:r w:rsidRPr="00BB0C9F">
        <w:rPr>
          <w:sz w:val="24"/>
          <w:szCs w:val="24"/>
        </w:rPr>
        <w:tab/>
        <w:t>За наявності фінансування Покупець має право, але не зобов’язаний здійснити повну або часткову попередню оплату Товару.</w:t>
      </w:r>
    </w:p>
    <w:p w:rsidR="00715E42" w:rsidRPr="00BB0C9F" w:rsidRDefault="00715E42" w:rsidP="00715E42">
      <w:pPr>
        <w:pStyle w:val="20"/>
        <w:ind w:left="0" w:firstLine="0"/>
        <w:jc w:val="both"/>
        <w:rPr>
          <w:sz w:val="24"/>
          <w:szCs w:val="24"/>
        </w:rPr>
      </w:pPr>
      <w:r w:rsidRPr="00BB0C9F">
        <w:rPr>
          <w:sz w:val="24"/>
          <w:szCs w:val="24"/>
        </w:rPr>
        <w:t>4.2.3.</w:t>
      </w:r>
      <w:r w:rsidRPr="00BB0C9F">
        <w:rPr>
          <w:sz w:val="24"/>
          <w:szCs w:val="24"/>
        </w:rPr>
        <w:tab/>
        <w:t>У випадку одержання передоплати та неможливості виконати свої зобов’язання, Постачальник повертає Покупцю одержані грошові кошти не пізніше 3-х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15E42" w:rsidRPr="00BB0C9F" w:rsidRDefault="00715E42" w:rsidP="00715E42">
      <w:pPr>
        <w:pStyle w:val="20"/>
        <w:ind w:left="0" w:firstLine="0"/>
        <w:jc w:val="both"/>
        <w:rPr>
          <w:sz w:val="24"/>
          <w:szCs w:val="24"/>
        </w:rPr>
      </w:pPr>
      <w:r w:rsidRPr="00BB0C9F">
        <w:rPr>
          <w:sz w:val="24"/>
          <w:szCs w:val="24"/>
        </w:rPr>
        <w:t>4.2.4.</w:t>
      </w:r>
      <w:r w:rsidRPr="00BB0C9F">
        <w:rPr>
          <w:sz w:val="24"/>
          <w:szCs w:val="24"/>
        </w:rPr>
        <w:tab/>
        <w:t xml:space="preserve">У випадку несвоєчасного надання Постачальником електронної податкової накладної або будь-якого із документів, зазначених у п. 5.6. Договору, Покупець має право затримати розрахунок за Товар до моменту отримання повного пакету документів, що не буде вважатися простроченням з боку Покупця. </w:t>
      </w:r>
    </w:p>
    <w:p w:rsidR="00715E42" w:rsidRPr="00BB0C9F" w:rsidRDefault="00715E42" w:rsidP="00715E42">
      <w:pPr>
        <w:pStyle w:val="20"/>
        <w:numPr>
          <w:ilvl w:val="1"/>
          <w:numId w:val="5"/>
        </w:numPr>
        <w:ind w:left="0" w:firstLine="0"/>
        <w:jc w:val="both"/>
        <w:rPr>
          <w:sz w:val="24"/>
          <w:szCs w:val="24"/>
        </w:rPr>
      </w:pPr>
      <w:r w:rsidRPr="00BB0C9F">
        <w:rPr>
          <w:sz w:val="24"/>
          <w:szCs w:val="24"/>
        </w:rPr>
        <w:t xml:space="preserve">Постачальник зобов’язується надавати Покупцю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w:t>
      </w:r>
      <w:r w:rsidRPr="00BB0C9F">
        <w:rPr>
          <w:sz w:val="24"/>
          <w:szCs w:val="24"/>
        </w:rPr>
        <w:lastRenderedPageBreak/>
        <w:t>України. Покупець для реєстрації та обміну податковими накладними використовує програмний комплекс «M.E.Doc IS».</w:t>
      </w:r>
    </w:p>
    <w:p w:rsidR="00715E42" w:rsidRPr="00BB0C9F" w:rsidRDefault="00715E42" w:rsidP="00715E42">
      <w:pPr>
        <w:pStyle w:val="20"/>
        <w:ind w:left="0" w:firstLine="0"/>
        <w:jc w:val="both"/>
        <w:rPr>
          <w:sz w:val="24"/>
          <w:szCs w:val="24"/>
        </w:rPr>
      </w:pPr>
      <w:r w:rsidRPr="00BB0C9F">
        <w:rPr>
          <w:sz w:val="24"/>
          <w:szCs w:val="24"/>
        </w:rPr>
        <w:t>4.4.</w:t>
      </w:r>
      <w:r w:rsidRPr="00BB0C9F">
        <w:rPr>
          <w:sz w:val="24"/>
          <w:szCs w:val="24"/>
        </w:rPr>
        <w:tab/>
        <w:t>Порядок здійснення оплати за Договором може бути змінений тільки за взаємною згодою Сторін шляхом підписання додаткової угоди.</w:t>
      </w:r>
    </w:p>
    <w:p w:rsidR="00715E42" w:rsidRPr="00BB0C9F" w:rsidRDefault="00715E42" w:rsidP="00715E42">
      <w:pPr>
        <w:pStyle w:val="20"/>
        <w:ind w:left="0"/>
        <w:jc w:val="both"/>
        <w:rPr>
          <w:sz w:val="24"/>
          <w:szCs w:val="24"/>
        </w:rPr>
      </w:pPr>
    </w:p>
    <w:p w:rsidR="00715E42" w:rsidRPr="00BB0C9F" w:rsidRDefault="00715E42" w:rsidP="00715E42">
      <w:pPr>
        <w:pStyle w:val="20"/>
        <w:numPr>
          <w:ilvl w:val="0"/>
          <w:numId w:val="3"/>
        </w:numPr>
        <w:ind w:left="0" w:firstLine="0"/>
        <w:jc w:val="center"/>
        <w:rPr>
          <w:b/>
          <w:sz w:val="24"/>
          <w:szCs w:val="24"/>
        </w:rPr>
      </w:pPr>
      <w:r w:rsidRPr="00BB0C9F">
        <w:rPr>
          <w:b/>
          <w:sz w:val="24"/>
          <w:szCs w:val="24"/>
        </w:rPr>
        <w:t>Строки і порядок поставки Товару</w:t>
      </w:r>
    </w:p>
    <w:p w:rsidR="00715E42" w:rsidRPr="00BB0C9F" w:rsidRDefault="00715E42" w:rsidP="00715E42">
      <w:pPr>
        <w:pStyle w:val="20"/>
        <w:ind w:left="0" w:firstLine="0"/>
        <w:rPr>
          <w:b/>
          <w:sz w:val="24"/>
          <w:szCs w:val="24"/>
        </w:rPr>
      </w:pPr>
    </w:p>
    <w:p w:rsidR="00715E42" w:rsidRPr="00BB0C9F" w:rsidRDefault="00715E42" w:rsidP="00715E42">
      <w:pPr>
        <w:pStyle w:val="20"/>
        <w:ind w:left="0" w:firstLine="0"/>
        <w:jc w:val="both"/>
        <w:rPr>
          <w:sz w:val="24"/>
          <w:szCs w:val="24"/>
        </w:rPr>
      </w:pPr>
      <w:r w:rsidRPr="00BB0C9F">
        <w:rPr>
          <w:sz w:val="24"/>
          <w:szCs w:val="24"/>
        </w:rPr>
        <w:t>5.1.</w:t>
      </w:r>
      <w:r w:rsidRPr="00BB0C9F">
        <w:rPr>
          <w:sz w:val="24"/>
          <w:szCs w:val="24"/>
        </w:rPr>
        <w:tab/>
        <w:t xml:space="preserve">Поставка здійснюється одноразово або партіями на підставі Заявки Покупця (допускається передача Заявки факсом або електронною поштою), Постачальник підтверджує одержану Заявку та/або виставляє Покупцю рахунок-фактуру на оплату, що буде вважатися підтвердженням Заявки Постачальником. </w:t>
      </w:r>
    </w:p>
    <w:p w:rsidR="00715E42" w:rsidRPr="00BB0C9F" w:rsidRDefault="00715E42" w:rsidP="00715E42">
      <w:pPr>
        <w:pStyle w:val="20"/>
        <w:ind w:left="0" w:firstLine="0"/>
        <w:jc w:val="both"/>
        <w:rPr>
          <w:sz w:val="24"/>
          <w:szCs w:val="24"/>
        </w:rPr>
      </w:pPr>
      <w:r w:rsidRPr="00BB0C9F">
        <w:rPr>
          <w:sz w:val="24"/>
          <w:szCs w:val="24"/>
        </w:rPr>
        <w:t>5.2.</w:t>
      </w:r>
      <w:r w:rsidRPr="00BB0C9F">
        <w:rPr>
          <w:sz w:val="24"/>
          <w:szCs w:val="24"/>
        </w:rPr>
        <w:tab/>
        <w:t>Строк поставки Товару становить _____(____________) календарних днів з моменту підтвердження Постачальником Заявки Покупця. Постачальник має право дострокової поставки Товару.</w:t>
      </w:r>
    </w:p>
    <w:p w:rsidR="00715E42" w:rsidRPr="00BB0C9F" w:rsidRDefault="00715E42" w:rsidP="00715E42">
      <w:pPr>
        <w:pStyle w:val="20"/>
        <w:ind w:left="0" w:firstLine="0"/>
        <w:jc w:val="both"/>
        <w:rPr>
          <w:sz w:val="24"/>
          <w:szCs w:val="24"/>
        </w:rPr>
      </w:pPr>
      <w:r w:rsidRPr="00BB0C9F">
        <w:rPr>
          <w:sz w:val="24"/>
          <w:szCs w:val="24"/>
        </w:rPr>
        <w:t>5.3.</w:t>
      </w:r>
      <w:r w:rsidRPr="00BB0C9F">
        <w:rPr>
          <w:sz w:val="24"/>
          <w:szCs w:val="24"/>
        </w:rPr>
        <w:tab/>
        <w:t>Поставка  здійснюється на умовах доставки Товару Покупцю згідно з базисом поставки DDP– місце поставки за адресою, яка зазначається у Специфікації або Заявці Покупця.</w:t>
      </w:r>
    </w:p>
    <w:p w:rsidR="00715E42" w:rsidRPr="00BB0C9F" w:rsidRDefault="00715E42" w:rsidP="00715E42">
      <w:pPr>
        <w:pStyle w:val="20"/>
        <w:ind w:left="0" w:firstLine="0"/>
        <w:jc w:val="both"/>
        <w:rPr>
          <w:sz w:val="24"/>
          <w:szCs w:val="24"/>
        </w:rPr>
      </w:pPr>
      <w:r w:rsidRPr="00BB0C9F">
        <w:rPr>
          <w:sz w:val="24"/>
          <w:szCs w:val="24"/>
        </w:rPr>
        <w:t>5.4.</w:t>
      </w:r>
      <w:r w:rsidRPr="00BB0C9F">
        <w:rPr>
          <w:sz w:val="24"/>
          <w:szCs w:val="24"/>
        </w:rPr>
        <w:tab/>
        <w:t>Постачальник зобов’язаний доставити Товар до місця призначення власними силами або укласти за власний рахунок відповідний договір із перевізником.</w:t>
      </w:r>
    </w:p>
    <w:p w:rsidR="00715E42" w:rsidRPr="00BB0C9F" w:rsidRDefault="00715E42" w:rsidP="00715E42">
      <w:pPr>
        <w:pStyle w:val="20"/>
        <w:ind w:left="0" w:firstLine="0"/>
        <w:jc w:val="both"/>
        <w:rPr>
          <w:sz w:val="24"/>
          <w:szCs w:val="24"/>
        </w:rPr>
      </w:pPr>
      <w:r w:rsidRPr="00BB0C9F">
        <w:rPr>
          <w:sz w:val="24"/>
          <w:szCs w:val="24"/>
        </w:rPr>
        <w:t>5.5.</w:t>
      </w:r>
      <w:r w:rsidRPr="00BB0C9F">
        <w:rPr>
          <w:sz w:val="24"/>
          <w:szCs w:val="24"/>
        </w:rPr>
        <w:tab/>
        <w:t>Датою Поставки вважається дата фактичної доставки Товару у місце призначення та передачі його уповноваженому представнику Покупця разом з відвантажувальними документами.</w:t>
      </w:r>
    </w:p>
    <w:p w:rsidR="00715E42" w:rsidRPr="00BB0C9F" w:rsidRDefault="00715E42" w:rsidP="00715E42">
      <w:pPr>
        <w:pStyle w:val="20"/>
        <w:ind w:left="0" w:firstLine="0"/>
        <w:jc w:val="both"/>
        <w:rPr>
          <w:sz w:val="24"/>
          <w:szCs w:val="24"/>
        </w:rPr>
      </w:pPr>
      <w:r w:rsidRPr="00BB0C9F">
        <w:rPr>
          <w:sz w:val="24"/>
          <w:szCs w:val="24"/>
        </w:rPr>
        <w:t>5.6.</w:t>
      </w:r>
      <w:r w:rsidRPr="00BB0C9F">
        <w:rPr>
          <w:sz w:val="24"/>
          <w:szCs w:val="24"/>
        </w:rPr>
        <w:tab/>
        <w:t>Поставка супроводжується наступними відвантажувальними документами, що передаються Покупцю разом з Товаром:</w:t>
      </w:r>
    </w:p>
    <w:p w:rsidR="00715E42" w:rsidRPr="00BB0C9F" w:rsidRDefault="00715E42" w:rsidP="00715E42">
      <w:pPr>
        <w:pStyle w:val="20"/>
        <w:ind w:left="0" w:firstLine="0"/>
        <w:jc w:val="both"/>
        <w:rPr>
          <w:sz w:val="24"/>
          <w:szCs w:val="24"/>
        </w:rPr>
      </w:pPr>
      <w:r w:rsidRPr="00BB0C9F">
        <w:rPr>
          <w:sz w:val="24"/>
          <w:szCs w:val="24"/>
        </w:rPr>
        <w:t>- видаткова накладна;</w:t>
      </w:r>
    </w:p>
    <w:p w:rsidR="00715E42" w:rsidRPr="00BB0C9F" w:rsidRDefault="00715E42" w:rsidP="00715E42">
      <w:pPr>
        <w:spacing w:after="0" w:line="240" w:lineRule="auto"/>
        <w:rPr>
          <w:rFonts w:ascii="Times New Roman" w:hAnsi="Times New Roman"/>
          <w:sz w:val="24"/>
          <w:szCs w:val="24"/>
          <w:lang w:eastAsia="uk-UA"/>
        </w:rPr>
      </w:pPr>
      <w:r w:rsidRPr="00BB0C9F">
        <w:rPr>
          <w:rFonts w:ascii="Times New Roman" w:hAnsi="Times New Roman"/>
          <w:sz w:val="24"/>
          <w:szCs w:val="24"/>
        </w:rPr>
        <w:t>- документ про відповідність, якщо Товар підлягає підтвердженню відповідності;</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715E42" w:rsidP="00715E42">
      <w:pPr>
        <w:pStyle w:val="af4"/>
        <w:jc w:val="both"/>
        <w:rPr>
          <w:rFonts w:ascii="Times New Roman" w:hAnsi="Times New Roman"/>
          <w:sz w:val="24"/>
          <w:szCs w:val="24"/>
          <w:lang w:val="uk-UA"/>
        </w:rPr>
      </w:pPr>
      <w:r w:rsidRPr="00BB0C9F">
        <w:rPr>
          <w:rFonts w:ascii="Times New Roman" w:hAnsi="Times New Roman"/>
          <w:sz w:val="24"/>
          <w:szCs w:val="24"/>
          <w:lang w:val="uk-UA"/>
        </w:rPr>
        <w:t>- сертифікат про походження Товару, якщо Товар містить імпортну складову.</w:t>
      </w:r>
    </w:p>
    <w:p w:rsidR="00715E42" w:rsidRPr="00BB0C9F" w:rsidRDefault="00715E42" w:rsidP="00715E42">
      <w:pPr>
        <w:pStyle w:val="af"/>
        <w:widowControl w:val="0"/>
        <w:numPr>
          <w:ilvl w:val="1"/>
          <w:numId w:val="4"/>
        </w:numPr>
        <w:tabs>
          <w:tab w:val="clear" w:pos="360"/>
          <w:tab w:val="left" w:pos="0"/>
        </w:tabs>
        <w:spacing w:before="0" w:after="0"/>
        <w:ind w:left="0" w:firstLine="0"/>
        <w:rPr>
          <w:szCs w:val="24"/>
        </w:rPr>
      </w:pPr>
      <w:r w:rsidRPr="00BB0C9F">
        <w:rPr>
          <w:szCs w:val="24"/>
        </w:rPr>
        <w:t xml:space="preserve">Тара, упакування, у якому відвантажується Товар, повинні відповідати встановленим в Україні стандартам або технічним умовам і забезпечувати, за умови належного поводження з вантажем, збереження Товару під час його транспортування. </w:t>
      </w:r>
    </w:p>
    <w:p w:rsidR="00715E42" w:rsidRPr="00BB0C9F" w:rsidRDefault="00715E42" w:rsidP="00715E42">
      <w:pPr>
        <w:pStyle w:val="af"/>
        <w:widowControl w:val="0"/>
        <w:tabs>
          <w:tab w:val="num" w:pos="0"/>
        </w:tabs>
        <w:spacing w:before="0" w:after="0"/>
        <w:ind w:firstLine="0"/>
        <w:rPr>
          <w:szCs w:val="24"/>
        </w:rPr>
      </w:pPr>
      <w:r w:rsidRPr="00BB0C9F">
        <w:rPr>
          <w:szCs w:val="24"/>
        </w:rPr>
        <w:t>5.8.</w:t>
      </w:r>
      <w:r w:rsidRPr="00BB0C9F">
        <w:rPr>
          <w:szCs w:val="24"/>
        </w:rPr>
        <w:tab/>
        <w:t xml:space="preserve">Зобов’язання Постачальника вважаються виконаними з моменту передачі Товару в розпорядження Покупця. Зобов’язання Покупця вважаються виконаними з моменту оплати та прийняття поставленого Товару. </w:t>
      </w:r>
    </w:p>
    <w:p w:rsidR="00715E42" w:rsidRPr="00BB0C9F" w:rsidRDefault="00715E42" w:rsidP="00715E42">
      <w:pPr>
        <w:pStyle w:val="af"/>
        <w:widowControl w:val="0"/>
        <w:tabs>
          <w:tab w:val="num" w:pos="0"/>
        </w:tabs>
        <w:spacing w:before="0" w:after="0"/>
        <w:rPr>
          <w:szCs w:val="24"/>
        </w:rPr>
      </w:pPr>
    </w:p>
    <w:p w:rsidR="00715E42" w:rsidRPr="00BB0C9F" w:rsidRDefault="00715E42" w:rsidP="00715E42">
      <w:pPr>
        <w:pStyle w:val="20"/>
        <w:numPr>
          <w:ilvl w:val="0"/>
          <w:numId w:val="4"/>
        </w:numPr>
        <w:ind w:left="0"/>
        <w:jc w:val="center"/>
        <w:rPr>
          <w:b/>
          <w:sz w:val="24"/>
          <w:szCs w:val="24"/>
        </w:rPr>
      </w:pPr>
      <w:r w:rsidRPr="00BB0C9F">
        <w:rPr>
          <w:b/>
          <w:sz w:val="24"/>
          <w:szCs w:val="24"/>
        </w:rPr>
        <w:t>Порядок приймання Товару</w:t>
      </w:r>
    </w:p>
    <w:p w:rsidR="00715E42" w:rsidRPr="00BB0C9F" w:rsidRDefault="00715E42" w:rsidP="00715E42">
      <w:pPr>
        <w:pStyle w:val="20"/>
        <w:ind w:left="0" w:firstLine="0"/>
        <w:jc w:val="both"/>
        <w:rPr>
          <w:b/>
          <w:sz w:val="24"/>
          <w:szCs w:val="24"/>
        </w:rPr>
      </w:pPr>
    </w:p>
    <w:p w:rsidR="00715E42" w:rsidRPr="00BB0C9F" w:rsidRDefault="00715E42" w:rsidP="00715E42">
      <w:pPr>
        <w:pStyle w:val="20"/>
        <w:ind w:left="0" w:firstLine="0"/>
        <w:jc w:val="both"/>
        <w:rPr>
          <w:sz w:val="24"/>
          <w:szCs w:val="24"/>
        </w:rPr>
      </w:pPr>
      <w:r w:rsidRPr="00BB0C9F">
        <w:rPr>
          <w:sz w:val="24"/>
          <w:szCs w:val="24"/>
        </w:rPr>
        <w:t>6.1.</w:t>
      </w:r>
      <w:r w:rsidRPr="00BB0C9F">
        <w:rPr>
          <w:sz w:val="24"/>
          <w:szCs w:val="24"/>
        </w:rPr>
        <w:tab/>
        <w:t xml:space="preserve">Товар вважається прийнятим Покупцем від Постачальника після підписання уповноваженими представниками Сторін видаткової накладної. Кількість та якість Товару, що постачається, перевіряється Покупцем при прийманні Товару у місці доставки. </w:t>
      </w:r>
    </w:p>
    <w:p w:rsidR="00715E42" w:rsidRDefault="00715E42" w:rsidP="00715E42">
      <w:pPr>
        <w:pStyle w:val="20"/>
        <w:ind w:left="0" w:firstLine="0"/>
        <w:jc w:val="both"/>
        <w:rPr>
          <w:sz w:val="24"/>
          <w:szCs w:val="24"/>
        </w:rPr>
      </w:pPr>
      <w:r w:rsidRPr="00BB0C9F">
        <w:rPr>
          <w:sz w:val="24"/>
          <w:szCs w:val="24"/>
        </w:rPr>
        <w:t>6.2.</w:t>
      </w:r>
      <w:r w:rsidRPr="00BB0C9F">
        <w:rPr>
          <w:sz w:val="24"/>
          <w:szCs w:val="24"/>
        </w:rPr>
        <w:tab/>
        <w:t xml:space="preserve">У випадку виявлення невідповідності поставленого Товару за кількістю/якістю Покупець здійснює приймання Товару з оформленням Акта про виявлені розбіжності відповідно до вимог Інструкцій про порядок приймання продукції виробничо–технічного призначення і товарів народного споживання за кількістю та якістю, затверджених Постановами </w:t>
      </w:r>
      <w:proofErr w:type="spellStart"/>
      <w:r w:rsidRPr="00BB0C9F">
        <w:rPr>
          <w:sz w:val="24"/>
          <w:szCs w:val="24"/>
        </w:rPr>
        <w:t>Держ.арбітражу</w:t>
      </w:r>
      <w:proofErr w:type="spellEnd"/>
      <w:r w:rsidRPr="00BB0C9F">
        <w:rPr>
          <w:sz w:val="24"/>
          <w:szCs w:val="24"/>
        </w:rPr>
        <w:t xml:space="preserve"> СРСР від 15.06.1965р. № П-6 і від 25.04.1966р. № П-7, зі змінами та доповненнями. На підставі зазначеного Акта Сторони вирішують питання про </w:t>
      </w:r>
      <w:proofErr w:type="spellStart"/>
      <w:r w:rsidRPr="00BB0C9F">
        <w:rPr>
          <w:sz w:val="24"/>
          <w:szCs w:val="24"/>
        </w:rPr>
        <w:t>допоставку</w:t>
      </w:r>
      <w:proofErr w:type="spellEnd"/>
      <w:r w:rsidRPr="00BB0C9F">
        <w:rPr>
          <w:sz w:val="24"/>
          <w:szCs w:val="24"/>
        </w:rPr>
        <w:t xml:space="preserve"> Товару, заміну неякісного Товару, коригування суми оплати тощо. </w:t>
      </w:r>
    </w:p>
    <w:p w:rsidR="00A06112" w:rsidRPr="00BB0C9F" w:rsidRDefault="00A0611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Гарантії</w:t>
      </w:r>
    </w:p>
    <w:p w:rsidR="00715E42" w:rsidRPr="00BB0C9F" w:rsidRDefault="00715E42" w:rsidP="00715E42">
      <w:pPr>
        <w:pStyle w:val="20"/>
        <w:ind w:left="0" w:firstLine="0"/>
        <w:jc w:val="center"/>
        <w:rPr>
          <w:b/>
          <w:sz w:val="24"/>
          <w:szCs w:val="24"/>
        </w:rPr>
      </w:pPr>
    </w:p>
    <w:p w:rsidR="00715E42" w:rsidRPr="00BB0C9F" w:rsidRDefault="00715E42" w:rsidP="00715E42">
      <w:pPr>
        <w:pStyle w:val="20"/>
        <w:ind w:left="0" w:firstLine="0"/>
        <w:jc w:val="both"/>
        <w:rPr>
          <w:sz w:val="24"/>
          <w:szCs w:val="24"/>
        </w:rPr>
      </w:pPr>
      <w:r w:rsidRPr="00BB0C9F">
        <w:rPr>
          <w:sz w:val="24"/>
          <w:szCs w:val="24"/>
        </w:rPr>
        <w:t>7.1.</w:t>
      </w:r>
      <w:r w:rsidRPr="00BB0C9F">
        <w:rPr>
          <w:sz w:val="24"/>
          <w:szCs w:val="24"/>
        </w:rPr>
        <w:tab/>
        <w:t>Постачальник здійснює поставку Товару в комплектації, що зазначена у відповідному Додатку до Договору, а також забезпечує наявність та передачу Покупцю технічної та експлуатаційної документації, що входить до комплекту постачання виробників.</w:t>
      </w:r>
    </w:p>
    <w:p w:rsidR="00715E42" w:rsidRPr="00BB0C9F" w:rsidRDefault="00715E42" w:rsidP="00715E42">
      <w:pPr>
        <w:pStyle w:val="20"/>
        <w:tabs>
          <w:tab w:val="num" w:pos="0"/>
        </w:tabs>
        <w:ind w:left="0" w:firstLine="0"/>
        <w:jc w:val="both"/>
        <w:rPr>
          <w:sz w:val="24"/>
          <w:szCs w:val="24"/>
        </w:rPr>
      </w:pPr>
      <w:r w:rsidRPr="00BB0C9F">
        <w:rPr>
          <w:sz w:val="24"/>
          <w:szCs w:val="24"/>
        </w:rPr>
        <w:lastRenderedPageBreak/>
        <w:t>7.2.</w:t>
      </w:r>
      <w:r w:rsidRPr="00BB0C9F">
        <w:rPr>
          <w:sz w:val="24"/>
          <w:szCs w:val="24"/>
        </w:rPr>
        <w:tab/>
        <w:t>Гарантія якості Товару, що поставляється, встановлюється протягом гарантійного терміну, установленого виробником Товару.</w:t>
      </w:r>
    </w:p>
    <w:p w:rsidR="00715E42" w:rsidRPr="00BB0C9F" w:rsidRDefault="00715E42" w:rsidP="00715E42">
      <w:pPr>
        <w:pStyle w:val="20"/>
        <w:ind w:left="0" w:firstLine="0"/>
        <w:jc w:val="both"/>
        <w:rPr>
          <w:sz w:val="24"/>
          <w:szCs w:val="24"/>
        </w:rPr>
      </w:pPr>
      <w:r w:rsidRPr="00BB0C9F">
        <w:rPr>
          <w:sz w:val="24"/>
          <w:szCs w:val="24"/>
        </w:rPr>
        <w:t>7.3.</w:t>
      </w:r>
      <w:r w:rsidRPr="00BB0C9F">
        <w:rPr>
          <w:sz w:val="24"/>
          <w:szCs w:val="24"/>
        </w:rPr>
        <w:tab/>
        <w:t>Умови гарантії на безперебійну роботу (функціонування) Товару та строк гарантії зазначаються в технічній документації підприємства-виробника та/або експлуатаційних документах на поставлений Товар (паспорті, гарантійному талоні чи ін.), які передаються Постачальником в момент поставки Товару.</w:t>
      </w:r>
    </w:p>
    <w:p w:rsidR="00715E42" w:rsidRPr="00BB0C9F" w:rsidRDefault="00715E42" w:rsidP="00715E42">
      <w:pPr>
        <w:pStyle w:val="20"/>
        <w:ind w:left="0" w:firstLine="0"/>
        <w:jc w:val="both"/>
        <w:rPr>
          <w:sz w:val="24"/>
          <w:szCs w:val="24"/>
        </w:rPr>
      </w:pPr>
      <w:r w:rsidRPr="00BB0C9F">
        <w:rPr>
          <w:sz w:val="24"/>
          <w:szCs w:val="24"/>
        </w:rPr>
        <w:t>7.4.</w:t>
      </w:r>
      <w:r w:rsidRPr="00BB0C9F">
        <w:rPr>
          <w:sz w:val="24"/>
          <w:szCs w:val="24"/>
        </w:rPr>
        <w:tab/>
        <w:t>Гарантійні зобов’язання набувають чинності з моменту поставки Товару.</w:t>
      </w:r>
    </w:p>
    <w:p w:rsidR="00715E42" w:rsidRPr="00BB0C9F" w:rsidRDefault="00715E42" w:rsidP="00715E42">
      <w:pPr>
        <w:pStyle w:val="20"/>
        <w:ind w:left="0" w:firstLine="0"/>
        <w:jc w:val="both"/>
        <w:rPr>
          <w:sz w:val="24"/>
          <w:szCs w:val="24"/>
        </w:rPr>
      </w:pPr>
    </w:p>
    <w:p w:rsidR="00715E42" w:rsidRPr="00BB0C9F" w:rsidRDefault="00715E42" w:rsidP="00715E42">
      <w:pPr>
        <w:pStyle w:val="20"/>
        <w:numPr>
          <w:ilvl w:val="0"/>
          <w:numId w:val="4"/>
        </w:numPr>
        <w:ind w:left="0" w:firstLine="0"/>
        <w:jc w:val="center"/>
        <w:rPr>
          <w:b/>
          <w:sz w:val="24"/>
          <w:szCs w:val="24"/>
        </w:rPr>
      </w:pPr>
      <w:r w:rsidRPr="00BB0C9F">
        <w:rPr>
          <w:b/>
          <w:sz w:val="24"/>
          <w:szCs w:val="24"/>
        </w:rPr>
        <w:t>Відповідальність Сторін</w:t>
      </w:r>
    </w:p>
    <w:p w:rsidR="00715E42" w:rsidRPr="00BB0C9F" w:rsidRDefault="00715E42" w:rsidP="00715E42">
      <w:pPr>
        <w:pStyle w:val="20"/>
        <w:ind w:left="0" w:firstLine="0"/>
        <w:jc w:val="both"/>
        <w:rPr>
          <w:sz w:val="24"/>
          <w:szCs w:val="24"/>
        </w:rPr>
      </w:pPr>
    </w:p>
    <w:p w:rsidR="00715E42" w:rsidRPr="00BB0C9F" w:rsidRDefault="00715E42" w:rsidP="00715E42">
      <w:pPr>
        <w:pStyle w:val="20"/>
        <w:ind w:left="0" w:firstLine="0"/>
        <w:jc w:val="both"/>
        <w:rPr>
          <w:sz w:val="24"/>
          <w:szCs w:val="24"/>
        </w:rPr>
      </w:pPr>
      <w:r w:rsidRPr="00BB0C9F">
        <w:rPr>
          <w:sz w:val="24"/>
          <w:szCs w:val="24"/>
        </w:rPr>
        <w:t>8.1.</w:t>
      </w:r>
      <w:r w:rsidRPr="00BB0C9F">
        <w:rPr>
          <w:sz w:val="24"/>
          <w:szCs w:val="24"/>
        </w:rPr>
        <w:tab/>
        <w:t>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 </w:t>
      </w:r>
    </w:p>
    <w:p w:rsidR="00715E42" w:rsidRPr="00BB0C9F" w:rsidRDefault="00715E42" w:rsidP="00715E42">
      <w:pPr>
        <w:pStyle w:val="20"/>
        <w:ind w:left="0" w:firstLine="0"/>
        <w:jc w:val="both"/>
        <w:rPr>
          <w:sz w:val="24"/>
          <w:szCs w:val="24"/>
        </w:rPr>
      </w:pPr>
      <w:r w:rsidRPr="00BB0C9F">
        <w:rPr>
          <w:sz w:val="24"/>
          <w:szCs w:val="24"/>
        </w:rPr>
        <w:t>8.2.</w:t>
      </w:r>
      <w:r w:rsidRPr="00BB0C9F">
        <w:rPr>
          <w:sz w:val="24"/>
          <w:szCs w:val="24"/>
        </w:rPr>
        <w:tab/>
        <w:t>У випадку порушення Постачальником строків поставки Товару або недопоставки замовленого Товару у повній кількості, Покупець має право нарахувати Постачальнику штрафну санкцію в розмірі 0,5% від вартості поставленого з порушенням строків та/або недопоставленого Товару за кожний день прострочення, а за прострочення понад 30 (тридцять) календарних днів Покупець має право додатково нарахувати Постачальнику штраф у розмірі 20% (двадцять відсотків) від вартості поставленого з порушенням строків та/або недопоставленого Товару, а Постачальник зобов’язується на вимогу Покупця сплатити зазначені виплати протягом 5 (п’яти) календарних днів з дня направлення Постачальнику відповідної вимоги Покупця</w:t>
      </w:r>
      <w:r w:rsidRPr="00BB0C9F" w:rsidDel="00293E02">
        <w:rPr>
          <w:sz w:val="24"/>
          <w:szCs w:val="24"/>
        </w:rPr>
        <w:t xml:space="preserve"> </w:t>
      </w:r>
      <w:r w:rsidRPr="00BB0C9F">
        <w:rPr>
          <w:sz w:val="24"/>
          <w:szCs w:val="24"/>
        </w:rPr>
        <w:t>.</w:t>
      </w:r>
    </w:p>
    <w:p w:rsidR="00715E42" w:rsidRPr="00BB0C9F" w:rsidRDefault="00715E42" w:rsidP="00715E42">
      <w:pPr>
        <w:pStyle w:val="20"/>
        <w:ind w:left="0" w:firstLine="0"/>
        <w:jc w:val="both"/>
        <w:rPr>
          <w:bCs/>
          <w:sz w:val="24"/>
          <w:szCs w:val="24"/>
        </w:rPr>
      </w:pPr>
      <w:r w:rsidRPr="00BB0C9F">
        <w:rPr>
          <w:sz w:val="24"/>
          <w:szCs w:val="24"/>
        </w:rPr>
        <w:t>8.3.</w:t>
      </w:r>
      <w:r w:rsidRPr="00BB0C9F">
        <w:rPr>
          <w:sz w:val="24"/>
          <w:szCs w:val="24"/>
        </w:rPr>
        <w:tab/>
        <w:t>У випадку прострочення оплати Товару, Постачальник має право нарахувати Покупцю штрафну санкцію в розмірі 0,5% від суми простроченого платежу за кожний день прострочення платежу, але у будь-якому разі не більше половини облікової ставки Національного Банку України, що діяла у цей період, від суми простроченого платежу за кожний день прострочення платежу, а Покупець зобов’язується на вимогу Постачальника сплатити зазначену штрафну санкцію.</w:t>
      </w:r>
    </w:p>
    <w:p w:rsidR="00715E42" w:rsidRPr="00BB0C9F" w:rsidRDefault="00715E42" w:rsidP="00715E42">
      <w:pPr>
        <w:pStyle w:val="20"/>
        <w:ind w:left="0" w:firstLine="0"/>
        <w:jc w:val="both"/>
        <w:rPr>
          <w:bCs/>
          <w:sz w:val="24"/>
          <w:szCs w:val="24"/>
        </w:rPr>
      </w:pPr>
      <w:r w:rsidRPr="00BB0C9F">
        <w:rPr>
          <w:bCs/>
          <w:sz w:val="24"/>
          <w:szCs w:val="24"/>
        </w:rPr>
        <w:t>8.4.</w:t>
      </w:r>
      <w:r w:rsidRPr="00BB0C9F">
        <w:rPr>
          <w:bCs/>
          <w:sz w:val="24"/>
          <w:szCs w:val="24"/>
        </w:rPr>
        <w:tab/>
        <w:t xml:space="preserve">У випадку поставки Товару неналежної якості, Покупець має право нарахувати Постачальнику штраф у розмірі 40% від вартості неякісного Товару, </w:t>
      </w:r>
      <w:r w:rsidRPr="00BB0C9F">
        <w:rPr>
          <w:sz w:val="24"/>
          <w:szCs w:val="24"/>
        </w:rPr>
        <w:t>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r w:rsidRPr="00BB0C9F">
        <w:rPr>
          <w:bCs/>
          <w:sz w:val="24"/>
          <w:szCs w:val="24"/>
        </w:rPr>
        <w:t xml:space="preserve">. Крім того, Покупець за своїм вибором має право вимагати безоплатної заміни неякісного Товару протягом 14 календарних днів, усунення недоліків у Товарі у це же строк, або відмовитися від Товару та вимагати повернення 100% його вартості (якщо Товар вже був оплачений Покупцем). В разі невиконання в строк обов’язку щодо заміни Товару або усунення недоліків, Постачальник зобов`язаний перерахувати на рахунок Покупця 100% вартості неякісного Товару (якщо він вже був оплачений Покупцем) протягом 5 банківських днів з дати отримання письмової вимоги Покупця, після чого Постачальник звільняється від виконання відповідного обов’язку в натурі. </w:t>
      </w:r>
    </w:p>
    <w:p w:rsidR="00715E42" w:rsidRPr="00BB0C9F" w:rsidRDefault="00715E42" w:rsidP="00715E42">
      <w:pPr>
        <w:pStyle w:val="20"/>
        <w:ind w:left="0" w:firstLine="0"/>
        <w:jc w:val="both"/>
        <w:rPr>
          <w:bCs/>
          <w:sz w:val="24"/>
          <w:szCs w:val="24"/>
        </w:rPr>
      </w:pPr>
      <w:r w:rsidRPr="00BB0C9F">
        <w:rPr>
          <w:bCs/>
          <w:sz w:val="24"/>
          <w:szCs w:val="24"/>
        </w:rPr>
        <w:tab/>
        <w:t>Для реалізації умов цього пункту Договору, Сторони погодились, що під поставкою Товару неналежної якості розуміється як виявлення недоліків чи іншої невідповідності Товару умовам Договору в момент його приймання, так і виявлення зазначених обставин Покупцем під час або після введення Товару у виробничу експлуатацію.</w:t>
      </w:r>
    </w:p>
    <w:p w:rsidR="00715E42" w:rsidRPr="00BB0C9F" w:rsidRDefault="00715E42" w:rsidP="00715E42">
      <w:pPr>
        <w:pStyle w:val="20"/>
        <w:ind w:left="0" w:firstLine="0"/>
        <w:jc w:val="both"/>
        <w:rPr>
          <w:bCs/>
          <w:sz w:val="24"/>
          <w:szCs w:val="24"/>
        </w:rPr>
      </w:pPr>
      <w:r w:rsidRPr="00BB0C9F">
        <w:rPr>
          <w:bCs/>
          <w:sz w:val="24"/>
          <w:szCs w:val="24"/>
        </w:rPr>
        <w:t>8.5.</w:t>
      </w:r>
      <w:r w:rsidRPr="00BB0C9F">
        <w:rPr>
          <w:bCs/>
          <w:sz w:val="24"/>
          <w:szCs w:val="24"/>
        </w:rPr>
        <w:tab/>
        <w:t xml:space="preserve">При порушенні Постачальником умов пункту 2.2 Договору Покупець має право нарахувати Постачальнику штраф у розмірі 100% вартості відповідної партії Товару, щодо якого виявлено порушення, а Постачальник зобов’язується на вимогу Покупця сплатити зазначений штраф </w:t>
      </w:r>
      <w:r w:rsidRPr="00BB0C9F">
        <w:rPr>
          <w:sz w:val="24"/>
          <w:szCs w:val="24"/>
        </w:rPr>
        <w:t>протягом 5 (п’яти) календарних днів з дня направлення Постачальнику відповідної вимоги Покупця</w:t>
      </w:r>
      <w:r w:rsidRPr="00BB0C9F">
        <w:rPr>
          <w:bCs/>
          <w:sz w:val="24"/>
          <w:szCs w:val="24"/>
        </w:rPr>
        <w:t xml:space="preserve"> та власними силами або за власний рахунок забрати (вивезти) такий Товар від Покупця.</w:t>
      </w:r>
    </w:p>
    <w:p w:rsidR="00715E42" w:rsidRPr="00BB0C9F" w:rsidRDefault="00715E42" w:rsidP="00715E42">
      <w:pPr>
        <w:pStyle w:val="20"/>
        <w:ind w:left="0" w:firstLine="0"/>
        <w:jc w:val="both"/>
        <w:rPr>
          <w:bCs/>
          <w:sz w:val="24"/>
          <w:szCs w:val="24"/>
        </w:rPr>
      </w:pPr>
      <w:r w:rsidRPr="00BB0C9F">
        <w:rPr>
          <w:bCs/>
          <w:sz w:val="24"/>
          <w:szCs w:val="24"/>
        </w:rPr>
        <w:t>8.6.</w:t>
      </w:r>
      <w:r w:rsidRPr="00BB0C9F">
        <w:rPr>
          <w:bCs/>
          <w:sz w:val="24"/>
          <w:szCs w:val="24"/>
        </w:rPr>
        <w:tab/>
        <w:t xml:space="preserve"> У випадку порушення Постачальником г</w:t>
      </w:r>
      <w:r w:rsidRPr="00BB0C9F">
        <w:rPr>
          <w:sz w:val="24"/>
          <w:szCs w:val="24"/>
        </w:rPr>
        <w:t>раничного терміну реєстрації податкових накладних в Єдиному реєстрі податкових накладних, який дозволяє включення до податкового кредиту Покупця суми ПДВ, та/</w:t>
      </w:r>
      <w:r w:rsidRPr="00BB0C9F">
        <w:rPr>
          <w:bCs/>
          <w:sz w:val="24"/>
          <w:szCs w:val="24"/>
        </w:rPr>
        <w:t>або порушення терміну надання</w:t>
      </w:r>
      <w:r w:rsidRPr="00BB0C9F">
        <w:rPr>
          <w:sz w:val="24"/>
          <w:szCs w:val="24"/>
        </w:rPr>
        <w:t xml:space="preserve">  Покупцю </w:t>
      </w:r>
      <w:r w:rsidRPr="00BB0C9F">
        <w:rPr>
          <w:bCs/>
          <w:sz w:val="24"/>
          <w:szCs w:val="24"/>
        </w:rPr>
        <w:t>податкової накладної в електронному вигляді згідно пункту 4.3 Договору</w:t>
      </w:r>
      <w:r w:rsidRPr="00BB0C9F">
        <w:rPr>
          <w:sz w:val="24"/>
          <w:szCs w:val="24"/>
        </w:rPr>
        <w:t xml:space="preserve">, </w:t>
      </w:r>
      <w:r w:rsidRPr="00BB0C9F">
        <w:rPr>
          <w:bCs/>
          <w:sz w:val="24"/>
          <w:szCs w:val="24"/>
        </w:rPr>
        <w:t xml:space="preserve"> Покупець має </w:t>
      </w:r>
      <w:r w:rsidRPr="00BB0C9F">
        <w:rPr>
          <w:bCs/>
          <w:sz w:val="24"/>
          <w:szCs w:val="24"/>
        </w:rPr>
        <w:lastRenderedPageBreak/>
        <w:t>право нарахувати Постачальнику штраф у розмірі суми ПДВ за відповідною податковою накладною, а Постачальник зобов’язується на вимогу Покупця сплатити зазначений штраф протягом 5 (п’яти) календарних днів з дня направлення Постачальнику відповідної вимоги Покупця.</w:t>
      </w:r>
    </w:p>
    <w:p w:rsidR="00715E42" w:rsidRPr="00BB0C9F" w:rsidRDefault="00715E42" w:rsidP="00715E42">
      <w:pPr>
        <w:widowControl w:val="0"/>
        <w:tabs>
          <w:tab w:val="left" w:pos="0"/>
        </w:tabs>
        <w:spacing w:after="0" w:line="240" w:lineRule="auto"/>
        <w:ind w:firstLine="709"/>
        <w:jc w:val="both"/>
        <w:rPr>
          <w:rFonts w:ascii="Times New Roman" w:hAnsi="Times New Roman"/>
          <w:sz w:val="24"/>
          <w:szCs w:val="24"/>
        </w:rPr>
      </w:pPr>
      <w:r w:rsidRPr="00BB0C9F">
        <w:rPr>
          <w:rFonts w:ascii="Times New Roman" w:hAnsi="Times New Roman"/>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Покупця як платника податку, іншим способом) та/або рішенням (постановою) суду буде зменшено податковий кредит </w:t>
      </w:r>
      <w:r w:rsidRPr="00BB0C9F">
        <w:rPr>
          <w:rFonts w:ascii="Times New Roman" w:hAnsi="Times New Roman"/>
          <w:bCs/>
          <w:sz w:val="24"/>
          <w:szCs w:val="24"/>
        </w:rPr>
        <w:t>Покупця</w:t>
      </w:r>
      <w:r w:rsidRPr="00BB0C9F">
        <w:rPr>
          <w:rFonts w:ascii="Times New Roman" w:hAnsi="Times New Roman"/>
          <w:sz w:val="24"/>
          <w:szCs w:val="24"/>
        </w:rPr>
        <w:t xml:space="preserve"> з ПДВ по податковим накладним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зменшені витрати Покупця на вартість Товарів, одержаних від </w:t>
      </w:r>
      <w:r w:rsidRPr="00BB0C9F">
        <w:rPr>
          <w:rFonts w:ascii="Times New Roman" w:hAnsi="Times New Roman"/>
          <w:bCs/>
          <w:sz w:val="24"/>
          <w:szCs w:val="24"/>
        </w:rPr>
        <w:t>Постачальник</w:t>
      </w:r>
      <w:r w:rsidRPr="00BB0C9F">
        <w:rPr>
          <w:rFonts w:ascii="Times New Roman" w:hAnsi="Times New Roman"/>
          <w:sz w:val="24"/>
          <w:szCs w:val="24"/>
        </w:rPr>
        <w:t xml:space="preserve">а, донараховані </w:t>
      </w:r>
      <w:r w:rsidRPr="00BB0C9F">
        <w:rPr>
          <w:rFonts w:ascii="Times New Roman" w:hAnsi="Times New Roman"/>
          <w:bCs/>
          <w:sz w:val="24"/>
          <w:szCs w:val="24"/>
        </w:rPr>
        <w:t>Покупцю</w:t>
      </w:r>
      <w:r w:rsidRPr="00BB0C9F">
        <w:rPr>
          <w:rFonts w:ascii="Times New Roman" w:hAnsi="Times New Roman"/>
          <w:sz w:val="24"/>
          <w:szCs w:val="24"/>
        </w:rPr>
        <w:t xml:space="preserve">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BB0C9F">
        <w:rPr>
          <w:rFonts w:ascii="Times New Roman" w:hAnsi="Times New Roman"/>
          <w:i/>
          <w:sz w:val="24"/>
          <w:szCs w:val="24"/>
        </w:rPr>
        <w:t>та це буде пов’язано з</w:t>
      </w:r>
      <w:r w:rsidRPr="00BB0C9F">
        <w:rPr>
          <w:rFonts w:ascii="Times New Roman" w:hAnsi="Times New Roman"/>
          <w:sz w:val="24"/>
          <w:szCs w:val="24"/>
        </w:rPr>
        <w:t xml:space="preserve">: неналежним веденням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w:t>
      </w:r>
      <w:r w:rsidRPr="00BB0C9F">
        <w:rPr>
          <w:rFonts w:ascii="Times New Roman" w:hAnsi="Times New Roman"/>
          <w:bCs/>
          <w:sz w:val="24"/>
          <w:szCs w:val="24"/>
        </w:rPr>
        <w:t>Постачальник</w:t>
      </w:r>
      <w:r w:rsidRPr="00BB0C9F">
        <w:rPr>
          <w:rFonts w:ascii="Times New Roman" w:hAnsi="Times New Roman"/>
          <w:sz w:val="24"/>
          <w:szCs w:val="24"/>
        </w:rPr>
        <w:t xml:space="preserve">а або його контрагентів за місцем державної реєстрації; господарськими відносинами </w:t>
      </w:r>
      <w:r w:rsidRPr="00BB0C9F">
        <w:rPr>
          <w:rFonts w:ascii="Times New Roman" w:hAnsi="Times New Roman"/>
          <w:bCs/>
          <w:sz w:val="24"/>
          <w:szCs w:val="24"/>
        </w:rPr>
        <w:t>Постачальник</w:t>
      </w:r>
      <w:r w:rsidRPr="00BB0C9F">
        <w:rPr>
          <w:rFonts w:ascii="Times New Roman" w:hAnsi="Times New Roman"/>
          <w:sz w:val="24"/>
          <w:szCs w:val="24"/>
        </w:rPr>
        <w:t xml:space="preserve">а та/або його контрагентів з підприємствами, які мають ознаки фіктивності тощо – </w:t>
      </w:r>
      <w:r w:rsidRPr="00BB0C9F">
        <w:rPr>
          <w:rFonts w:ascii="Times New Roman" w:hAnsi="Times New Roman"/>
          <w:bCs/>
          <w:sz w:val="24"/>
          <w:szCs w:val="24"/>
        </w:rPr>
        <w:t>Постачальник</w:t>
      </w:r>
      <w:r w:rsidRPr="00BB0C9F">
        <w:rPr>
          <w:rFonts w:ascii="Times New Roman" w:hAnsi="Times New Roman"/>
          <w:sz w:val="24"/>
          <w:szCs w:val="24"/>
        </w:rPr>
        <w:t xml:space="preserve"> зобов’язаний протягом 5 (п’яти) календарних днів з дати направлення йому </w:t>
      </w:r>
      <w:r w:rsidRPr="00BB0C9F">
        <w:rPr>
          <w:rFonts w:ascii="Times New Roman" w:hAnsi="Times New Roman"/>
          <w:bCs/>
          <w:sz w:val="24"/>
          <w:szCs w:val="24"/>
        </w:rPr>
        <w:t>Покупцем</w:t>
      </w:r>
      <w:r w:rsidRPr="00BB0C9F">
        <w:rPr>
          <w:rFonts w:ascii="Times New Roman" w:hAnsi="Times New Roman"/>
          <w:sz w:val="24"/>
          <w:szCs w:val="24"/>
        </w:rPr>
        <w:t xml:space="preserve"> відповідної претензії оплатити штрафну санкцію в розмірі, що дорівнює сумі, на яку </w:t>
      </w:r>
      <w:r w:rsidRPr="00BB0C9F">
        <w:rPr>
          <w:rFonts w:ascii="Times New Roman" w:hAnsi="Times New Roman"/>
          <w:bCs/>
          <w:sz w:val="24"/>
          <w:szCs w:val="24"/>
        </w:rPr>
        <w:t>Покупцю</w:t>
      </w:r>
      <w:r w:rsidRPr="00BB0C9F">
        <w:rPr>
          <w:rFonts w:ascii="Times New Roman" w:hAnsi="Times New Roman"/>
          <w:sz w:val="24"/>
          <w:szCs w:val="24"/>
        </w:rPr>
        <w:t xml:space="preserve"> зменшено податковий кредит з ПДВ, зменшені витрати, донараховані податки, збори, стягнено на користь держави інші платежі.</w:t>
      </w:r>
    </w:p>
    <w:p w:rsidR="00715E42" w:rsidRPr="00BB0C9F" w:rsidRDefault="00715E42" w:rsidP="00715E42">
      <w:pPr>
        <w:pStyle w:val="af"/>
        <w:spacing w:before="0" w:after="0"/>
        <w:ind w:firstLine="0"/>
        <w:rPr>
          <w:szCs w:val="24"/>
        </w:rPr>
      </w:pPr>
      <w:r w:rsidRPr="00BB0C9F">
        <w:rPr>
          <w:szCs w:val="24"/>
        </w:rPr>
        <w:t>8.7.</w:t>
      </w:r>
      <w:r w:rsidRPr="00BB0C9F">
        <w:rPr>
          <w:szCs w:val="24"/>
        </w:rPr>
        <w:tab/>
        <w:t>Сторони погодились, що у випадку неналежного виконання договірних зобов’язань Постачальником, Покупець має право в односторонньому порядку вирахувати (утримати) суму штрафних санкцій, що підлягають сплаті Постачальником згідно умов розділу 8 Договору, із сум, належних до оплати Постачальнику за поставлений ним Товар. Сума такого утримання визначається на підставі пред’явленої Постачальнику письмової претензії та Заяви про зарахування (залік) зустрічних грошових вимог, складеної та підписаної Покупцем.</w:t>
      </w:r>
    </w:p>
    <w:p w:rsidR="00715E42" w:rsidRPr="00BB0C9F" w:rsidRDefault="00715E42" w:rsidP="00715E42">
      <w:pPr>
        <w:pStyle w:val="af"/>
        <w:spacing w:before="0" w:after="0"/>
        <w:ind w:firstLine="0"/>
        <w:rPr>
          <w:szCs w:val="24"/>
        </w:rPr>
      </w:pPr>
      <w:r w:rsidRPr="00BB0C9F">
        <w:rPr>
          <w:szCs w:val="24"/>
        </w:rPr>
        <w:t>8.8.</w:t>
      </w:r>
      <w:r w:rsidRPr="00BB0C9F">
        <w:rPr>
          <w:szCs w:val="24"/>
        </w:rPr>
        <w:tab/>
        <w:t>У разі виникнення між Сторонами судового спору з приводу виконання, розірвання або зміни Договору, Постачальник зобов’язаний сплатити на користь Покупця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15E42" w:rsidRPr="00BB0C9F" w:rsidRDefault="00715E42" w:rsidP="00715E42">
      <w:pPr>
        <w:pStyle w:val="af"/>
        <w:spacing w:before="0" w:after="0"/>
        <w:ind w:firstLine="0"/>
        <w:rPr>
          <w:szCs w:val="24"/>
        </w:rPr>
      </w:pPr>
      <w:r w:rsidRPr="00BB0C9F">
        <w:rPr>
          <w:szCs w:val="24"/>
        </w:rPr>
        <w:t>8.9.</w:t>
      </w:r>
      <w:r w:rsidRPr="00BB0C9F">
        <w:rPr>
          <w:szCs w:val="24"/>
        </w:rPr>
        <w:tab/>
        <w:t>За незабезпечення збереження інформації, що стала відома Постачальнику у зв’язку з укладенням/виконанням договору та/або стосується предмету Договору та/або інформації про Покупця, в результаті чого така інформація стала відома третім особам, за винятком осіб/випадків, визначених чинним законодавством України, Постачальник сплачує Покупцю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Постачальнику відповідної вимоги Покупця.</w:t>
      </w:r>
    </w:p>
    <w:p w:rsidR="00715E42" w:rsidRPr="00BB0C9F" w:rsidRDefault="00715E42" w:rsidP="00715E42">
      <w:pPr>
        <w:pStyle w:val="af"/>
        <w:spacing w:before="0" w:after="0"/>
        <w:ind w:firstLine="0"/>
        <w:rPr>
          <w:szCs w:val="24"/>
        </w:rPr>
      </w:pPr>
      <w:r w:rsidRPr="00BB0C9F">
        <w:rPr>
          <w:szCs w:val="24"/>
        </w:rPr>
        <w:t>8.10.</w:t>
      </w:r>
      <w:r w:rsidRPr="00BB0C9F">
        <w:rPr>
          <w:szCs w:val="24"/>
        </w:rPr>
        <w:tab/>
        <w:t>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15E42" w:rsidRPr="00BB0C9F" w:rsidRDefault="00715E42" w:rsidP="00715E42">
      <w:pPr>
        <w:pStyle w:val="af"/>
        <w:spacing w:before="0" w:after="0"/>
        <w:ind w:firstLine="0"/>
        <w:rPr>
          <w:szCs w:val="24"/>
        </w:rPr>
      </w:pPr>
      <w:r w:rsidRPr="00BB0C9F">
        <w:rPr>
          <w:szCs w:val="24"/>
        </w:rPr>
        <w:t>8.11.</w:t>
      </w:r>
      <w:r w:rsidRPr="00BB0C9F">
        <w:rPr>
          <w:szCs w:val="24"/>
        </w:rPr>
        <w:tab/>
        <w:t xml:space="preserve">Сплата Стороною визначених цим Договором штрафних санкцій </w:t>
      </w:r>
      <w:r w:rsidRPr="00BB0C9F">
        <w:rPr>
          <w:bCs/>
          <w:szCs w:val="24"/>
        </w:rPr>
        <w:t xml:space="preserve">(неустойка, штраф, пеня) </w:t>
      </w:r>
      <w:r w:rsidRPr="00BB0C9F">
        <w:rPr>
          <w:szCs w:val="24"/>
        </w:rPr>
        <w:t>не звільняє її від обов'язку виконати умови даного Договору.</w:t>
      </w:r>
    </w:p>
    <w:p w:rsidR="00715E42" w:rsidRPr="00BB0C9F" w:rsidRDefault="00715E42" w:rsidP="00715E42">
      <w:pPr>
        <w:pStyle w:val="af"/>
        <w:spacing w:before="0" w:after="0"/>
        <w:ind w:firstLine="0"/>
        <w:rPr>
          <w:szCs w:val="24"/>
        </w:rPr>
      </w:pPr>
      <w:r w:rsidRPr="00BB0C9F">
        <w:rPr>
          <w:szCs w:val="24"/>
        </w:rPr>
        <w:t>8.12.</w:t>
      </w:r>
      <w:r w:rsidRPr="00BB0C9F">
        <w:rPr>
          <w:szCs w:val="24"/>
        </w:rPr>
        <w:tab/>
        <w:t>Сторони домовилися, що для вимог про стягнення з Постачальника штрафних санкцій (неустойка, штраф, пеня) за Договором застосовується строк позовної давності три роки</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Pr="00BB0C9F" w:rsidRDefault="00715E42" w:rsidP="00715E42">
      <w:pPr>
        <w:pStyle w:val="af"/>
        <w:spacing w:before="0" w:after="0"/>
        <w:ind w:firstLine="0"/>
        <w:rPr>
          <w:szCs w:val="24"/>
        </w:rPr>
      </w:pPr>
      <w:r w:rsidRPr="00BB0C9F">
        <w:rPr>
          <w:szCs w:val="24"/>
        </w:rPr>
        <w:t>8.13.</w:t>
      </w:r>
      <w:r w:rsidRPr="00BB0C9F">
        <w:rPr>
          <w:szCs w:val="24"/>
        </w:rPr>
        <w:tab/>
        <w:t>Сторони домовилися, що за прострочення виконання Постачальником зобов’язань за Договором нарахування штрафних санкцій (неустойка, штраф, пеня) припиняється через рік від дня, коли зобов’язання мало бути виконано</w:t>
      </w:r>
      <w:r w:rsidRPr="00BB0C9F">
        <w:rPr>
          <w:szCs w:val="24"/>
          <w:lang w:val="ru-RU"/>
        </w:rPr>
        <w:t xml:space="preserve"> (</w:t>
      </w:r>
      <w:r w:rsidRPr="00BB0C9F">
        <w:rPr>
          <w:szCs w:val="24"/>
        </w:rPr>
        <w:t xml:space="preserve">якщо інше не </w:t>
      </w:r>
      <w:proofErr w:type="spellStart"/>
      <w:r w:rsidRPr="00BB0C9F">
        <w:rPr>
          <w:bCs/>
          <w:szCs w:val="24"/>
          <w:lang w:val="ru-RU"/>
        </w:rPr>
        <w:t>встановлено</w:t>
      </w:r>
      <w:proofErr w:type="spellEnd"/>
      <w:r w:rsidRPr="00BB0C9F">
        <w:rPr>
          <w:szCs w:val="24"/>
        </w:rPr>
        <w:t xml:space="preserve"> законодавством</w:t>
      </w:r>
      <w:r w:rsidRPr="00BB0C9F">
        <w:rPr>
          <w:szCs w:val="24"/>
          <w:lang w:val="ru-RU"/>
        </w:rPr>
        <w:t>)</w:t>
      </w:r>
      <w:r w:rsidRPr="00BB0C9F">
        <w:rPr>
          <w:szCs w:val="24"/>
        </w:rPr>
        <w:t>.</w:t>
      </w:r>
    </w:p>
    <w:p w:rsidR="00715E42" w:rsidRDefault="00715E42" w:rsidP="00715E42">
      <w:pPr>
        <w:pStyle w:val="af"/>
        <w:spacing w:before="0" w:after="0"/>
        <w:rPr>
          <w:szCs w:val="24"/>
        </w:rPr>
      </w:pPr>
    </w:p>
    <w:p w:rsidR="00A9275C" w:rsidRDefault="00A9275C" w:rsidP="00715E42">
      <w:pPr>
        <w:pStyle w:val="af"/>
        <w:spacing w:before="0" w:after="0"/>
        <w:rPr>
          <w:szCs w:val="24"/>
        </w:rPr>
      </w:pPr>
    </w:p>
    <w:p w:rsidR="00A9275C" w:rsidRDefault="00A9275C" w:rsidP="00715E42">
      <w:pPr>
        <w:pStyle w:val="af"/>
        <w:spacing w:before="0" w:after="0"/>
        <w:rPr>
          <w:szCs w:val="24"/>
        </w:rPr>
      </w:pPr>
    </w:p>
    <w:p w:rsidR="00681673" w:rsidRDefault="00681673" w:rsidP="00715E42">
      <w:pPr>
        <w:pStyle w:val="af"/>
        <w:spacing w:before="0" w:after="0"/>
        <w:rPr>
          <w:szCs w:val="24"/>
        </w:rPr>
      </w:pPr>
    </w:p>
    <w:p w:rsidR="00681673" w:rsidRPr="00BB0C9F" w:rsidRDefault="00681673" w:rsidP="00715E42">
      <w:pPr>
        <w:pStyle w:val="af"/>
        <w:spacing w:before="0" w:after="0"/>
        <w:rPr>
          <w:szCs w:val="24"/>
        </w:rPr>
      </w:pPr>
    </w:p>
    <w:p w:rsidR="00715E42" w:rsidRPr="00BB0C9F" w:rsidRDefault="00715E42" w:rsidP="00715E42">
      <w:pPr>
        <w:pStyle w:val="20"/>
        <w:numPr>
          <w:ilvl w:val="0"/>
          <w:numId w:val="4"/>
        </w:numPr>
        <w:ind w:left="0"/>
        <w:jc w:val="center"/>
        <w:rPr>
          <w:b/>
          <w:bCs/>
          <w:sz w:val="24"/>
          <w:szCs w:val="24"/>
        </w:rPr>
      </w:pPr>
      <w:r w:rsidRPr="00BB0C9F">
        <w:rPr>
          <w:b/>
          <w:bCs/>
          <w:sz w:val="24"/>
          <w:szCs w:val="24"/>
        </w:rPr>
        <w:t>Обставини Форс-мажор</w:t>
      </w:r>
    </w:p>
    <w:p w:rsidR="00715E42" w:rsidRPr="00BB0C9F" w:rsidRDefault="00715E42" w:rsidP="00715E42">
      <w:pPr>
        <w:pStyle w:val="20"/>
        <w:ind w:left="0" w:firstLine="0"/>
        <w:jc w:val="both"/>
        <w:rPr>
          <w:b/>
          <w:bCs/>
          <w:sz w:val="24"/>
          <w:szCs w:val="24"/>
        </w:rPr>
      </w:pPr>
    </w:p>
    <w:p w:rsidR="00715E42" w:rsidRPr="00BB0C9F" w:rsidRDefault="00715E42" w:rsidP="00715E42">
      <w:pPr>
        <w:pStyle w:val="af"/>
        <w:spacing w:before="0" w:after="0"/>
        <w:ind w:firstLine="0"/>
        <w:rPr>
          <w:szCs w:val="24"/>
        </w:rPr>
      </w:pPr>
      <w:r w:rsidRPr="00BB0C9F">
        <w:rPr>
          <w:szCs w:val="24"/>
        </w:rPr>
        <w:t>9.1.</w:t>
      </w:r>
      <w:r w:rsidRPr="00BB0C9F">
        <w:rPr>
          <w:szCs w:val="24"/>
        </w:rPr>
        <w:tab/>
        <w:t xml:space="preserve">Жодна із Сторін не несе відповідальність, за повне або часткове невиконання будь-якого з вказаних зобов’язань при умові: повені, пожежі, землетрусу, катастроф та інших незалежних від Сторін випадків, а також ембарго, накладених державними органами на експорт чи імпорт, якщо обставини виникнуть після вступу цього Договору в силу. Якщо </w:t>
      </w:r>
      <w:r w:rsidRPr="00BB0C9F">
        <w:rPr>
          <w:bCs/>
          <w:szCs w:val="24"/>
        </w:rPr>
        <w:t>яка-небудь з цих обставин робить неможливим пряме виконання Сторонами своїх зобов'язань за даним Договором в строк</w:t>
      </w:r>
      <w:r w:rsidRPr="00BB0C9F">
        <w:rPr>
          <w:szCs w:val="24"/>
        </w:rPr>
        <w:t>, умови, передбачені Договором, будуть продовжені на період, рівний по тривалості цим обставинам.</w:t>
      </w:r>
    </w:p>
    <w:p w:rsidR="00715E42" w:rsidRPr="00BB0C9F" w:rsidRDefault="00715E42" w:rsidP="00715E42">
      <w:pPr>
        <w:pStyle w:val="af"/>
        <w:spacing w:before="0" w:after="0"/>
        <w:ind w:firstLine="0"/>
        <w:rPr>
          <w:szCs w:val="24"/>
        </w:rPr>
      </w:pPr>
      <w:r w:rsidRPr="00BB0C9F">
        <w:rPr>
          <w:szCs w:val="24"/>
        </w:rPr>
        <w:t>9.2.</w:t>
      </w:r>
      <w:r w:rsidRPr="00BB0C9F">
        <w:rPr>
          <w:szCs w:val="24"/>
        </w:rPr>
        <w:tab/>
        <w:t>Сторони протягом трьох календарних днів, повинні сповістити один одного про початок вказаних обставин, що має бути підтверджено сертифікатом Торгово-промислової палати України.</w:t>
      </w:r>
    </w:p>
    <w:p w:rsidR="00715E42" w:rsidRPr="00BB0C9F" w:rsidRDefault="00715E42" w:rsidP="00715E42">
      <w:pPr>
        <w:pStyle w:val="af"/>
        <w:spacing w:before="0" w:after="0"/>
        <w:ind w:firstLine="0"/>
        <w:rPr>
          <w:szCs w:val="24"/>
        </w:rPr>
      </w:pPr>
      <w:r w:rsidRPr="00BB0C9F">
        <w:rPr>
          <w:szCs w:val="24"/>
        </w:rPr>
        <w:t>9.3.</w:t>
      </w:r>
      <w:r w:rsidRPr="00BB0C9F">
        <w:rPr>
          <w:szCs w:val="24"/>
        </w:rPr>
        <w:tab/>
        <w:t>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w:t>
      </w:r>
    </w:p>
    <w:p w:rsidR="00715E42" w:rsidRDefault="00715E42" w:rsidP="00715E42">
      <w:pPr>
        <w:pStyle w:val="af"/>
        <w:spacing w:before="0" w:after="0"/>
        <w:ind w:firstLine="0"/>
        <w:rPr>
          <w:szCs w:val="24"/>
        </w:rPr>
      </w:pPr>
      <w:r w:rsidRPr="00BB0C9F">
        <w:rPr>
          <w:szCs w:val="24"/>
        </w:rPr>
        <w:t>9.4.</w:t>
      </w:r>
      <w:r w:rsidRPr="00BB0C9F">
        <w:rPr>
          <w:szCs w:val="24"/>
        </w:rPr>
        <w:tab/>
        <w:t>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терміну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цього Договору і чинного законодавства України.</w:t>
      </w:r>
    </w:p>
    <w:p w:rsidR="00715E42" w:rsidRPr="00BB0C9F" w:rsidRDefault="00715E42" w:rsidP="00715E42">
      <w:pPr>
        <w:pStyle w:val="af"/>
        <w:spacing w:before="0" w:after="0"/>
        <w:ind w:firstLine="0"/>
        <w:rPr>
          <w:szCs w:val="24"/>
        </w:rPr>
      </w:pPr>
    </w:p>
    <w:p w:rsidR="00715E42" w:rsidRPr="00BB0C9F" w:rsidRDefault="00681673" w:rsidP="00681673">
      <w:pPr>
        <w:pStyle w:val="af"/>
        <w:spacing w:before="0" w:after="0"/>
        <w:jc w:val="left"/>
        <w:rPr>
          <w:b/>
          <w:szCs w:val="24"/>
        </w:rPr>
      </w:pPr>
      <w:r>
        <w:rPr>
          <w:szCs w:val="24"/>
        </w:rPr>
        <w:t xml:space="preserve">                                      </w:t>
      </w:r>
      <w:r w:rsidR="00715E42" w:rsidRPr="00BB0C9F">
        <w:rPr>
          <w:b/>
          <w:szCs w:val="24"/>
        </w:rPr>
        <w:t>10. Врегулювання спорів</w:t>
      </w:r>
    </w:p>
    <w:p w:rsidR="00715E42" w:rsidRPr="00BB0C9F" w:rsidRDefault="00715E42" w:rsidP="00715E42">
      <w:pPr>
        <w:pStyle w:val="af"/>
        <w:spacing w:before="0" w:after="0"/>
        <w:rPr>
          <w:szCs w:val="24"/>
        </w:rPr>
      </w:pPr>
    </w:p>
    <w:p w:rsidR="00715E42" w:rsidRPr="00BB0C9F" w:rsidRDefault="00715E42" w:rsidP="00715E42">
      <w:pPr>
        <w:pStyle w:val="af"/>
        <w:widowControl w:val="0"/>
        <w:tabs>
          <w:tab w:val="left" w:pos="709"/>
        </w:tabs>
        <w:spacing w:before="0" w:after="0"/>
        <w:ind w:firstLine="0"/>
        <w:rPr>
          <w:szCs w:val="24"/>
        </w:rPr>
      </w:pPr>
      <w:r w:rsidRPr="00BB0C9F">
        <w:rPr>
          <w:szCs w:val="24"/>
        </w:rPr>
        <w:t>10.1.</w:t>
      </w:r>
      <w:r w:rsidRPr="00BB0C9F">
        <w:rPr>
          <w:szCs w:val="24"/>
        </w:rPr>
        <w:tab/>
        <w:t>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15E42" w:rsidRPr="00BB0C9F" w:rsidRDefault="00715E42" w:rsidP="00715E42">
      <w:pPr>
        <w:pStyle w:val="af"/>
        <w:widowControl w:val="0"/>
        <w:tabs>
          <w:tab w:val="left" w:pos="709"/>
        </w:tabs>
        <w:spacing w:before="0" w:after="0"/>
        <w:ind w:firstLine="0"/>
        <w:rPr>
          <w:szCs w:val="24"/>
        </w:rPr>
      </w:pPr>
      <w:r w:rsidRPr="00BB0C9F">
        <w:rPr>
          <w:szCs w:val="24"/>
        </w:rPr>
        <w:t>10.2.</w:t>
      </w:r>
      <w:r w:rsidRPr="00BB0C9F">
        <w:rPr>
          <w:szCs w:val="24"/>
        </w:rPr>
        <w:tab/>
        <w:t>Спори і розбіжності, що не вдалося врегулювати шляхом переговорів та листування, вирішуються в судовому порядку згідно чинного законодавства України.</w:t>
      </w:r>
    </w:p>
    <w:p w:rsidR="00715E42" w:rsidRPr="00BB0C9F" w:rsidRDefault="00715E42" w:rsidP="00715E42">
      <w:pPr>
        <w:pStyle w:val="af"/>
        <w:widowControl w:val="0"/>
        <w:tabs>
          <w:tab w:val="left" w:pos="993"/>
        </w:tabs>
        <w:spacing w:before="0" w:after="0"/>
        <w:rPr>
          <w:szCs w:val="24"/>
        </w:rPr>
      </w:pPr>
    </w:p>
    <w:p w:rsidR="00715E42" w:rsidRPr="00BB0C9F" w:rsidRDefault="00715E42" w:rsidP="00715E42">
      <w:pPr>
        <w:spacing w:after="0" w:line="240" w:lineRule="auto"/>
        <w:jc w:val="center"/>
        <w:rPr>
          <w:rFonts w:ascii="Times New Roman" w:hAnsi="Times New Roman"/>
          <w:b/>
          <w:bCs/>
          <w:sz w:val="24"/>
          <w:szCs w:val="24"/>
        </w:rPr>
      </w:pPr>
      <w:r w:rsidRPr="00BB0C9F">
        <w:rPr>
          <w:rFonts w:ascii="Times New Roman" w:hAnsi="Times New Roman"/>
          <w:b/>
          <w:bCs/>
          <w:sz w:val="24"/>
          <w:szCs w:val="24"/>
        </w:rPr>
        <w:t xml:space="preserve">11. Антикорупційне застереження </w:t>
      </w:r>
    </w:p>
    <w:p w:rsidR="00715E42" w:rsidRPr="00BB0C9F" w:rsidRDefault="00715E42" w:rsidP="00715E42">
      <w:pPr>
        <w:spacing w:after="0" w:line="240" w:lineRule="auto"/>
        <w:jc w:val="center"/>
        <w:rPr>
          <w:rFonts w:ascii="Times New Roman" w:hAnsi="Times New Roman"/>
          <w:b/>
          <w:bCs/>
          <w:sz w:val="24"/>
          <w:szCs w:val="24"/>
        </w:rPr>
      </w:pP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11.1.</w:t>
      </w:r>
      <w:r w:rsidRPr="00BB0C9F">
        <w:rPr>
          <w:rFonts w:ascii="Times New Roman" w:hAnsi="Times New Roman"/>
          <w:sz w:val="24"/>
          <w:szCs w:val="24"/>
        </w:rPr>
        <w:tab/>
        <w:t xml:space="preserve">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15E42" w:rsidRPr="00BB0C9F" w:rsidRDefault="00715E42" w:rsidP="00715E42">
      <w:pPr>
        <w:spacing w:after="0" w:line="240" w:lineRule="auto"/>
        <w:jc w:val="both"/>
        <w:rPr>
          <w:rFonts w:ascii="Times New Roman" w:hAnsi="Times New Roman"/>
          <w:b/>
          <w:bCs/>
          <w:sz w:val="24"/>
          <w:szCs w:val="24"/>
        </w:rPr>
      </w:pPr>
      <w:r w:rsidRPr="00BB0C9F">
        <w:rPr>
          <w:rFonts w:ascii="Times New Roman" w:hAnsi="Times New Roman"/>
          <w:sz w:val="24"/>
          <w:szCs w:val="24"/>
        </w:rPr>
        <w:t>11.2.</w:t>
      </w:r>
      <w:r w:rsidRPr="00BB0C9F">
        <w:rPr>
          <w:rFonts w:ascii="Times New Roman" w:hAnsi="Times New Roman"/>
          <w:sz w:val="24"/>
          <w:szCs w:val="24"/>
        </w:rPr>
        <w:tab/>
        <w:t xml:space="preserve">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15E42" w:rsidRDefault="00715E42" w:rsidP="00715E42">
      <w:pPr>
        <w:spacing w:after="0" w:line="240" w:lineRule="auto"/>
        <w:jc w:val="both"/>
        <w:rPr>
          <w:rFonts w:ascii="Times New Roman" w:hAnsi="Times New Roman"/>
          <w:sz w:val="24"/>
          <w:szCs w:val="24"/>
        </w:rPr>
      </w:pPr>
      <w:r w:rsidRPr="00BB0C9F">
        <w:rPr>
          <w:rFonts w:ascii="Times New Roman" w:hAnsi="Times New Roman"/>
          <w:sz w:val="24"/>
          <w:szCs w:val="24"/>
        </w:rPr>
        <w:t xml:space="preserve">11.3. </w:t>
      </w:r>
      <w:r w:rsidRPr="00BB0C9F">
        <w:rPr>
          <w:rFonts w:ascii="Times New Roman" w:hAnsi="Times New Roman"/>
          <w:sz w:val="24"/>
          <w:szCs w:val="24"/>
        </w:rPr>
        <w:tab/>
        <w:t>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A06112" w:rsidRPr="00BB0C9F" w:rsidRDefault="00A06112" w:rsidP="00715E42">
      <w:pPr>
        <w:spacing w:after="0" w:line="240" w:lineRule="auto"/>
        <w:jc w:val="both"/>
        <w:rPr>
          <w:rFonts w:ascii="Times New Roman" w:hAnsi="Times New Roman"/>
          <w:sz w:val="24"/>
          <w:szCs w:val="24"/>
        </w:rPr>
      </w:pPr>
    </w:p>
    <w:p w:rsidR="00715E42" w:rsidRPr="00BB0C9F" w:rsidRDefault="00F51582" w:rsidP="00F51582">
      <w:pPr>
        <w:pStyle w:val="af"/>
        <w:spacing w:before="0" w:after="0"/>
        <w:rPr>
          <w:b/>
          <w:szCs w:val="24"/>
        </w:rPr>
      </w:pPr>
      <w:r>
        <w:rPr>
          <w:b/>
          <w:szCs w:val="24"/>
        </w:rPr>
        <w:t xml:space="preserve">                                         </w:t>
      </w:r>
      <w:r w:rsidR="00715E42" w:rsidRPr="00BB0C9F">
        <w:rPr>
          <w:b/>
          <w:szCs w:val="24"/>
        </w:rPr>
        <w:t>12. Прикінцеві положення</w:t>
      </w:r>
    </w:p>
    <w:p w:rsidR="00715E42" w:rsidRPr="00BB0C9F" w:rsidRDefault="00715E42" w:rsidP="00715E42">
      <w:pPr>
        <w:pStyle w:val="af"/>
        <w:spacing w:before="0" w:after="0"/>
        <w:jc w:val="center"/>
        <w:rPr>
          <w:b/>
          <w:szCs w:val="24"/>
        </w:rPr>
      </w:pP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12.1.</w:t>
      </w:r>
      <w:r w:rsidRPr="00BB0C9F">
        <w:rPr>
          <w:rFonts w:ascii="Times New Roman" w:hAnsi="Times New Roman"/>
          <w:sz w:val="24"/>
          <w:szCs w:val="24"/>
        </w:rPr>
        <w:tab/>
        <w:t>Цей Договір набирає чинності з моменту підписання його уповноваженими представниками Сторін, і діє до 31.12.201_ р., а в частині здійснення розрахунків, сплати штрафних санкцій та гарантійних зобов’язань – до їх повного виконання.</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lastRenderedPageBreak/>
        <w:t>12.2.</w:t>
      </w:r>
      <w:r w:rsidRPr="00BB0C9F">
        <w:rPr>
          <w:rFonts w:ascii="Times New Roman" w:hAnsi="Times New Roman"/>
          <w:sz w:val="24"/>
          <w:szCs w:val="24"/>
        </w:rPr>
        <w:tab/>
        <w:t>Жодна зі Сторін не має права передавати свої права і зобов'язання за даним Договором  третім особам.</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12.3.</w:t>
      </w:r>
      <w:r w:rsidRPr="00BB0C9F">
        <w:rPr>
          <w:rFonts w:ascii="Times New Roman" w:hAnsi="Times New Roman"/>
          <w:sz w:val="24"/>
          <w:szCs w:val="24"/>
        </w:rPr>
        <w:tab/>
        <w:t xml:space="preserve">Повідомлення, які надсилаються при виконанні умов Договору, мають бути вчинені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12.4.</w:t>
      </w:r>
      <w:r w:rsidRPr="00BB0C9F">
        <w:rPr>
          <w:rFonts w:ascii="Times New Roman" w:hAnsi="Times New Roman"/>
          <w:sz w:val="24"/>
          <w:szCs w:val="24"/>
        </w:rPr>
        <w:tab/>
        <w:t>Всі Додатки до цього Договору є його невід'ємною частиною.</w:t>
      </w:r>
    </w:p>
    <w:p w:rsidR="00715E42" w:rsidRPr="00BB0C9F" w:rsidRDefault="00715E42" w:rsidP="00715E42">
      <w:pPr>
        <w:pStyle w:val="13"/>
        <w:jc w:val="both"/>
        <w:rPr>
          <w:rFonts w:ascii="Times New Roman" w:hAnsi="Times New Roman"/>
          <w:sz w:val="24"/>
          <w:szCs w:val="24"/>
        </w:rPr>
      </w:pPr>
      <w:r w:rsidRPr="00BB0C9F">
        <w:rPr>
          <w:rFonts w:ascii="Times New Roman" w:hAnsi="Times New Roman"/>
          <w:sz w:val="24"/>
          <w:szCs w:val="24"/>
        </w:rPr>
        <w:t>12.5.</w:t>
      </w:r>
      <w:r w:rsidRPr="00BB0C9F">
        <w:rPr>
          <w:rFonts w:ascii="Times New Roman" w:hAnsi="Times New Roman"/>
          <w:sz w:val="24"/>
          <w:szCs w:val="24"/>
        </w:rPr>
        <w:tab/>
        <w:t>З метою забезпечення виконання умов Договору представники Сторін, що підписали Договір, його підписанням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spacing w:after="0" w:line="240" w:lineRule="auto"/>
        <w:ind w:firstLine="720"/>
        <w:jc w:val="center"/>
        <w:rPr>
          <w:rFonts w:ascii="Times New Roman" w:hAnsi="Times New Roman"/>
          <w:b/>
          <w:snapToGrid w:val="0"/>
          <w:sz w:val="24"/>
          <w:szCs w:val="24"/>
        </w:rPr>
      </w:pPr>
      <w:r w:rsidRPr="00BB0C9F">
        <w:rPr>
          <w:rFonts w:ascii="Times New Roman" w:hAnsi="Times New Roman"/>
          <w:b/>
          <w:snapToGrid w:val="0"/>
          <w:sz w:val="24"/>
          <w:szCs w:val="24"/>
        </w:rPr>
        <w:t>13. Порядок укладення Договору та внесення змін</w:t>
      </w:r>
    </w:p>
    <w:p w:rsidR="00715E42" w:rsidRPr="00BB0C9F" w:rsidRDefault="00715E42" w:rsidP="00715E42">
      <w:pPr>
        <w:spacing w:after="0" w:line="240" w:lineRule="auto"/>
        <w:ind w:firstLine="720"/>
        <w:jc w:val="center"/>
        <w:rPr>
          <w:rFonts w:ascii="Times New Roman" w:hAnsi="Times New Roman"/>
          <w:b/>
          <w:snapToGrid w:val="0"/>
          <w:sz w:val="24"/>
          <w:szCs w:val="24"/>
        </w:rPr>
      </w:pP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sz w:val="24"/>
          <w:szCs w:val="24"/>
        </w:rPr>
        <w:t>13.1.</w:t>
      </w:r>
      <w:r w:rsidRPr="00BB0C9F">
        <w:rPr>
          <w:rFonts w:ascii="Times New Roman" w:hAnsi="Times New Roman"/>
          <w:sz w:val="24"/>
          <w:szCs w:val="24"/>
        </w:rPr>
        <w:tab/>
        <w:t xml:space="preserve">Постачальник підтверджує, що має всі чинні реєстраційні та дозвільні документи на здійснення господарської діяльності та необхідні кваліфікаційні характеристики для виконання цього </w:t>
      </w:r>
      <w:r w:rsidRPr="00BB0C9F">
        <w:rPr>
          <w:rFonts w:ascii="Times New Roman" w:hAnsi="Times New Roman"/>
          <w:color w:val="000000"/>
          <w:sz w:val="24"/>
          <w:szCs w:val="24"/>
        </w:rPr>
        <w:t xml:space="preserve">Договору. </w:t>
      </w:r>
    </w:p>
    <w:p w:rsidR="00715E42" w:rsidRPr="00BB0C9F" w:rsidRDefault="00715E42" w:rsidP="00715E42">
      <w:pPr>
        <w:shd w:val="clear" w:color="auto" w:fill="FFFFFF"/>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w:t>
      </w:r>
      <w:r w:rsidRPr="00BB0C9F">
        <w:rPr>
          <w:rFonts w:ascii="Times New Roman" w:hAnsi="Times New Roman"/>
          <w:color w:val="000000"/>
          <w:sz w:val="24"/>
          <w:szCs w:val="24"/>
        </w:rPr>
        <w:tab/>
        <w:t xml:space="preserve">Після оприлюднення повідомлення про намір укласти договір, Постачальник підписує Договір зі свого боку та передає його на підписання Покупцю. Постачальник під час укладення Договору (разом із підписаним </w:t>
      </w:r>
      <w:proofErr w:type="spellStart"/>
      <w:r w:rsidRPr="00BB0C9F">
        <w:rPr>
          <w:rFonts w:ascii="Times New Roman" w:hAnsi="Times New Roman"/>
          <w:color w:val="000000"/>
          <w:sz w:val="24"/>
          <w:szCs w:val="24"/>
        </w:rPr>
        <w:t>Договор</w:t>
      </w:r>
      <w:proofErr w:type="spellEnd"/>
      <w:r w:rsidRPr="00BB0C9F">
        <w:rPr>
          <w:rFonts w:ascii="Times New Roman" w:hAnsi="Times New Roman"/>
          <w:color w:val="000000"/>
          <w:sz w:val="24"/>
          <w:szCs w:val="24"/>
          <w:lang w:val="ru-RU"/>
        </w:rPr>
        <w:t>ом</w:t>
      </w:r>
      <w:r w:rsidRPr="00BB0C9F">
        <w:rPr>
          <w:rFonts w:ascii="Times New Roman" w:hAnsi="Times New Roman"/>
          <w:color w:val="000000"/>
          <w:sz w:val="24"/>
          <w:szCs w:val="24"/>
        </w:rPr>
        <w:t>) зобов’язується передати Покупцю завірені власною печаткою копії наступних документів, які стають невід’ємною частиною Договору та зберігаються у Покупця:</w:t>
      </w:r>
    </w:p>
    <w:p w:rsidR="00715E42" w:rsidRPr="00BB0C9F" w:rsidRDefault="00715E42" w:rsidP="00715E42">
      <w:pPr>
        <w:pStyle w:val="af4"/>
        <w:rPr>
          <w:rFonts w:ascii="Times New Roman" w:hAnsi="Times New Roman"/>
          <w:sz w:val="24"/>
          <w:szCs w:val="24"/>
          <w:lang w:val="uk-UA"/>
        </w:rPr>
      </w:pPr>
      <w:r w:rsidRPr="00386EB5">
        <w:rPr>
          <w:rFonts w:ascii="Times New Roman" w:hAnsi="Times New Roman"/>
          <w:color w:val="000000"/>
          <w:sz w:val="24"/>
          <w:szCs w:val="24"/>
          <w:lang w:val="uk-UA"/>
        </w:rPr>
        <w:t>-</w:t>
      </w:r>
      <w:r w:rsidRPr="00BB0C9F">
        <w:rPr>
          <w:rFonts w:ascii="Times New Roman" w:hAnsi="Times New Roman"/>
          <w:sz w:val="24"/>
          <w:szCs w:val="24"/>
          <w:lang w:val="uk-UA"/>
        </w:rPr>
        <w:t xml:space="preserve"> сертифікат відповідності товару (в разі зазначення товару в переліку продукції, що підлягає обов`язковій сертифікації в Україні);</w:t>
      </w:r>
    </w:p>
    <w:p w:rsidR="00715E42" w:rsidRPr="00BB0C9F" w:rsidRDefault="00715E42" w:rsidP="00715E42">
      <w:pPr>
        <w:shd w:val="clear" w:color="auto" w:fill="FFFFFF"/>
        <w:spacing w:after="0" w:line="240" w:lineRule="auto"/>
        <w:jc w:val="both"/>
        <w:rPr>
          <w:rFonts w:ascii="Times New Roman" w:hAnsi="Times New Roman"/>
          <w:sz w:val="24"/>
          <w:szCs w:val="24"/>
        </w:rPr>
      </w:pPr>
      <w:r w:rsidRPr="00BB0C9F">
        <w:rPr>
          <w:rFonts w:ascii="Times New Roman" w:hAnsi="Times New Roman"/>
          <w:sz w:val="24"/>
          <w:szCs w:val="24"/>
        </w:rPr>
        <w:t>- паспорт або сертифікат якості підприємства-виробника та/або експлуатаційні документи, що входять до комплекту постачання виробників.</w:t>
      </w:r>
    </w:p>
    <w:p w:rsidR="00715E42" w:rsidRPr="00BB0C9F" w:rsidRDefault="00295961" w:rsidP="00715E4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00715E42" w:rsidRPr="00BB0C9F">
        <w:rPr>
          <w:rFonts w:ascii="Times New Roman" w:hAnsi="Times New Roman"/>
          <w:color w:val="000000"/>
          <w:sz w:val="24"/>
          <w:szCs w:val="24"/>
        </w:rPr>
        <w:t>У випадку невиконання Постачальником умов даного пункту (ненадання підписаного Договору та всіх перелічених документів у строк, визначений законом), Покупець кваліфікує такі дії як не</w:t>
      </w:r>
      <w:r w:rsidR="00EA6C0D">
        <w:rPr>
          <w:rFonts w:ascii="Times New Roman" w:hAnsi="Times New Roman"/>
          <w:color w:val="000000"/>
          <w:sz w:val="24"/>
          <w:szCs w:val="24"/>
        </w:rPr>
        <w:t xml:space="preserve"> </w:t>
      </w:r>
      <w:r w:rsidR="00715E42" w:rsidRPr="00BB0C9F">
        <w:rPr>
          <w:rFonts w:ascii="Times New Roman" w:hAnsi="Times New Roman"/>
          <w:color w:val="000000"/>
          <w:sz w:val="24"/>
          <w:szCs w:val="24"/>
        </w:rPr>
        <w:t>укладення договору про закупівлю з вини учасника – згідно положень ч. 3 статті 32 Закону України «Про публічні закупівлі», внаслідок чого Покупець відхиляє тендерну пропозицію Постачальника та визначає переможця серед тих учасників, строк дії тендерної пропозиції яких ще не минув.</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36 Закону України «Про публічні закупівлі».</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13.3.</w:t>
      </w:r>
      <w:r w:rsidRPr="00BB0C9F">
        <w:rPr>
          <w:rFonts w:ascii="Times New Roman" w:hAnsi="Times New Roman"/>
          <w:color w:val="000000"/>
          <w:sz w:val="24"/>
          <w:szCs w:val="24"/>
        </w:rPr>
        <w:tab/>
        <w:t xml:space="preserve">Договір укладений у 2-х примірниках (один – для Покупця і один – для Постачальника), які мають однакову юридичну силу. </w:t>
      </w:r>
    </w:p>
    <w:p w:rsidR="00715E42" w:rsidRPr="00BB0C9F" w:rsidRDefault="00715E42" w:rsidP="00715E42">
      <w:pPr>
        <w:spacing w:after="0" w:line="240" w:lineRule="auto"/>
        <w:jc w:val="both"/>
        <w:rPr>
          <w:rFonts w:ascii="Times New Roman" w:hAnsi="Times New Roman"/>
          <w:color w:val="000000"/>
          <w:sz w:val="24"/>
          <w:szCs w:val="24"/>
        </w:rPr>
      </w:pPr>
      <w:r w:rsidRPr="00BB0C9F">
        <w:rPr>
          <w:rFonts w:ascii="Times New Roman" w:hAnsi="Times New Roman"/>
          <w:color w:val="000000"/>
          <w:sz w:val="24"/>
          <w:szCs w:val="24"/>
        </w:rPr>
        <w:t>13.4.</w:t>
      </w:r>
      <w:r w:rsidRPr="00BB0C9F">
        <w:rPr>
          <w:rFonts w:ascii="Times New Roman" w:hAnsi="Times New Roman"/>
          <w:color w:val="000000"/>
          <w:sz w:val="24"/>
          <w:szCs w:val="24"/>
        </w:rPr>
        <w:tab/>
        <w:t>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15E42" w:rsidRPr="00BB0C9F" w:rsidRDefault="00715E42" w:rsidP="00715E42">
      <w:pPr>
        <w:spacing w:after="0" w:line="240" w:lineRule="auto"/>
        <w:jc w:val="both"/>
        <w:rPr>
          <w:rFonts w:ascii="Times New Roman" w:hAnsi="Times New Roman"/>
          <w:sz w:val="24"/>
          <w:szCs w:val="24"/>
        </w:rPr>
      </w:pPr>
      <w:r w:rsidRPr="00BB0C9F">
        <w:rPr>
          <w:rFonts w:ascii="Times New Roman" w:hAnsi="Times New Roman"/>
          <w:color w:val="000000"/>
          <w:sz w:val="24"/>
          <w:szCs w:val="24"/>
        </w:rPr>
        <w:t>13.5.</w:t>
      </w:r>
      <w:r w:rsidRPr="00BB0C9F">
        <w:rPr>
          <w:rFonts w:ascii="Times New Roman" w:hAnsi="Times New Roman"/>
          <w:color w:val="000000"/>
          <w:sz w:val="24"/>
          <w:szCs w:val="24"/>
        </w:rPr>
        <w:tab/>
      </w:r>
      <w:r w:rsidRPr="00BB0C9F">
        <w:rPr>
          <w:rFonts w:ascii="Times New Roman" w:hAnsi="Times New Roman"/>
          <w:snapToGrid w:val="0"/>
          <w:color w:val="000000"/>
          <w:sz w:val="24"/>
          <w:szCs w:val="24"/>
        </w:rPr>
        <w:t>Підписавши цей Договір,</w:t>
      </w:r>
      <w:r w:rsidRPr="00BB0C9F">
        <w:rPr>
          <w:rFonts w:ascii="Times New Roman" w:hAnsi="Times New Roman"/>
          <w:snapToGrid w:val="0"/>
          <w:sz w:val="24"/>
          <w:szCs w:val="24"/>
        </w:rPr>
        <w:t xml:space="preserve"> Сторони підтверджують, що вони мають статус юридичних осіб /та фізичної особи-підприємця/,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13"/>
        <w:jc w:val="both"/>
        <w:rPr>
          <w:rFonts w:ascii="Times New Roman" w:hAnsi="Times New Roman"/>
          <w:sz w:val="24"/>
          <w:szCs w:val="24"/>
        </w:rPr>
      </w:pPr>
    </w:p>
    <w:p w:rsidR="00715E42" w:rsidRPr="00BB0C9F" w:rsidRDefault="00715E42" w:rsidP="00715E42">
      <w:pPr>
        <w:pStyle w:val="20"/>
        <w:ind w:left="0" w:firstLine="0"/>
        <w:jc w:val="center"/>
        <w:rPr>
          <w:b/>
          <w:sz w:val="24"/>
          <w:szCs w:val="24"/>
        </w:rPr>
      </w:pPr>
      <w:r w:rsidRPr="00BB0C9F">
        <w:rPr>
          <w:b/>
          <w:sz w:val="24"/>
          <w:szCs w:val="24"/>
        </w:rPr>
        <w:t>ПІДПИСИ І РЕКВІЗИТИ СТОРІН</w:t>
      </w:r>
    </w:p>
    <w:p w:rsidR="00715E42" w:rsidRPr="00BB0C9F" w:rsidRDefault="00715E42" w:rsidP="00715E42">
      <w:pPr>
        <w:spacing w:after="0" w:line="240" w:lineRule="auto"/>
        <w:jc w:val="right"/>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CD44A7" w:rsidRDefault="00CD44A7" w:rsidP="00715E42">
      <w:pPr>
        <w:spacing w:after="0" w:line="240" w:lineRule="auto"/>
        <w:ind w:right="76"/>
        <w:jc w:val="center"/>
        <w:rPr>
          <w:rFonts w:ascii="Times New Roman" w:hAnsi="Times New Roman"/>
          <w:b/>
          <w:sz w:val="24"/>
          <w:szCs w:val="24"/>
        </w:rPr>
      </w:pPr>
    </w:p>
    <w:p w:rsidR="00715E42" w:rsidRDefault="00715E42" w:rsidP="00715E42">
      <w:pPr>
        <w:spacing w:after="0" w:line="240" w:lineRule="auto"/>
        <w:ind w:right="76"/>
        <w:jc w:val="center"/>
        <w:rPr>
          <w:rFonts w:ascii="Times New Roman" w:hAnsi="Times New Roman"/>
          <w:b/>
          <w:sz w:val="24"/>
          <w:szCs w:val="24"/>
        </w:rPr>
      </w:pPr>
      <w:r>
        <w:rPr>
          <w:rFonts w:ascii="Times New Roman" w:hAnsi="Times New Roman"/>
          <w:b/>
          <w:sz w:val="24"/>
          <w:szCs w:val="24"/>
        </w:rPr>
        <w:t>Додаток №1</w:t>
      </w:r>
    </w:p>
    <w:p w:rsidR="00715E42" w:rsidRDefault="00715E42" w:rsidP="00715E42">
      <w:pPr>
        <w:spacing w:after="0" w:line="240" w:lineRule="auto"/>
        <w:ind w:right="76"/>
        <w:jc w:val="right"/>
        <w:rPr>
          <w:rFonts w:ascii="Times New Roman" w:hAnsi="Times New Roman"/>
          <w:bCs/>
          <w:sz w:val="24"/>
          <w:szCs w:val="24"/>
        </w:rPr>
      </w:pPr>
      <w:r>
        <w:rPr>
          <w:rFonts w:ascii="Times New Roman" w:hAnsi="Times New Roman"/>
          <w:bCs/>
          <w:sz w:val="24"/>
          <w:szCs w:val="24"/>
        </w:rPr>
        <w:t xml:space="preserve">до Договору поставки № </w:t>
      </w:r>
      <w:r>
        <w:rPr>
          <w:rFonts w:ascii="Times New Roman" w:hAnsi="Times New Roman"/>
          <w:b/>
          <w:bCs/>
          <w:sz w:val="24"/>
          <w:szCs w:val="24"/>
          <w:lang w:val="ru-RU"/>
        </w:rPr>
        <w:t>___</w:t>
      </w:r>
      <w:r>
        <w:rPr>
          <w:rFonts w:ascii="Times New Roman" w:hAnsi="Times New Roman"/>
          <w:bCs/>
          <w:sz w:val="24"/>
          <w:szCs w:val="24"/>
        </w:rPr>
        <w:t xml:space="preserve"> від </w:t>
      </w:r>
      <w:r>
        <w:rPr>
          <w:rFonts w:ascii="Times New Roman" w:hAnsi="Times New Roman"/>
          <w:sz w:val="24"/>
          <w:szCs w:val="24"/>
        </w:rPr>
        <w:t>«___» _________ 20__ р</w:t>
      </w:r>
      <w:r>
        <w:rPr>
          <w:rFonts w:ascii="Times New Roman" w:hAnsi="Times New Roman"/>
          <w:bCs/>
          <w:sz w:val="24"/>
          <w:szCs w:val="24"/>
        </w:rPr>
        <w:t>.</w:t>
      </w: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spacing w:after="0" w:line="240" w:lineRule="auto"/>
        <w:ind w:right="76"/>
        <w:jc w:val="right"/>
        <w:rPr>
          <w:rFonts w:ascii="Times New Roman" w:hAnsi="Times New Roman"/>
          <w:bCs/>
          <w:sz w:val="24"/>
          <w:szCs w:val="24"/>
        </w:rPr>
      </w:pPr>
    </w:p>
    <w:p w:rsidR="00715E42" w:rsidRDefault="00715E42" w:rsidP="00715E42">
      <w:pPr>
        <w:widowControl w:val="0"/>
        <w:spacing w:after="0" w:line="240" w:lineRule="auto"/>
        <w:jc w:val="center"/>
        <w:rPr>
          <w:rFonts w:ascii="Times New Roman" w:hAnsi="Times New Roman"/>
          <w:sz w:val="24"/>
          <w:szCs w:val="24"/>
        </w:rPr>
      </w:pPr>
      <w:r>
        <w:rPr>
          <w:rFonts w:ascii="Times New Roman" w:hAnsi="Times New Roman"/>
          <w:sz w:val="24"/>
          <w:szCs w:val="24"/>
        </w:rPr>
        <w:t>СПЕЦИФІКАЦІЯ №1</w:t>
      </w:r>
    </w:p>
    <w:p w:rsidR="00715E42" w:rsidRDefault="00715E42" w:rsidP="00715E42">
      <w:pPr>
        <w:widowControl w:val="0"/>
        <w:spacing w:after="0" w:line="240" w:lineRule="auto"/>
        <w:jc w:val="right"/>
        <w:rPr>
          <w:rFonts w:ascii="Times New Roman" w:hAnsi="Times New Roman"/>
          <w:sz w:val="24"/>
          <w:szCs w:val="24"/>
        </w:rPr>
      </w:pPr>
      <w:r>
        <w:rPr>
          <w:rFonts w:ascii="Times New Roman" w:hAnsi="Times New Roman"/>
          <w:sz w:val="24"/>
          <w:szCs w:val="24"/>
        </w:rPr>
        <w:t>«___» __________ 20__ року</w:t>
      </w:r>
    </w:p>
    <w:p w:rsidR="00715E42" w:rsidRDefault="00715E42" w:rsidP="00715E42">
      <w:pPr>
        <w:widowControl w:val="0"/>
        <w:spacing w:after="0" w:line="240" w:lineRule="auto"/>
        <w:jc w:val="right"/>
        <w:rPr>
          <w:rFonts w:ascii="Times New Roman" w:hAnsi="Times New Roman"/>
          <w:sz w:val="24"/>
          <w:szCs w:val="24"/>
        </w:rPr>
      </w:pPr>
    </w:p>
    <w:tbl>
      <w:tblPr>
        <w:tblW w:w="9630" w:type="dxa"/>
        <w:jc w:val="center"/>
        <w:tblLayout w:type="fixed"/>
        <w:tblLook w:val="04A0" w:firstRow="1" w:lastRow="0" w:firstColumn="1" w:lastColumn="0" w:noHBand="0" w:noVBand="1"/>
      </w:tblPr>
      <w:tblGrid>
        <w:gridCol w:w="560"/>
        <w:gridCol w:w="3645"/>
        <w:gridCol w:w="907"/>
        <w:gridCol w:w="682"/>
        <w:gridCol w:w="709"/>
        <w:gridCol w:w="1563"/>
        <w:gridCol w:w="1564"/>
      </w:tblGrid>
      <w:tr w:rsidR="00715E42" w:rsidTr="00B60903">
        <w:trPr>
          <w:trHeight w:val="20"/>
          <w:tblHeader/>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w:t>
            </w:r>
          </w:p>
        </w:tc>
        <w:tc>
          <w:tcPr>
            <w:tcW w:w="4554" w:type="dxa"/>
            <w:gridSpan w:val="2"/>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Найменування</w:t>
            </w:r>
          </w:p>
        </w:tc>
        <w:tc>
          <w:tcPr>
            <w:tcW w:w="682"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Од. </w:t>
            </w:r>
            <w:proofErr w:type="spellStart"/>
            <w:r>
              <w:rPr>
                <w:rFonts w:ascii="Times New Roman" w:hAnsi="Times New Roman"/>
                <w:sz w:val="24"/>
                <w:szCs w:val="24"/>
              </w:rPr>
              <w:t>вим</w:t>
            </w:r>
            <w:proofErr w:type="spellEnd"/>
            <w:r>
              <w:rPr>
                <w:rFonts w:ascii="Times New Roman" w:hAnsi="Times New Roman"/>
                <w:sz w:val="24"/>
                <w:szCs w:val="24"/>
              </w:rPr>
              <w:t>.</w:t>
            </w:r>
          </w:p>
        </w:tc>
        <w:tc>
          <w:tcPr>
            <w:tcW w:w="709"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 xml:space="preserve">К- </w:t>
            </w:r>
            <w:proofErr w:type="spellStart"/>
            <w:r>
              <w:rPr>
                <w:rFonts w:ascii="Times New Roman" w:hAnsi="Times New Roman"/>
                <w:sz w:val="24"/>
                <w:szCs w:val="24"/>
              </w:rPr>
              <w:t>ть</w:t>
            </w:r>
            <w:proofErr w:type="spellEnd"/>
          </w:p>
        </w:tc>
        <w:tc>
          <w:tcPr>
            <w:tcW w:w="1563"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Ціна без ПДВ, грн.</w:t>
            </w:r>
          </w:p>
        </w:tc>
        <w:tc>
          <w:tcPr>
            <w:tcW w:w="1564" w:type="dxa"/>
            <w:tcBorders>
              <w:top w:val="single" w:sz="4" w:space="0" w:color="auto"/>
              <w:left w:val="nil"/>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2</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3</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4</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5</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6</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7</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8</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9</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10</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tcBorders>
              <w:top w:val="nil"/>
              <w:left w:val="single" w:sz="4" w:space="0" w:color="auto"/>
              <w:bottom w:val="single" w:sz="4" w:space="0" w:color="auto"/>
              <w:right w:val="single" w:sz="4" w:space="0" w:color="auto"/>
            </w:tcBorders>
            <w:vAlign w:val="center"/>
            <w:hideMark/>
          </w:tcPr>
          <w:p w:rsidR="00715E42" w:rsidRDefault="00715E42" w:rsidP="00B60903">
            <w:pPr>
              <w:spacing w:after="0" w:line="240" w:lineRule="auto"/>
              <w:jc w:val="center"/>
              <w:rPr>
                <w:rFonts w:ascii="Times New Roman" w:hAnsi="Times New Roman"/>
                <w:sz w:val="24"/>
                <w:szCs w:val="24"/>
                <w:lang w:val="ru-RU"/>
              </w:rPr>
            </w:pPr>
            <w:r>
              <w:rPr>
                <w:rFonts w:ascii="Times New Roman" w:hAnsi="Times New Roman"/>
                <w:sz w:val="24"/>
                <w:szCs w:val="24"/>
                <w:lang w:val="ru-RU"/>
              </w:rPr>
              <w:t>11</w:t>
            </w:r>
          </w:p>
        </w:tc>
        <w:tc>
          <w:tcPr>
            <w:tcW w:w="4554" w:type="dxa"/>
            <w:gridSpan w:val="2"/>
            <w:tcBorders>
              <w:top w:val="single" w:sz="4" w:space="0" w:color="auto"/>
              <w:left w:val="nil"/>
              <w:bottom w:val="single" w:sz="4" w:space="0" w:color="auto"/>
              <w:right w:val="single" w:sz="4" w:space="0" w:color="auto"/>
            </w:tcBorders>
            <w:vAlign w:val="center"/>
          </w:tcPr>
          <w:p w:rsidR="00715E42" w:rsidRDefault="00715E42" w:rsidP="00B60903">
            <w:pPr>
              <w:spacing w:after="0" w:line="240" w:lineRule="auto"/>
              <w:rPr>
                <w:rFonts w:ascii="Times New Roman" w:hAnsi="Times New Roman"/>
                <w:color w:val="000000"/>
                <w:sz w:val="24"/>
                <w:szCs w:val="24"/>
              </w:rPr>
            </w:pPr>
          </w:p>
        </w:tc>
        <w:tc>
          <w:tcPr>
            <w:tcW w:w="682"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709"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color w:val="000000"/>
                <w:sz w:val="24"/>
                <w:szCs w:val="24"/>
              </w:rPr>
            </w:pPr>
          </w:p>
        </w:tc>
        <w:tc>
          <w:tcPr>
            <w:tcW w:w="1563"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c>
          <w:tcPr>
            <w:tcW w:w="1564" w:type="dxa"/>
            <w:tcBorders>
              <w:top w:val="nil"/>
              <w:left w:val="nil"/>
              <w:bottom w:val="single" w:sz="4" w:space="0" w:color="auto"/>
              <w:right w:val="single" w:sz="4" w:space="0" w:color="auto"/>
            </w:tcBorders>
            <w:vAlign w:val="center"/>
          </w:tcPr>
          <w:p w:rsidR="00715E42" w:rsidRDefault="00715E42" w:rsidP="00B60903">
            <w:pPr>
              <w:spacing w:after="0" w:line="240" w:lineRule="auto"/>
              <w:jc w:val="center"/>
              <w:rPr>
                <w:rFonts w:ascii="Times New Roman" w:hAnsi="Times New Roman"/>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tcBorders>
              <w:top w:val="single" w:sz="4" w:space="0" w:color="auto"/>
              <w:left w:val="nil"/>
              <w:bottom w:val="nil"/>
              <w:right w:val="nil"/>
            </w:tcBorders>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без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nil"/>
              <w:left w:val="single" w:sz="4" w:space="0" w:color="auto"/>
              <w:bottom w:val="single" w:sz="4" w:space="0" w:color="auto"/>
              <w:right w:val="single" w:sz="4" w:space="0" w:color="auto"/>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ПДВ 20%</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lang w:val="ru-RU"/>
              </w:rPr>
            </w:pPr>
          </w:p>
        </w:tc>
      </w:tr>
      <w:tr w:rsidR="00715E42" w:rsidTr="00B60903">
        <w:trPr>
          <w:trHeight w:val="20"/>
          <w:jc w:val="center"/>
        </w:trPr>
        <w:tc>
          <w:tcPr>
            <w:tcW w:w="561" w:type="dxa"/>
            <w:noWrap/>
            <w:vAlign w:val="center"/>
          </w:tcPr>
          <w:p w:rsidR="00715E42" w:rsidRDefault="00715E42" w:rsidP="00B60903">
            <w:pPr>
              <w:spacing w:after="0" w:line="240" w:lineRule="auto"/>
              <w:jc w:val="center"/>
              <w:rPr>
                <w:rFonts w:ascii="Times New Roman" w:hAnsi="Times New Roman"/>
                <w:sz w:val="24"/>
                <w:szCs w:val="24"/>
              </w:rPr>
            </w:pPr>
          </w:p>
        </w:tc>
        <w:tc>
          <w:tcPr>
            <w:tcW w:w="3647" w:type="dxa"/>
            <w:noWrap/>
            <w:vAlign w:val="center"/>
          </w:tcPr>
          <w:p w:rsidR="00715E42" w:rsidRDefault="00715E42" w:rsidP="00B60903">
            <w:pPr>
              <w:spacing w:after="0" w:line="240" w:lineRule="auto"/>
              <w:jc w:val="center"/>
              <w:rPr>
                <w:rFonts w:ascii="Times New Roman" w:hAnsi="Times New Roman"/>
                <w:sz w:val="24"/>
                <w:szCs w:val="24"/>
              </w:rPr>
            </w:pPr>
          </w:p>
        </w:tc>
        <w:tc>
          <w:tcPr>
            <w:tcW w:w="1589" w:type="dxa"/>
            <w:gridSpan w:val="2"/>
            <w:noWrap/>
            <w:vAlign w:val="center"/>
          </w:tcPr>
          <w:p w:rsidR="00715E42" w:rsidRDefault="00715E42" w:rsidP="00B60903">
            <w:pPr>
              <w:spacing w:after="0" w:line="240" w:lineRule="auto"/>
              <w:jc w:val="center"/>
              <w:rPr>
                <w:rFonts w:ascii="Times New Roman" w:hAnsi="Times New Roman"/>
                <w:sz w:val="24"/>
                <w:szCs w:val="24"/>
              </w:rPr>
            </w:pPr>
          </w:p>
        </w:tc>
        <w:tc>
          <w:tcPr>
            <w:tcW w:w="2272" w:type="dxa"/>
            <w:gridSpan w:val="2"/>
            <w:tcBorders>
              <w:top w:val="single" w:sz="4" w:space="0" w:color="auto"/>
              <w:left w:val="single" w:sz="4" w:space="0" w:color="auto"/>
              <w:bottom w:val="single" w:sz="4" w:space="0" w:color="auto"/>
              <w:right w:val="single" w:sz="4" w:space="0" w:color="000000"/>
            </w:tcBorders>
            <w:noWrap/>
            <w:vAlign w:val="center"/>
            <w:hideMark/>
          </w:tcPr>
          <w:p w:rsidR="00715E42" w:rsidRDefault="00715E42" w:rsidP="00B60903">
            <w:pPr>
              <w:spacing w:after="0" w:line="240" w:lineRule="auto"/>
              <w:jc w:val="center"/>
              <w:rPr>
                <w:rFonts w:ascii="Times New Roman" w:hAnsi="Times New Roman"/>
                <w:sz w:val="24"/>
                <w:szCs w:val="24"/>
              </w:rPr>
            </w:pPr>
            <w:r>
              <w:rPr>
                <w:rFonts w:ascii="Times New Roman" w:hAnsi="Times New Roman"/>
                <w:sz w:val="24"/>
                <w:szCs w:val="24"/>
              </w:rPr>
              <w:t>Сума з ПДВ, грн.</w:t>
            </w:r>
          </w:p>
        </w:tc>
        <w:tc>
          <w:tcPr>
            <w:tcW w:w="1564" w:type="dxa"/>
            <w:tcBorders>
              <w:top w:val="single" w:sz="4" w:space="0" w:color="auto"/>
              <w:left w:val="nil"/>
              <w:bottom w:val="single" w:sz="4" w:space="0" w:color="auto"/>
              <w:right w:val="single" w:sz="4" w:space="0" w:color="auto"/>
            </w:tcBorders>
            <w:noWrap/>
            <w:vAlign w:val="center"/>
          </w:tcPr>
          <w:p w:rsidR="00715E42" w:rsidRDefault="00715E42" w:rsidP="00B60903">
            <w:pPr>
              <w:spacing w:after="0" w:line="240" w:lineRule="auto"/>
              <w:jc w:val="center"/>
              <w:rPr>
                <w:rFonts w:ascii="Times New Roman" w:hAnsi="Times New Roman"/>
                <w:b/>
                <w:bCs/>
                <w:color w:val="000000"/>
                <w:sz w:val="24"/>
                <w:szCs w:val="24"/>
              </w:rPr>
            </w:pPr>
          </w:p>
        </w:tc>
      </w:tr>
    </w:tbl>
    <w:p w:rsidR="00715E42" w:rsidRDefault="00715E42" w:rsidP="00715E42">
      <w:pPr>
        <w:spacing w:after="0" w:line="240" w:lineRule="auto"/>
        <w:jc w:val="both"/>
        <w:rPr>
          <w:rFonts w:ascii="Times New Roman" w:hAnsi="Times New Roman"/>
          <w:sz w:val="24"/>
          <w:szCs w:val="24"/>
        </w:rPr>
      </w:pPr>
    </w:p>
    <w:p w:rsidR="00715E42" w:rsidRDefault="00715E42" w:rsidP="00715E42">
      <w:pPr>
        <w:widowControl w:val="0"/>
        <w:spacing w:after="0" w:line="240" w:lineRule="auto"/>
        <w:jc w:val="both"/>
        <w:rPr>
          <w:rFonts w:ascii="Times New Roman" w:hAnsi="Times New Roman"/>
          <w:sz w:val="24"/>
          <w:szCs w:val="24"/>
        </w:rPr>
      </w:pPr>
      <w:r>
        <w:rPr>
          <w:rFonts w:ascii="Times New Roman" w:hAnsi="Times New Roman"/>
          <w:sz w:val="24"/>
          <w:szCs w:val="24"/>
        </w:rPr>
        <w:t>Базисна умова поставки – DDP.</w:t>
      </w:r>
    </w:p>
    <w:p w:rsidR="00715E42" w:rsidRDefault="00715E42" w:rsidP="00715E42">
      <w:pPr>
        <w:widowControl w:val="0"/>
        <w:spacing w:after="0" w:line="240" w:lineRule="auto"/>
        <w:rPr>
          <w:rFonts w:ascii="Times New Roman" w:hAnsi="Times New Roman"/>
          <w:sz w:val="24"/>
          <w:szCs w:val="24"/>
        </w:rPr>
      </w:pPr>
      <w:r>
        <w:rPr>
          <w:rFonts w:ascii="Times New Roman" w:hAnsi="Times New Roman"/>
          <w:sz w:val="24"/>
          <w:szCs w:val="24"/>
        </w:rPr>
        <w:t xml:space="preserve">Місце поставки: </w:t>
      </w:r>
      <w:r>
        <w:rPr>
          <w:rFonts w:ascii="Times New Roman" w:hAnsi="Times New Roman"/>
          <w:sz w:val="24"/>
          <w:szCs w:val="24"/>
          <w:lang w:val="ru-RU"/>
        </w:rPr>
        <w:t>______________________________</w:t>
      </w:r>
      <w:r>
        <w:rPr>
          <w:rFonts w:ascii="Times New Roman" w:hAnsi="Times New Roman"/>
          <w:sz w:val="24"/>
          <w:szCs w:val="24"/>
        </w:rPr>
        <w:t>.</w:t>
      </w: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p w:rsidR="00715E42" w:rsidRDefault="00715E42" w:rsidP="00715E42">
      <w:pPr>
        <w:spacing w:after="0" w:line="240" w:lineRule="auto"/>
        <w:jc w:val="both"/>
        <w:rPr>
          <w:rFonts w:ascii="Times New Roman" w:hAnsi="Times New Roman"/>
          <w:sz w:val="24"/>
          <w:szCs w:val="24"/>
        </w:rPr>
      </w:pPr>
    </w:p>
    <w:tbl>
      <w:tblPr>
        <w:tblpPr w:leftFromText="180" w:rightFromText="180" w:vertAnchor="text" w:horzAnchor="margin" w:tblpY="31"/>
        <w:tblW w:w="10140" w:type="dxa"/>
        <w:tblLook w:val="04A0" w:firstRow="1" w:lastRow="0" w:firstColumn="1" w:lastColumn="0" w:noHBand="0" w:noVBand="1"/>
      </w:tblPr>
      <w:tblGrid>
        <w:gridCol w:w="4705"/>
        <w:gridCol w:w="5435"/>
      </w:tblGrid>
      <w:tr w:rsidR="00715E42" w:rsidTr="00B60903">
        <w:trPr>
          <w:trHeight w:val="173"/>
        </w:trPr>
        <w:tc>
          <w:tcPr>
            <w:tcW w:w="470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Покупець:</w:t>
            </w:r>
          </w:p>
        </w:tc>
        <w:tc>
          <w:tcPr>
            <w:tcW w:w="5435" w:type="dxa"/>
            <w:vAlign w:val="center"/>
            <w:hideMark/>
          </w:tcPr>
          <w:p w:rsidR="00715E42" w:rsidRDefault="00715E42" w:rsidP="00B60903">
            <w:pPr>
              <w:spacing w:after="0" w:line="240" w:lineRule="auto"/>
              <w:contextualSpacing/>
              <w:jc w:val="both"/>
              <w:rPr>
                <w:rFonts w:ascii="Times New Roman" w:hAnsi="Times New Roman"/>
                <w:b/>
                <w:sz w:val="24"/>
                <w:szCs w:val="24"/>
              </w:rPr>
            </w:pPr>
            <w:r>
              <w:rPr>
                <w:rFonts w:ascii="Times New Roman" w:hAnsi="Times New Roman"/>
                <w:b/>
                <w:sz w:val="24"/>
                <w:szCs w:val="24"/>
              </w:rPr>
              <w:t>Постачальник:</w:t>
            </w:r>
          </w:p>
        </w:tc>
      </w:tr>
      <w:tr w:rsidR="00715E42" w:rsidTr="00B60903">
        <w:trPr>
          <w:trHeight w:val="318"/>
        </w:trPr>
        <w:tc>
          <w:tcPr>
            <w:tcW w:w="4705" w:type="dxa"/>
            <w:vAlign w:val="center"/>
          </w:tcPr>
          <w:p w:rsidR="00715E42" w:rsidRDefault="00715E42" w:rsidP="00B60903">
            <w:pPr>
              <w:jc w:val="both"/>
              <w:rPr>
                <w:rFonts w:ascii="Times New Roman" w:hAnsi="Times New Roman"/>
                <w:b/>
                <w:sz w:val="24"/>
                <w:szCs w:val="24"/>
              </w:rPr>
            </w:pPr>
          </w:p>
        </w:tc>
        <w:tc>
          <w:tcPr>
            <w:tcW w:w="5435" w:type="dxa"/>
            <w:vAlign w:val="center"/>
          </w:tcPr>
          <w:p w:rsidR="00715E42" w:rsidRDefault="00715E42" w:rsidP="00B60903">
            <w:pPr>
              <w:jc w:val="both"/>
              <w:rPr>
                <w:rFonts w:ascii="Times New Roman" w:hAnsi="Times New Roman"/>
                <w:b/>
                <w:color w:val="000000"/>
                <w:sz w:val="24"/>
                <w:szCs w:val="24"/>
              </w:rPr>
            </w:pPr>
          </w:p>
        </w:tc>
      </w:tr>
      <w:tr w:rsidR="00715E42" w:rsidTr="00B60903">
        <w:trPr>
          <w:trHeight w:val="1779"/>
        </w:trPr>
        <w:tc>
          <w:tcPr>
            <w:tcW w:w="4705" w:type="dxa"/>
            <w:vAlign w:val="center"/>
          </w:tcPr>
          <w:p w:rsidR="00715E42" w:rsidRDefault="00715E42" w:rsidP="00B60903">
            <w:pPr>
              <w:ind w:right="-5438"/>
              <w:jc w:val="both"/>
              <w:rPr>
                <w:rFonts w:ascii="Times New Roman" w:hAnsi="Times New Roman"/>
                <w:sz w:val="24"/>
                <w:szCs w:val="24"/>
              </w:rPr>
            </w:pPr>
          </w:p>
        </w:tc>
        <w:tc>
          <w:tcPr>
            <w:tcW w:w="5435" w:type="dxa"/>
            <w:vAlign w:val="center"/>
          </w:tcPr>
          <w:p w:rsidR="00715E42" w:rsidRDefault="00715E42" w:rsidP="00B60903">
            <w:pPr>
              <w:jc w:val="both"/>
              <w:rPr>
                <w:rFonts w:ascii="Times New Roman" w:hAnsi="Times New Roman"/>
                <w:sz w:val="24"/>
                <w:szCs w:val="24"/>
              </w:rPr>
            </w:pPr>
          </w:p>
        </w:tc>
      </w:tr>
    </w:tbl>
    <w:p w:rsidR="00715E42" w:rsidRDefault="00715E42" w:rsidP="00715E42">
      <w:pPr>
        <w:pStyle w:val="af6"/>
        <w:spacing w:before="0" w:beforeAutospacing="0" w:after="0" w:afterAutospacing="0"/>
        <w:jc w:val="center"/>
        <w:rPr>
          <w:b/>
        </w:rPr>
      </w:pPr>
    </w:p>
    <w:p w:rsidR="00715E42" w:rsidRDefault="00715E42" w:rsidP="00715E42">
      <w:pPr>
        <w:jc w:val="both"/>
        <w:rPr>
          <w:sz w:val="23"/>
          <w:szCs w:val="23"/>
        </w:rPr>
      </w:pPr>
    </w:p>
    <w:p w:rsidR="00715E42" w:rsidRDefault="00715E42" w:rsidP="00715E42">
      <w:pPr>
        <w:spacing w:line="240" w:lineRule="auto"/>
        <w:ind w:left="-540"/>
        <w:rPr>
          <w:rFonts w:ascii="Times New Roman" w:hAnsi="Times New Roman"/>
        </w:rPr>
      </w:pPr>
      <w:r>
        <w:rPr>
          <w:rFonts w:ascii="Times New Roman" w:hAnsi="Times New Roman"/>
          <w:sz w:val="24"/>
          <w:szCs w:val="24"/>
        </w:rPr>
        <w:t xml:space="preserve">        </w:t>
      </w:r>
      <w:r>
        <w:rPr>
          <w:rFonts w:ascii="Times New Roman" w:eastAsia="Verdana" w:hAnsi="Times New Roman"/>
          <w:b/>
          <w:lang w:eastAsia="ru-RU"/>
        </w:rPr>
        <w:t>Примітка:</w:t>
      </w:r>
    </w:p>
    <w:p w:rsidR="00715E42" w:rsidRDefault="00715E42" w:rsidP="00715E42">
      <w:pPr>
        <w:spacing w:after="0" w:line="240" w:lineRule="auto"/>
        <w:ind w:right="-262"/>
        <w:jc w:val="both"/>
        <w:rPr>
          <w:rFonts w:ascii="Times New Roman" w:hAnsi="Times New Roman"/>
          <w:b/>
          <w:bCs/>
          <w:iCs/>
          <w:sz w:val="24"/>
          <w:szCs w:val="24"/>
        </w:rPr>
      </w:pPr>
      <w:r>
        <w:rPr>
          <w:rFonts w:ascii="Times New Roman" w:hAnsi="Times New Roman"/>
          <w:b/>
          <w:bCs/>
          <w:iCs/>
          <w:sz w:val="24"/>
          <w:szCs w:val="24"/>
        </w:rPr>
        <w:t xml:space="preserve">У разі згоди з цим </w:t>
      </w:r>
      <w:r>
        <w:rPr>
          <w:rFonts w:ascii="Times New Roman" w:eastAsia="Verdana" w:hAnsi="Times New Roman"/>
          <w:b/>
          <w:sz w:val="24"/>
          <w:szCs w:val="24"/>
          <w:lang w:eastAsia="ru-RU"/>
        </w:rPr>
        <w:t>проектом договору</w:t>
      </w:r>
      <w:r>
        <w:rPr>
          <w:rFonts w:ascii="Times New Roman" w:hAnsi="Times New Roman"/>
          <w:b/>
          <w:bCs/>
          <w:iCs/>
          <w:sz w:val="24"/>
          <w:szCs w:val="24"/>
        </w:rPr>
        <w:t xml:space="preserve">, Учасник торгів підписує даний документ (вказати посаду, прізвище та ініціали уповноваженої особи Учасника) та скріплює печаткою (у разі її використання) і подає у складі своєї тендерної пропозиції </w:t>
      </w:r>
      <w:r>
        <w:rPr>
          <w:rFonts w:ascii="Times New Roman" w:eastAsia="Verdana" w:hAnsi="Times New Roman"/>
          <w:b/>
          <w:sz w:val="24"/>
          <w:szCs w:val="24"/>
          <w:lang w:eastAsia="ru-RU"/>
        </w:rPr>
        <w:t>в окремому файлі</w:t>
      </w:r>
      <w:r>
        <w:rPr>
          <w:rFonts w:ascii="Times New Roman" w:hAnsi="Times New Roman"/>
          <w:b/>
          <w:bCs/>
          <w:iCs/>
          <w:sz w:val="24"/>
          <w:szCs w:val="24"/>
        </w:rPr>
        <w:t>, в протилежному випадку пропозиція Учасника торгів відхиляється, як така, що не відповідає вимогам тендерної документації.</w:t>
      </w: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Default="00715E42" w:rsidP="00715E42">
      <w:pPr>
        <w:spacing w:after="0" w:line="240" w:lineRule="auto"/>
        <w:ind w:right="-262"/>
        <w:jc w:val="both"/>
        <w:rPr>
          <w:rFonts w:ascii="Times New Roman" w:hAnsi="Times New Roman"/>
          <w:b/>
          <w:bCs/>
          <w:iCs/>
          <w:sz w:val="24"/>
          <w:szCs w:val="24"/>
        </w:rPr>
      </w:pPr>
    </w:p>
    <w:p w:rsidR="00715E42" w:rsidRPr="008435DF" w:rsidRDefault="00715E42" w:rsidP="00715E42">
      <w:pPr>
        <w:pStyle w:val="af6"/>
        <w:spacing w:before="0" w:beforeAutospacing="0" w:after="0" w:afterAutospacing="0"/>
        <w:jc w:val="center"/>
        <w:rPr>
          <w:b/>
        </w:rPr>
      </w:pPr>
      <w:r w:rsidRPr="008435DF">
        <w:rPr>
          <w:b/>
        </w:rPr>
        <w:t>Тендерна документація</w:t>
      </w:r>
    </w:p>
    <w:p w:rsidR="00715E42" w:rsidRPr="0058437F" w:rsidRDefault="00715E42" w:rsidP="00B428AA">
      <w:pPr>
        <w:spacing w:after="0"/>
        <w:rPr>
          <w:rFonts w:ascii="Times New Roman" w:hAnsi="Times New Roman"/>
          <w:b/>
          <w:color w:val="0000FF"/>
          <w:sz w:val="24"/>
          <w:szCs w:val="24"/>
        </w:rPr>
      </w:pPr>
      <w:r>
        <w:rPr>
          <w:rFonts w:ascii="Times New Roman" w:hAnsi="Times New Roman"/>
          <w:b/>
          <w:color w:val="0000FF"/>
          <w:sz w:val="24"/>
          <w:szCs w:val="24"/>
        </w:rPr>
        <w:t xml:space="preserve">                  </w:t>
      </w:r>
    </w:p>
    <w:p w:rsidR="00FA1185" w:rsidRPr="00077447" w:rsidRDefault="00FA1185" w:rsidP="00FA1185">
      <w:pPr>
        <w:autoSpaceDE w:val="0"/>
        <w:autoSpaceDN w:val="0"/>
        <w:adjustRightInd w:val="0"/>
        <w:spacing w:after="0" w:line="240" w:lineRule="auto"/>
        <w:jc w:val="center"/>
        <w:rPr>
          <w:rFonts w:ascii="Times New Roman" w:hAnsi="Times New Roman"/>
          <w:b/>
          <w:sz w:val="24"/>
          <w:szCs w:val="24"/>
        </w:rPr>
      </w:pPr>
      <w:r w:rsidRPr="00077447">
        <w:rPr>
          <w:rFonts w:ascii="Times New Roman" w:hAnsi="Times New Roman"/>
          <w:b/>
          <w:sz w:val="24"/>
          <w:szCs w:val="24"/>
        </w:rPr>
        <w:t>ДК 021:2015 код 31210000-1</w:t>
      </w:r>
    </w:p>
    <w:p w:rsidR="00FA1185" w:rsidRPr="00077447" w:rsidRDefault="00FA1185" w:rsidP="00FA1185">
      <w:pPr>
        <w:pStyle w:val="HTML"/>
        <w:jc w:val="center"/>
        <w:rPr>
          <w:rFonts w:ascii="Times New Roman" w:hAnsi="Times New Roman"/>
          <w:sz w:val="24"/>
          <w:szCs w:val="24"/>
        </w:rPr>
      </w:pPr>
      <w:r w:rsidRPr="00077447">
        <w:rPr>
          <w:rFonts w:ascii="Times New Roman" w:hAnsi="Times New Roman"/>
          <w:sz w:val="24"/>
          <w:szCs w:val="24"/>
        </w:rPr>
        <w:t xml:space="preserve">Електрична апаратура для </w:t>
      </w:r>
      <w:proofErr w:type="spellStart"/>
      <w:r w:rsidRPr="00077447">
        <w:rPr>
          <w:rFonts w:ascii="Times New Roman" w:hAnsi="Times New Roman"/>
          <w:sz w:val="24"/>
          <w:szCs w:val="24"/>
        </w:rPr>
        <w:t>комутування</w:t>
      </w:r>
      <w:proofErr w:type="spellEnd"/>
      <w:r w:rsidRPr="00077447">
        <w:rPr>
          <w:rFonts w:ascii="Times New Roman" w:hAnsi="Times New Roman"/>
          <w:sz w:val="24"/>
          <w:szCs w:val="24"/>
        </w:rPr>
        <w:t xml:space="preserve"> та захисту електричних кіл</w:t>
      </w:r>
    </w:p>
    <w:p w:rsidR="0035329B" w:rsidRDefault="0035329B" w:rsidP="0035329B">
      <w:pPr>
        <w:pStyle w:val="HTML"/>
        <w:jc w:val="center"/>
        <w:rPr>
          <w:rFonts w:ascii="Times New Roman" w:hAnsi="Times New Roman" w:cs="Times New Roman"/>
          <w:color w:val="000000" w:themeColor="text1"/>
          <w:sz w:val="24"/>
          <w:szCs w:val="24"/>
          <w:lang w:eastAsia="he-IL" w:bidi="he-IL"/>
        </w:rPr>
      </w:pPr>
    </w:p>
    <w:p w:rsidR="00124A31" w:rsidRPr="00C26490" w:rsidRDefault="00124A31" w:rsidP="00124A31">
      <w:pPr>
        <w:jc w:val="center"/>
        <w:rPr>
          <w:rFonts w:ascii="Times New Roman" w:hAnsi="Times New Roman"/>
          <w:bCs/>
          <w:i/>
          <w:sz w:val="24"/>
          <w:szCs w:val="24"/>
        </w:rPr>
      </w:pPr>
      <w:r w:rsidRPr="00C26490">
        <w:rPr>
          <w:rFonts w:ascii="Times New Roman" w:hAnsi="Times New Roman"/>
          <w:b/>
          <w:sz w:val="24"/>
          <w:szCs w:val="24"/>
        </w:rPr>
        <w:t>Вимикачі вакуумні 10 кВ та мікропроцесорні</w:t>
      </w:r>
      <w:r w:rsidRPr="00C26490">
        <w:rPr>
          <w:b/>
        </w:rPr>
        <w:t xml:space="preserve"> </w:t>
      </w:r>
      <w:r w:rsidRPr="00C26490">
        <w:rPr>
          <w:rFonts w:ascii="Times New Roman" w:hAnsi="Times New Roman"/>
          <w:b/>
          <w:sz w:val="24"/>
          <w:szCs w:val="24"/>
        </w:rPr>
        <w:t xml:space="preserve"> пристрої релейного захисту і автоматики (</w:t>
      </w:r>
      <w:r w:rsidRPr="00C26490">
        <w:rPr>
          <w:rFonts w:ascii="Times New Roman" w:hAnsi="Times New Roman"/>
          <w:b/>
          <w:i/>
          <w:sz w:val="24"/>
          <w:szCs w:val="24"/>
        </w:rPr>
        <w:t>І</w:t>
      </w:r>
      <w:r w:rsidRPr="00C26490">
        <w:rPr>
          <w:rFonts w:ascii="Times New Roman" w:hAnsi="Times New Roman"/>
          <w:b/>
          <w:bCs/>
          <w:i/>
          <w:sz w:val="24"/>
          <w:szCs w:val="24"/>
        </w:rPr>
        <w:t>нвестиційна програма АТ «Вінницяобленерго» на 2020</w:t>
      </w:r>
      <w:r w:rsidRPr="00C26490">
        <w:rPr>
          <w:b/>
          <w:bCs/>
          <w:i/>
        </w:rPr>
        <w:t xml:space="preserve"> </w:t>
      </w:r>
      <w:r w:rsidRPr="00C26490">
        <w:rPr>
          <w:rFonts w:ascii="Times New Roman" w:hAnsi="Times New Roman"/>
          <w:b/>
          <w:bCs/>
          <w:i/>
        </w:rPr>
        <w:t>рік, розділ</w:t>
      </w:r>
      <w:r w:rsidRPr="00C26490">
        <w:rPr>
          <w:b/>
          <w:bCs/>
          <w:i/>
        </w:rPr>
        <w:t xml:space="preserve"> І  </w:t>
      </w:r>
      <w:r w:rsidRPr="00C26490">
        <w:rPr>
          <w:rFonts w:ascii="Times New Roman" w:hAnsi="Times New Roman"/>
          <w:b/>
          <w:bCs/>
          <w:i/>
          <w:sz w:val="24"/>
          <w:szCs w:val="24"/>
        </w:rPr>
        <w:t>п.</w:t>
      </w:r>
      <w:r w:rsidRPr="00C26490">
        <w:rPr>
          <w:b/>
          <w:bCs/>
          <w:i/>
        </w:rPr>
        <w:t xml:space="preserve"> </w:t>
      </w:r>
      <w:r w:rsidRPr="00C26490">
        <w:rPr>
          <w:rFonts w:ascii="Times New Roman" w:hAnsi="Times New Roman"/>
          <w:b/>
          <w:bCs/>
          <w:i/>
          <w:sz w:val="24"/>
          <w:szCs w:val="24"/>
        </w:rPr>
        <w:t>І.</w:t>
      </w:r>
      <w:r w:rsidRPr="00C26490">
        <w:rPr>
          <w:rFonts w:ascii="Times New Roman" w:hAnsi="Times New Roman"/>
          <w:b/>
          <w:i/>
          <w:sz w:val="24"/>
          <w:szCs w:val="24"/>
        </w:rPr>
        <w:t>1.5.1.2).</w:t>
      </w:r>
    </w:p>
    <w:p w:rsidR="00B428AA" w:rsidRDefault="00B428AA" w:rsidP="0035329B">
      <w:pPr>
        <w:spacing w:after="0"/>
        <w:jc w:val="center"/>
        <w:rPr>
          <w:rFonts w:ascii="Times New Roman" w:hAnsi="Times New Roman"/>
          <w:b/>
          <w:color w:val="0000FF"/>
          <w:sz w:val="24"/>
          <w:szCs w:val="24"/>
        </w:rPr>
      </w:pPr>
    </w:p>
    <w:p w:rsidR="0035329B" w:rsidRDefault="0035329B" w:rsidP="0035329B">
      <w:pPr>
        <w:spacing w:after="0"/>
        <w:jc w:val="center"/>
        <w:rPr>
          <w:rFonts w:ascii="Times New Roman" w:hAnsi="Times New Roman"/>
          <w:b/>
          <w:color w:val="0000FF"/>
          <w:sz w:val="24"/>
          <w:szCs w:val="24"/>
        </w:rPr>
      </w:pPr>
    </w:p>
    <w:p w:rsidR="0035329B" w:rsidRPr="00B428AA" w:rsidRDefault="0035329B" w:rsidP="0035329B">
      <w:pPr>
        <w:spacing w:after="0"/>
        <w:jc w:val="center"/>
        <w:rPr>
          <w:rFonts w:ascii="Times New Roman" w:hAnsi="Times New Roman"/>
          <w:b/>
          <w:color w:val="0000FF"/>
          <w:sz w:val="24"/>
          <w:szCs w:val="24"/>
        </w:rPr>
      </w:pPr>
    </w:p>
    <w:tbl>
      <w:tblPr>
        <w:tblW w:w="9180" w:type="dxa"/>
        <w:tblInd w:w="828" w:type="dxa"/>
        <w:tblLook w:val="0000" w:firstRow="0" w:lastRow="0" w:firstColumn="0" w:lastColumn="0" w:noHBand="0" w:noVBand="0"/>
      </w:tblPr>
      <w:tblGrid>
        <w:gridCol w:w="4868"/>
        <w:gridCol w:w="4312"/>
      </w:tblGrid>
      <w:tr w:rsidR="00715E42" w:rsidRPr="008435DF" w:rsidTr="0012682C">
        <w:tc>
          <w:tcPr>
            <w:tcW w:w="4868" w:type="dxa"/>
            <w:tcBorders>
              <w:top w:val="nil"/>
              <w:left w:val="nil"/>
              <w:bottom w:val="nil"/>
              <w:right w:val="nil"/>
            </w:tcBorders>
          </w:tcPr>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”ПОГОДЖЕНО”</w:t>
            </w:r>
          </w:p>
          <w:p w:rsidR="00715E42" w:rsidRPr="008435DF" w:rsidRDefault="00715E42" w:rsidP="00B60903">
            <w:pPr>
              <w:suppressAutoHyphens/>
              <w:spacing w:line="360" w:lineRule="auto"/>
              <w:jc w:val="both"/>
              <w:rPr>
                <w:rFonts w:ascii="Times New Roman" w:hAnsi="Times New Roman"/>
                <w:b/>
                <w:bCs/>
                <w:sz w:val="24"/>
                <w:szCs w:val="24"/>
              </w:rPr>
            </w:pPr>
            <w:r w:rsidRPr="008435DF">
              <w:rPr>
                <w:rFonts w:ascii="Times New Roman" w:hAnsi="Times New Roman"/>
                <w:b/>
                <w:bCs/>
                <w:sz w:val="24"/>
                <w:szCs w:val="24"/>
              </w:rPr>
              <w:t>Члени тендерного комітету:</w:t>
            </w:r>
          </w:p>
          <w:p w:rsidR="000171DC" w:rsidRDefault="000171DC" w:rsidP="000171DC">
            <w:pPr>
              <w:suppressAutoHyphens/>
              <w:jc w:val="both"/>
              <w:rPr>
                <w:rFonts w:ascii="Times New Roman" w:hAnsi="Times New Roman"/>
                <w:sz w:val="24"/>
                <w:szCs w:val="24"/>
              </w:rPr>
            </w:pPr>
            <w:r>
              <w:rPr>
                <w:rFonts w:ascii="Times New Roman" w:hAnsi="Times New Roman"/>
                <w:sz w:val="24"/>
                <w:szCs w:val="24"/>
              </w:rPr>
              <w:t>Директор з правової роботи</w:t>
            </w:r>
          </w:p>
          <w:p w:rsidR="000171DC" w:rsidRDefault="000171DC" w:rsidP="000171DC">
            <w:pPr>
              <w:suppressAutoHyphens/>
              <w:jc w:val="both"/>
              <w:rPr>
                <w:rFonts w:ascii="Times New Roman" w:hAnsi="Times New Roman"/>
                <w:sz w:val="24"/>
                <w:szCs w:val="24"/>
              </w:rPr>
            </w:pPr>
            <w:r>
              <w:rPr>
                <w:rFonts w:ascii="Times New Roman" w:hAnsi="Times New Roman"/>
                <w:sz w:val="24"/>
                <w:szCs w:val="24"/>
              </w:rPr>
              <w:t>________________ Р.Б. Кравець</w:t>
            </w:r>
          </w:p>
          <w:p w:rsidR="00715E42"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служби засобів обліку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електроенергії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В.П. Брига</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виробничо-технічної служби</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Т.М. </w:t>
            </w:r>
            <w:proofErr w:type="spellStart"/>
            <w:r w:rsidRPr="008435DF">
              <w:rPr>
                <w:rFonts w:ascii="Times New Roman" w:hAnsi="Times New Roman"/>
                <w:sz w:val="24"/>
                <w:szCs w:val="24"/>
              </w:rPr>
              <w:t>Панасюченко</w:t>
            </w:r>
            <w:proofErr w:type="spellEnd"/>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Начальник відділу матеріально-технічного забезпечення </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М.В. Лисий</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Начальник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________________   О.Є. Ліщенюк</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Юрисконсульт відділу правового забезпечення</w:t>
            </w:r>
          </w:p>
          <w:p w:rsidR="00715E42" w:rsidRPr="008435DF" w:rsidRDefault="00715E42" w:rsidP="00B60903">
            <w:pPr>
              <w:suppressAutoHyphens/>
              <w:ind w:right="432"/>
              <w:jc w:val="both"/>
              <w:rPr>
                <w:rFonts w:ascii="Times New Roman" w:hAnsi="Times New Roman"/>
                <w:sz w:val="24"/>
                <w:szCs w:val="24"/>
              </w:rPr>
            </w:pPr>
            <w:r w:rsidRPr="008435DF">
              <w:rPr>
                <w:rFonts w:ascii="Times New Roman" w:hAnsi="Times New Roman"/>
                <w:sz w:val="24"/>
                <w:szCs w:val="24"/>
              </w:rPr>
              <w:t xml:space="preserve">________________  </w:t>
            </w:r>
            <w:r>
              <w:rPr>
                <w:rFonts w:ascii="Times New Roman" w:hAnsi="Times New Roman"/>
                <w:sz w:val="24"/>
                <w:szCs w:val="24"/>
              </w:rPr>
              <w:t>А.А. Дроздова</w:t>
            </w:r>
          </w:p>
          <w:p w:rsidR="00715E42" w:rsidRPr="008435DF" w:rsidRDefault="00715E42" w:rsidP="00B60903">
            <w:pPr>
              <w:suppressAutoHyphens/>
              <w:jc w:val="both"/>
              <w:rPr>
                <w:rFonts w:ascii="Times New Roman" w:hAnsi="Times New Roman"/>
                <w:sz w:val="24"/>
                <w:szCs w:val="24"/>
              </w:rPr>
            </w:pPr>
          </w:p>
        </w:tc>
        <w:tc>
          <w:tcPr>
            <w:tcW w:w="4312" w:type="dxa"/>
            <w:tcBorders>
              <w:top w:val="nil"/>
              <w:left w:val="nil"/>
              <w:bottom w:val="nil"/>
              <w:right w:val="nil"/>
            </w:tcBorders>
            <w:shd w:val="clear" w:color="auto" w:fill="auto"/>
          </w:tcPr>
          <w:p w:rsidR="00715E42" w:rsidRPr="008435DF" w:rsidRDefault="00715E42" w:rsidP="00B60903">
            <w:pPr>
              <w:suppressAutoHyphens/>
              <w:spacing w:line="360" w:lineRule="auto"/>
              <w:jc w:val="both"/>
              <w:rPr>
                <w:rFonts w:ascii="Times New Roman" w:hAnsi="Times New Roman"/>
                <w:sz w:val="24"/>
                <w:szCs w:val="24"/>
              </w:rPr>
            </w:pPr>
          </w:p>
          <w:p w:rsidR="007E5047" w:rsidRDefault="007E5047" w:rsidP="007E5047">
            <w:pPr>
              <w:suppressAutoHyphens/>
              <w:spacing w:line="360" w:lineRule="auto"/>
              <w:jc w:val="both"/>
              <w:rPr>
                <w:rFonts w:ascii="Times New Roman" w:hAnsi="Times New Roman"/>
                <w:sz w:val="24"/>
                <w:szCs w:val="24"/>
              </w:rPr>
            </w:pPr>
          </w:p>
          <w:p w:rsidR="007E5047" w:rsidRDefault="007E5047" w:rsidP="007E5047">
            <w:pPr>
              <w:spacing w:line="360" w:lineRule="auto"/>
              <w:jc w:val="both"/>
              <w:rPr>
                <w:rFonts w:ascii="Times New Roman" w:hAnsi="Times New Roman"/>
                <w:bCs/>
                <w:sz w:val="24"/>
                <w:szCs w:val="24"/>
              </w:rPr>
            </w:pPr>
            <w:r>
              <w:rPr>
                <w:rFonts w:ascii="Times New Roman" w:hAnsi="Times New Roman"/>
                <w:bCs/>
                <w:sz w:val="24"/>
                <w:szCs w:val="24"/>
              </w:rPr>
              <w:t>Відповідальні за розробку       тендерної документації:</w:t>
            </w:r>
          </w:p>
          <w:p w:rsidR="007E5047" w:rsidRPr="00077447" w:rsidRDefault="007E5047" w:rsidP="007E5047">
            <w:pPr>
              <w:spacing w:line="360" w:lineRule="auto"/>
              <w:jc w:val="both"/>
              <w:rPr>
                <w:rFonts w:ascii="Times New Roman" w:hAnsi="Times New Roman"/>
                <w:sz w:val="24"/>
                <w:szCs w:val="24"/>
              </w:rPr>
            </w:pPr>
            <w:r w:rsidRPr="00077447">
              <w:rPr>
                <w:rFonts w:ascii="Times New Roman" w:hAnsi="Times New Roman"/>
                <w:sz w:val="24"/>
                <w:szCs w:val="24"/>
              </w:rPr>
              <w:t>По технічним питанням:</w:t>
            </w:r>
          </w:p>
          <w:p w:rsidR="00473EF0" w:rsidRPr="00077447" w:rsidRDefault="00CE7FE1" w:rsidP="00473EF0">
            <w:pPr>
              <w:suppressAutoHyphens/>
              <w:spacing w:after="0" w:line="360" w:lineRule="auto"/>
              <w:jc w:val="both"/>
              <w:rPr>
                <w:rFonts w:ascii="Times New Roman" w:hAnsi="Times New Roman"/>
                <w:sz w:val="24"/>
                <w:szCs w:val="24"/>
              </w:rPr>
            </w:pPr>
            <w:r w:rsidRPr="00077447">
              <w:rPr>
                <w:rFonts w:ascii="Times New Roman" w:hAnsi="Times New Roman"/>
                <w:sz w:val="24"/>
                <w:szCs w:val="24"/>
              </w:rPr>
              <w:t xml:space="preserve">Начальник </w:t>
            </w:r>
            <w:r w:rsidR="00473EF0" w:rsidRPr="00077447">
              <w:rPr>
                <w:rFonts w:ascii="Times New Roman" w:hAnsi="Times New Roman"/>
                <w:sz w:val="24"/>
                <w:szCs w:val="24"/>
              </w:rPr>
              <w:t xml:space="preserve"> служби</w:t>
            </w:r>
            <w:r w:rsidRPr="00077447">
              <w:rPr>
                <w:rFonts w:ascii="Times New Roman" w:hAnsi="Times New Roman"/>
                <w:sz w:val="24"/>
                <w:szCs w:val="24"/>
              </w:rPr>
              <w:t xml:space="preserve"> підстанцій </w:t>
            </w:r>
            <w:r w:rsidRPr="00077447">
              <w:rPr>
                <w:rFonts w:ascii="Times New Roman" w:hAnsi="Times New Roman"/>
                <w:bCs/>
                <w:sz w:val="24"/>
                <w:szCs w:val="24"/>
              </w:rPr>
              <w:t>35 кВ і вище</w:t>
            </w:r>
            <w:r w:rsidR="00473EF0" w:rsidRPr="00077447">
              <w:rPr>
                <w:rFonts w:ascii="Times New Roman" w:hAnsi="Times New Roman"/>
                <w:sz w:val="24"/>
                <w:szCs w:val="24"/>
              </w:rPr>
              <w:t>:</w:t>
            </w:r>
          </w:p>
          <w:p w:rsidR="00473EF0" w:rsidRPr="00077447" w:rsidRDefault="0012682C" w:rsidP="00797F1A">
            <w:pPr>
              <w:shd w:val="clear" w:color="auto" w:fill="FFFFFF" w:themeFill="background1"/>
              <w:spacing w:after="0" w:line="360" w:lineRule="auto"/>
              <w:jc w:val="both"/>
              <w:rPr>
                <w:rFonts w:ascii="Times New Roman" w:hAnsi="Times New Roman"/>
                <w:sz w:val="24"/>
                <w:szCs w:val="24"/>
              </w:rPr>
            </w:pPr>
            <w:r w:rsidRPr="00077447">
              <w:rPr>
                <w:rFonts w:ascii="Times New Roman" w:hAnsi="Times New Roman"/>
                <w:sz w:val="24"/>
                <w:szCs w:val="24"/>
              </w:rPr>
              <w:t>_______________</w:t>
            </w:r>
            <w:r w:rsidR="00E541F8" w:rsidRPr="00077447">
              <w:rPr>
                <w:rFonts w:ascii="Times New Roman" w:hAnsi="Times New Roman"/>
                <w:sz w:val="24"/>
                <w:szCs w:val="24"/>
              </w:rPr>
              <w:t xml:space="preserve"> </w:t>
            </w:r>
            <w:r w:rsidRPr="00077447">
              <w:rPr>
                <w:rFonts w:ascii="Times New Roman" w:hAnsi="Times New Roman"/>
                <w:sz w:val="24"/>
                <w:szCs w:val="24"/>
              </w:rPr>
              <w:t>Л.М</w:t>
            </w:r>
            <w:r w:rsidR="00473EF0" w:rsidRPr="00077447">
              <w:rPr>
                <w:rFonts w:ascii="Times New Roman" w:hAnsi="Times New Roman"/>
                <w:sz w:val="24"/>
                <w:szCs w:val="24"/>
              </w:rPr>
              <w:t>.</w:t>
            </w:r>
            <w:r w:rsidR="00B91B24" w:rsidRPr="00077447">
              <w:rPr>
                <w:rFonts w:ascii="Times New Roman" w:hAnsi="Times New Roman"/>
                <w:sz w:val="24"/>
                <w:szCs w:val="24"/>
              </w:rPr>
              <w:t xml:space="preserve"> </w:t>
            </w:r>
            <w:r w:rsidRPr="00077447">
              <w:rPr>
                <w:rFonts w:ascii="Times New Roman" w:hAnsi="Times New Roman"/>
                <w:sz w:val="24"/>
                <w:szCs w:val="24"/>
              </w:rPr>
              <w:t>Давидов</w:t>
            </w:r>
            <w:r w:rsidR="00B91B24" w:rsidRPr="00077447">
              <w:rPr>
                <w:rFonts w:ascii="Times New Roman" w:hAnsi="Times New Roman"/>
                <w:iCs/>
                <w:sz w:val="24"/>
                <w:szCs w:val="24"/>
              </w:rPr>
              <w:t xml:space="preserve"> </w:t>
            </w:r>
          </w:p>
          <w:p w:rsidR="00473EF0" w:rsidRPr="00077447" w:rsidRDefault="00473EF0" w:rsidP="00797F1A">
            <w:pPr>
              <w:spacing w:after="0"/>
              <w:jc w:val="both"/>
              <w:rPr>
                <w:rFonts w:ascii="Times New Roman" w:hAnsi="Times New Roman"/>
                <w:sz w:val="24"/>
                <w:szCs w:val="24"/>
              </w:rPr>
            </w:pPr>
          </w:p>
          <w:p w:rsidR="00C31C2E" w:rsidRPr="00077447" w:rsidRDefault="00C31C2E" w:rsidP="00B60903">
            <w:pPr>
              <w:spacing w:after="0"/>
              <w:jc w:val="both"/>
              <w:rPr>
                <w:rFonts w:ascii="Times New Roman" w:hAnsi="Times New Roman"/>
                <w:sz w:val="24"/>
                <w:szCs w:val="24"/>
              </w:rPr>
            </w:pPr>
          </w:p>
          <w:p w:rsidR="00715E42" w:rsidRPr="00077447" w:rsidRDefault="00715E42" w:rsidP="00B60903">
            <w:pPr>
              <w:suppressAutoHyphens/>
              <w:spacing w:line="360" w:lineRule="auto"/>
              <w:jc w:val="both"/>
              <w:rPr>
                <w:rFonts w:ascii="Times New Roman" w:hAnsi="Times New Roman"/>
                <w:bCs/>
                <w:sz w:val="24"/>
                <w:szCs w:val="24"/>
              </w:rPr>
            </w:pPr>
            <w:r w:rsidRPr="00077447">
              <w:rPr>
                <w:rFonts w:ascii="Times New Roman" w:hAnsi="Times New Roman"/>
                <w:bCs/>
                <w:sz w:val="24"/>
                <w:szCs w:val="24"/>
              </w:rPr>
              <w:t>По організаційним питанням:</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Інженер тендерного відділу</w:t>
            </w:r>
          </w:p>
          <w:p w:rsidR="00715E42" w:rsidRPr="008435DF" w:rsidRDefault="00715E42" w:rsidP="00B60903">
            <w:pPr>
              <w:suppressAutoHyphens/>
              <w:jc w:val="both"/>
              <w:rPr>
                <w:rFonts w:ascii="Times New Roman" w:hAnsi="Times New Roman"/>
                <w:sz w:val="24"/>
                <w:szCs w:val="24"/>
              </w:rPr>
            </w:pPr>
            <w:r w:rsidRPr="008435DF">
              <w:rPr>
                <w:rFonts w:ascii="Times New Roman" w:hAnsi="Times New Roman"/>
                <w:sz w:val="24"/>
                <w:szCs w:val="24"/>
              </w:rPr>
              <w:t xml:space="preserve">________________ </w:t>
            </w:r>
            <w:r w:rsidR="009D399A">
              <w:rPr>
                <w:rFonts w:ascii="Times New Roman" w:hAnsi="Times New Roman"/>
                <w:sz w:val="24"/>
                <w:szCs w:val="24"/>
              </w:rPr>
              <w:t>Т.А. Ткаченко</w:t>
            </w:r>
          </w:p>
          <w:p w:rsidR="00715E42" w:rsidRPr="008435DF" w:rsidRDefault="00715E42" w:rsidP="00B60903">
            <w:pPr>
              <w:suppressAutoHyphens/>
              <w:jc w:val="both"/>
              <w:rPr>
                <w:rFonts w:ascii="Times New Roman" w:hAnsi="Times New Roman"/>
                <w:sz w:val="24"/>
                <w:szCs w:val="24"/>
              </w:rPr>
            </w:pPr>
          </w:p>
          <w:p w:rsidR="00715E42" w:rsidRPr="008435DF" w:rsidRDefault="00715E42" w:rsidP="00B60903">
            <w:pPr>
              <w:spacing w:line="360" w:lineRule="auto"/>
              <w:jc w:val="both"/>
              <w:rPr>
                <w:rFonts w:ascii="Times New Roman" w:hAnsi="Times New Roman"/>
                <w:sz w:val="24"/>
                <w:szCs w:val="24"/>
              </w:rPr>
            </w:pPr>
          </w:p>
          <w:p w:rsidR="00715E42" w:rsidRPr="008435DF" w:rsidRDefault="00715E42" w:rsidP="00B60903">
            <w:pPr>
              <w:suppressAutoHyphens/>
              <w:spacing w:line="360" w:lineRule="auto"/>
              <w:jc w:val="both"/>
              <w:rPr>
                <w:rFonts w:ascii="Times New Roman" w:hAnsi="Times New Roman"/>
                <w:sz w:val="24"/>
                <w:szCs w:val="24"/>
              </w:rPr>
            </w:pPr>
          </w:p>
        </w:tc>
      </w:tr>
    </w:tbl>
    <w:p w:rsidR="00715E42" w:rsidRPr="008435DF" w:rsidRDefault="00715E42" w:rsidP="00715E42">
      <w:pPr>
        <w:tabs>
          <w:tab w:val="left" w:pos="8490"/>
        </w:tabs>
        <w:spacing w:before="20" w:after="20" w:line="240" w:lineRule="auto"/>
        <w:ind w:firstLine="737"/>
        <w:jc w:val="center"/>
        <w:rPr>
          <w:rFonts w:ascii="Times New Roman" w:eastAsia="Times New Roman" w:hAnsi="Times New Roman"/>
          <w:bCs/>
          <w:snapToGrid w:val="0"/>
          <w:sz w:val="24"/>
          <w:szCs w:val="24"/>
          <w:lang w:eastAsia="ru-RU"/>
        </w:rPr>
      </w:pPr>
      <w:r w:rsidRPr="008435DF">
        <w:rPr>
          <w:rFonts w:ascii="Times New Roman" w:eastAsia="Times New Roman" w:hAnsi="Times New Roman"/>
          <w:bCs/>
          <w:snapToGrid w:val="0"/>
          <w:sz w:val="24"/>
          <w:szCs w:val="24"/>
          <w:lang w:eastAsia="ru-RU"/>
        </w:rPr>
        <w:t xml:space="preserve"> </w:t>
      </w:r>
    </w:p>
    <w:p w:rsidR="00715E42" w:rsidRPr="008435DF" w:rsidRDefault="00715E42" w:rsidP="00715E42">
      <w:pPr>
        <w:pStyle w:val="af6"/>
        <w:spacing w:before="0" w:beforeAutospacing="0" w:after="0" w:afterAutospacing="0"/>
        <w:jc w:val="both"/>
        <w:rPr>
          <w:snapToGrid w:val="0"/>
        </w:rPr>
      </w:pPr>
    </w:p>
    <w:p w:rsidR="008F4AD9" w:rsidRDefault="008F4AD9" w:rsidP="00715E42"/>
    <w:sectPr w:rsidR="008F4A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DejaVu Sans">
    <w:charset w:val="CC"/>
    <w:family w:val="swiss"/>
    <w:pitch w:val="variable"/>
    <w:sig w:usb0="E7002EFF" w:usb1="D200FDFF" w:usb2="0A24602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515BB"/>
    <w:multiLevelType w:val="multilevel"/>
    <w:tmpl w:val="D4A2C66E"/>
    <w:lvl w:ilvl="0">
      <w:start w:val="1"/>
      <w:numFmt w:val="decimal"/>
      <w:lvlText w:val="%1"/>
      <w:lvlJc w:val="left"/>
      <w:pPr>
        <w:ind w:left="510" w:hanging="510"/>
      </w:pPr>
      <w:rPr>
        <w:rFonts w:hint="default"/>
      </w:rPr>
    </w:lvl>
    <w:lvl w:ilvl="1">
      <w:start w:val="1"/>
      <w:numFmt w:val="decimal"/>
      <w:lvlText w:val="%1.%2"/>
      <w:lvlJc w:val="left"/>
      <w:pPr>
        <w:ind w:left="936" w:hanging="51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nsid w:val="04C36EC9"/>
    <w:multiLevelType w:val="multilevel"/>
    <w:tmpl w:val="CF3A70BE"/>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FA15F6"/>
    <w:multiLevelType w:val="multilevel"/>
    <w:tmpl w:val="D1265604"/>
    <w:lvl w:ilvl="0">
      <w:start w:val="6"/>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3">
    <w:nsid w:val="1048584E"/>
    <w:multiLevelType w:val="hybridMultilevel"/>
    <w:tmpl w:val="090C8E06"/>
    <w:lvl w:ilvl="0" w:tplc="0CDCCB6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4">
    <w:nsid w:val="19A2110E"/>
    <w:multiLevelType w:val="hybridMultilevel"/>
    <w:tmpl w:val="368E2F5A"/>
    <w:lvl w:ilvl="0" w:tplc="B1AA3D46">
      <w:start w:val="3"/>
      <w:numFmt w:val="bullet"/>
      <w:lvlText w:val="-"/>
      <w:lvlJc w:val="left"/>
      <w:pPr>
        <w:ind w:left="1494" w:hanging="360"/>
      </w:pPr>
      <w:rPr>
        <w:rFonts w:ascii="Times New Roman" w:eastAsia="Times New Roman" w:hAnsi="Times New Roman" w:cs="Times New Roman" w:hint="default"/>
        <w:b w:val="0"/>
      </w:rPr>
    </w:lvl>
    <w:lvl w:ilvl="1" w:tplc="04220003">
      <w:start w:val="1"/>
      <w:numFmt w:val="bullet"/>
      <w:lvlText w:val="o"/>
      <w:lvlJc w:val="left"/>
      <w:pPr>
        <w:ind w:left="2214" w:hanging="360"/>
      </w:pPr>
      <w:rPr>
        <w:rFonts w:ascii="Courier New" w:hAnsi="Courier New" w:cs="Courier New" w:hint="default"/>
      </w:rPr>
    </w:lvl>
    <w:lvl w:ilvl="2" w:tplc="04220005">
      <w:start w:val="1"/>
      <w:numFmt w:val="bullet"/>
      <w:lvlText w:val=""/>
      <w:lvlJc w:val="left"/>
      <w:pPr>
        <w:ind w:left="2934" w:hanging="360"/>
      </w:pPr>
      <w:rPr>
        <w:rFonts w:ascii="Wingdings" w:hAnsi="Wingdings" w:hint="default"/>
      </w:rPr>
    </w:lvl>
    <w:lvl w:ilvl="3" w:tplc="04220001">
      <w:start w:val="1"/>
      <w:numFmt w:val="bullet"/>
      <w:lvlText w:val=""/>
      <w:lvlJc w:val="left"/>
      <w:pPr>
        <w:ind w:left="3654" w:hanging="360"/>
      </w:pPr>
      <w:rPr>
        <w:rFonts w:ascii="Symbol" w:hAnsi="Symbol" w:hint="default"/>
      </w:rPr>
    </w:lvl>
    <w:lvl w:ilvl="4" w:tplc="04220003">
      <w:start w:val="1"/>
      <w:numFmt w:val="bullet"/>
      <w:lvlText w:val="o"/>
      <w:lvlJc w:val="left"/>
      <w:pPr>
        <w:ind w:left="4374" w:hanging="360"/>
      </w:pPr>
      <w:rPr>
        <w:rFonts w:ascii="Courier New" w:hAnsi="Courier New" w:cs="Courier New" w:hint="default"/>
      </w:rPr>
    </w:lvl>
    <w:lvl w:ilvl="5" w:tplc="04220005">
      <w:start w:val="1"/>
      <w:numFmt w:val="bullet"/>
      <w:lvlText w:val=""/>
      <w:lvlJc w:val="left"/>
      <w:pPr>
        <w:ind w:left="5094" w:hanging="360"/>
      </w:pPr>
      <w:rPr>
        <w:rFonts w:ascii="Wingdings" w:hAnsi="Wingdings" w:hint="default"/>
      </w:rPr>
    </w:lvl>
    <w:lvl w:ilvl="6" w:tplc="04220001">
      <w:start w:val="1"/>
      <w:numFmt w:val="bullet"/>
      <w:lvlText w:val=""/>
      <w:lvlJc w:val="left"/>
      <w:pPr>
        <w:ind w:left="5814" w:hanging="360"/>
      </w:pPr>
      <w:rPr>
        <w:rFonts w:ascii="Symbol" w:hAnsi="Symbol" w:hint="default"/>
      </w:rPr>
    </w:lvl>
    <w:lvl w:ilvl="7" w:tplc="04220003">
      <w:start w:val="1"/>
      <w:numFmt w:val="bullet"/>
      <w:lvlText w:val="o"/>
      <w:lvlJc w:val="left"/>
      <w:pPr>
        <w:ind w:left="6534" w:hanging="360"/>
      </w:pPr>
      <w:rPr>
        <w:rFonts w:ascii="Courier New" w:hAnsi="Courier New" w:cs="Courier New" w:hint="default"/>
      </w:rPr>
    </w:lvl>
    <w:lvl w:ilvl="8" w:tplc="04220005">
      <w:start w:val="1"/>
      <w:numFmt w:val="bullet"/>
      <w:lvlText w:val=""/>
      <w:lvlJc w:val="left"/>
      <w:pPr>
        <w:ind w:left="7254" w:hanging="360"/>
      </w:pPr>
      <w:rPr>
        <w:rFonts w:ascii="Wingdings" w:hAnsi="Wingdings" w:hint="default"/>
      </w:rPr>
    </w:lvl>
  </w:abstractNum>
  <w:abstractNum w:abstractNumId="5">
    <w:nsid w:val="1BCE5856"/>
    <w:multiLevelType w:val="hybridMultilevel"/>
    <w:tmpl w:val="F4B0C4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7">
    <w:nsid w:val="22B412A0"/>
    <w:multiLevelType w:val="hybridMultilevel"/>
    <w:tmpl w:val="85603E98"/>
    <w:lvl w:ilvl="0" w:tplc="003A300C">
      <w:start w:val="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D4D1334"/>
    <w:multiLevelType w:val="hybridMultilevel"/>
    <w:tmpl w:val="14C65264"/>
    <w:lvl w:ilvl="0" w:tplc="61A0A88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46608D"/>
    <w:multiLevelType w:val="multilevel"/>
    <w:tmpl w:val="52AC2794"/>
    <w:lvl w:ilvl="0">
      <w:start w:val="6"/>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31AD0360"/>
    <w:multiLevelType w:val="hybridMultilevel"/>
    <w:tmpl w:val="A54CE396"/>
    <w:lvl w:ilvl="0" w:tplc="4380E5C0">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342177A"/>
    <w:multiLevelType w:val="multilevel"/>
    <w:tmpl w:val="401E3506"/>
    <w:lvl w:ilvl="0">
      <w:start w:val="4"/>
      <w:numFmt w:val="decimal"/>
      <w:lvlText w:val="%1"/>
      <w:lvlJc w:val="left"/>
      <w:pPr>
        <w:ind w:left="360" w:hanging="360"/>
      </w:pPr>
      <w:rPr>
        <w:rFonts w:hint="default"/>
        <w:b/>
      </w:rPr>
    </w:lvl>
    <w:lvl w:ilvl="1">
      <w:start w:val="3"/>
      <w:numFmt w:val="decimal"/>
      <w:lvlText w:val="%1.%2"/>
      <w:lvlJc w:val="left"/>
      <w:pPr>
        <w:ind w:left="1211" w:hanging="360"/>
      </w:pPr>
      <w:rPr>
        <w:rFonts w:hint="default"/>
        <w:b w:val="0"/>
      </w:rPr>
    </w:lvl>
    <w:lvl w:ilvl="2">
      <w:start w:val="1"/>
      <w:numFmt w:val="decimal"/>
      <w:lvlText w:val="%1.%2.%3"/>
      <w:lvlJc w:val="left"/>
      <w:pPr>
        <w:ind w:left="2140" w:hanging="720"/>
      </w:pPr>
      <w:rPr>
        <w:rFonts w:hint="default"/>
        <w:b/>
      </w:rPr>
    </w:lvl>
    <w:lvl w:ilvl="3">
      <w:start w:val="1"/>
      <w:numFmt w:val="decimal"/>
      <w:lvlText w:val="%1.%2.%3.%4"/>
      <w:lvlJc w:val="left"/>
      <w:pPr>
        <w:ind w:left="2850" w:hanging="72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630" w:hanging="108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410" w:hanging="1440"/>
      </w:pPr>
      <w:rPr>
        <w:rFonts w:hint="default"/>
        <w:b/>
      </w:rPr>
    </w:lvl>
    <w:lvl w:ilvl="8">
      <w:start w:val="1"/>
      <w:numFmt w:val="decimal"/>
      <w:lvlText w:val="%1.%2.%3.%4.%5.%6.%7.%8.%9"/>
      <w:lvlJc w:val="left"/>
      <w:pPr>
        <w:ind w:left="7480" w:hanging="1800"/>
      </w:pPr>
      <w:rPr>
        <w:rFonts w:hint="default"/>
        <w:b/>
      </w:rPr>
    </w:lvl>
  </w:abstractNum>
  <w:abstractNum w:abstractNumId="13">
    <w:nsid w:val="357213FE"/>
    <w:multiLevelType w:val="multilevel"/>
    <w:tmpl w:val="7FD20A18"/>
    <w:lvl w:ilvl="0">
      <w:start w:val="6"/>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366031EF"/>
    <w:multiLevelType w:val="hybridMultilevel"/>
    <w:tmpl w:val="99B2E032"/>
    <w:lvl w:ilvl="0" w:tplc="45A892C2">
      <w:start w:val="4"/>
      <w:numFmt w:val="bullet"/>
      <w:lvlText w:val="-"/>
      <w:lvlJc w:val="left"/>
      <w:pPr>
        <w:ind w:left="515" w:hanging="360"/>
      </w:pPr>
      <w:rPr>
        <w:rFonts w:ascii="Times New Roman" w:eastAsia="Times New Roman" w:hAnsi="Times New Roman" w:cs="Times New Roman" w:hint="default"/>
      </w:rPr>
    </w:lvl>
    <w:lvl w:ilvl="1" w:tplc="04220003" w:tentative="1">
      <w:start w:val="1"/>
      <w:numFmt w:val="bullet"/>
      <w:lvlText w:val="o"/>
      <w:lvlJc w:val="left"/>
      <w:pPr>
        <w:ind w:left="1235" w:hanging="360"/>
      </w:pPr>
      <w:rPr>
        <w:rFonts w:ascii="Courier New" w:hAnsi="Courier New" w:cs="Courier New" w:hint="default"/>
      </w:rPr>
    </w:lvl>
    <w:lvl w:ilvl="2" w:tplc="04220005" w:tentative="1">
      <w:start w:val="1"/>
      <w:numFmt w:val="bullet"/>
      <w:lvlText w:val=""/>
      <w:lvlJc w:val="left"/>
      <w:pPr>
        <w:ind w:left="1955" w:hanging="360"/>
      </w:pPr>
      <w:rPr>
        <w:rFonts w:ascii="Wingdings" w:hAnsi="Wingdings" w:hint="default"/>
      </w:rPr>
    </w:lvl>
    <w:lvl w:ilvl="3" w:tplc="04220001" w:tentative="1">
      <w:start w:val="1"/>
      <w:numFmt w:val="bullet"/>
      <w:lvlText w:val=""/>
      <w:lvlJc w:val="left"/>
      <w:pPr>
        <w:ind w:left="2675" w:hanging="360"/>
      </w:pPr>
      <w:rPr>
        <w:rFonts w:ascii="Symbol" w:hAnsi="Symbol" w:hint="default"/>
      </w:rPr>
    </w:lvl>
    <w:lvl w:ilvl="4" w:tplc="04220003" w:tentative="1">
      <w:start w:val="1"/>
      <w:numFmt w:val="bullet"/>
      <w:lvlText w:val="o"/>
      <w:lvlJc w:val="left"/>
      <w:pPr>
        <w:ind w:left="3395" w:hanging="360"/>
      </w:pPr>
      <w:rPr>
        <w:rFonts w:ascii="Courier New" w:hAnsi="Courier New" w:cs="Courier New" w:hint="default"/>
      </w:rPr>
    </w:lvl>
    <w:lvl w:ilvl="5" w:tplc="04220005" w:tentative="1">
      <w:start w:val="1"/>
      <w:numFmt w:val="bullet"/>
      <w:lvlText w:val=""/>
      <w:lvlJc w:val="left"/>
      <w:pPr>
        <w:ind w:left="4115" w:hanging="360"/>
      </w:pPr>
      <w:rPr>
        <w:rFonts w:ascii="Wingdings" w:hAnsi="Wingdings" w:hint="default"/>
      </w:rPr>
    </w:lvl>
    <w:lvl w:ilvl="6" w:tplc="04220001" w:tentative="1">
      <w:start w:val="1"/>
      <w:numFmt w:val="bullet"/>
      <w:lvlText w:val=""/>
      <w:lvlJc w:val="left"/>
      <w:pPr>
        <w:ind w:left="4835" w:hanging="360"/>
      </w:pPr>
      <w:rPr>
        <w:rFonts w:ascii="Symbol" w:hAnsi="Symbol" w:hint="default"/>
      </w:rPr>
    </w:lvl>
    <w:lvl w:ilvl="7" w:tplc="04220003" w:tentative="1">
      <w:start w:val="1"/>
      <w:numFmt w:val="bullet"/>
      <w:lvlText w:val="o"/>
      <w:lvlJc w:val="left"/>
      <w:pPr>
        <w:ind w:left="5555" w:hanging="360"/>
      </w:pPr>
      <w:rPr>
        <w:rFonts w:ascii="Courier New" w:hAnsi="Courier New" w:cs="Courier New" w:hint="default"/>
      </w:rPr>
    </w:lvl>
    <w:lvl w:ilvl="8" w:tplc="04220005" w:tentative="1">
      <w:start w:val="1"/>
      <w:numFmt w:val="bullet"/>
      <w:lvlText w:val=""/>
      <w:lvlJc w:val="left"/>
      <w:pPr>
        <w:ind w:left="6275" w:hanging="360"/>
      </w:pPr>
      <w:rPr>
        <w:rFonts w:ascii="Wingdings" w:hAnsi="Wingdings" w:hint="default"/>
      </w:rPr>
    </w:lvl>
  </w:abstractNum>
  <w:abstractNum w:abstractNumId="15">
    <w:nsid w:val="3D1F14AE"/>
    <w:multiLevelType w:val="hybridMultilevel"/>
    <w:tmpl w:val="9DDC725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3F5B4782"/>
    <w:multiLevelType w:val="hybridMultilevel"/>
    <w:tmpl w:val="138AD5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FB242CA"/>
    <w:multiLevelType w:val="hybridMultilevel"/>
    <w:tmpl w:val="FDCE8D7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216983"/>
    <w:multiLevelType w:val="multilevel"/>
    <w:tmpl w:val="22F8CECA"/>
    <w:lvl w:ilvl="0">
      <w:start w:val="3"/>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19">
    <w:nsid w:val="477E5E9F"/>
    <w:multiLevelType w:val="hybridMultilevel"/>
    <w:tmpl w:val="0FF2F530"/>
    <w:lvl w:ilvl="0" w:tplc="9C3C507C">
      <w:start w:val="7"/>
      <w:numFmt w:val="bullet"/>
      <w:lvlText w:val="-"/>
      <w:lvlJc w:val="left"/>
      <w:pPr>
        <w:ind w:left="1350" w:hanging="360"/>
      </w:pPr>
      <w:rPr>
        <w:rFonts w:ascii="Times New Roman" w:eastAsia="Times New Roman" w:hAnsi="Times New Roman" w:cs="Times New Roman" w:hint="default"/>
      </w:rPr>
    </w:lvl>
    <w:lvl w:ilvl="1" w:tplc="04190003">
      <w:start w:val="1"/>
      <w:numFmt w:val="bullet"/>
      <w:lvlText w:val="o"/>
      <w:lvlJc w:val="left"/>
      <w:pPr>
        <w:ind w:left="2070" w:hanging="360"/>
      </w:pPr>
      <w:rPr>
        <w:rFonts w:ascii="Courier New" w:hAnsi="Courier New" w:cs="Courier New" w:hint="default"/>
      </w:rPr>
    </w:lvl>
    <w:lvl w:ilvl="2" w:tplc="04190005">
      <w:start w:val="1"/>
      <w:numFmt w:val="bullet"/>
      <w:lvlText w:val=""/>
      <w:lvlJc w:val="left"/>
      <w:pPr>
        <w:ind w:left="2790" w:hanging="360"/>
      </w:pPr>
      <w:rPr>
        <w:rFonts w:ascii="Wingdings" w:hAnsi="Wingdings" w:hint="default"/>
      </w:rPr>
    </w:lvl>
    <w:lvl w:ilvl="3" w:tplc="04190001">
      <w:start w:val="1"/>
      <w:numFmt w:val="bullet"/>
      <w:lvlText w:val=""/>
      <w:lvlJc w:val="left"/>
      <w:pPr>
        <w:ind w:left="3510" w:hanging="360"/>
      </w:pPr>
      <w:rPr>
        <w:rFonts w:ascii="Symbol" w:hAnsi="Symbol" w:hint="default"/>
      </w:rPr>
    </w:lvl>
    <w:lvl w:ilvl="4" w:tplc="04190003">
      <w:start w:val="1"/>
      <w:numFmt w:val="bullet"/>
      <w:lvlText w:val="o"/>
      <w:lvlJc w:val="left"/>
      <w:pPr>
        <w:ind w:left="4230" w:hanging="360"/>
      </w:pPr>
      <w:rPr>
        <w:rFonts w:ascii="Courier New" w:hAnsi="Courier New" w:cs="Courier New" w:hint="default"/>
      </w:rPr>
    </w:lvl>
    <w:lvl w:ilvl="5" w:tplc="04190005">
      <w:start w:val="1"/>
      <w:numFmt w:val="bullet"/>
      <w:lvlText w:val=""/>
      <w:lvlJc w:val="left"/>
      <w:pPr>
        <w:ind w:left="4950" w:hanging="360"/>
      </w:pPr>
      <w:rPr>
        <w:rFonts w:ascii="Wingdings" w:hAnsi="Wingdings" w:hint="default"/>
      </w:rPr>
    </w:lvl>
    <w:lvl w:ilvl="6" w:tplc="04190001">
      <w:start w:val="1"/>
      <w:numFmt w:val="bullet"/>
      <w:lvlText w:val=""/>
      <w:lvlJc w:val="left"/>
      <w:pPr>
        <w:ind w:left="5670" w:hanging="360"/>
      </w:pPr>
      <w:rPr>
        <w:rFonts w:ascii="Symbol" w:hAnsi="Symbol" w:hint="default"/>
      </w:rPr>
    </w:lvl>
    <w:lvl w:ilvl="7" w:tplc="04190003">
      <w:start w:val="1"/>
      <w:numFmt w:val="bullet"/>
      <w:lvlText w:val="o"/>
      <w:lvlJc w:val="left"/>
      <w:pPr>
        <w:ind w:left="6390" w:hanging="360"/>
      </w:pPr>
      <w:rPr>
        <w:rFonts w:ascii="Courier New" w:hAnsi="Courier New" w:cs="Courier New" w:hint="default"/>
      </w:rPr>
    </w:lvl>
    <w:lvl w:ilvl="8" w:tplc="04190005">
      <w:start w:val="1"/>
      <w:numFmt w:val="bullet"/>
      <w:lvlText w:val=""/>
      <w:lvlJc w:val="left"/>
      <w:pPr>
        <w:ind w:left="7110" w:hanging="360"/>
      </w:pPr>
      <w:rPr>
        <w:rFonts w:ascii="Wingdings" w:hAnsi="Wingdings" w:hint="default"/>
      </w:rPr>
    </w:lvl>
  </w:abstractNum>
  <w:abstractNum w:abstractNumId="20">
    <w:nsid w:val="499F0F7D"/>
    <w:multiLevelType w:val="multilevel"/>
    <w:tmpl w:val="1D56EFF0"/>
    <w:lvl w:ilvl="0">
      <w:start w:val="6"/>
      <w:numFmt w:val="decimal"/>
      <w:lvlText w:val="%1."/>
      <w:lvlJc w:val="left"/>
      <w:pPr>
        <w:ind w:left="720" w:hanging="360"/>
      </w:pPr>
      <w:rPr>
        <w:rFonts w:hint="default"/>
        <w:b/>
      </w:rPr>
    </w:lvl>
    <w:lvl w:ilvl="1">
      <w:start w:val="5"/>
      <w:numFmt w:val="decimal"/>
      <w:isLgl/>
      <w:lvlText w:val="%1.%2."/>
      <w:lvlJc w:val="left"/>
      <w:pPr>
        <w:ind w:left="1080" w:hanging="720"/>
      </w:pPr>
      <w:rPr>
        <w:rFonts w:hint="default"/>
        <w:b w:val="0"/>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E721F36"/>
    <w:multiLevelType w:val="hybridMultilevel"/>
    <w:tmpl w:val="4D3455B0"/>
    <w:lvl w:ilvl="0" w:tplc="C846BD06">
      <w:start w:val="1"/>
      <w:numFmt w:val="decimal"/>
      <w:lvlText w:val="%1."/>
      <w:lvlJc w:val="left"/>
      <w:pPr>
        <w:tabs>
          <w:tab w:val="num" w:pos="786"/>
        </w:tabs>
        <w:ind w:left="786" w:hanging="360"/>
      </w:pPr>
      <w:rPr>
        <w:rFonts w:hint="default"/>
        <w:b/>
      </w:rPr>
    </w:lvl>
    <w:lvl w:ilvl="1" w:tplc="C0E0F64E">
      <w:start w:val="1"/>
      <w:numFmt w:val="bullet"/>
      <w:lvlText w:val="-"/>
      <w:lvlJc w:val="left"/>
      <w:pPr>
        <w:tabs>
          <w:tab w:val="num" w:pos="1506"/>
        </w:tabs>
        <w:ind w:left="1506" w:hanging="360"/>
      </w:pPr>
      <w:rPr>
        <w:rFonts w:ascii="Times New Roman" w:eastAsia="Times New Roman" w:hAnsi="Times New Roman" w:cs="Times New Roman" w:hint="default"/>
      </w:r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2">
    <w:nsid w:val="54F342C7"/>
    <w:multiLevelType w:val="hybridMultilevel"/>
    <w:tmpl w:val="3C3AE392"/>
    <w:lvl w:ilvl="0" w:tplc="C3123AFC">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66F247C"/>
    <w:multiLevelType w:val="multilevel"/>
    <w:tmpl w:val="13FC26F4"/>
    <w:lvl w:ilvl="0">
      <w:start w:val="1"/>
      <w:numFmt w:val="decimal"/>
      <w:lvlText w:val="%1."/>
      <w:lvlJc w:val="left"/>
      <w:pPr>
        <w:ind w:left="3196" w:hanging="360"/>
      </w:pPr>
    </w:lvl>
    <w:lvl w:ilvl="1">
      <w:start w:val="1"/>
      <w:numFmt w:val="decimal"/>
      <w:isLgl/>
      <w:lvlText w:val="%1.%2."/>
      <w:lvlJc w:val="left"/>
      <w:pPr>
        <w:ind w:left="3196" w:hanging="360"/>
      </w:pPr>
    </w:lvl>
    <w:lvl w:ilvl="2">
      <w:start w:val="1"/>
      <w:numFmt w:val="decimal"/>
      <w:isLgl/>
      <w:lvlText w:val="%1.%2.%3."/>
      <w:lvlJc w:val="left"/>
      <w:pPr>
        <w:ind w:left="3556" w:hanging="720"/>
      </w:pPr>
    </w:lvl>
    <w:lvl w:ilvl="3">
      <w:start w:val="1"/>
      <w:numFmt w:val="decimal"/>
      <w:isLgl/>
      <w:lvlText w:val="%1.%2.%3.%4."/>
      <w:lvlJc w:val="left"/>
      <w:pPr>
        <w:ind w:left="3556" w:hanging="720"/>
      </w:pPr>
    </w:lvl>
    <w:lvl w:ilvl="4">
      <w:start w:val="1"/>
      <w:numFmt w:val="decimal"/>
      <w:isLgl/>
      <w:lvlText w:val="%1.%2.%3.%4.%5."/>
      <w:lvlJc w:val="left"/>
      <w:pPr>
        <w:ind w:left="3916" w:hanging="1080"/>
      </w:pPr>
    </w:lvl>
    <w:lvl w:ilvl="5">
      <w:start w:val="1"/>
      <w:numFmt w:val="decimal"/>
      <w:isLgl/>
      <w:lvlText w:val="%1.%2.%3.%4.%5.%6."/>
      <w:lvlJc w:val="left"/>
      <w:pPr>
        <w:ind w:left="3916" w:hanging="1080"/>
      </w:pPr>
    </w:lvl>
    <w:lvl w:ilvl="6">
      <w:start w:val="1"/>
      <w:numFmt w:val="decimal"/>
      <w:isLgl/>
      <w:lvlText w:val="%1.%2.%3.%4.%5.%6.%7."/>
      <w:lvlJc w:val="left"/>
      <w:pPr>
        <w:ind w:left="4276" w:hanging="1440"/>
      </w:pPr>
    </w:lvl>
    <w:lvl w:ilvl="7">
      <w:start w:val="1"/>
      <w:numFmt w:val="decimal"/>
      <w:isLgl/>
      <w:lvlText w:val="%1.%2.%3.%4.%5.%6.%7.%8."/>
      <w:lvlJc w:val="left"/>
      <w:pPr>
        <w:ind w:left="4276" w:hanging="1440"/>
      </w:pPr>
    </w:lvl>
    <w:lvl w:ilvl="8">
      <w:start w:val="1"/>
      <w:numFmt w:val="decimal"/>
      <w:isLgl/>
      <w:lvlText w:val="%1.%2.%3.%4.%5.%6.%7.%8.%9."/>
      <w:lvlJc w:val="left"/>
      <w:pPr>
        <w:ind w:left="4636" w:hanging="1800"/>
      </w:pPr>
    </w:lvl>
  </w:abstractNum>
  <w:abstractNum w:abstractNumId="24">
    <w:nsid w:val="6016026A"/>
    <w:multiLevelType w:val="multilevel"/>
    <w:tmpl w:val="6D721D36"/>
    <w:lvl w:ilvl="0">
      <w:start w:val="5"/>
      <w:numFmt w:val="decimal"/>
      <w:lvlText w:val="%1"/>
      <w:lvlJc w:val="left"/>
      <w:pPr>
        <w:ind w:left="375" w:hanging="375"/>
      </w:pPr>
      <w:rPr>
        <w:rFonts w:hint="default"/>
        <w:b/>
      </w:rPr>
    </w:lvl>
    <w:lvl w:ilvl="1">
      <w:start w:val="1"/>
      <w:numFmt w:val="decimal"/>
      <w:lvlText w:val="%1.%2"/>
      <w:lvlJc w:val="left"/>
      <w:pPr>
        <w:ind w:left="1311"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25">
    <w:nsid w:val="61943CF7"/>
    <w:multiLevelType w:val="hybridMultilevel"/>
    <w:tmpl w:val="0C92AE30"/>
    <w:lvl w:ilvl="0" w:tplc="40348350">
      <w:start w:val="5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7">
    <w:nsid w:val="6CA82BA3"/>
    <w:multiLevelType w:val="hybridMultilevel"/>
    <w:tmpl w:val="98FA53AA"/>
    <w:lvl w:ilvl="0" w:tplc="F9DE4E4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6D5B1C50"/>
    <w:multiLevelType w:val="hybridMultilevel"/>
    <w:tmpl w:val="92DEBB22"/>
    <w:lvl w:ilvl="0" w:tplc="4D460130">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6DD0208D"/>
    <w:multiLevelType w:val="multilevel"/>
    <w:tmpl w:val="C7DCDA2A"/>
    <w:lvl w:ilvl="0">
      <w:start w:val="4"/>
      <w:numFmt w:val="decimal"/>
      <w:lvlText w:val="%1"/>
      <w:lvlJc w:val="left"/>
      <w:pPr>
        <w:ind w:left="375" w:hanging="375"/>
      </w:pPr>
      <w:rPr>
        <w:rFonts w:hint="default"/>
        <w:b/>
      </w:rPr>
    </w:lvl>
    <w:lvl w:ilvl="1">
      <w:start w:val="1"/>
      <w:numFmt w:val="decimal"/>
      <w:lvlText w:val="%1.%2"/>
      <w:lvlJc w:val="left"/>
      <w:pPr>
        <w:ind w:left="1085" w:hanging="37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0">
    <w:nsid w:val="6E632633"/>
    <w:multiLevelType w:val="multilevel"/>
    <w:tmpl w:val="A816EA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04F5245"/>
    <w:multiLevelType w:val="hybridMultilevel"/>
    <w:tmpl w:val="F586E1E4"/>
    <w:lvl w:ilvl="0" w:tplc="71625E52">
      <w:start w:val="7"/>
      <w:numFmt w:val="bullet"/>
      <w:lvlText w:val="-"/>
      <w:lvlJc w:val="left"/>
      <w:pPr>
        <w:ind w:left="2148" w:hanging="360"/>
      </w:pPr>
      <w:rPr>
        <w:rFonts w:ascii="Times New Roman" w:eastAsia="Times New Roman" w:hAnsi="Times New Roman" w:cs="Times New Roman" w:hint="default"/>
        <w:b/>
        <w:sz w:val="24"/>
      </w:rPr>
    </w:lvl>
    <w:lvl w:ilvl="1" w:tplc="04190003">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2">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3">
    <w:nsid w:val="756A380E"/>
    <w:multiLevelType w:val="multilevel"/>
    <w:tmpl w:val="D266309E"/>
    <w:lvl w:ilvl="0">
      <w:start w:val="2"/>
      <w:numFmt w:val="decimal"/>
      <w:lvlText w:val="%1"/>
      <w:lvlJc w:val="left"/>
      <w:pPr>
        <w:ind w:left="375" w:hanging="375"/>
      </w:pPr>
      <w:rPr>
        <w:rFonts w:hint="default"/>
        <w:b/>
      </w:rPr>
    </w:lvl>
    <w:lvl w:ilvl="1">
      <w:start w:val="2"/>
      <w:numFmt w:val="decimal"/>
      <w:lvlText w:val="%1.%2"/>
      <w:lvlJc w:val="left"/>
      <w:pPr>
        <w:ind w:left="943" w:hanging="375"/>
      </w:pPr>
      <w:rPr>
        <w:rFonts w:hint="default"/>
        <w:b w:val="0"/>
      </w:rPr>
    </w:lvl>
    <w:lvl w:ilvl="2">
      <w:start w:val="1"/>
      <w:numFmt w:val="decimal"/>
      <w:lvlText w:val="%1.%2.%3"/>
      <w:lvlJc w:val="left"/>
      <w:pPr>
        <w:ind w:left="2592" w:hanging="720"/>
      </w:pPr>
      <w:rPr>
        <w:rFonts w:hint="default"/>
        <w:b/>
      </w:rPr>
    </w:lvl>
    <w:lvl w:ilvl="3">
      <w:start w:val="1"/>
      <w:numFmt w:val="decimal"/>
      <w:lvlText w:val="%1.%2.%3.%4"/>
      <w:lvlJc w:val="left"/>
      <w:pPr>
        <w:ind w:left="3888" w:hanging="1080"/>
      </w:pPr>
      <w:rPr>
        <w:rFonts w:hint="default"/>
        <w:b/>
      </w:rPr>
    </w:lvl>
    <w:lvl w:ilvl="4">
      <w:start w:val="1"/>
      <w:numFmt w:val="decimal"/>
      <w:lvlText w:val="%1.%2.%3.%4.%5"/>
      <w:lvlJc w:val="left"/>
      <w:pPr>
        <w:ind w:left="4824" w:hanging="1080"/>
      </w:pPr>
      <w:rPr>
        <w:rFonts w:hint="default"/>
        <w:b/>
      </w:rPr>
    </w:lvl>
    <w:lvl w:ilvl="5">
      <w:start w:val="1"/>
      <w:numFmt w:val="decimal"/>
      <w:lvlText w:val="%1.%2.%3.%4.%5.%6"/>
      <w:lvlJc w:val="left"/>
      <w:pPr>
        <w:ind w:left="6120" w:hanging="1440"/>
      </w:pPr>
      <w:rPr>
        <w:rFonts w:hint="default"/>
        <w:b/>
      </w:rPr>
    </w:lvl>
    <w:lvl w:ilvl="6">
      <w:start w:val="1"/>
      <w:numFmt w:val="decimal"/>
      <w:lvlText w:val="%1.%2.%3.%4.%5.%6.%7"/>
      <w:lvlJc w:val="left"/>
      <w:pPr>
        <w:ind w:left="7056" w:hanging="1440"/>
      </w:pPr>
      <w:rPr>
        <w:rFonts w:hint="default"/>
        <w:b/>
      </w:rPr>
    </w:lvl>
    <w:lvl w:ilvl="7">
      <w:start w:val="1"/>
      <w:numFmt w:val="decimal"/>
      <w:lvlText w:val="%1.%2.%3.%4.%5.%6.%7.%8"/>
      <w:lvlJc w:val="left"/>
      <w:pPr>
        <w:ind w:left="8352" w:hanging="1800"/>
      </w:pPr>
      <w:rPr>
        <w:rFonts w:hint="default"/>
        <w:b/>
      </w:rPr>
    </w:lvl>
    <w:lvl w:ilvl="8">
      <w:start w:val="1"/>
      <w:numFmt w:val="decimal"/>
      <w:lvlText w:val="%1.%2.%3.%4.%5.%6.%7.%8.%9"/>
      <w:lvlJc w:val="left"/>
      <w:pPr>
        <w:ind w:left="9648" w:hanging="2160"/>
      </w:pPr>
      <w:rPr>
        <w:rFonts w:hint="default"/>
        <w:b/>
      </w:rPr>
    </w:lvl>
  </w:abstractNum>
  <w:abstractNum w:abstractNumId="34">
    <w:nsid w:val="79F572EE"/>
    <w:multiLevelType w:val="multilevel"/>
    <w:tmpl w:val="A816EA22"/>
    <w:lvl w:ilvl="0">
      <w:start w:val="1"/>
      <w:numFmt w:val="decimal"/>
      <w:lvlText w:val="%1."/>
      <w:lvlJc w:val="left"/>
      <w:pPr>
        <w:ind w:left="2204" w:hanging="360"/>
      </w:pPr>
      <w:rPr>
        <w:rFonts w:hint="default"/>
        <w:b/>
      </w:rPr>
    </w:lvl>
    <w:lvl w:ilvl="1">
      <w:start w:val="1"/>
      <w:numFmt w:val="decimal"/>
      <w:isLgl/>
      <w:lvlText w:val="%1.%2."/>
      <w:lvlJc w:val="left"/>
      <w:pPr>
        <w:ind w:left="2564" w:hanging="720"/>
      </w:pPr>
      <w:rPr>
        <w:rFonts w:hint="default"/>
        <w:b w:val="0"/>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35">
    <w:nsid w:val="7BC32874"/>
    <w:multiLevelType w:val="multilevel"/>
    <w:tmpl w:val="2C18E2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7FB63CED"/>
    <w:multiLevelType w:val="hybridMultilevel"/>
    <w:tmpl w:val="A0882A60"/>
    <w:lvl w:ilvl="0" w:tplc="94D89A36">
      <w:start w:val="5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6"/>
  </w:num>
  <w:num w:numId="4">
    <w:abstractNumId w:val="26"/>
  </w:num>
  <w:num w:numId="5">
    <w:abstractNumId w:val="10"/>
  </w:num>
  <w:num w:numId="6">
    <w:abstractNumId w:val="34"/>
  </w:num>
  <w:num w:numId="7">
    <w:abstractNumId w:val="9"/>
  </w:num>
  <w:num w:numId="8">
    <w:abstractNumId w:val="13"/>
  </w:num>
  <w:num w:numId="9">
    <w:abstractNumId w:val="20"/>
  </w:num>
  <w:num w:numId="10">
    <w:abstractNumId w:val="30"/>
  </w:num>
  <w:num w:numId="11">
    <w:abstractNumId w:val="0"/>
  </w:num>
  <w:num w:numId="12">
    <w:abstractNumId w:val="31"/>
  </w:num>
  <w:num w:numId="13">
    <w:abstractNumId w:val="33"/>
  </w:num>
  <w:num w:numId="14">
    <w:abstractNumId w:val="18"/>
  </w:num>
  <w:num w:numId="15">
    <w:abstractNumId w:val="29"/>
  </w:num>
  <w:num w:numId="16">
    <w:abstractNumId w:val="24"/>
  </w:num>
  <w:num w:numId="17">
    <w:abstractNumId w:val="2"/>
  </w:num>
  <w:num w:numId="18">
    <w:abstractNumId w:val="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9"/>
  </w:num>
  <w:num w:numId="24">
    <w:abstractNumId w:val="12"/>
  </w:num>
  <w:num w:numId="25">
    <w:abstractNumId w:val="1"/>
  </w:num>
  <w:num w:numId="26">
    <w:abstractNumId w:val="21"/>
  </w:num>
  <w:num w:numId="27">
    <w:abstractNumId w:val="7"/>
  </w:num>
  <w:num w:numId="28">
    <w:abstractNumId w:val="15"/>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8"/>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25"/>
  </w:num>
  <w:num w:numId="35">
    <w:abstractNumId w:val="36"/>
  </w:num>
  <w:num w:numId="3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3"/>
  </w:num>
  <w:num w:numId="39">
    <w:abstractNumId w:val="35"/>
  </w:num>
  <w:num w:numId="40">
    <w:abstractNumId w:val="28"/>
  </w:num>
  <w:num w:numId="41">
    <w:abstractNumId w:val="22"/>
  </w:num>
  <w:num w:numId="42">
    <w:abstractNumId w:val="17"/>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17"/>
    <w:rsid w:val="00006278"/>
    <w:rsid w:val="00010C92"/>
    <w:rsid w:val="000171DC"/>
    <w:rsid w:val="00023709"/>
    <w:rsid w:val="00025AE3"/>
    <w:rsid w:val="00032C04"/>
    <w:rsid w:val="00051F91"/>
    <w:rsid w:val="00056BD1"/>
    <w:rsid w:val="000573F7"/>
    <w:rsid w:val="00060303"/>
    <w:rsid w:val="00063EE5"/>
    <w:rsid w:val="000708C2"/>
    <w:rsid w:val="000770AA"/>
    <w:rsid w:val="00077447"/>
    <w:rsid w:val="00084BD6"/>
    <w:rsid w:val="00092064"/>
    <w:rsid w:val="00092248"/>
    <w:rsid w:val="000A25E9"/>
    <w:rsid w:val="000A2A34"/>
    <w:rsid w:val="000A6C4D"/>
    <w:rsid w:val="000A6F70"/>
    <w:rsid w:val="000B3F09"/>
    <w:rsid w:val="000B6E3F"/>
    <w:rsid w:val="000C2307"/>
    <w:rsid w:val="000C47CD"/>
    <w:rsid w:val="000D5B49"/>
    <w:rsid w:val="000D6E49"/>
    <w:rsid w:val="000E1D85"/>
    <w:rsid w:val="000F2105"/>
    <w:rsid w:val="000F2330"/>
    <w:rsid w:val="001014B3"/>
    <w:rsid w:val="00101A1F"/>
    <w:rsid w:val="00115DD7"/>
    <w:rsid w:val="00117D34"/>
    <w:rsid w:val="0012184E"/>
    <w:rsid w:val="00122FFC"/>
    <w:rsid w:val="00124A31"/>
    <w:rsid w:val="0012682C"/>
    <w:rsid w:val="00126CB8"/>
    <w:rsid w:val="0013159B"/>
    <w:rsid w:val="00136A73"/>
    <w:rsid w:val="00136F27"/>
    <w:rsid w:val="00143822"/>
    <w:rsid w:val="00150CC1"/>
    <w:rsid w:val="0015258A"/>
    <w:rsid w:val="00153D7C"/>
    <w:rsid w:val="0016021F"/>
    <w:rsid w:val="00161E39"/>
    <w:rsid w:val="00174201"/>
    <w:rsid w:val="001751A4"/>
    <w:rsid w:val="00185EA5"/>
    <w:rsid w:val="001A2489"/>
    <w:rsid w:val="001A3A17"/>
    <w:rsid w:val="001A75B3"/>
    <w:rsid w:val="001B7479"/>
    <w:rsid w:val="001C3FB5"/>
    <w:rsid w:val="001D0149"/>
    <w:rsid w:val="001D0EDB"/>
    <w:rsid w:val="001D3BEE"/>
    <w:rsid w:val="001E0C0D"/>
    <w:rsid w:val="001E19C5"/>
    <w:rsid w:val="001F0D9D"/>
    <w:rsid w:val="001F3BD7"/>
    <w:rsid w:val="001F4C26"/>
    <w:rsid w:val="002130CE"/>
    <w:rsid w:val="00213813"/>
    <w:rsid w:val="002150DD"/>
    <w:rsid w:val="00215E27"/>
    <w:rsid w:val="00225A20"/>
    <w:rsid w:val="00227989"/>
    <w:rsid w:val="0024189B"/>
    <w:rsid w:val="00256434"/>
    <w:rsid w:val="002576AB"/>
    <w:rsid w:val="00262D66"/>
    <w:rsid w:val="0027069E"/>
    <w:rsid w:val="00272F08"/>
    <w:rsid w:val="00275239"/>
    <w:rsid w:val="0027694F"/>
    <w:rsid w:val="002819B4"/>
    <w:rsid w:val="0028660F"/>
    <w:rsid w:val="00286A77"/>
    <w:rsid w:val="00287A5C"/>
    <w:rsid w:val="00291918"/>
    <w:rsid w:val="00291C2F"/>
    <w:rsid w:val="002935BE"/>
    <w:rsid w:val="00293EC6"/>
    <w:rsid w:val="00295961"/>
    <w:rsid w:val="00296856"/>
    <w:rsid w:val="002B49AA"/>
    <w:rsid w:val="002B59C7"/>
    <w:rsid w:val="002C0EB1"/>
    <w:rsid w:val="002C6F69"/>
    <w:rsid w:val="002D0B54"/>
    <w:rsid w:val="002D7BBC"/>
    <w:rsid w:val="002F574E"/>
    <w:rsid w:val="0030186F"/>
    <w:rsid w:val="00301AB4"/>
    <w:rsid w:val="00307045"/>
    <w:rsid w:val="003076CB"/>
    <w:rsid w:val="003101DE"/>
    <w:rsid w:val="00313AAF"/>
    <w:rsid w:val="00314409"/>
    <w:rsid w:val="0032015F"/>
    <w:rsid w:val="003201A9"/>
    <w:rsid w:val="00321127"/>
    <w:rsid w:val="00323258"/>
    <w:rsid w:val="00325516"/>
    <w:rsid w:val="00326B16"/>
    <w:rsid w:val="00330CB5"/>
    <w:rsid w:val="00331E9D"/>
    <w:rsid w:val="003352B2"/>
    <w:rsid w:val="00336B9B"/>
    <w:rsid w:val="0034026E"/>
    <w:rsid w:val="00346D91"/>
    <w:rsid w:val="0035329B"/>
    <w:rsid w:val="003532C9"/>
    <w:rsid w:val="0036776A"/>
    <w:rsid w:val="00370BC4"/>
    <w:rsid w:val="00376578"/>
    <w:rsid w:val="00392423"/>
    <w:rsid w:val="00392DED"/>
    <w:rsid w:val="0039788C"/>
    <w:rsid w:val="00397E35"/>
    <w:rsid w:val="003A638C"/>
    <w:rsid w:val="003A6DBA"/>
    <w:rsid w:val="003B30B1"/>
    <w:rsid w:val="003B5B24"/>
    <w:rsid w:val="003B791E"/>
    <w:rsid w:val="003C5590"/>
    <w:rsid w:val="003D46AF"/>
    <w:rsid w:val="003E27BC"/>
    <w:rsid w:val="003E7588"/>
    <w:rsid w:val="003F0950"/>
    <w:rsid w:val="003F1E77"/>
    <w:rsid w:val="003F73F0"/>
    <w:rsid w:val="003F748E"/>
    <w:rsid w:val="004019B2"/>
    <w:rsid w:val="0040212F"/>
    <w:rsid w:val="00402CA8"/>
    <w:rsid w:val="00405908"/>
    <w:rsid w:val="00410720"/>
    <w:rsid w:val="00413BA9"/>
    <w:rsid w:val="0041727C"/>
    <w:rsid w:val="004217EB"/>
    <w:rsid w:val="00422138"/>
    <w:rsid w:val="00432019"/>
    <w:rsid w:val="004323F6"/>
    <w:rsid w:val="00436D1C"/>
    <w:rsid w:val="00442F78"/>
    <w:rsid w:val="00446768"/>
    <w:rsid w:val="0046003D"/>
    <w:rsid w:val="0046503F"/>
    <w:rsid w:val="004670BA"/>
    <w:rsid w:val="0046787E"/>
    <w:rsid w:val="00470DA4"/>
    <w:rsid w:val="00473323"/>
    <w:rsid w:val="00473EF0"/>
    <w:rsid w:val="00474BEF"/>
    <w:rsid w:val="0048339F"/>
    <w:rsid w:val="00485C29"/>
    <w:rsid w:val="00486F89"/>
    <w:rsid w:val="00490380"/>
    <w:rsid w:val="00492B70"/>
    <w:rsid w:val="004A17DD"/>
    <w:rsid w:val="004A3086"/>
    <w:rsid w:val="004B16E9"/>
    <w:rsid w:val="004B4E44"/>
    <w:rsid w:val="004B6F7A"/>
    <w:rsid w:val="004B70E6"/>
    <w:rsid w:val="004D2774"/>
    <w:rsid w:val="004D69AB"/>
    <w:rsid w:val="004E0A76"/>
    <w:rsid w:val="004E223C"/>
    <w:rsid w:val="004E43CA"/>
    <w:rsid w:val="004E7386"/>
    <w:rsid w:val="004F0299"/>
    <w:rsid w:val="004F1AA1"/>
    <w:rsid w:val="004F2D96"/>
    <w:rsid w:val="004F34FE"/>
    <w:rsid w:val="004F7117"/>
    <w:rsid w:val="004F7D04"/>
    <w:rsid w:val="0050373A"/>
    <w:rsid w:val="005041A3"/>
    <w:rsid w:val="005152AD"/>
    <w:rsid w:val="00515384"/>
    <w:rsid w:val="00523BD6"/>
    <w:rsid w:val="00527197"/>
    <w:rsid w:val="00535AC0"/>
    <w:rsid w:val="005431E0"/>
    <w:rsid w:val="005462CB"/>
    <w:rsid w:val="005832C9"/>
    <w:rsid w:val="00584725"/>
    <w:rsid w:val="00584B14"/>
    <w:rsid w:val="00587B5D"/>
    <w:rsid w:val="0059094C"/>
    <w:rsid w:val="00596770"/>
    <w:rsid w:val="00596F59"/>
    <w:rsid w:val="00597A0A"/>
    <w:rsid w:val="005A35E4"/>
    <w:rsid w:val="005A637E"/>
    <w:rsid w:val="005C213F"/>
    <w:rsid w:val="005C299C"/>
    <w:rsid w:val="005C404A"/>
    <w:rsid w:val="005D64C4"/>
    <w:rsid w:val="005D6822"/>
    <w:rsid w:val="005E4235"/>
    <w:rsid w:val="005E434A"/>
    <w:rsid w:val="005F77CC"/>
    <w:rsid w:val="00600910"/>
    <w:rsid w:val="00603BFB"/>
    <w:rsid w:val="00612846"/>
    <w:rsid w:val="006141EE"/>
    <w:rsid w:val="00617FF6"/>
    <w:rsid w:val="0062029A"/>
    <w:rsid w:val="0062113F"/>
    <w:rsid w:val="00631A5F"/>
    <w:rsid w:val="0064123C"/>
    <w:rsid w:val="006416FB"/>
    <w:rsid w:val="00642BE9"/>
    <w:rsid w:val="00645038"/>
    <w:rsid w:val="00646BAA"/>
    <w:rsid w:val="006508F7"/>
    <w:rsid w:val="006510A0"/>
    <w:rsid w:val="006546F9"/>
    <w:rsid w:val="00660600"/>
    <w:rsid w:val="006642E5"/>
    <w:rsid w:val="0067270E"/>
    <w:rsid w:val="00680297"/>
    <w:rsid w:val="00681673"/>
    <w:rsid w:val="00681DD2"/>
    <w:rsid w:val="006923C0"/>
    <w:rsid w:val="00697191"/>
    <w:rsid w:val="006A0DAC"/>
    <w:rsid w:val="006B3399"/>
    <w:rsid w:val="006B6B35"/>
    <w:rsid w:val="006C2F19"/>
    <w:rsid w:val="006C7E60"/>
    <w:rsid w:val="006E0A33"/>
    <w:rsid w:val="006E7D27"/>
    <w:rsid w:val="006F02E7"/>
    <w:rsid w:val="006F36D0"/>
    <w:rsid w:val="006F3F04"/>
    <w:rsid w:val="0070333D"/>
    <w:rsid w:val="007055C2"/>
    <w:rsid w:val="0071152F"/>
    <w:rsid w:val="00714067"/>
    <w:rsid w:val="007154BC"/>
    <w:rsid w:val="00715DA2"/>
    <w:rsid w:val="00715E42"/>
    <w:rsid w:val="00716AF4"/>
    <w:rsid w:val="00723B73"/>
    <w:rsid w:val="00724B21"/>
    <w:rsid w:val="00727354"/>
    <w:rsid w:val="00737590"/>
    <w:rsid w:val="0073782D"/>
    <w:rsid w:val="007378A8"/>
    <w:rsid w:val="007461ED"/>
    <w:rsid w:val="00754E5A"/>
    <w:rsid w:val="00756337"/>
    <w:rsid w:val="00756D9B"/>
    <w:rsid w:val="00776032"/>
    <w:rsid w:val="007772F5"/>
    <w:rsid w:val="00777FC5"/>
    <w:rsid w:val="00784948"/>
    <w:rsid w:val="00785ADA"/>
    <w:rsid w:val="0079052D"/>
    <w:rsid w:val="00792B2A"/>
    <w:rsid w:val="00797F1A"/>
    <w:rsid w:val="007A6864"/>
    <w:rsid w:val="007A687F"/>
    <w:rsid w:val="007A7694"/>
    <w:rsid w:val="007C0B82"/>
    <w:rsid w:val="007C462F"/>
    <w:rsid w:val="007C78EC"/>
    <w:rsid w:val="007E2BAF"/>
    <w:rsid w:val="007E4243"/>
    <w:rsid w:val="007E4DA7"/>
    <w:rsid w:val="007E5047"/>
    <w:rsid w:val="007E768B"/>
    <w:rsid w:val="007F2D29"/>
    <w:rsid w:val="007F2EF3"/>
    <w:rsid w:val="007F4C13"/>
    <w:rsid w:val="007F72FF"/>
    <w:rsid w:val="008026B5"/>
    <w:rsid w:val="00802DA5"/>
    <w:rsid w:val="00810498"/>
    <w:rsid w:val="00812EFD"/>
    <w:rsid w:val="00813154"/>
    <w:rsid w:val="00814E91"/>
    <w:rsid w:val="008160FD"/>
    <w:rsid w:val="00817A1A"/>
    <w:rsid w:val="00832492"/>
    <w:rsid w:val="00850453"/>
    <w:rsid w:val="0085620E"/>
    <w:rsid w:val="008577C0"/>
    <w:rsid w:val="00867CD6"/>
    <w:rsid w:val="00890237"/>
    <w:rsid w:val="008A47C4"/>
    <w:rsid w:val="008B0820"/>
    <w:rsid w:val="008B16F7"/>
    <w:rsid w:val="008B4516"/>
    <w:rsid w:val="008B7ED4"/>
    <w:rsid w:val="008C0DD7"/>
    <w:rsid w:val="008C359A"/>
    <w:rsid w:val="008C532D"/>
    <w:rsid w:val="008C5EDE"/>
    <w:rsid w:val="008C65AB"/>
    <w:rsid w:val="008D2887"/>
    <w:rsid w:val="008E3092"/>
    <w:rsid w:val="008F0A36"/>
    <w:rsid w:val="008F1FCA"/>
    <w:rsid w:val="008F33CD"/>
    <w:rsid w:val="008F4AD9"/>
    <w:rsid w:val="00906F06"/>
    <w:rsid w:val="00923486"/>
    <w:rsid w:val="009302FC"/>
    <w:rsid w:val="00936298"/>
    <w:rsid w:val="00946A91"/>
    <w:rsid w:val="00957192"/>
    <w:rsid w:val="00965740"/>
    <w:rsid w:val="00965E1A"/>
    <w:rsid w:val="009664AA"/>
    <w:rsid w:val="00967CD1"/>
    <w:rsid w:val="00971F01"/>
    <w:rsid w:val="009815DD"/>
    <w:rsid w:val="00984334"/>
    <w:rsid w:val="00994282"/>
    <w:rsid w:val="009966D9"/>
    <w:rsid w:val="009A0D2F"/>
    <w:rsid w:val="009A290A"/>
    <w:rsid w:val="009B043E"/>
    <w:rsid w:val="009B091E"/>
    <w:rsid w:val="009B0A8C"/>
    <w:rsid w:val="009B141D"/>
    <w:rsid w:val="009B1424"/>
    <w:rsid w:val="009C7D1C"/>
    <w:rsid w:val="009D399A"/>
    <w:rsid w:val="009D4772"/>
    <w:rsid w:val="009D6A3A"/>
    <w:rsid w:val="009D77D7"/>
    <w:rsid w:val="009E316A"/>
    <w:rsid w:val="009F3337"/>
    <w:rsid w:val="00A06112"/>
    <w:rsid w:val="00A11192"/>
    <w:rsid w:val="00A12267"/>
    <w:rsid w:val="00A17C9B"/>
    <w:rsid w:val="00A2691D"/>
    <w:rsid w:val="00A32551"/>
    <w:rsid w:val="00A327B2"/>
    <w:rsid w:val="00A35B3B"/>
    <w:rsid w:val="00A3709C"/>
    <w:rsid w:val="00A37445"/>
    <w:rsid w:val="00A40998"/>
    <w:rsid w:val="00A40E01"/>
    <w:rsid w:val="00A51BF3"/>
    <w:rsid w:val="00A52F40"/>
    <w:rsid w:val="00A5645D"/>
    <w:rsid w:val="00A62C03"/>
    <w:rsid w:val="00A646DA"/>
    <w:rsid w:val="00A73259"/>
    <w:rsid w:val="00A73CC9"/>
    <w:rsid w:val="00A75016"/>
    <w:rsid w:val="00A91FA5"/>
    <w:rsid w:val="00A9275C"/>
    <w:rsid w:val="00A97A22"/>
    <w:rsid w:val="00AA1848"/>
    <w:rsid w:val="00AB24AB"/>
    <w:rsid w:val="00AB45A6"/>
    <w:rsid w:val="00AB534B"/>
    <w:rsid w:val="00AB56BB"/>
    <w:rsid w:val="00AC24C8"/>
    <w:rsid w:val="00AC3109"/>
    <w:rsid w:val="00AC50B5"/>
    <w:rsid w:val="00AD1C5D"/>
    <w:rsid w:val="00AD2686"/>
    <w:rsid w:val="00AD5DC6"/>
    <w:rsid w:val="00AE0178"/>
    <w:rsid w:val="00AE43D0"/>
    <w:rsid w:val="00AF2E8C"/>
    <w:rsid w:val="00AF37B3"/>
    <w:rsid w:val="00AF45E6"/>
    <w:rsid w:val="00B001C4"/>
    <w:rsid w:val="00B07B10"/>
    <w:rsid w:val="00B1004B"/>
    <w:rsid w:val="00B10F0B"/>
    <w:rsid w:val="00B222F8"/>
    <w:rsid w:val="00B22672"/>
    <w:rsid w:val="00B22C90"/>
    <w:rsid w:val="00B25C6A"/>
    <w:rsid w:val="00B27BED"/>
    <w:rsid w:val="00B329C8"/>
    <w:rsid w:val="00B33918"/>
    <w:rsid w:val="00B36862"/>
    <w:rsid w:val="00B40265"/>
    <w:rsid w:val="00B428AA"/>
    <w:rsid w:val="00B43CFE"/>
    <w:rsid w:val="00B52383"/>
    <w:rsid w:val="00B529D5"/>
    <w:rsid w:val="00B53A02"/>
    <w:rsid w:val="00B5601E"/>
    <w:rsid w:val="00B60903"/>
    <w:rsid w:val="00B6579D"/>
    <w:rsid w:val="00B6673F"/>
    <w:rsid w:val="00B73DF9"/>
    <w:rsid w:val="00B75D5A"/>
    <w:rsid w:val="00B91B24"/>
    <w:rsid w:val="00B95D22"/>
    <w:rsid w:val="00B97C3D"/>
    <w:rsid w:val="00B97E40"/>
    <w:rsid w:val="00BA1775"/>
    <w:rsid w:val="00BA1C12"/>
    <w:rsid w:val="00BA4DD0"/>
    <w:rsid w:val="00BB7CF4"/>
    <w:rsid w:val="00BC00F5"/>
    <w:rsid w:val="00BC2595"/>
    <w:rsid w:val="00BD349D"/>
    <w:rsid w:val="00BD56F6"/>
    <w:rsid w:val="00BD6966"/>
    <w:rsid w:val="00BE1020"/>
    <w:rsid w:val="00BF26A5"/>
    <w:rsid w:val="00BF4273"/>
    <w:rsid w:val="00BF60C4"/>
    <w:rsid w:val="00C01B5F"/>
    <w:rsid w:val="00C07536"/>
    <w:rsid w:val="00C07D6C"/>
    <w:rsid w:val="00C14DF2"/>
    <w:rsid w:val="00C16030"/>
    <w:rsid w:val="00C26490"/>
    <w:rsid w:val="00C31C2E"/>
    <w:rsid w:val="00C4121A"/>
    <w:rsid w:val="00C43864"/>
    <w:rsid w:val="00C50CB9"/>
    <w:rsid w:val="00C53B8C"/>
    <w:rsid w:val="00C57677"/>
    <w:rsid w:val="00C63791"/>
    <w:rsid w:val="00C679CE"/>
    <w:rsid w:val="00C67A21"/>
    <w:rsid w:val="00C70CAD"/>
    <w:rsid w:val="00C7601F"/>
    <w:rsid w:val="00C768CB"/>
    <w:rsid w:val="00C9192C"/>
    <w:rsid w:val="00C94CCA"/>
    <w:rsid w:val="00C95730"/>
    <w:rsid w:val="00C97A3F"/>
    <w:rsid w:val="00CB30D9"/>
    <w:rsid w:val="00CB579D"/>
    <w:rsid w:val="00CB65E9"/>
    <w:rsid w:val="00CC33FC"/>
    <w:rsid w:val="00CC57F9"/>
    <w:rsid w:val="00CD44A7"/>
    <w:rsid w:val="00CE5EA6"/>
    <w:rsid w:val="00CE7FE1"/>
    <w:rsid w:val="00CF1570"/>
    <w:rsid w:val="00CF2698"/>
    <w:rsid w:val="00CF3DCF"/>
    <w:rsid w:val="00CF48F5"/>
    <w:rsid w:val="00D02E32"/>
    <w:rsid w:val="00D0550E"/>
    <w:rsid w:val="00D074E6"/>
    <w:rsid w:val="00D172C7"/>
    <w:rsid w:val="00D22C5D"/>
    <w:rsid w:val="00D3062C"/>
    <w:rsid w:val="00D30BD0"/>
    <w:rsid w:val="00D313E3"/>
    <w:rsid w:val="00D4100C"/>
    <w:rsid w:val="00D410C3"/>
    <w:rsid w:val="00D439BD"/>
    <w:rsid w:val="00D45E39"/>
    <w:rsid w:val="00D5598D"/>
    <w:rsid w:val="00D55ED2"/>
    <w:rsid w:val="00D651DB"/>
    <w:rsid w:val="00D725F1"/>
    <w:rsid w:val="00D74AFA"/>
    <w:rsid w:val="00D76BDF"/>
    <w:rsid w:val="00D80E63"/>
    <w:rsid w:val="00D83BCC"/>
    <w:rsid w:val="00D86146"/>
    <w:rsid w:val="00D9374E"/>
    <w:rsid w:val="00D9578A"/>
    <w:rsid w:val="00D9611A"/>
    <w:rsid w:val="00DA3E79"/>
    <w:rsid w:val="00DA4EF0"/>
    <w:rsid w:val="00DA5288"/>
    <w:rsid w:val="00DA59F0"/>
    <w:rsid w:val="00DA61AB"/>
    <w:rsid w:val="00DB1D50"/>
    <w:rsid w:val="00DB6AFD"/>
    <w:rsid w:val="00DB7830"/>
    <w:rsid w:val="00DB7F11"/>
    <w:rsid w:val="00DC1EDC"/>
    <w:rsid w:val="00DC211D"/>
    <w:rsid w:val="00DC43C6"/>
    <w:rsid w:val="00DC7FBF"/>
    <w:rsid w:val="00DD22DF"/>
    <w:rsid w:val="00DE56A1"/>
    <w:rsid w:val="00E061AC"/>
    <w:rsid w:val="00E11A6E"/>
    <w:rsid w:val="00E15849"/>
    <w:rsid w:val="00E16B41"/>
    <w:rsid w:val="00E23691"/>
    <w:rsid w:val="00E271E9"/>
    <w:rsid w:val="00E304F3"/>
    <w:rsid w:val="00E319A6"/>
    <w:rsid w:val="00E541F8"/>
    <w:rsid w:val="00E56844"/>
    <w:rsid w:val="00E70CD5"/>
    <w:rsid w:val="00E7113C"/>
    <w:rsid w:val="00E728C5"/>
    <w:rsid w:val="00E813B2"/>
    <w:rsid w:val="00E86F90"/>
    <w:rsid w:val="00E9338B"/>
    <w:rsid w:val="00E93702"/>
    <w:rsid w:val="00E9458D"/>
    <w:rsid w:val="00E95B3B"/>
    <w:rsid w:val="00E972FF"/>
    <w:rsid w:val="00EA00C5"/>
    <w:rsid w:val="00EA35FE"/>
    <w:rsid w:val="00EA6C0D"/>
    <w:rsid w:val="00EB034C"/>
    <w:rsid w:val="00EB3DC4"/>
    <w:rsid w:val="00EB71E9"/>
    <w:rsid w:val="00EC4230"/>
    <w:rsid w:val="00EC49AC"/>
    <w:rsid w:val="00ED2B34"/>
    <w:rsid w:val="00ED3CBC"/>
    <w:rsid w:val="00ED70E4"/>
    <w:rsid w:val="00EE0C83"/>
    <w:rsid w:val="00EE1003"/>
    <w:rsid w:val="00EE2935"/>
    <w:rsid w:val="00EE6CCC"/>
    <w:rsid w:val="00F010EC"/>
    <w:rsid w:val="00F0508F"/>
    <w:rsid w:val="00F0641E"/>
    <w:rsid w:val="00F10CC2"/>
    <w:rsid w:val="00F13E83"/>
    <w:rsid w:val="00F17266"/>
    <w:rsid w:val="00F17D28"/>
    <w:rsid w:val="00F24407"/>
    <w:rsid w:val="00F27352"/>
    <w:rsid w:val="00F35C14"/>
    <w:rsid w:val="00F368FB"/>
    <w:rsid w:val="00F40991"/>
    <w:rsid w:val="00F409A0"/>
    <w:rsid w:val="00F43ACB"/>
    <w:rsid w:val="00F45363"/>
    <w:rsid w:val="00F47CE7"/>
    <w:rsid w:val="00F51582"/>
    <w:rsid w:val="00F5161B"/>
    <w:rsid w:val="00F576A0"/>
    <w:rsid w:val="00F63080"/>
    <w:rsid w:val="00F67FC1"/>
    <w:rsid w:val="00F721E9"/>
    <w:rsid w:val="00F738C8"/>
    <w:rsid w:val="00F766D5"/>
    <w:rsid w:val="00F771AA"/>
    <w:rsid w:val="00F775C3"/>
    <w:rsid w:val="00F869C8"/>
    <w:rsid w:val="00FA1185"/>
    <w:rsid w:val="00FA4470"/>
    <w:rsid w:val="00FB087F"/>
    <w:rsid w:val="00FB7D1C"/>
    <w:rsid w:val="00FC0506"/>
    <w:rsid w:val="00FC106C"/>
    <w:rsid w:val="00FC676F"/>
    <w:rsid w:val="00FC7187"/>
    <w:rsid w:val="00FE3326"/>
    <w:rsid w:val="00FE7F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uiPriority w:val="34"/>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qfztst1">
    <w:name w:val="qfztst1"/>
    <w:rsid w:val="00714067"/>
    <w:rPr>
      <w:rFonts w:ascii="Arial" w:hAnsi="Arial" w:cs="Arial" w:hint="default"/>
      <w:sz w:val="15"/>
      <w:szCs w:val="15"/>
    </w:rPr>
  </w:style>
  <w:style w:type="character" w:customStyle="1" w:styleId="text">
    <w:name w:val="text"/>
    <w:rsid w:val="007140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42"/>
    <w:pPr>
      <w:spacing w:after="200" w:line="276" w:lineRule="auto"/>
    </w:pPr>
    <w:rPr>
      <w:rFonts w:ascii="Calibri" w:eastAsia="Calibri" w:hAnsi="Calibri" w:cs="Times New Roman"/>
      <w:lang w:eastAsia="en-US"/>
    </w:rPr>
  </w:style>
  <w:style w:type="paragraph" w:styleId="1">
    <w:name w:val="heading 1"/>
    <w:basedOn w:val="a"/>
    <w:next w:val="a"/>
    <w:link w:val="10"/>
    <w:qFormat/>
    <w:rsid w:val="00715E42"/>
    <w:pPr>
      <w:keepNext/>
      <w:spacing w:after="0" w:line="240" w:lineRule="auto"/>
      <w:jc w:val="center"/>
      <w:outlineLvl w:val="0"/>
    </w:pPr>
    <w:rPr>
      <w:rFonts w:ascii="Arial" w:hAnsi="Arial" w:cs="Arial"/>
      <w:b/>
      <w:sz w:val="24"/>
      <w:szCs w:val="24"/>
      <w:lang w:eastAsia="ru-RU"/>
    </w:rPr>
  </w:style>
  <w:style w:type="paragraph" w:styleId="3">
    <w:name w:val="heading 3"/>
    <w:basedOn w:val="a"/>
    <w:next w:val="a"/>
    <w:link w:val="30"/>
    <w:qFormat/>
    <w:rsid w:val="00715E42"/>
    <w:pPr>
      <w:keepNext/>
      <w:spacing w:before="240" w:after="60"/>
      <w:outlineLvl w:val="2"/>
    </w:pPr>
    <w:rPr>
      <w:rFonts w:ascii="Arial" w:hAnsi="Arial" w:cs="Arial"/>
      <w:b/>
      <w:bCs/>
      <w:sz w:val="26"/>
      <w:szCs w:val="26"/>
    </w:rPr>
  </w:style>
  <w:style w:type="paragraph" w:styleId="4">
    <w:name w:val="heading 4"/>
    <w:basedOn w:val="a"/>
    <w:next w:val="a"/>
    <w:link w:val="40"/>
    <w:qFormat/>
    <w:rsid w:val="00715E42"/>
    <w:pPr>
      <w:keepNext/>
      <w:spacing w:before="240" w:after="60" w:line="240" w:lineRule="auto"/>
      <w:outlineLvl w:val="3"/>
    </w:pPr>
    <w:rPr>
      <w:rFonts w:ascii="Times New Roman" w:eastAsia="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E42"/>
    <w:rPr>
      <w:rFonts w:ascii="Arial" w:eastAsia="Calibri" w:hAnsi="Arial" w:cs="Arial"/>
      <w:b/>
      <w:sz w:val="24"/>
      <w:szCs w:val="24"/>
      <w:lang w:eastAsia="ru-RU"/>
    </w:rPr>
  </w:style>
  <w:style w:type="character" w:customStyle="1" w:styleId="30">
    <w:name w:val="Заголовок 3 Знак"/>
    <w:basedOn w:val="a0"/>
    <w:link w:val="3"/>
    <w:rsid w:val="00715E42"/>
    <w:rPr>
      <w:rFonts w:ascii="Arial" w:eastAsia="Calibri" w:hAnsi="Arial" w:cs="Arial"/>
      <w:b/>
      <w:bCs/>
      <w:sz w:val="26"/>
      <w:szCs w:val="26"/>
      <w:lang w:eastAsia="en-US"/>
    </w:rPr>
  </w:style>
  <w:style w:type="character" w:customStyle="1" w:styleId="40">
    <w:name w:val="Заголовок 4 Знак"/>
    <w:basedOn w:val="a0"/>
    <w:link w:val="4"/>
    <w:rsid w:val="00715E42"/>
    <w:rPr>
      <w:rFonts w:ascii="Times New Roman" w:eastAsia="Times New Roman" w:hAnsi="Times New Roman" w:cs="Times New Roman"/>
      <w:b/>
      <w:bCs/>
      <w:sz w:val="28"/>
      <w:szCs w:val="28"/>
      <w:lang w:eastAsia="ru-RU"/>
    </w:rPr>
  </w:style>
  <w:style w:type="paragraph" w:styleId="a3">
    <w:name w:val="header"/>
    <w:basedOn w:val="a"/>
    <w:link w:val="a4"/>
    <w:uiPriority w:val="99"/>
    <w:rsid w:val="00715E4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715E42"/>
    <w:rPr>
      <w:rFonts w:ascii="Calibri" w:eastAsia="Calibri" w:hAnsi="Calibri" w:cs="Times New Roman"/>
      <w:sz w:val="20"/>
      <w:szCs w:val="20"/>
      <w:lang w:val="x-none" w:eastAsia="x-none"/>
    </w:rPr>
  </w:style>
  <w:style w:type="paragraph" w:styleId="a5">
    <w:name w:val="footer"/>
    <w:basedOn w:val="a"/>
    <w:link w:val="a6"/>
    <w:rsid w:val="00715E42"/>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basedOn w:val="a0"/>
    <w:link w:val="a5"/>
    <w:rsid w:val="00715E42"/>
    <w:rPr>
      <w:rFonts w:ascii="Calibri" w:eastAsia="Calibri" w:hAnsi="Calibri" w:cs="Times New Roman"/>
      <w:sz w:val="20"/>
      <w:szCs w:val="20"/>
      <w:lang w:val="x-none" w:eastAsia="x-none"/>
    </w:rPr>
  </w:style>
  <w:style w:type="paragraph" w:styleId="a7">
    <w:name w:val="No Spacing"/>
    <w:uiPriority w:val="1"/>
    <w:qFormat/>
    <w:rsid w:val="00715E42"/>
    <w:pPr>
      <w:spacing w:after="0" w:line="240" w:lineRule="auto"/>
    </w:pPr>
    <w:rPr>
      <w:rFonts w:ascii="Calibri" w:eastAsia="Calibri" w:hAnsi="Calibri" w:cs="Times New Roman"/>
      <w:lang w:eastAsia="en-US"/>
    </w:rPr>
  </w:style>
  <w:style w:type="character" w:customStyle="1" w:styleId="rvts0">
    <w:name w:val="rvts0"/>
    <w:uiPriority w:val="99"/>
    <w:rsid w:val="00715E42"/>
    <w:rPr>
      <w:rFonts w:cs="Times New Roman"/>
    </w:rPr>
  </w:style>
  <w:style w:type="character" w:styleId="a8">
    <w:name w:val="Hyperlink"/>
    <w:semiHidden/>
    <w:rsid w:val="00715E42"/>
    <w:rPr>
      <w:rFonts w:cs="Times New Roman"/>
      <w:color w:val="0000FF"/>
      <w:u w:val="single"/>
    </w:rPr>
  </w:style>
  <w:style w:type="paragraph" w:styleId="a9">
    <w:name w:val="List Paragraph"/>
    <w:basedOn w:val="a"/>
    <w:uiPriority w:val="34"/>
    <w:qFormat/>
    <w:rsid w:val="00715E42"/>
    <w:pPr>
      <w:ind w:left="720"/>
      <w:contextualSpacing/>
    </w:pPr>
  </w:style>
  <w:style w:type="paragraph" w:styleId="aa">
    <w:name w:val="Document Map"/>
    <w:basedOn w:val="a"/>
    <w:link w:val="ab"/>
    <w:uiPriority w:val="99"/>
    <w:semiHidden/>
    <w:rsid w:val="00715E42"/>
    <w:pPr>
      <w:shd w:val="clear" w:color="auto" w:fill="000080"/>
    </w:pPr>
    <w:rPr>
      <w:rFonts w:ascii="Times New Roman" w:hAnsi="Times New Roman"/>
      <w:sz w:val="0"/>
      <w:szCs w:val="0"/>
      <w:lang w:val="x-none"/>
    </w:rPr>
  </w:style>
  <w:style w:type="character" w:customStyle="1" w:styleId="ab">
    <w:name w:val="Схема документа Знак"/>
    <w:basedOn w:val="a0"/>
    <w:link w:val="aa"/>
    <w:uiPriority w:val="99"/>
    <w:semiHidden/>
    <w:rsid w:val="00715E42"/>
    <w:rPr>
      <w:rFonts w:ascii="Times New Roman" w:eastAsia="Calibri" w:hAnsi="Times New Roman" w:cs="Times New Roman"/>
      <w:sz w:val="0"/>
      <w:szCs w:val="0"/>
      <w:shd w:val="clear" w:color="auto" w:fill="000080"/>
      <w:lang w:val="x-none" w:eastAsia="en-US"/>
    </w:rPr>
  </w:style>
  <w:style w:type="paragraph" w:customStyle="1" w:styleId="rvps2">
    <w:name w:val="rvps2"/>
    <w:basedOn w:val="a"/>
    <w:rsid w:val="00715E42"/>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715E42"/>
    <w:rPr>
      <w:rFonts w:cs="Times New Roman"/>
    </w:rPr>
  </w:style>
  <w:style w:type="table" w:styleId="ac">
    <w:name w:val="Table Grid"/>
    <w:basedOn w:val="a1"/>
    <w:rsid w:val="00715E4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715E42"/>
    <w:pPr>
      <w:spacing w:after="0" w:line="240" w:lineRule="auto"/>
    </w:pPr>
    <w:rPr>
      <w:rFonts w:ascii="Tahoma" w:hAnsi="Tahoma"/>
      <w:sz w:val="16"/>
      <w:szCs w:val="16"/>
      <w:lang w:val="x-none"/>
    </w:rPr>
  </w:style>
  <w:style w:type="character" w:customStyle="1" w:styleId="ae">
    <w:name w:val="Текст выноски Знак"/>
    <w:basedOn w:val="a0"/>
    <w:link w:val="ad"/>
    <w:semiHidden/>
    <w:rsid w:val="00715E42"/>
    <w:rPr>
      <w:rFonts w:ascii="Tahoma" w:eastAsia="Calibri" w:hAnsi="Tahoma" w:cs="Times New Roman"/>
      <w:sz w:val="16"/>
      <w:szCs w:val="16"/>
      <w:lang w:val="x-none" w:eastAsia="en-US"/>
    </w:rPr>
  </w:style>
  <w:style w:type="paragraph" w:styleId="af">
    <w:name w:val="Body Text"/>
    <w:basedOn w:val="a"/>
    <w:link w:val="11"/>
    <w:rsid w:val="00715E42"/>
    <w:pPr>
      <w:spacing w:before="20" w:after="20" w:line="240" w:lineRule="auto"/>
      <w:ind w:firstLine="737"/>
      <w:jc w:val="both"/>
    </w:pPr>
    <w:rPr>
      <w:rFonts w:ascii="Times New Roman" w:eastAsia="Times New Roman" w:hAnsi="Times New Roman"/>
      <w:snapToGrid w:val="0"/>
      <w:sz w:val="24"/>
      <w:szCs w:val="20"/>
      <w:lang w:eastAsia="x-none"/>
    </w:rPr>
  </w:style>
  <w:style w:type="character" w:customStyle="1" w:styleId="af0">
    <w:name w:val="Основной текст Знак"/>
    <w:basedOn w:val="a0"/>
    <w:semiHidden/>
    <w:rsid w:val="00715E42"/>
    <w:rPr>
      <w:rFonts w:ascii="Calibri" w:eastAsia="Calibri" w:hAnsi="Calibri" w:cs="Times New Roman"/>
      <w:lang w:eastAsia="en-US"/>
    </w:rPr>
  </w:style>
  <w:style w:type="character" w:customStyle="1" w:styleId="11">
    <w:name w:val="Основной текст Знак1"/>
    <w:link w:val="af"/>
    <w:rsid w:val="00715E42"/>
    <w:rPr>
      <w:rFonts w:ascii="Times New Roman" w:eastAsia="Times New Roman" w:hAnsi="Times New Roman" w:cs="Times New Roman"/>
      <w:snapToGrid w:val="0"/>
      <w:sz w:val="24"/>
      <w:szCs w:val="20"/>
      <w:lang w:eastAsia="x-none"/>
    </w:rPr>
  </w:style>
  <w:style w:type="paragraph" w:styleId="af1">
    <w:name w:val="Body Text Indent"/>
    <w:basedOn w:val="a"/>
    <w:link w:val="af2"/>
    <w:uiPriority w:val="99"/>
    <w:semiHidden/>
    <w:unhideWhenUsed/>
    <w:rsid w:val="00715E42"/>
    <w:pPr>
      <w:spacing w:after="120"/>
      <w:ind w:left="283"/>
    </w:pPr>
  </w:style>
  <w:style w:type="character" w:customStyle="1" w:styleId="af2">
    <w:name w:val="Основной текст с отступом Знак"/>
    <w:basedOn w:val="a0"/>
    <w:link w:val="af1"/>
    <w:uiPriority w:val="99"/>
    <w:semiHidden/>
    <w:rsid w:val="00715E42"/>
    <w:rPr>
      <w:rFonts w:ascii="Calibri" w:eastAsia="Calibri" w:hAnsi="Calibri" w:cs="Times New Roman"/>
      <w:lang w:eastAsia="en-US"/>
    </w:rPr>
  </w:style>
  <w:style w:type="table" w:customStyle="1" w:styleId="12">
    <w:name w:val="Сетка таблицы1"/>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c"/>
    <w:uiPriority w:val="59"/>
    <w:rsid w:val="00715E42"/>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Знак Знак Знак Знак2 Знак Знак2 Знак Знак Знак Знак Знак Знак1 Знак Знак Знак Знак"/>
    <w:basedOn w:val="a"/>
    <w:rsid w:val="00715E42"/>
    <w:pPr>
      <w:spacing w:after="0" w:line="240" w:lineRule="auto"/>
    </w:pPr>
    <w:rPr>
      <w:rFonts w:ascii="Verdana" w:eastAsia="Times New Roman" w:hAnsi="Verdana" w:cs="Verdana"/>
      <w:sz w:val="20"/>
      <w:szCs w:val="20"/>
      <w:lang w:val="en-US"/>
    </w:rPr>
  </w:style>
  <w:style w:type="paragraph" w:styleId="31">
    <w:name w:val="Body Text 3"/>
    <w:basedOn w:val="a"/>
    <w:link w:val="32"/>
    <w:uiPriority w:val="99"/>
    <w:semiHidden/>
    <w:unhideWhenUsed/>
    <w:rsid w:val="00715E42"/>
    <w:pPr>
      <w:spacing w:after="120"/>
    </w:pPr>
    <w:rPr>
      <w:sz w:val="16"/>
      <w:szCs w:val="16"/>
    </w:rPr>
  </w:style>
  <w:style w:type="character" w:customStyle="1" w:styleId="32">
    <w:name w:val="Основной текст 3 Знак"/>
    <w:basedOn w:val="a0"/>
    <w:link w:val="31"/>
    <w:uiPriority w:val="99"/>
    <w:semiHidden/>
    <w:rsid w:val="00715E42"/>
    <w:rPr>
      <w:rFonts w:ascii="Calibri" w:eastAsia="Calibri" w:hAnsi="Calibri" w:cs="Times New Roman"/>
      <w:sz w:val="16"/>
      <w:szCs w:val="16"/>
      <w:lang w:eastAsia="en-US"/>
    </w:rPr>
  </w:style>
  <w:style w:type="paragraph" w:customStyle="1" w:styleId="310">
    <w:name w:val="Основной текст 31"/>
    <w:basedOn w:val="a"/>
    <w:rsid w:val="00715E42"/>
    <w:pPr>
      <w:suppressAutoHyphens/>
      <w:spacing w:after="0" w:line="240" w:lineRule="auto"/>
    </w:pPr>
    <w:rPr>
      <w:rFonts w:ascii="Times New Roman" w:eastAsia="Times New Roman" w:hAnsi="Times New Roman"/>
      <w:noProof/>
      <w:sz w:val="24"/>
      <w:szCs w:val="20"/>
      <w:lang w:eastAsia="ar-SA"/>
    </w:rPr>
  </w:style>
  <w:style w:type="paragraph" w:customStyle="1" w:styleId="af3">
    <w:name w:val="Знак Знак Знак Знак"/>
    <w:basedOn w:val="a"/>
    <w:rsid w:val="00715E42"/>
    <w:pPr>
      <w:spacing w:after="0" w:line="240" w:lineRule="auto"/>
    </w:pPr>
    <w:rPr>
      <w:rFonts w:ascii="Verdana" w:eastAsia="Times New Roman" w:hAnsi="Verdana" w:cs="Verdana"/>
      <w:sz w:val="20"/>
      <w:szCs w:val="20"/>
      <w:lang w:val="en-US"/>
    </w:rPr>
  </w:style>
  <w:style w:type="paragraph" w:styleId="20">
    <w:name w:val="List 2"/>
    <w:basedOn w:val="a"/>
    <w:uiPriority w:val="99"/>
    <w:unhideWhenUsed/>
    <w:rsid w:val="00715E42"/>
    <w:pPr>
      <w:spacing w:after="0" w:line="240" w:lineRule="auto"/>
      <w:ind w:left="566" w:hanging="283"/>
    </w:pPr>
    <w:rPr>
      <w:rFonts w:ascii="Times New Roman" w:eastAsia="Times New Roman" w:hAnsi="Times New Roman"/>
      <w:szCs w:val="20"/>
      <w:lang w:eastAsia="ru-RU"/>
    </w:rPr>
  </w:style>
  <w:style w:type="paragraph" w:styleId="af4">
    <w:name w:val="Plain Text"/>
    <w:basedOn w:val="a"/>
    <w:link w:val="af5"/>
    <w:uiPriority w:val="99"/>
    <w:unhideWhenUsed/>
    <w:rsid w:val="00715E42"/>
    <w:pPr>
      <w:spacing w:after="0" w:line="240" w:lineRule="auto"/>
    </w:pPr>
    <w:rPr>
      <w:rFonts w:ascii="Courier New" w:eastAsia="MS Mincho" w:hAnsi="Courier New"/>
      <w:sz w:val="20"/>
      <w:szCs w:val="20"/>
      <w:lang w:val="x-none" w:eastAsia="x-none"/>
    </w:rPr>
  </w:style>
  <w:style w:type="character" w:customStyle="1" w:styleId="af5">
    <w:name w:val="Текст Знак"/>
    <w:basedOn w:val="a0"/>
    <w:link w:val="af4"/>
    <w:uiPriority w:val="99"/>
    <w:rsid w:val="00715E42"/>
    <w:rPr>
      <w:rFonts w:ascii="Courier New" w:eastAsia="MS Mincho" w:hAnsi="Courier New" w:cs="Times New Roman"/>
      <w:sz w:val="20"/>
      <w:szCs w:val="20"/>
      <w:lang w:val="x-none" w:eastAsia="x-none"/>
    </w:rPr>
  </w:style>
  <w:style w:type="paragraph" w:customStyle="1" w:styleId="13">
    <w:name w:val="Без интервала1"/>
    <w:uiPriority w:val="99"/>
    <w:rsid w:val="00715E42"/>
    <w:pPr>
      <w:spacing w:after="0" w:line="240" w:lineRule="auto"/>
    </w:pPr>
    <w:rPr>
      <w:rFonts w:ascii="Calibri" w:eastAsia="Times New Roman" w:hAnsi="Calibri" w:cs="Times New Roman"/>
      <w:lang w:eastAsia="en-US"/>
    </w:rPr>
  </w:style>
  <w:style w:type="paragraph" w:styleId="af6">
    <w:name w:val="Normal (Web)"/>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character" w:styleId="af7">
    <w:name w:val="Strong"/>
    <w:qFormat/>
    <w:rsid w:val="00715E42"/>
    <w:rPr>
      <w:b/>
      <w:bCs/>
    </w:rPr>
  </w:style>
  <w:style w:type="paragraph" w:customStyle="1" w:styleId="41">
    <w:name w:val="Знак Знак Знак Знак4 Знак Знак"/>
    <w:basedOn w:val="a"/>
    <w:rsid w:val="00715E42"/>
    <w:pPr>
      <w:spacing w:after="0" w:line="240" w:lineRule="auto"/>
    </w:pPr>
    <w:rPr>
      <w:rFonts w:ascii="Verdana" w:eastAsia="Times New Roman" w:hAnsi="Verdana" w:cs="Verdana"/>
      <w:sz w:val="20"/>
      <w:szCs w:val="20"/>
      <w:lang w:val="en-US"/>
    </w:rPr>
  </w:style>
  <w:style w:type="paragraph" w:customStyle="1" w:styleId="14">
    <w:name w:val="Основной текст с отступом1"/>
    <w:basedOn w:val="a"/>
    <w:rsid w:val="00715E42"/>
    <w:pPr>
      <w:widowControl w:val="0"/>
      <w:autoSpaceDE w:val="0"/>
      <w:autoSpaceDN w:val="0"/>
      <w:adjustRightInd w:val="0"/>
      <w:spacing w:after="120" w:line="240" w:lineRule="auto"/>
      <w:ind w:left="283"/>
    </w:pPr>
    <w:rPr>
      <w:rFonts w:ascii="Times New Roman CYR" w:eastAsia="Times New Roman" w:hAnsi="Times New Roman CYR" w:cs="Times New Roman CYR"/>
      <w:sz w:val="24"/>
      <w:szCs w:val="24"/>
      <w:lang w:val="ru-RU" w:eastAsia="ru-RU"/>
    </w:rPr>
  </w:style>
  <w:style w:type="paragraph" w:styleId="21">
    <w:name w:val="Body Text 2"/>
    <w:basedOn w:val="a"/>
    <w:link w:val="22"/>
    <w:rsid w:val="00715E42"/>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rsid w:val="00715E42"/>
    <w:rPr>
      <w:rFonts w:ascii="Times New Roman" w:eastAsia="Times New Roman" w:hAnsi="Times New Roman" w:cs="Times New Roman"/>
      <w:sz w:val="24"/>
      <w:szCs w:val="24"/>
      <w:lang w:eastAsia="ru-RU"/>
    </w:rPr>
  </w:style>
  <w:style w:type="paragraph" w:customStyle="1" w:styleId="210">
    <w:name w:val="Основной текст 21"/>
    <w:basedOn w:val="a"/>
    <w:rsid w:val="00715E42"/>
    <w:pPr>
      <w:suppressAutoHyphens/>
      <w:spacing w:after="0" w:line="240" w:lineRule="auto"/>
      <w:jc w:val="both"/>
    </w:pPr>
    <w:rPr>
      <w:rFonts w:ascii="Times New Roman" w:eastAsia="Times New Roman" w:hAnsi="Times New Roman"/>
      <w:color w:val="003366"/>
      <w:sz w:val="24"/>
      <w:szCs w:val="24"/>
      <w:lang w:val="en-US" w:eastAsia="ar-SA" w:bidi="en-US"/>
    </w:rPr>
  </w:style>
  <w:style w:type="paragraph" w:customStyle="1" w:styleId="15">
    <w:name w:val="Знак Знак Знак Знак Знак Знак Знак Знак1"/>
    <w:basedOn w:val="a"/>
    <w:rsid w:val="00715E42"/>
    <w:pPr>
      <w:spacing w:after="0" w:line="240" w:lineRule="auto"/>
    </w:pPr>
    <w:rPr>
      <w:rFonts w:ascii="Verdana" w:eastAsia="Times New Roman" w:hAnsi="Verdana" w:cs="Verdana"/>
      <w:sz w:val="20"/>
      <w:szCs w:val="20"/>
      <w:lang w:val="en-US"/>
    </w:rPr>
  </w:style>
  <w:style w:type="paragraph" w:customStyle="1" w:styleId="Style1">
    <w:name w:val="Style1"/>
    <w:basedOn w:val="a"/>
    <w:rsid w:val="00715E42"/>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7">
    <w:name w:val="Style7"/>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8">
    <w:name w:val="Style8"/>
    <w:basedOn w:val="a"/>
    <w:rsid w:val="00715E42"/>
    <w:pPr>
      <w:widowControl w:val="0"/>
      <w:autoSpaceDE w:val="0"/>
      <w:autoSpaceDN w:val="0"/>
      <w:adjustRightInd w:val="0"/>
      <w:spacing w:after="0" w:line="274" w:lineRule="exact"/>
      <w:jc w:val="center"/>
    </w:pPr>
    <w:rPr>
      <w:rFonts w:ascii="Times New Roman" w:eastAsia="Times New Roman" w:hAnsi="Times New Roman"/>
      <w:sz w:val="24"/>
      <w:szCs w:val="24"/>
      <w:lang w:val="ru-RU" w:eastAsia="ru-RU"/>
    </w:rPr>
  </w:style>
  <w:style w:type="character" w:customStyle="1" w:styleId="FontStyle12">
    <w:name w:val="Font Style12"/>
    <w:rsid w:val="00715E42"/>
    <w:rPr>
      <w:rFonts w:ascii="Times New Roman" w:hAnsi="Times New Roman" w:cs="Times New Roman"/>
      <w:sz w:val="22"/>
      <w:szCs w:val="22"/>
    </w:rPr>
  </w:style>
  <w:style w:type="paragraph" w:customStyle="1" w:styleId="Style3">
    <w:name w:val="Style3"/>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character" w:customStyle="1" w:styleId="FontStyle11">
    <w:name w:val="Font Style11"/>
    <w:rsid w:val="00715E42"/>
    <w:rPr>
      <w:rFonts w:ascii="Times New Roman" w:hAnsi="Times New Roman" w:cs="Times New Roman"/>
      <w:sz w:val="22"/>
      <w:szCs w:val="22"/>
    </w:rPr>
  </w:style>
  <w:style w:type="paragraph" w:customStyle="1" w:styleId="Style4">
    <w:name w:val="Style4"/>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Style5">
    <w:name w:val="Style5"/>
    <w:basedOn w:val="a"/>
    <w:rsid w:val="00715E42"/>
    <w:pPr>
      <w:widowControl w:val="0"/>
      <w:autoSpaceDE w:val="0"/>
      <w:autoSpaceDN w:val="0"/>
      <w:adjustRightInd w:val="0"/>
      <w:spacing w:after="0" w:line="298" w:lineRule="exact"/>
      <w:ind w:firstLine="672"/>
      <w:jc w:val="both"/>
    </w:pPr>
    <w:rPr>
      <w:rFonts w:ascii="Times New Roman" w:eastAsia="Times New Roman" w:hAnsi="Times New Roman"/>
      <w:sz w:val="24"/>
      <w:szCs w:val="24"/>
      <w:lang w:val="ru-RU" w:eastAsia="ru-RU"/>
    </w:rPr>
  </w:style>
  <w:style w:type="paragraph" w:customStyle="1" w:styleId="Style6">
    <w:name w:val="Style6"/>
    <w:basedOn w:val="a"/>
    <w:rsid w:val="00715E42"/>
    <w:pPr>
      <w:widowControl w:val="0"/>
      <w:autoSpaceDE w:val="0"/>
      <w:autoSpaceDN w:val="0"/>
      <w:adjustRightInd w:val="0"/>
      <w:spacing w:after="0" w:line="240" w:lineRule="auto"/>
      <w:jc w:val="both"/>
    </w:pPr>
    <w:rPr>
      <w:rFonts w:ascii="Times New Roman" w:eastAsia="Times New Roman" w:hAnsi="Times New Roman"/>
      <w:sz w:val="24"/>
      <w:szCs w:val="24"/>
      <w:lang w:val="ru-RU" w:eastAsia="ru-RU"/>
    </w:rPr>
  </w:style>
  <w:style w:type="paragraph" w:customStyle="1" w:styleId="Style2">
    <w:name w:val="Style2"/>
    <w:basedOn w:val="a"/>
    <w:rsid w:val="00715E42"/>
    <w:pPr>
      <w:widowControl w:val="0"/>
      <w:autoSpaceDE w:val="0"/>
      <w:autoSpaceDN w:val="0"/>
      <w:adjustRightInd w:val="0"/>
      <w:spacing w:after="0" w:line="300" w:lineRule="exact"/>
      <w:ind w:firstLine="778"/>
      <w:jc w:val="both"/>
    </w:pPr>
    <w:rPr>
      <w:rFonts w:ascii="Times New Roman" w:eastAsia="Times New Roman" w:hAnsi="Times New Roman"/>
      <w:sz w:val="24"/>
      <w:szCs w:val="24"/>
      <w:lang w:val="ru-RU" w:eastAsia="ru-RU"/>
    </w:rPr>
  </w:style>
  <w:style w:type="paragraph" w:customStyle="1" w:styleId="8">
    <w:name w:val="Знак Знак8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220">
    <w:name w:val="Знак Знак Знак Знак2 Знак Знак2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16">
    <w:name w:val="Знак Знак1 Знак Знак"/>
    <w:basedOn w:val="a"/>
    <w:rsid w:val="00715E42"/>
    <w:pPr>
      <w:spacing w:after="0" w:line="240" w:lineRule="auto"/>
    </w:pPr>
    <w:rPr>
      <w:rFonts w:ascii="Verdana" w:eastAsia="Times New Roman" w:hAnsi="Verdana" w:cs="Verdana"/>
      <w:sz w:val="20"/>
      <w:szCs w:val="20"/>
      <w:lang w:val="en-US"/>
    </w:rPr>
  </w:style>
  <w:style w:type="paragraph" w:customStyle="1" w:styleId="af8">
    <w:basedOn w:val="a"/>
    <w:next w:val="af9"/>
    <w:link w:val="afa"/>
    <w:qFormat/>
    <w:rsid w:val="00715E42"/>
    <w:pPr>
      <w:spacing w:after="0" w:line="240" w:lineRule="auto"/>
      <w:jc w:val="center"/>
    </w:pPr>
    <w:rPr>
      <w:rFonts w:ascii="Times New Roman" w:eastAsia="Times New Roman" w:hAnsi="Times New Roman" w:cstheme="minorBidi"/>
      <w:b/>
      <w:bCs/>
      <w:sz w:val="28"/>
      <w:lang w:val="x-none" w:eastAsia="ru-RU"/>
    </w:rPr>
  </w:style>
  <w:style w:type="character" w:customStyle="1" w:styleId="afa">
    <w:name w:val="Название Знак"/>
    <w:link w:val="af8"/>
    <w:rsid w:val="00715E42"/>
    <w:rPr>
      <w:rFonts w:ascii="Times New Roman" w:eastAsia="Times New Roman" w:hAnsi="Times New Roman"/>
      <w:b/>
      <w:bCs/>
      <w:sz w:val="28"/>
      <w:lang w:val="x-none" w:eastAsia="ru-RU"/>
    </w:rPr>
  </w:style>
  <w:style w:type="character" w:styleId="afb">
    <w:name w:val="annotation reference"/>
    <w:uiPriority w:val="99"/>
    <w:semiHidden/>
    <w:rsid w:val="00715E42"/>
    <w:rPr>
      <w:rFonts w:cs="Times New Roman"/>
      <w:sz w:val="16"/>
      <w:szCs w:val="16"/>
    </w:rPr>
  </w:style>
  <w:style w:type="paragraph" w:styleId="afc">
    <w:name w:val="annotation text"/>
    <w:basedOn w:val="a"/>
    <w:link w:val="afd"/>
    <w:uiPriority w:val="99"/>
    <w:rsid w:val="00715E42"/>
    <w:pPr>
      <w:spacing w:after="0" w:line="240" w:lineRule="auto"/>
    </w:pPr>
    <w:rPr>
      <w:rFonts w:ascii="Times New Roman" w:eastAsia="Times New Roman" w:hAnsi="Times New Roman"/>
      <w:sz w:val="20"/>
      <w:szCs w:val="20"/>
      <w:lang w:eastAsia="ru-RU"/>
    </w:rPr>
  </w:style>
  <w:style w:type="character" w:customStyle="1" w:styleId="afd">
    <w:name w:val="Текст примечания Знак"/>
    <w:basedOn w:val="a0"/>
    <w:link w:val="afc"/>
    <w:uiPriority w:val="99"/>
    <w:rsid w:val="00715E42"/>
    <w:rPr>
      <w:rFonts w:ascii="Times New Roman" w:eastAsia="Times New Roman" w:hAnsi="Times New Roman" w:cs="Times New Roman"/>
      <w:sz w:val="20"/>
      <w:szCs w:val="20"/>
      <w:lang w:eastAsia="ru-RU"/>
    </w:rPr>
  </w:style>
  <w:style w:type="paragraph" w:customStyle="1" w:styleId="80">
    <w:name w:val="Знак Знак8"/>
    <w:basedOn w:val="a"/>
    <w:rsid w:val="00715E42"/>
    <w:pPr>
      <w:spacing w:after="0" w:line="240" w:lineRule="auto"/>
    </w:pPr>
    <w:rPr>
      <w:rFonts w:ascii="Verdana" w:eastAsia="Times New Roman" w:hAnsi="Verdana" w:cs="Verdana"/>
      <w:sz w:val="20"/>
      <w:szCs w:val="20"/>
      <w:lang w:val="en-US"/>
    </w:rPr>
  </w:style>
  <w:style w:type="character" w:styleId="afe">
    <w:name w:val="FollowedHyperlink"/>
    <w:uiPriority w:val="99"/>
    <w:semiHidden/>
    <w:unhideWhenUsed/>
    <w:rsid w:val="00715E42"/>
    <w:rPr>
      <w:color w:val="954F72"/>
      <w:u w:val="single"/>
    </w:rPr>
  </w:style>
  <w:style w:type="paragraph" w:customStyle="1" w:styleId="msonormal0">
    <w:name w:val="msonormal"/>
    <w:basedOn w:val="a"/>
    <w:rsid w:val="00715E42"/>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aff">
    <w:name w:val="Знак Знак Знак Знак Знак Знак Знак Знак Знак"/>
    <w:basedOn w:val="a"/>
    <w:rsid w:val="00715E42"/>
    <w:pPr>
      <w:spacing w:after="0" w:line="240" w:lineRule="auto"/>
    </w:pPr>
    <w:rPr>
      <w:rFonts w:ascii="Verdana" w:eastAsia="Times New Roman" w:hAnsi="Verdana" w:cs="Verdana"/>
      <w:sz w:val="20"/>
      <w:szCs w:val="20"/>
      <w:lang w:val="en-US"/>
    </w:rPr>
  </w:style>
  <w:style w:type="paragraph" w:customStyle="1" w:styleId="aff0">
    <w:name w:val="Заголовок таблицы"/>
    <w:basedOn w:val="a"/>
    <w:rsid w:val="00715E42"/>
    <w:pPr>
      <w:suppressLineNumbers/>
      <w:suppressAutoHyphens/>
      <w:spacing w:after="0" w:line="240" w:lineRule="auto"/>
      <w:jc w:val="center"/>
    </w:pPr>
    <w:rPr>
      <w:rFonts w:ascii="Times New Roman" w:eastAsia="Times New Roman" w:hAnsi="Times New Roman"/>
      <w:b/>
      <w:bCs/>
      <w:sz w:val="24"/>
      <w:szCs w:val="24"/>
      <w:lang w:val="ru-RU" w:eastAsia="ar-SA"/>
    </w:rPr>
  </w:style>
  <w:style w:type="paragraph" w:styleId="af9">
    <w:name w:val="Title"/>
    <w:basedOn w:val="a"/>
    <w:next w:val="a"/>
    <w:link w:val="17"/>
    <w:uiPriority w:val="10"/>
    <w:qFormat/>
    <w:rsid w:val="00715E4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7">
    <w:name w:val="Название Знак1"/>
    <w:basedOn w:val="a0"/>
    <w:link w:val="af9"/>
    <w:uiPriority w:val="10"/>
    <w:rsid w:val="00715E42"/>
    <w:rPr>
      <w:rFonts w:asciiTheme="majorHAnsi" w:eastAsiaTheme="majorEastAsia" w:hAnsiTheme="majorHAnsi" w:cstheme="majorBidi"/>
      <w:spacing w:val="-10"/>
      <w:kern w:val="28"/>
      <w:sz w:val="56"/>
      <w:szCs w:val="56"/>
      <w:lang w:eastAsia="en-US"/>
    </w:rPr>
  </w:style>
  <w:style w:type="character" w:customStyle="1" w:styleId="notranslate">
    <w:name w:val="notranslate"/>
    <w:rsid w:val="005041A3"/>
  </w:style>
  <w:style w:type="paragraph" w:styleId="HTML">
    <w:name w:val="HTML Preformatted"/>
    <w:basedOn w:val="a"/>
    <w:link w:val="HTML0"/>
    <w:uiPriority w:val="99"/>
    <w:unhideWhenUsed/>
    <w:rsid w:val="00754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754E5A"/>
    <w:rPr>
      <w:rFonts w:ascii="Courier New" w:eastAsia="Times New Roman" w:hAnsi="Courier New" w:cs="Courier New"/>
      <w:sz w:val="20"/>
      <w:szCs w:val="20"/>
    </w:rPr>
  </w:style>
  <w:style w:type="paragraph" w:customStyle="1" w:styleId="m7561234765068441962gmail-31">
    <w:name w:val="m_7561234765068441962gmail-31"/>
    <w:basedOn w:val="a"/>
    <w:rsid w:val="00754E5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qfztst1">
    <w:name w:val="qfztst1"/>
    <w:rsid w:val="00714067"/>
    <w:rPr>
      <w:rFonts w:ascii="Arial" w:hAnsi="Arial" w:cs="Arial" w:hint="default"/>
      <w:sz w:val="15"/>
      <w:szCs w:val="15"/>
    </w:rPr>
  </w:style>
  <w:style w:type="character" w:customStyle="1" w:styleId="text">
    <w:name w:val="text"/>
    <w:rsid w:val="00714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65084">
      <w:bodyDiv w:val="1"/>
      <w:marLeft w:val="0"/>
      <w:marRight w:val="0"/>
      <w:marTop w:val="0"/>
      <w:marBottom w:val="0"/>
      <w:divBdr>
        <w:top w:val="none" w:sz="0" w:space="0" w:color="auto"/>
        <w:left w:val="none" w:sz="0" w:space="0" w:color="auto"/>
        <w:bottom w:val="none" w:sz="0" w:space="0" w:color="auto"/>
        <w:right w:val="none" w:sz="0" w:space="0" w:color="auto"/>
      </w:divBdr>
    </w:div>
    <w:div w:id="340933929">
      <w:bodyDiv w:val="1"/>
      <w:marLeft w:val="0"/>
      <w:marRight w:val="0"/>
      <w:marTop w:val="0"/>
      <w:marBottom w:val="0"/>
      <w:divBdr>
        <w:top w:val="none" w:sz="0" w:space="0" w:color="auto"/>
        <w:left w:val="none" w:sz="0" w:space="0" w:color="auto"/>
        <w:bottom w:val="none" w:sz="0" w:space="0" w:color="auto"/>
        <w:right w:val="none" w:sz="0" w:space="0" w:color="auto"/>
      </w:divBdr>
    </w:div>
    <w:div w:id="443886851">
      <w:bodyDiv w:val="1"/>
      <w:marLeft w:val="0"/>
      <w:marRight w:val="0"/>
      <w:marTop w:val="0"/>
      <w:marBottom w:val="0"/>
      <w:divBdr>
        <w:top w:val="none" w:sz="0" w:space="0" w:color="auto"/>
        <w:left w:val="none" w:sz="0" w:space="0" w:color="auto"/>
        <w:bottom w:val="none" w:sz="0" w:space="0" w:color="auto"/>
        <w:right w:val="none" w:sz="0" w:space="0" w:color="auto"/>
      </w:divBdr>
    </w:div>
    <w:div w:id="505554397">
      <w:bodyDiv w:val="1"/>
      <w:marLeft w:val="0"/>
      <w:marRight w:val="0"/>
      <w:marTop w:val="0"/>
      <w:marBottom w:val="0"/>
      <w:divBdr>
        <w:top w:val="none" w:sz="0" w:space="0" w:color="auto"/>
        <w:left w:val="none" w:sz="0" w:space="0" w:color="auto"/>
        <w:bottom w:val="none" w:sz="0" w:space="0" w:color="auto"/>
        <w:right w:val="none" w:sz="0" w:space="0" w:color="auto"/>
      </w:divBdr>
    </w:div>
    <w:div w:id="587270149">
      <w:bodyDiv w:val="1"/>
      <w:marLeft w:val="0"/>
      <w:marRight w:val="0"/>
      <w:marTop w:val="0"/>
      <w:marBottom w:val="0"/>
      <w:divBdr>
        <w:top w:val="none" w:sz="0" w:space="0" w:color="auto"/>
        <w:left w:val="none" w:sz="0" w:space="0" w:color="auto"/>
        <w:bottom w:val="none" w:sz="0" w:space="0" w:color="auto"/>
        <w:right w:val="none" w:sz="0" w:space="0" w:color="auto"/>
      </w:divBdr>
    </w:div>
    <w:div w:id="657271936">
      <w:bodyDiv w:val="1"/>
      <w:marLeft w:val="0"/>
      <w:marRight w:val="0"/>
      <w:marTop w:val="0"/>
      <w:marBottom w:val="0"/>
      <w:divBdr>
        <w:top w:val="none" w:sz="0" w:space="0" w:color="auto"/>
        <w:left w:val="none" w:sz="0" w:space="0" w:color="auto"/>
        <w:bottom w:val="none" w:sz="0" w:space="0" w:color="auto"/>
        <w:right w:val="none" w:sz="0" w:space="0" w:color="auto"/>
      </w:divBdr>
    </w:div>
    <w:div w:id="682324499">
      <w:bodyDiv w:val="1"/>
      <w:marLeft w:val="0"/>
      <w:marRight w:val="0"/>
      <w:marTop w:val="0"/>
      <w:marBottom w:val="0"/>
      <w:divBdr>
        <w:top w:val="none" w:sz="0" w:space="0" w:color="auto"/>
        <w:left w:val="none" w:sz="0" w:space="0" w:color="auto"/>
        <w:bottom w:val="none" w:sz="0" w:space="0" w:color="auto"/>
        <w:right w:val="none" w:sz="0" w:space="0" w:color="auto"/>
      </w:divBdr>
    </w:div>
    <w:div w:id="740493471">
      <w:bodyDiv w:val="1"/>
      <w:marLeft w:val="0"/>
      <w:marRight w:val="0"/>
      <w:marTop w:val="0"/>
      <w:marBottom w:val="0"/>
      <w:divBdr>
        <w:top w:val="none" w:sz="0" w:space="0" w:color="auto"/>
        <w:left w:val="none" w:sz="0" w:space="0" w:color="auto"/>
        <w:bottom w:val="none" w:sz="0" w:space="0" w:color="auto"/>
        <w:right w:val="none" w:sz="0" w:space="0" w:color="auto"/>
      </w:divBdr>
    </w:div>
    <w:div w:id="812257840">
      <w:bodyDiv w:val="1"/>
      <w:marLeft w:val="0"/>
      <w:marRight w:val="0"/>
      <w:marTop w:val="0"/>
      <w:marBottom w:val="0"/>
      <w:divBdr>
        <w:top w:val="none" w:sz="0" w:space="0" w:color="auto"/>
        <w:left w:val="none" w:sz="0" w:space="0" w:color="auto"/>
        <w:bottom w:val="none" w:sz="0" w:space="0" w:color="auto"/>
        <w:right w:val="none" w:sz="0" w:space="0" w:color="auto"/>
      </w:divBdr>
    </w:div>
    <w:div w:id="929847283">
      <w:bodyDiv w:val="1"/>
      <w:marLeft w:val="0"/>
      <w:marRight w:val="0"/>
      <w:marTop w:val="0"/>
      <w:marBottom w:val="0"/>
      <w:divBdr>
        <w:top w:val="none" w:sz="0" w:space="0" w:color="auto"/>
        <w:left w:val="none" w:sz="0" w:space="0" w:color="auto"/>
        <w:bottom w:val="none" w:sz="0" w:space="0" w:color="auto"/>
        <w:right w:val="none" w:sz="0" w:space="0" w:color="auto"/>
      </w:divBdr>
    </w:div>
    <w:div w:id="940258661">
      <w:bodyDiv w:val="1"/>
      <w:marLeft w:val="0"/>
      <w:marRight w:val="0"/>
      <w:marTop w:val="0"/>
      <w:marBottom w:val="0"/>
      <w:divBdr>
        <w:top w:val="none" w:sz="0" w:space="0" w:color="auto"/>
        <w:left w:val="none" w:sz="0" w:space="0" w:color="auto"/>
        <w:bottom w:val="none" w:sz="0" w:space="0" w:color="auto"/>
        <w:right w:val="none" w:sz="0" w:space="0" w:color="auto"/>
      </w:divBdr>
    </w:div>
    <w:div w:id="993877042">
      <w:bodyDiv w:val="1"/>
      <w:marLeft w:val="0"/>
      <w:marRight w:val="0"/>
      <w:marTop w:val="0"/>
      <w:marBottom w:val="0"/>
      <w:divBdr>
        <w:top w:val="none" w:sz="0" w:space="0" w:color="auto"/>
        <w:left w:val="none" w:sz="0" w:space="0" w:color="auto"/>
        <w:bottom w:val="none" w:sz="0" w:space="0" w:color="auto"/>
        <w:right w:val="none" w:sz="0" w:space="0" w:color="auto"/>
      </w:divBdr>
    </w:div>
    <w:div w:id="1011103361">
      <w:bodyDiv w:val="1"/>
      <w:marLeft w:val="0"/>
      <w:marRight w:val="0"/>
      <w:marTop w:val="0"/>
      <w:marBottom w:val="0"/>
      <w:divBdr>
        <w:top w:val="none" w:sz="0" w:space="0" w:color="auto"/>
        <w:left w:val="none" w:sz="0" w:space="0" w:color="auto"/>
        <w:bottom w:val="none" w:sz="0" w:space="0" w:color="auto"/>
        <w:right w:val="none" w:sz="0" w:space="0" w:color="auto"/>
      </w:divBdr>
    </w:div>
    <w:div w:id="1030835763">
      <w:bodyDiv w:val="1"/>
      <w:marLeft w:val="0"/>
      <w:marRight w:val="0"/>
      <w:marTop w:val="0"/>
      <w:marBottom w:val="0"/>
      <w:divBdr>
        <w:top w:val="none" w:sz="0" w:space="0" w:color="auto"/>
        <w:left w:val="none" w:sz="0" w:space="0" w:color="auto"/>
        <w:bottom w:val="none" w:sz="0" w:space="0" w:color="auto"/>
        <w:right w:val="none" w:sz="0" w:space="0" w:color="auto"/>
      </w:divBdr>
    </w:div>
    <w:div w:id="1217352921">
      <w:bodyDiv w:val="1"/>
      <w:marLeft w:val="0"/>
      <w:marRight w:val="0"/>
      <w:marTop w:val="0"/>
      <w:marBottom w:val="0"/>
      <w:divBdr>
        <w:top w:val="none" w:sz="0" w:space="0" w:color="auto"/>
        <w:left w:val="none" w:sz="0" w:space="0" w:color="auto"/>
        <w:bottom w:val="none" w:sz="0" w:space="0" w:color="auto"/>
        <w:right w:val="none" w:sz="0" w:space="0" w:color="auto"/>
      </w:divBdr>
    </w:div>
    <w:div w:id="1896887066">
      <w:bodyDiv w:val="1"/>
      <w:marLeft w:val="0"/>
      <w:marRight w:val="0"/>
      <w:marTop w:val="0"/>
      <w:marBottom w:val="0"/>
      <w:divBdr>
        <w:top w:val="none" w:sz="0" w:space="0" w:color="auto"/>
        <w:left w:val="none" w:sz="0" w:space="0" w:color="auto"/>
        <w:bottom w:val="none" w:sz="0" w:space="0" w:color="auto"/>
        <w:right w:val="none" w:sz="0" w:space="0" w:color="auto"/>
      </w:divBdr>
    </w:div>
    <w:div w:id="1937447095">
      <w:bodyDiv w:val="1"/>
      <w:marLeft w:val="0"/>
      <w:marRight w:val="0"/>
      <w:marTop w:val="0"/>
      <w:marBottom w:val="0"/>
      <w:divBdr>
        <w:top w:val="none" w:sz="0" w:space="0" w:color="auto"/>
        <w:left w:val="none" w:sz="0" w:space="0" w:color="auto"/>
        <w:bottom w:val="none" w:sz="0" w:space="0" w:color="auto"/>
        <w:right w:val="none" w:sz="0" w:space="0" w:color="auto"/>
      </w:divBdr>
    </w:div>
    <w:div w:id="20109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922-19/print14436051670651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fin.com.ua/currency/mb" TargetMode="External"/><Relationship Id="rId5" Type="http://schemas.openxmlformats.org/officeDocument/2006/relationships/settings" Target="settings.xml"/><Relationship Id="rId10" Type="http://schemas.openxmlformats.org/officeDocument/2006/relationships/hyperlink" Target="http://minfin.com.ua/currency/mb" TargetMode="External"/><Relationship Id="rId4" Type="http://schemas.microsoft.com/office/2007/relationships/stylesWithEffects" Target="stylesWithEffects.xml"/><Relationship Id="rId9" Type="http://schemas.openxmlformats.org/officeDocument/2006/relationships/hyperlink" Target="http://minfin.com.ua/currency/m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9BFE-E5C3-4AF3-8FCE-05746B77B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29</Pages>
  <Words>10124</Words>
  <Characters>57713</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Бєлоус Галина Романівна</dc:creator>
  <cp:lastModifiedBy>Тереза Анатоліївна Ткаченко</cp:lastModifiedBy>
  <cp:revision>400</cp:revision>
  <cp:lastPrinted>2019-12-24T13:02:00Z</cp:lastPrinted>
  <dcterms:created xsi:type="dcterms:W3CDTF">2019-11-06T08:58:00Z</dcterms:created>
  <dcterms:modified xsi:type="dcterms:W3CDTF">2019-12-24T13:16:00Z</dcterms:modified>
</cp:coreProperties>
</file>