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EDC" w:rsidRPr="00422D50" w:rsidRDefault="00D45EDC" w:rsidP="00D45EDC">
      <w:pPr>
        <w:jc w:val="center"/>
        <w:rPr>
          <w:b/>
          <w:bCs/>
          <w:sz w:val="32"/>
          <w:szCs w:val="32"/>
        </w:rPr>
      </w:pPr>
      <w:r w:rsidRPr="00422D50">
        <w:rPr>
          <w:b/>
          <w:sz w:val="32"/>
          <w:szCs w:val="32"/>
        </w:rPr>
        <w:t xml:space="preserve">АКЦІОНЕРНЕ ТОВАРИСТВО </w:t>
      </w:r>
      <w:r w:rsidRPr="00422D50">
        <w:rPr>
          <w:b/>
          <w:sz w:val="32"/>
          <w:szCs w:val="32"/>
          <w:lang w:val="uk-UA"/>
        </w:rPr>
        <w:t>«</w:t>
      </w:r>
      <w:r w:rsidRPr="00422D50">
        <w:rPr>
          <w:b/>
          <w:sz w:val="32"/>
          <w:szCs w:val="32"/>
        </w:rPr>
        <w:t>ВІННИЦЯОБЛЕНЕРГО»</w:t>
      </w:r>
    </w:p>
    <w:p w:rsidR="00D45EDC" w:rsidRPr="00DF4B50" w:rsidRDefault="00D45EDC" w:rsidP="00D45EDC">
      <w:pPr>
        <w:jc w:val="center"/>
        <w:rPr>
          <w:b/>
          <w:bCs/>
          <w:lang w:val="uk-UA"/>
        </w:rPr>
      </w:pPr>
    </w:p>
    <w:p w:rsidR="00D45EDC" w:rsidRPr="00DF4B50" w:rsidRDefault="00D45EDC" w:rsidP="00D45EDC">
      <w:pPr>
        <w:tabs>
          <w:tab w:val="left" w:pos="5745"/>
        </w:tabs>
        <w:rPr>
          <w:lang w:val="uk-UA"/>
        </w:rPr>
      </w:pPr>
      <w:r w:rsidRPr="00DF4B50">
        <w:rPr>
          <w:lang w:val="uk-UA"/>
        </w:rPr>
        <w:tab/>
      </w:r>
    </w:p>
    <w:p w:rsidR="00D45EDC" w:rsidRPr="00DF4B50" w:rsidRDefault="00D45EDC" w:rsidP="00D45EDC">
      <w:pPr>
        <w:ind w:left="4248" w:firstLine="708"/>
        <w:jc w:val="center"/>
        <w:rPr>
          <w:lang w:val="uk-UA"/>
        </w:rPr>
      </w:pPr>
    </w:p>
    <w:p w:rsidR="00D45EDC" w:rsidRPr="00DF4B50" w:rsidRDefault="00D45EDC" w:rsidP="00D45EDC">
      <w:pPr>
        <w:ind w:left="4248" w:firstLine="708"/>
        <w:jc w:val="center"/>
        <w:rPr>
          <w:lang w:val="uk-UA"/>
        </w:rPr>
      </w:pPr>
      <w:r w:rsidRPr="00DF4B50">
        <w:rPr>
          <w:lang w:val="uk-UA"/>
        </w:rPr>
        <w:t xml:space="preserve">                          </w:t>
      </w:r>
    </w:p>
    <w:p w:rsidR="00D45EDC" w:rsidRDefault="00D45EDC" w:rsidP="00D45EDC">
      <w:pPr>
        <w:spacing w:line="360" w:lineRule="auto"/>
        <w:ind w:left="4963"/>
        <w:rPr>
          <w:bCs/>
          <w:lang w:val="uk-UA"/>
        </w:rPr>
      </w:pPr>
      <w:r w:rsidRPr="00DF4B50">
        <w:rPr>
          <w:bCs/>
          <w:lang w:val="uk-UA"/>
        </w:rPr>
        <w:t xml:space="preserve">     </w:t>
      </w:r>
      <w:r w:rsidRPr="00DF4B50">
        <w:rPr>
          <w:bCs/>
          <w:lang w:val="uk-UA"/>
        </w:rPr>
        <w:tab/>
        <w:t>ЗАТВЕРДЖЕНО</w:t>
      </w:r>
    </w:p>
    <w:p w:rsidR="00D45EDC" w:rsidRPr="00DF4B50" w:rsidRDefault="00D45EDC" w:rsidP="00D45EDC">
      <w:pPr>
        <w:spacing w:line="360" w:lineRule="auto"/>
        <w:jc w:val="both"/>
        <w:rPr>
          <w:bCs/>
          <w:lang w:val="uk-UA"/>
        </w:rPr>
      </w:pPr>
      <w:r w:rsidRPr="00DF4B50">
        <w:rPr>
          <w:bCs/>
          <w:lang w:val="uk-UA"/>
        </w:rPr>
        <w:t xml:space="preserve">                                                                                        </w:t>
      </w:r>
      <w:r w:rsidRPr="00DF4B50">
        <w:rPr>
          <w:bCs/>
          <w:lang w:val="uk-UA"/>
        </w:rPr>
        <w:tab/>
        <w:t>рішення</w:t>
      </w:r>
      <w:r>
        <w:rPr>
          <w:bCs/>
          <w:lang w:val="uk-UA"/>
        </w:rPr>
        <w:t>м</w:t>
      </w:r>
      <w:r w:rsidRPr="00DF4B50">
        <w:rPr>
          <w:bCs/>
          <w:lang w:val="uk-UA"/>
        </w:rPr>
        <w:t xml:space="preserve"> </w:t>
      </w:r>
      <w:r>
        <w:rPr>
          <w:bCs/>
          <w:lang w:val="uk-UA"/>
        </w:rPr>
        <w:t>уповноваженої особи</w:t>
      </w:r>
    </w:p>
    <w:p w:rsidR="00D45EDC" w:rsidRDefault="00D45EDC" w:rsidP="00D45EDC">
      <w:pPr>
        <w:spacing w:line="360" w:lineRule="auto"/>
        <w:ind w:left="4963"/>
        <w:jc w:val="both"/>
        <w:rPr>
          <w:bCs/>
          <w:lang w:val="uk-UA"/>
        </w:rPr>
      </w:pPr>
      <w:r>
        <w:rPr>
          <w:bCs/>
          <w:lang w:val="uk-UA"/>
        </w:rPr>
        <w:t xml:space="preserve">     </w:t>
      </w:r>
      <w:r>
        <w:rPr>
          <w:bCs/>
          <w:lang w:val="uk-UA"/>
        </w:rPr>
        <w:tab/>
        <w:t xml:space="preserve">протокол </w:t>
      </w:r>
      <w:r w:rsidRPr="004B3AA1">
        <w:rPr>
          <w:bCs/>
          <w:color w:val="000000" w:themeColor="text1"/>
          <w:lang w:val="uk-UA"/>
        </w:rPr>
        <w:t xml:space="preserve">від </w:t>
      </w:r>
      <w:r w:rsidR="00CA4B4B">
        <w:rPr>
          <w:bCs/>
          <w:color w:val="000000" w:themeColor="text1"/>
          <w:lang w:val="uk-UA"/>
        </w:rPr>
        <w:t>07</w:t>
      </w:r>
      <w:r w:rsidRPr="004B3AA1">
        <w:rPr>
          <w:bCs/>
          <w:color w:val="000000" w:themeColor="text1"/>
          <w:lang w:val="uk-UA"/>
        </w:rPr>
        <w:t>.0</w:t>
      </w:r>
      <w:r w:rsidR="00077B09">
        <w:rPr>
          <w:bCs/>
          <w:color w:val="000000" w:themeColor="text1"/>
          <w:lang w:val="uk-UA"/>
        </w:rPr>
        <w:t>7</w:t>
      </w:r>
      <w:r w:rsidRPr="004B3AA1">
        <w:rPr>
          <w:bCs/>
          <w:color w:val="000000" w:themeColor="text1"/>
          <w:lang w:val="uk-UA"/>
        </w:rPr>
        <w:t xml:space="preserve">.2020 </w:t>
      </w:r>
      <w:r w:rsidRPr="00DD3ABF">
        <w:rPr>
          <w:bCs/>
          <w:lang w:val="uk-UA"/>
        </w:rPr>
        <w:t>№</w:t>
      </w:r>
      <w:r w:rsidR="00CA4B4B">
        <w:rPr>
          <w:bCs/>
          <w:lang w:val="uk-UA"/>
        </w:rPr>
        <w:t>5</w:t>
      </w:r>
    </w:p>
    <w:p w:rsidR="00D45EDC" w:rsidRPr="005C4C23" w:rsidRDefault="00D45EDC" w:rsidP="00D45EDC">
      <w:pPr>
        <w:spacing w:line="360" w:lineRule="auto"/>
        <w:ind w:left="4963"/>
        <w:jc w:val="both"/>
        <w:rPr>
          <w:bCs/>
          <w:lang w:val="uk-UA"/>
        </w:rPr>
      </w:pPr>
      <w:r w:rsidRPr="00DF4B50">
        <w:rPr>
          <w:bCs/>
          <w:lang w:val="uk-UA"/>
        </w:rPr>
        <w:t xml:space="preserve">                                          </w:t>
      </w:r>
      <w:r>
        <w:rPr>
          <w:bCs/>
          <w:lang w:val="uk-UA"/>
        </w:rPr>
        <w:t xml:space="preserve">                               </w:t>
      </w:r>
    </w:p>
    <w:p w:rsidR="00D45EDC" w:rsidRPr="00DD3ABF" w:rsidRDefault="00D45EDC" w:rsidP="00D45EDC">
      <w:pPr>
        <w:spacing w:line="480" w:lineRule="auto"/>
        <w:ind w:left="4248" w:firstLine="708"/>
        <w:rPr>
          <w:lang w:val="uk-UA"/>
        </w:rPr>
      </w:pPr>
      <w:r>
        <w:rPr>
          <w:lang w:val="uk-UA"/>
        </w:rPr>
        <w:t xml:space="preserve">       </w:t>
      </w:r>
      <w:r>
        <w:rPr>
          <w:lang w:val="uk-UA"/>
        </w:rPr>
        <w:tab/>
        <w:t>____________ С.О. Чеченєв</w:t>
      </w:r>
    </w:p>
    <w:p w:rsidR="00D45EDC" w:rsidRPr="00F20500" w:rsidRDefault="00D45EDC" w:rsidP="00D45EDC">
      <w:pPr>
        <w:ind w:left="4248" w:firstLine="708"/>
        <w:rPr>
          <w:b/>
          <w:lang w:val="uk-UA"/>
        </w:rPr>
      </w:pPr>
    </w:p>
    <w:p w:rsidR="00D45EDC" w:rsidRPr="00F20500" w:rsidRDefault="00D45EDC" w:rsidP="00D45EDC">
      <w:pPr>
        <w:ind w:left="4248" w:firstLine="708"/>
        <w:rPr>
          <w:b/>
          <w:lang w:val="uk-UA"/>
        </w:rPr>
      </w:pPr>
    </w:p>
    <w:p w:rsidR="00D45EDC" w:rsidRPr="00F20500" w:rsidRDefault="00D45EDC" w:rsidP="00D45EDC">
      <w:pPr>
        <w:jc w:val="right"/>
        <w:rPr>
          <w:lang w:val="uk-UA"/>
        </w:rPr>
      </w:pPr>
      <w:r w:rsidRPr="00F20500">
        <w:rPr>
          <w:lang w:val="uk-UA"/>
        </w:rPr>
        <w:t xml:space="preserve"> </w:t>
      </w:r>
    </w:p>
    <w:p w:rsidR="00D45EDC" w:rsidRPr="00F20500" w:rsidRDefault="00D45EDC" w:rsidP="00D45EDC">
      <w:pPr>
        <w:jc w:val="right"/>
        <w:rPr>
          <w:lang w:val="uk-UA"/>
        </w:rPr>
      </w:pPr>
      <w:r w:rsidRPr="00F20500">
        <w:rPr>
          <w:lang w:val="uk-UA"/>
        </w:rPr>
        <w:tab/>
      </w:r>
      <w:r w:rsidRPr="00F20500">
        <w:rPr>
          <w:lang w:val="uk-UA"/>
        </w:rPr>
        <w:tab/>
      </w:r>
    </w:p>
    <w:p w:rsidR="00D45EDC" w:rsidRPr="00F20500" w:rsidRDefault="00D45EDC" w:rsidP="00D45EDC">
      <w:pPr>
        <w:pStyle w:val="1"/>
        <w:rPr>
          <w:rFonts w:ascii="Times New Roman" w:hAnsi="Times New Roman"/>
          <w:sz w:val="24"/>
          <w:szCs w:val="24"/>
          <w:lang w:val="uk-UA"/>
        </w:rPr>
      </w:pPr>
    </w:p>
    <w:p w:rsidR="00D45EDC" w:rsidRPr="00F20500" w:rsidRDefault="00D45EDC" w:rsidP="00D45EDC">
      <w:pPr>
        <w:pStyle w:val="1"/>
        <w:rPr>
          <w:rFonts w:ascii="Times New Roman" w:hAnsi="Times New Roman"/>
          <w:b w:val="0"/>
          <w:sz w:val="24"/>
          <w:szCs w:val="24"/>
          <w:lang w:val="uk-UA"/>
        </w:rPr>
      </w:pPr>
    </w:p>
    <w:p w:rsidR="00D45EDC" w:rsidRPr="00F20500" w:rsidRDefault="00D45EDC" w:rsidP="00D45EDC">
      <w:pPr>
        <w:rPr>
          <w:lang w:val="uk-UA"/>
        </w:rPr>
      </w:pPr>
    </w:p>
    <w:p w:rsidR="00D45EDC" w:rsidRPr="00D32524" w:rsidRDefault="00D45EDC" w:rsidP="00D45EDC">
      <w:pPr>
        <w:pStyle w:val="1"/>
        <w:jc w:val="center"/>
        <w:rPr>
          <w:rFonts w:ascii="Times New Roman" w:hAnsi="Times New Roman"/>
          <w:lang w:val="uk-UA"/>
        </w:rPr>
      </w:pPr>
      <w:r w:rsidRPr="00D32524">
        <w:rPr>
          <w:rFonts w:ascii="Times New Roman" w:hAnsi="Times New Roman"/>
          <w:lang w:val="uk-UA"/>
        </w:rPr>
        <w:t xml:space="preserve">ДОКУМЕНТАЦІЯ </w:t>
      </w:r>
    </w:p>
    <w:p w:rsidR="00D45EDC" w:rsidRPr="00F20500" w:rsidRDefault="00D45EDC" w:rsidP="00D45EDC">
      <w:pPr>
        <w:rPr>
          <w:lang w:val="uk-UA"/>
        </w:rPr>
      </w:pPr>
    </w:p>
    <w:p w:rsidR="00D45EDC" w:rsidRPr="00F20500" w:rsidRDefault="00D45EDC" w:rsidP="00D45EDC">
      <w:pPr>
        <w:tabs>
          <w:tab w:val="left" w:pos="1700"/>
        </w:tabs>
        <w:jc w:val="center"/>
        <w:rPr>
          <w:b/>
          <w:sz w:val="28"/>
          <w:szCs w:val="28"/>
          <w:lang w:val="uk-UA"/>
        </w:rPr>
      </w:pPr>
      <w:r>
        <w:rPr>
          <w:b/>
          <w:sz w:val="28"/>
          <w:szCs w:val="28"/>
          <w:lang w:val="uk-UA"/>
        </w:rPr>
        <w:t>щ</w:t>
      </w:r>
      <w:r w:rsidRPr="00F20500">
        <w:rPr>
          <w:b/>
          <w:sz w:val="28"/>
          <w:szCs w:val="28"/>
          <w:lang w:val="uk-UA"/>
        </w:rPr>
        <w:t xml:space="preserve">одо проведення </w:t>
      </w:r>
      <w:r>
        <w:rPr>
          <w:b/>
          <w:sz w:val="28"/>
          <w:szCs w:val="28"/>
          <w:lang w:val="uk-UA"/>
        </w:rPr>
        <w:t>спрощеної закупівлі</w:t>
      </w:r>
      <w:r w:rsidRPr="00F20500">
        <w:rPr>
          <w:b/>
          <w:sz w:val="28"/>
          <w:szCs w:val="28"/>
          <w:lang w:val="uk-UA"/>
        </w:rPr>
        <w:t xml:space="preserve"> </w:t>
      </w:r>
    </w:p>
    <w:p w:rsidR="00D45EDC" w:rsidRPr="00F20500" w:rsidRDefault="00D45EDC" w:rsidP="00D45EDC">
      <w:pPr>
        <w:tabs>
          <w:tab w:val="left" w:pos="1700"/>
        </w:tabs>
        <w:jc w:val="center"/>
        <w:rPr>
          <w:b/>
          <w:sz w:val="28"/>
          <w:szCs w:val="28"/>
          <w:lang w:val="uk-UA"/>
        </w:rPr>
      </w:pPr>
    </w:p>
    <w:p w:rsidR="00D45EDC" w:rsidRPr="00F20500" w:rsidRDefault="00D45EDC" w:rsidP="00D45EDC">
      <w:pPr>
        <w:rPr>
          <w:lang w:val="uk-UA"/>
        </w:rPr>
      </w:pPr>
    </w:p>
    <w:p w:rsidR="00D45EDC" w:rsidRPr="00F20500" w:rsidRDefault="00D45EDC" w:rsidP="00D45EDC">
      <w:pPr>
        <w:jc w:val="center"/>
        <w:rPr>
          <w:b/>
          <w:lang w:val="uk-UA"/>
        </w:rPr>
      </w:pPr>
    </w:p>
    <w:p w:rsidR="00D45EDC" w:rsidRDefault="001F2EDE" w:rsidP="00F56DDB">
      <w:pPr>
        <w:tabs>
          <w:tab w:val="left" w:pos="1700"/>
        </w:tabs>
        <w:jc w:val="center"/>
        <w:rPr>
          <w:b/>
          <w:color w:val="0000FF"/>
          <w:sz w:val="36"/>
          <w:szCs w:val="36"/>
        </w:rPr>
      </w:pPr>
      <w:r w:rsidRPr="004C6EC0">
        <w:rPr>
          <w:b/>
          <w:color w:val="0000FF"/>
          <w:sz w:val="36"/>
          <w:szCs w:val="36"/>
          <w:lang w:val="uk-UA"/>
        </w:rPr>
        <w:t xml:space="preserve">ДК 021:2015 код </w:t>
      </w:r>
      <w:r w:rsidR="00A16BD5" w:rsidRPr="004C6EC0">
        <w:rPr>
          <w:b/>
          <w:color w:val="0000FF"/>
          <w:sz w:val="36"/>
          <w:szCs w:val="36"/>
        </w:rPr>
        <w:t>44210000-5 Конструкції та їх частини</w:t>
      </w:r>
    </w:p>
    <w:p w:rsidR="004C6EC0" w:rsidRPr="004C6EC0" w:rsidRDefault="004C6EC0" w:rsidP="00F56DDB">
      <w:pPr>
        <w:tabs>
          <w:tab w:val="left" w:pos="1700"/>
        </w:tabs>
        <w:jc w:val="center"/>
        <w:rPr>
          <w:b/>
          <w:i/>
          <w:color w:val="0000FF"/>
          <w:sz w:val="36"/>
          <w:szCs w:val="36"/>
          <w:lang w:val="uk-UA"/>
        </w:rPr>
      </w:pPr>
    </w:p>
    <w:p w:rsidR="00D45EDC" w:rsidRPr="004C6EC0" w:rsidRDefault="00564D22" w:rsidP="00D45EDC">
      <w:pPr>
        <w:tabs>
          <w:tab w:val="left" w:pos="1700"/>
        </w:tabs>
        <w:jc w:val="center"/>
        <w:rPr>
          <w:b/>
          <w:i/>
          <w:color w:val="0000FF"/>
          <w:sz w:val="36"/>
          <w:szCs w:val="36"/>
          <w:lang w:val="uk-UA"/>
        </w:rPr>
      </w:pPr>
      <w:r w:rsidRPr="004C6EC0">
        <w:rPr>
          <w:b/>
          <w:color w:val="0000FF"/>
          <w:sz w:val="36"/>
          <w:szCs w:val="36"/>
          <w:lang w:val="uk-UA"/>
        </w:rPr>
        <w:t>(</w:t>
      </w:r>
      <w:r w:rsidR="004C6EC0" w:rsidRPr="004C6EC0">
        <w:rPr>
          <w:b/>
          <w:color w:val="0000FF"/>
          <w:sz w:val="36"/>
          <w:szCs w:val="36"/>
          <w:lang w:val="uk-UA"/>
        </w:rPr>
        <w:t>Сталеві конструкції опор 10 кВ</w:t>
      </w:r>
      <w:r w:rsidR="004C6EC0" w:rsidRPr="004C6EC0">
        <w:rPr>
          <w:b/>
          <w:color w:val="0000FF"/>
          <w:sz w:val="36"/>
          <w:szCs w:val="36"/>
          <w:lang w:val="uk-UA" w:bidi="he-IL"/>
        </w:rPr>
        <w:t xml:space="preserve">,                        </w:t>
      </w:r>
      <w:r w:rsidR="004C6EC0">
        <w:rPr>
          <w:b/>
          <w:color w:val="0000FF"/>
          <w:sz w:val="36"/>
          <w:szCs w:val="36"/>
          <w:lang w:val="uk-UA" w:bidi="he-IL"/>
        </w:rPr>
        <w:t xml:space="preserve">               </w:t>
      </w:r>
      <w:r w:rsidR="004C6EC0" w:rsidRPr="004C6EC0">
        <w:rPr>
          <w:b/>
          <w:color w:val="0000FF"/>
          <w:sz w:val="36"/>
          <w:szCs w:val="36"/>
          <w:lang w:val="uk-UA" w:bidi="he-IL"/>
        </w:rPr>
        <w:t xml:space="preserve">       </w:t>
      </w:r>
      <w:r w:rsidR="004C6EC0" w:rsidRPr="004C6EC0">
        <w:rPr>
          <w:b/>
          <w:color w:val="0000FF"/>
          <w:sz w:val="36"/>
          <w:szCs w:val="36"/>
          <w:lang w:val="uk-UA"/>
        </w:rPr>
        <w:t>сталеві конструкції опор 0,4 кВ</w:t>
      </w:r>
      <w:r w:rsidRPr="004C6EC0">
        <w:rPr>
          <w:b/>
          <w:color w:val="0000FF"/>
          <w:sz w:val="36"/>
          <w:szCs w:val="36"/>
          <w:lang w:val="uk-UA"/>
        </w:rPr>
        <w:t>)</w:t>
      </w:r>
    </w:p>
    <w:p w:rsidR="00D45EDC" w:rsidRPr="004C6EC0" w:rsidRDefault="00D45EDC" w:rsidP="00D45EDC">
      <w:pPr>
        <w:tabs>
          <w:tab w:val="left" w:pos="1700"/>
        </w:tabs>
        <w:jc w:val="center"/>
        <w:rPr>
          <w:b/>
          <w:color w:val="0000FF"/>
          <w:sz w:val="40"/>
          <w:szCs w:val="40"/>
          <w:lang w:val="uk-UA"/>
        </w:rPr>
      </w:pPr>
    </w:p>
    <w:p w:rsidR="00D45EDC" w:rsidRPr="00F20500" w:rsidRDefault="00D45EDC" w:rsidP="00D45EDC">
      <w:pPr>
        <w:tabs>
          <w:tab w:val="left" w:pos="1700"/>
        </w:tabs>
        <w:rPr>
          <w:b/>
          <w:sz w:val="28"/>
          <w:szCs w:val="28"/>
          <w:lang w:val="uk-UA"/>
        </w:rPr>
      </w:pPr>
    </w:p>
    <w:p w:rsidR="00D45EDC" w:rsidRPr="00F20500" w:rsidRDefault="00D45EDC" w:rsidP="00D45EDC">
      <w:pPr>
        <w:tabs>
          <w:tab w:val="left" w:pos="1700"/>
        </w:tabs>
        <w:rPr>
          <w:b/>
          <w:lang w:val="uk-UA"/>
        </w:rPr>
      </w:pPr>
    </w:p>
    <w:p w:rsidR="00D45EDC" w:rsidRPr="00F20500" w:rsidRDefault="00D45EDC" w:rsidP="00D45EDC">
      <w:pPr>
        <w:tabs>
          <w:tab w:val="left" w:pos="1700"/>
        </w:tabs>
        <w:rPr>
          <w:b/>
          <w:lang w:val="uk-UA"/>
        </w:rPr>
      </w:pPr>
    </w:p>
    <w:p w:rsidR="00D45EDC" w:rsidRPr="00F20500" w:rsidRDefault="00D45EDC" w:rsidP="00D45EDC">
      <w:pPr>
        <w:tabs>
          <w:tab w:val="left" w:pos="1700"/>
        </w:tabs>
        <w:rPr>
          <w:b/>
          <w:lang w:val="uk-UA"/>
        </w:rPr>
      </w:pPr>
    </w:p>
    <w:p w:rsidR="00D45EDC" w:rsidRPr="00F20500" w:rsidRDefault="00D45EDC" w:rsidP="00D45EDC">
      <w:pPr>
        <w:tabs>
          <w:tab w:val="left" w:pos="1700"/>
        </w:tabs>
        <w:rPr>
          <w:b/>
          <w:lang w:val="uk-UA"/>
        </w:rPr>
      </w:pPr>
    </w:p>
    <w:p w:rsidR="00D45EDC" w:rsidRPr="00F20500" w:rsidRDefault="00D45EDC" w:rsidP="00D45EDC">
      <w:pPr>
        <w:tabs>
          <w:tab w:val="left" w:pos="1700"/>
        </w:tabs>
        <w:rPr>
          <w:b/>
          <w:lang w:val="uk-UA"/>
        </w:rPr>
      </w:pPr>
    </w:p>
    <w:p w:rsidR="00D45EDC" w:rsidRPr="00F20500" w:rsidRDefault="00D45EDC" w:rsidP="00D45EDC">
      <w:pPr>
        <w:tabs>
          <w:tab w:val="left" w:pos="1700"/>
        </w:tabs>
        <w:rPr>
          <w:b/>
          <w:lang w:val="uk-UA"/>
        </w:rPr>
      </w:pPr>
    </w:p>
    <w:p w:rsidR="00D45EDC" w:rsidRPr="00F20500" w:rsidRDefault="00D45EDC" w:rsidP="00D45EDC">
      <w:pPr>
        <w:tabs>
          <w:tab w:val="left" w:pos="1700"/>
        </w:tabs>
        <w:rPr>
          <w:b/>
          <w:lang w:val="uk-UA"/>
        </w:rPr>
      </w:pPr>
    </w:p>
    <w:p w:rsidR="00D45EDC" w:rsidRPr="00F20500" w:rsidRDefault="00D45EDC" w:rsidP="00D45EDC">
      <w:pPr>
        <w:tabs>
          <w:tab w:val="left" w:pos="1700"/>
        </w:tabs>
        <w:rPr>
          <w:b/>
          <w:lang w:val="uk-UA"/>
        </w:rPr>
      </w:pPr>
    </w:p>
    <w:p w:rsidR="00D45EDC" w:rsidRPr="00F20500" w:rsidRDefault="00D45EDC" w:rsidP="00D45EDC">
      <w:pPr>
        <w:tabs>
          <w:tab w:val="left" w:pos="1700"/>
        </w:tabs>
        <w:rPr>
          <w:b/>
          <w:lang w:val="uk-UA"/>
        </w:rPr>
      </w:pPr>
    </w:p>
    <w:p w:rsidR="00D45EDC" w:rsidRDefault="00D45EDC" w:rsidP="00D45EDC">
      <w:pPr>
        <w:tabs>
          <w:tab w:val="left" w:pos="1700"/>
        </w:tabs>
        <w:rPr>
          <w:lang w:val="uk-UA"/>
        </w:rPr>
      </w:pPr>
    </w:p>
    <w:p w:rsidR="00B74379" w:rsidRDefault="00B74379" w:rsidP="00D45EDC">
      <w:pPr>
        <w:tabs>
          <w:tab w:val="left" w:pos="1700"/>
        </w:tabs>
        <w:rPr>
          <w:lang w:val="uk-UA"/>
        </w:rPr>
      </w:pPr>
    </w:p>
    <w:p w:rsidR="00B74379" w:rsidRDefault="00B74379" w:rsidP="00D45EDC">
      <w:pPr>
        <w:tabs>
          <w:tab w:val="left" w:pos="1700"/>
        </w:tabs>
        <w:rPr>
          <w:lang w:val="uk-UA"/>
        </w:rPr>
      </w:pPr>
    </w:p>
    <w:p w:rsidR="00B74379" w:rsidRDefault="00B74379" w:rsidP="00D45EDC">
      <w:pPr>
        <w:tabs>
          <w:tab w:val="left" w:pos="1700"/>
        </w:tabs>
        <w:rPr>
          <w:lang w:val="uk-UA"/>
        </w:rPr>
      </w:pPr>
    </w:p>
    <w:p w:rsidR="00D45EDC" w:rsidRDefault="00D45EDC" w:rsidP="00D45EDC">
      <w:pPr>
        <w:tabs>
          <w:tab w:val="left" w:pos="1700"/>
        </w:tabs>
        <w:rPr>
          <w:lang w:val="uk-UA"/>
        </w:rPr>
      </w:pPr>
    </w:p>
    <w:p w:rsidR="00D45EDC" w:rsidRPr="002E183B" w:rsidRDefault="00D45EDC" w:rsidP="00D45EDC">
      <w:pPr>
        <w:jc w:val="center"/>
        <w:rPr>
          <w:lang w:val="uk-UA"/>
        </w:rPr>
      </w:pPr>
      <w:r>
        <w:rPr>
          <w:b/>
          <w:lang w:val="uk-UA"/>
        </w:rPr>
        <w:t>м. Вінниця - 2020 р.</w:t>
      </w:r>
    </w:p>
    <w:tbl>
      <w:tblPr>
        <w:tblW w:w="10155" w:type="dxa"/>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4230"/>
        <w:gridCol w:w="5925"/>
      </w:tblGrid>
      <w:tr w:rsidR="00D45EDC" w:rsidRPr="00963E37" w:rsidTr="000111E0">
        <w:trPr>
          <w:tblCellSpacing w:w="0" w:type="dxa"/>
        </w:trPr>
        <w:tc>
          <w:tcPr>
            <w:tcW w:w="10155" w:type="dxa"/>
            <w:gridSpan w:val="2"/>
            <w:tcBorders>
              <w:top w:val="outset" w:sz="6" w:space="0" w:color="auto"/>
              <w:left w:val="outset" w:sz="6" w:space="0" w:color="auto"/>
              <w:bottom w:val="outset" w:sz="6" w:space="0" w:color="auto"/>
              <w:right w:val="outset" w:sz="6" w:space="0" w:color="auto"/>
            </w:tcBorders>
          </w:tcPr>
          <w:p w:rsidR="00D45EDC" w:rsidRPr="00B76356" w:rsidRDefault="00D45EDC" w:rsidP="000111E0">
            <w:pPr>
              <w:jc w:val="center"/>
              <w:rPr>
                <w:b/>
                <w:color w:val="121212"/>
                <w:lang w:val="uk-UA"/>
              </w:rPr>
            </w:pPr>
            <w:r w:rsidRPr="002E183B">
              <w:rPr>
                <w:lang w:val="uk-UA"/>
              </w:rPr>
              <w:lastRenderedPageBreak/>
              <w:br w:type="page"/>
            </w:r>
            <w:r w:rsidRPr="00B76356">
              <w:rPr>
                <w:b/>
                <w:color w:val="121212"/>
                <w:lang w:val="uk-UA"/>
              </w:rPr>
              <w:t>Оголошення про проведення спрощеної закупівлі</w:t>
            </w:r>
          </w:p>
        </w:tc>
      </w:tr>
      <w:tr w:rsidR="00D45EDC" w:rsidRPr="00EF2D09" w:rsidTr="000111E0">
        <w:trPr>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D45EDC">
            <w:pPr>
              <w:numPr>
                <w:ilvl w:val="0"/>
                <w:numId w:val="1"/>
              </w:numPr>
              <w:tabs>
                <w:tab w:val="left" w:pos="299"/>
              </w:tabs>
              <w:ind w:left="0" w:firstLine="24"/>
              <w:jc w:val="both"/>
              <w:rPr>
                <w:lang w:val="uk-UA"/>
              </w:rPr>
            </w:pPr>
            <w:r w:rsidRPr="00942145">
              <w:rPr>
                <w:lang w:val="uk-UA"/>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tc>
        <w:tc>
          <w:tcPr>
            <w:tcW w:w="5925" w:type="dxa"/>
            <w:tcBorders>
              <w:top w:val="outset" w:sz="6" w:space="0" w:color="auto"/>
              <w:left w:val="outset" w:sz="6" w:space="0" w:color="auto"/>
              <w:bottom w:val="outset" w:sz="6" w:space="0" w:color="auto"/>
              <w:right w:val="outset" w:sz="6" w:space="0" w:color="auto"/>
            </w:tcBorders>
          </w:tcPr>
          <w:p w:rsidR="00D45EDC" w:rsidRDefault="00D45EDC" w:rsidP="000111E0">
            <w:pPr>
              <w:widowControl w:val="0"/>
              <w:spacing w:beforeLines="50" w:before="120" w:afterLines="50" w:after="120"/>
              <w:contextualSpacing/>
              <w:jc w:val="both"/>
              <w:rPr>
                <w:lang w:val="uk-UA"/>
              </w:rPr>
            </w:pPr>
            <w:r w:rsidRPr="0054011A">
              <w:t>АКЦІОНЕРНЕ</w:t>
            </w:r>
            <w:r>
              <w:rPr>
                <w:lang w:val="uk-UA"/>
              </w:rPr>
              <w:t xml:space="preserve"> </w:t>
            </w:r>
            <w:r w:rsidRPr="0054011A">
              <w:t>ТОВАРИСТВО «ВІННИЦЯОБЛЕНЕРГО»</w:t>
            </w:r>
            <w:r>
              <w:rPr>
                <w:lang w:val="uk-UA"/>
              </w:rPr>
              <w:t>,</w:t>
            </w:r>
            <w:r w:rsidRPr="0054011A">
              <w:t xml:space="preserve"> 21050, м. Вінниця, вул. Магістратська, 2</w:t>
            </w:r>
            <w:r>
              <w:rPr>
                <w:lang w:val="uk-UA"/>
              </w:rPr>
              <w:t>, код ЄДРПОУ 00130694,</w:t>
            </w:r>
          </w:p>
          <w:p w:rsidR="00D45EDC" w:rsidRPr="00EF2D09" w:rsidRDefault="00D45EDC" w:rsidP="000111E0">
            <w:pPr>
              <w:ind w:left="165"/>
              <w:jc w:val="both"/>
              <w:rPr>
                <w:lang w:val="uk-UA"/>
              </w:rPr>
            </w:pPr>
            <w:r>
              <w:rPr>
                <w:lang w:val="uk-UA"/>
              </w:rPr>
              <w:t>юридична особа/суб</w:t>
            </w:r>
            <w:r w:rsidRPr="00EF2D09">
              <w:rPr>
                <w:lang w:val="uk-UA"/>
              </w:rPr>
              <w:t>’</w:t>
            </w:r>
            <w:r>
              <w:rPr>
                <w:lang w:val="uk-UA"/>
              </w:rPr>
              <w:t xml:space="preserve">єкт господарювання, який здійснює діяльність в окремих сферах господарювання, зазначених в пункті 4 частини першої статті 2 Закону України «Про публічні закупівлі» </w:t>
            </w:r>
          </w:p>
        </w:tc>
      </w:tr>
      <w:tr w:rsidR="00D45EDC" w:rsidRPr="00445104" w:rsidTr="00077B09">
        <w:trPr>
          <w:trHeight w:val="2297"/>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D45EDC">
            <w:pPr>
              <w:numPr>
                <w:ilvl w:val="0"/>
                <w:numId w:val="1"/>
              </w:numPr>
              <w:tabs>
                <w:tab w:val="left" w:pos="205"/>
              </w:tabs>
              <w:spacing w:after="150"/>
              <w:ind w:left="0" w:firstLine="0"/>
              <w:jc w:val="both"/>
            </w:pPr>
            <w:r w:rsidRPr="00942145">
              <w:rPr>
                <w:lang w:val="uk-UA"/>
              </w:rPr>
              <w:t xml:space="preserve"> Назва предмета закупівлі із зазначенням коду за Єдиним закупівельним словником (у разі поділу на лоти такі відомості зазначаються стосовно кожного лоту) та назви відповідних класифікаторів предмета закупівлі і частини предмета зкупівлі (лотів) (за наявності)</w:t>
            </w:r>
          </w:p>
        </w:tc>
        <w:tc>
          <w:tcPr>
            <w:tcW w:w="5925" w:type="dxa"/>
            <w:tcBorders>
              <w:top w:val="outset" w:sz="6" w:space="0" w:color="auto"/>
              <w:left w:val="outset" w:sz="6" w:space="0" w:color="auto"/>
              <w:bottom w:val="outset" w:sz="6" w:space="0" w:color="auto"/>
              <w:right w:val="outset" w:sz="6" w:space="0" w:color="auto"/>
            </w:tcBorders>
          </w:tcPr>
          <w:p w:rsidR="004A72C3" w:rsidRPr="004A72C3" w:rsidRDefault="004A72C3" w:rsidP="004A72C3">
            <w:pPr>
              <w:tabs>
                <w:tab w:val="left" w:pos="1700"/>
              </w:tabs>
              <w:jc w:val="center"/>
              <w:rPr>
                <w:b/>
                <w:i/>
                <w:color w:val="0000FF"/>
                <w:lang w:val="uk-UA"/>
              </w:rPr>
            </w:pPr>
            <w:r w:rsidRPr="004A72C3">
              <w:rPr>
                <w:b/>
                <w:color w:val="0000FF"/>
                <w:lang w:val="uk-UA"/>
              </w:rPr>
              <w:t xml:space="preserve">ДК 021:2015 код </w:t>
            </w:r>
            <w:r w:rsidRPr="004A72C3">
              <w:rPr>
                <w:b/>
                <w:color w:val="0000FF"/>
              </w:rPr>
              <w:t>44210000-5 Конструкції та їх частини</w:t>
            </w:r>
            <w:r w:rsidR="00077B09">
              <w:rPr>
                <w:b/>
                <w:color w:val="0000FF"/>
                <w:lang w:val="uk-UA"/>
              </w:rPr>
              <w:t xml:space="preserve"> </w:t>
            </w:r>
            <w:r w:rsidRPr="004A72C3">
              <w:rPr>
                <w:b/>
                <w:color w:val="0000FF"/>
                <w:lang w:val="uk-UA"/>
              </w:rPr>
              <w:t>(Сталеві конструкції опор 10 кВ</w:t>
            </w:r>
            <w:r w:rsidRPr="004A72C3">
              <w:rPr>
                <w:b/>
                <w:color w:val="0000FF"/>
                <w:lang w:val="uk-UA" w:bidi="he-IL"/>
              </w:rPr>
              <w:t xml:space="preserve">,                                              </w:t>
            </w:r>
            <w:r w:rsidRPr="004A72C3">
              <w:rPr>
                <w:b/>
                <w:color w:val="0000FF"/>
                <w:lang w:val="uk-UA"/>
              </w:rPr>
              <w:t>сталеві конструкції опор 0,4 кВ)</w:t>
            </w:r>
          </w:p>
          <w:p w:rsidR="00D45EDC" w:rsidRPr="00C7473C" w:rsidRDefault="00D45EDC" w:rsidP="00445104">
            <w:pPr>
              <w:spacing w:after="150"/>
              <w:jc w:val="both"/>
              <w:rPr>
                <w:lang w:val="uk-UA"/>
              </w:rPr>
            </w:pPr>
            <w:r w:rsidRPr="00C74C07">
              <w:rPr>
                <w:lang w:val="uk-UA"/>
              </w:rPr>
              <w:t xml:space="preserve">– код згідно основного словника національного класифікатора України ДК 021:2015 «Єдиний закупівельний словник», затвердженого наказом Міністерства економічного розвитку і торгівлі України від 23 грудня 2015 року № 1749 – </w:t>
            </w:r>
            <w:r w:rsidRPr="00445104">
              <w:rPr>
                <w:lang w:val="uk-UA"/>
              </w:rPr>
              <w:t>45</w:t>
            </w:r>
            <w:r w:rsidRPr="00C74C07">
              <w:rPr>
                <w:lang w:val="uk-UA"/>
              </w:rPr>
              <w:t>31.</w:t>
            </w:r>
          </w:p>
        </w:tc>
      </w:tr>
      <w:tr w:rsidR="00D45EDC" w:rsidRPr="00B01E04" w:rsidTr="00077B09">
        <w:trPr>
          <w:trHeight w:val="1894"/>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D45EDC">
            <w:pPr>
              <w:numPr>
                <w:ilvl w:val="0"/>
                <w:numId w:val="1"/>
              </w:numPr>
              <w:tabs>
                <w:tab w:val="left" w:pos="262"/>
              </w:tabs>
              <w:spacing w:after="150"/>
              <w:ind w:left="0" w:firstLine="0"/>
              <w:jc w:val="both"/>
              <w:rPr>
                <w:lang w:val="uk-UA"/>
              </w:rPr>
            </w:pPr>
            <w:r w:rsidRPr="00942145">
              <w:rPr>
                <w:lang w:val="uk-UA"/>
              </w:rPr>
              <w:t>Інформація про технічні, якісні та інші характеристики предмета закупівлі</w:t>
            </w:r>
          </w:p>
        </w:tc>
        <w:tc>
          <w:tcPr>
            <w:tcW w:w="5925" w:type="dxa"/>
            <w:tcBorders>
              <w:top w:val="outset" w:sz="6" w:space="0" w:color="auto"/>
              <w:left w:val="outset" w:sz="6" w:space="0" w:color="auto"/>
              <w:bottom w:val="outset" w:sz="6" w:space="0" w:color="auto"/>
              <w:right w:val="outset" w:sz="6" w:space="0" w:color="auto"/>
            </w:tcBorders>
          </w:tcPr>
          <w:p w:rsidR="00D45EDC" w:rsidRPr="003520DB" w:rsidRDefault="00D45EDC" w:rsidP="000111E0">
            <w:pPr>
              <w:spacing w:after="150"/>
              <w:jc w:val="both"/>
              <w:rPr>
                <w:rStyle w:val="rvts0"/>
                <w:lang w:val="uk-UA"/>
              </w:rPr>
            </w:pPr>
            <w:r w:rsidRPr="003520DB">
              <w:rPr>
                <w:rStyle w:val="rvts0"/>
                <w:lang w:val="uk-UA"/>
              </w:rPr>
              <w:t xml:space="preserve">Пропозиції учасників повинні задовольняти вимоги до предмету закупівлі, визначені Додатком </w:t>
            </w:r>
            <w:r>
              <w:rPr>
                <w:rStyle w:val="rvts0"/>
                <w:lang w:val="uk-UA"/>
              </w:rPr>
              <w:t>№1</w:t>
            </w:r>
            <w:r w:rsidRPr="003520DB">
              <w:rPr>
                <w:rStyle w:val="rvts0"/>
                <w:lang w:val="uk-UA"/>
              </w:rPr>
              <w:t xml:space="preserve"> до даного оголошення.</w:t>
            </w:r>
          </w:p>
          <w:p w:rsidR="00D45EDC" w:rsidRPr="00174F98" w:rsidRDefault="00D45EDC" w:rsidP="000111E0">
            <w:pPr>
              <w:spacing w:after="150"/>
              <w:jc w:val="both"/>
              <w:rPr>
                <w:lang w:val="uk-UA"/>
              </w:rPr>
            </w:pPr>
            <w:r w:rsidRPr="003520DB">
              <w:rPr>
                <w:rStyle w:val="rvts0"/>
                <w:lang w:val="uk-UA"/>
              </w:rPr>
              <w:t>У</w:t>
            </w:r>
            <w:r w:rsidRPr="003520DB">
              <w:rPr>
                <w:rStyle w:val="rvts0"/>
              </w:rPr>
              <w:t xml:space="preserve">часники закупівлі повинні надати у складі </w:t>
            </w:r>
            <w:r w:rsidRPr="003520DB">
              <w:rPr>
                <w:rStyle w:val="rvts0"/>
                <w:lang w:val="uk-UA"/>
              </w:rPr>
              <w:t>п</w:t>
            </w:r>
            <w:r w:rsidRPr="003520DB">
              <w:rPr>
                <w:rStyle w:val="rvts0"/>
              </w:rPr>
              <w:t>ропозиці</w:t>
            </w:r>
            <w:r w:rsidRPr="003520DB">
              <w:rPr>
                <w:rStyle w:val="rvts0"/>
                <w:lang w:val="uk-UA"/>
              </w:rPr>
              <w:t>ї</w:t>
            </w:r>
            <w:r w:rsidRPr="003520DB">
              <w:rPr>
                <w:rStyle w:val="rvts0"/>
              </w:rPr>
              <w:t xml:space="preserve"> </w:t>
            </w:r>
            <w:r w:rsidRPr="003520DB">
              <w:rPr>
                <w:rStyle w:val="rvts0"/>
                <w:lang w:val="uk-UA"/>
              </w:rPr>
              <w:t xml:space="preserve">погоджені технічні вимоги до предмету закупівлі </w:t>
            </w:r>
            <w:r w:rsidRPr="00C7473C">
              <w:rPr>
                <w:rStyle w:val="rvts0"/>
                <w:lang w:val="uk-UA"/>
              </w:rPr>
              <w:t xml:space="preserve">(Додаток </w:t>
            </w:r>
            <w:r>
              <w:rPr>
                <w:rStyle w:val="rvts0"/>
                <w:lang w:val="uk-UA"/>
              </w:rPr>
              <w:t>№1</w:t>
            </w:r>
            <w:r w:rsidRPr="00C7473C">
              <w:rPr>
                <w:rStyle w:val="rvts0"/>
                <w:lang w:val="uk-UA"/>
              </w:rPr>
              <w:t>).</w:t>
            </w:r>
          </w:p>
        </w:tc>
      </w:tr>
      <w:tr w:rsidR="00D45EDC" w:rsidRPr="00A12804" w:rsidTr="000111E0">
        <w:trPr>
          <w:trHeight w:val="903"/>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D45EDC">
            <w:pPr>
              <w:numPr>
                <w:ilvl w:val="0"/>
                <w:numId w:val="1"/>
              </w:numPr>
              <w:tabs>
                <w:tab w:val="left" w:pos="224"/>
                <w:tab w:val="left" w:pos="284"/>
              </w:tabs>
              <w:spacing w:after="150"/>
              <w:ind w:left="0" w:firstLine="0"/>
              <w:jc w:val="both"/>
              <w:rPr>
                <w:lang w:val="uk-UA"/>
              </w:rPr>
            </w:pPr>
            <w:r w:rsidRPr="00942145">
              <w:rPr>
                <w:rStyle w:val="rvts0"/>
                <w:lang w:val="uk-UA"/>
              </w:rPr>
              <w:t xml:space="preserve"> Кількість та місце поставки товарів/обсяг і місце виконання робіт/обсяг і місце надання послуг</w:t>
            </w:r>
          </w:p>
        </w:tc>
        <w:tc>
          <w:tcPr>
            <w:tcW w:w="5925" w:type="dxa"/>
            <w:tcBorders>
              <w:top w:val="outset" w:sz="6" w:space="0" w:color="auto"/>
              <w:left w:val="outset" w:sz="6" w:space="0" w:color="auto"/>
              <w:bottom w:val="outset" w:sz="6" w:space="0" w:color="auto"/>
              <w:right w:val="outset" w:sz="6" w:space="0" w:color="auto"/>
            </w:tcBorders>
          </w:tcPr>
          <w:p w:rsidR="00D45EDC" w:rsidRDefault="00D45EDC" w:rsidP="000111E0">
            <w:pPr>
              <w:spacing w:after="150"/>
              <w:jc w:val="both"/>
              <w:rPr>
                <w:lang w:val="uk-UA"/>
              </w:rPr>
            </w:pPr>
            <w:r>
              <w:rPr>
                <w:lang w:val="uk-UA"/>
              </w:rPr>
              <w:t xml:space="preserve">м. Вінниця </w:t>
            </w:r>
            <w:r w:rsidR="0095137A">
              <w:rPr>
                <w:lang w:val="uk-UA"/>
              </w:rPr>
              <w:t xml:space="preserve">, </w:t>
            </w:r>
            <w:r w:rsidR="00A62974">
              <w:rPr>
                <w:b/>
                <w:color w:val="0000FF"/>
                <w:lang w:val="uk-UA"/>
              </w:rPr>
              <w:t>72</w:t>
            </w:r>
            <w:r w:rsidR="0095137A" w:rsidRPr="0095137A">
              <w:rPr>
                <w:b/>
                <w:color w:val="0000FF"/>
                <w:lang w:val="uk-UA"/>
              </w:rPr>
              <w:t xml:space="preserve"> шт</w:t>
            </w:r>
            <w:r w:rsidR="0095137A">
              <w:rPr>
                <w:lang w:val="uk-UA"/>
              </w:rPr>
              <w:t>.</w:t>
            </w:r>
          </w:p>
        </w:tc>
      </w:tr>
      <w:tr w:rsidR="00D45EDC" w:rsidRPr="006C798C" w:rsidTr="000111E0">
        <w:trPr>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D45EDC">
            <w:pPr>
              <w:numPr>
                <w:ilvl w:val="0"/>
                <w:numId w:val="1"/>
              </w:numPr>
              <w:tabs>
                <w:tab w:val="left" w:pos="224"/>
              </w:tabs>
              <w:spacing w:after="150"/>
              <w:ind w:left="0" w:firstLine="0"/>
              <w:jc w:val="both"/>
              <w:rPr>
                <w:lang w:val="uk-UA"/>
              </w:rPr>
            </w:pPr>
            <w:r w:rsidRPr="00942145">
              <w:rPr>
                <w:lang w:val="uk-UA"/>
              </w:rPr>
              <w:t xml:space="preserve"> С</w:t>
            </w:r>
            <w:r w:rsidRPr="00942145">
              <w:t>трок поставки товарів</w:t>
            </w:r>
            <w:r w:rsidRPr="00942145">
              <w:rPr>
                <w:lang w:val="uk-UA"/>
              </w:rPr>
              <w:t>/ виконання робіт/надання послуг</w:t>
            </w:r>
          </w:p>
        </w:tc>
        <w:tc>
          <w:tcPr>
            <w:tcW w:w="5925" w:type="dxa"/>
            <w:tcBorders>
              <w:top w:val="outset" w:sz="6" w:space="0" w:color="auto"/>
              <w:left w:val="outset" w:sz="6" w:space="0" w:color="auto"/>
              <w:bottom w:val="outset" w:sz="6" w:space="0" w:color="auto"/>
              <w:right w:val="outset" w:sz="6" w:space="0" w:color="auto"/>
            </w:tcBorders>
          </w:tcPr>
          <w:p w:rsidR="00D45EDC" w:rsidRPr="0034309B" w:rsidRDefault="00D45EDC" w:rsidP="000111E0">
            <w:pPr>
              <w:spacing w:after="150"/>
              <w:jc w:val="both"/>
              <w:rPr>
                <w:lang w:val="uk-UA"/>
              </w:rPr>
            </w:pPr>
            <w:r w:rsidRPr="00C7473C">
              <w:rPr>
                <w:lang w:val="uk-UA"/>
              </w:rPr>
              <w:t>до 31.12.2020 р.</w:t>
            </w:r>
          </w:p>
        </w:tc>
      </w:tr>
      <w:tr w:rsidR="00D45EDC" w:rsidRPr="006C798C" w:rsidTr="000111E0">
        <w:trPr>
          <w:trHeight w:val="303"/>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0111E0">
            <w:pPr>
              <w:tabs>
                <w:tab w:val="left" w:pos="284"/>
              </w:tabs>
              <w:spacing w:after="150"/>
              <w:jc w:val="both"/>
              <w:rPr>
                <w:b/>
              </w:rPr>
            </w:pPr>
            <w:r w:rsidRPr="00942145">
              <w:rPr>
                <w:rStyle w:val="a4"/>
                <w:b w:val="0"/>
                <w:lang w:val="uk-UA"/>
              </w:rPr>
              <w:t>6</w:t>
            </w:r>
            <w:r w:rsidRPr="00942145">
              <w:rPr>
                <w:rStyle w:val="a4"/>
                <w:b w:val="0"/>
              </w:rPr>
              <w:t xml:space="preserve">. </w:t>
            </w:r>
            <w:r w:rsidRPr="00942145">
              <w:rPr>
                <w:rStyle w:val="a4"/>
                <w:b w:val="0"/>
                <w:lang w:val="uk-UA"/>
              </w:rPr>
              <w:t>Умови оплати</w:t>
            </w:r>
          </w:p>
        </w:tc>
        <w:tc>
          <w:tcPr>
            <w:tcW w:w="5925" w:type="dxa"/>
            <w:tcBorders>
              <w:top w:val="outset" w:sz="6" w:space="0" w:color="auto"/>
              <w:left w:val="outset" w:sz="6" w:space="0" w:color="auto"/>
              <w:bottom w:val="outset" w:sz="6" w:space="0" w:color="auto"/>
              <w:right w:val="outset" w:sz="6" w:space="0" w:color="auto"/>
            </w:tcBorders>
          </w:tcPr>
          <w:p w:rsidR="00D45EDC" w:rsidRPr="00C55FCB" w:rsidRDefault="00D45EDC" w:rsidP="000111E0">
            <w:pPr>
              <w:jc w:val="both"/>
              <w:rPr>
                <w:sz w:val="23"/>
                <w:szCs w:val="23"/>
                <w:lang w:val="uk-UA"/>
              </w:rPr>
            </w:pPr>
            <w:r>
              <w:rPr>
                <w:sz w:val="23"/>
                <w:szCs w:val="23"/>
                <w:lang w:val="uk-UA"/>
              </w:rPr>
              <w:t xml:space="preserve">згідно проекту договору </w:t>
            </w:r>
          </w:p>
        </w:tc>
      </w:tr>
      <w:tr w:rsidR="00D45EDC" w:rsidRPr="00EC6EA0" w:rsidTr="000111E0">
        <w:trPr>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0111E0">
            <w:pPr>
              <w:tabs>
                <w:tab w:val="left" w:pos="284"/>
              </w:tabs>
              <w:spacing w:after="150"/>
              <w:jc w:val="both"/>
              <w:rPr>
                <w:rStyle w:val="a4"/>
                <w:b w:val="0"/>
                <w:lang w:val="uk-UA"/>
              </w:rPr>
            </w:pPr>
            <w:r w:rsidRPr="00942145">
              <w:rPr>
                <w:rStyle w:val="a4"/>
                <w:b w:val="0"/>
                <w:lang w:val="uk-UA"/>
              </w:rPr>
              <w:t>7</w:t>
            </w:r>
            <w:r w:rsidRPr="00942145">
              <w:rPr>
                <w:rStyle w:val="a4"/>
              </w:rPr>
              <w:t>.</w:t>
            </w:r>
            <w:r w:rsidRPr="00942145">
              <w:rPr>
                <w:rStyle w:val="a3"/>
              </w:rPr>
              <w:t xml:space="preserve"> </w:t>
            </w:r>
            <w:r w:rsidRPr="00D45EDC">
              <w:rPr>
                <w:rStyle w:val="a3"/>
                <w:color w:val="000000" w:themeColor="text1"/>
                <w:lang w:val="uk-UA"/>
              </w:rPr>
              <w:t>Очікувана вартість предмета закупівлі</w:t>
            </w:r>
          </w:p>
        </w:tc>
        <w:tc>
          <w:tcPr>
            <w:tcW w:w="5925" w:type="dxa"/>
            <w:tcBorders>
              <w:top w:val="outset" w:sz="6" w:space="0" w:color="auto"/>
              <w:left w:val="outset" w:sz="6" w:space="0" w:color="auto"/>
              <w:bottom w:val="outset" w:sz="6" w:space="0" w:color="auto"/>
              <w:right w:val="outset" w:sz="6" w:space="0" w:color="auto"/>
            </w:tcBorders>
          </w:tcPr>
          <w:p w:rsidR="00D45EDC" w:rsidRPr="00FB7855" w:rsidRDefault="0095432D" w:rsidP="000111E0">
            <w:pPr>
              <w:jc w:val="both"/>
              <w:rPr>
                <w:b/>
                <w:sz w:val="23"/>
                <w:szCs w:val="23"/>
                <w:lang w:val="uk-UA"/>
              </w:rPr>
            </w:pPr>
            <w:r>
              <w:rPr>
                <w:b/>
                <w:color w:val="0000FF"/>
                <w:sz w:val="23"/>
                <w:szCs w:val="23"/>
                <w:lang w:val="uk-UA"/>
              </w:rPr>
              <w:t>46 192,43</w:t>
            </w:r>
            <w:r w:rsidR="00D45EDC" w:rsidRPr="003C5C6D">
              <w:rPr>
                <w:b/>
                <w:color w:val="0000FF"/>
                <w:sz w:val="23"/>
                <w:szCs w:val="23"/>
                <w:lang w:val="uk-UA"/>
              </w:rPr>
              <w:t xml:space="preserve"> </w:t>
            </w:r>
            <w:r w:rsidR="00D45EDC" w:rsidRPr="00FB7855">
              <w:rPr>
                <w:b/>
                <w:sz w:val="23"/>
                <w:szCs w:val="23"/>
                <w:lang w:val="uk-UA"/>
              </w:rPr>
              <w:t xml:space="preserve">грн. з ПДВ.   </w:t>
            </w:r>
          </w:p>
        </w:tc>
      </w:tr>
      <w:tr w:rsidR="00D45EDC" w:rsidRPr="006C798C" w:rsidTr="000111E0">
        <w:trPr>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0111E0">
            <w:pPr>
              <w:spacing w:after="150"/>
              <w:jc w:val="both"/>
              <w:rPr>
                <w:b/>
                <w:lang w:val="uk-UA"/>
              </w:rPr>
            </w:pPr>
            <w:r w:rsidRPr="00942145">
              <w:rPr>
                <w:rStyle w:val="a4"/>
                <w:b w:val="0"/>
                <w:lang w:val="uk-UA"/>
              </w:rPr>
              <w:t>8. Період уточнення інформації про закупівлю</w:t>
            </w:r>
          </w:p>
        </w:tc>
        <w:tc>
          <w:tcPr>
            <w:tcW w:w="5925" w:type="dxa"/>
            <w:tcBorders>
              <w:top w:val="outset" w:sz="6" w:space="0" w:color="auto"/>
              <w:left w:val="outset" w:sz="6" w:space="0" w:color="auto"/>
              <w:bottom w:val="outset" w:sz="6" w:space="0" w:color="auto"/>
              <w:right w:val="outset" w:sz="6" w:space="0" w:color="auto"/>
            </w:tcBorders>
          </w:tcPr>
          <w:p w:rsidR="00D45EDC" w:rsidRPr="003A57F3" w:rsidRDefault="00D45EDC" w:rsidP="0001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3A57F3">
              <w:rPr>
                <w:lang w:val="uk-UA"/>
              </w:rPr>
              <w:t>Три робочі дні</w:t>
            </w:r>
            <w:r w:rsidRPr="00A031AC">
              <w:rPr>
                <w:lang w:val="uk-UA"/>
              </w:rPr>
              <w:t xml:space="preserve"> </w:t>
            </w:r>
            <w:r>
              <w:rPr>
                <w:lang w:val="uk-UA"/>
              </w:rPr>
              <w:t>з дати оприлюднення оголошення про проведення спрощеної закупівлі.</w:t>
            </w:r>
          </w:p>
        </w:tc>
      </w:tr>
      <w:tr w:rsidR="00D45EDC" w:rsidRPr="006C798C" w:rsidTr="00077B09">
        <w:trPr>
          <w:trHeight w:val="442"/>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0111E0">
            <w:pPr>
              <w:tabs>
                <w:tab w:val="left" w:pos="284"/>
              </w:tabs>
              <w:jc w:val="both"/>
              <w:rPr>
                <w:b/>
                <w:color w:val="FF0000"/>
                <w:lang w:val="uk-UA"/>
              </w:rPr>
            </w:pPr>
            <w:r w:rsidRPr="00942145">
              <w:rPr>
                <w:rStyle w:val="a4"/>
                <w:b w:val="0"/>
                <w:lang w:val="uk-UA"/>
              </w:rPr>
              <w:t>9.Кінцевий строк подання пропозицій</w:t>
            </w:r>
          </w:p>
        </w:tc>
        <w:tc>
          <w:tcPr>
            <w:tcW w:w="5925" w:type="dxa"/>
            <w:tcBorders>
              <w:top w:val="outset" w:sz="6" w:space="0" w:color="auto"/>
              <w:left w:val="outset" w:sz="6" w:space="0" w:color="auto"/>
              <w:bottom w:val="outset" w:sz="6" w:space="0" w:color="auto"/>
              <w:right w:val="outset" w:sz="6" w:space="0" w:color="auto"/>
            </w:tcBorders>
          </w:tcPr>
          <w:p w:rsidR="00D45EDC" w:rsidRPr="002D75D6" w:rsidRDefault="00D45EDC" w:rsidP="002D75D6">
            <w:pPr>
              <w:spacing w:after="150"/>
              <w:rPr>
                <w:color w:val="0000FF"/>
                <w:lang w:val="uk-UA"/>
              </w:rPr>
            </w:pPr>
            <w:r w:rsidRPr="002D75D6">
              <w:rPr>
                <w:rStyle w:val="rvts0"/>
                <w:b/>
                <w:color w:val="0000FF"/>
                <w:lang w:val="uk-UA"/>
              </w:rPr>
              <w:t>1</w:t>
            </w:r>
            <w:r w:rsidR="002D75D6" w:rsidRPr="002D75D6">
              <w:rPr>
                <w:rStyle w:val="rvts0"/>
                <w:b/>
                <w:color w:val="0000FF"/>
                <w:lang w:val="uk-UA"/>
              </w:rPr>
              <w:t>5</w:t>
            </w:r>
            <w:r w:rsidRPr="002D75D6">
              <w:rPr>
                <w:rStyle w:val="rvts0"/>
                <w:b/>
                <w:color w:val="0000FF"/>
                <w:lang w:val="uk-UA"/>
              </w:rPr>
              <w:t>.0</w:t>
            </w:r>
            <w:r w:rsidR="002D75D6" w:rsidRPr="002D75D6">
              <w:rPr>
                <w:rStyle w:val="rvts0"/>
                <w:b/>
                <w:color w:val="0000FF"/>
                <w:lang w:val="uk-UA"/>
              </w:rPr>
              <w:t>7</w:t>
            </w:r>
            <w:r w:rsidRPr="002D75D6">
              <w:rPr>
                <w:rStyle w:val="rvts0"/>
                <w:b/>
                <w:color w:val="0000FF"/>
                <w:lang w:val="uk-UA"/>
              </w:rPr>
              <w:t>.2020</w:t>
            </w:r>
            <w:r w:rsidRPr="002D75D6">
              <w:rPr>
                <w:rStyle w:val="rvts0"/>
                <w:b/>
                <w:color w:val="0000FF"/>
              </w:rPr>
              <w:t xml:space="preserve"> </w:t>
            </w:r>
            <w:r w:rsidRPr="002D75D6">
              <w:rPr>
                <w:rStyle w:val="rvts0"/>
                <w:b/>
                <w:color w:val="0000FF"/>
                <w:lang w:val="uk-UA"/>
              </w:rPr>
              <w:t>р. до 1</w:t>
            </w:r>
            <w:r w:rsidR="00FB15E2" w:rsidRPr="002D75D6">
              <w:rPr>
                <w:rStyle w:val="rvts0"/>
                <w:b/>
                <w:color w:val="0000FF"/>
                <w:lang w:val="uk-UA"/>
              </w:rPr>
              <w:t>6</w:t>
            </w:r>
            <w:r w:rsidRPr="002D75D6">
              <w:rPr>
                <w:rStyle w:val="rvts0"/>
                <w:b/>
                <w:color w:val="0000FF"/>
                <w:lang w:val="uk-UA"/>
              </w:rPr>
              <w:t>:</w:t>
            </w:r>
            <w:r w:rsidR="002D75D6" w:rsidRPr="002D75D6">
              <w:rPr>
                <w:rStyle w:val="rvts0"/>
                <w:b/>
                <w:color w:val="0000FF"/>
                <w:lang w:val="uk-UA"/>
              </w:rPr>
              <w:t>4</w:t>
            </w:r>
            <w:r w:rsidRPr="002D75D6">
              <w:rPr>
                <w:rStyle w:val="rvts0"/>
                <w:b/>
                <w:color w:val="0000FF"/>
                <w:lang w:val="uk-UA"/>
              </w:rPr>
              <w:t>0 год</w:t>
            </w:r>
            <w:r w:rsidRPr="002D75D6">
              <w:rPr>
                <w:rStyle w:val="rvts0"/>
                <w:b/>
                <w:color w:val="0000FF"/>
              </w:rPr>
              <w:t xml:space="preserve">; </w:t>
            </w:r>
          </w:p>
        </w:tc>
      </w:tr>
      <w:tr w:rsidR="00D45EDC" w:rsidRPr="00A05FB5" w:rsidTr="000111E0">
        <w:trPr>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0111E0">
            <w:pPr>
              <w:spacing w:after="150"/>
              <w:jc w:val="both"/>
              <w:rPr>
                <w:b/>
                <w:color w:val="FF0000"/>
              </w:rPr>
            </w:pPr>
            <w:r w:rsidRPr="00942145">
              <w:rPr>
                <w:rStyle w:val="a4"/>
                <w:b w:val="0"/>
                <w:lang w:val="uk-UA"/>
              </w:rPr>
              <w:t>10</w:t>
            </w:r>
            <w:r w:rsidRPr="00942145">
              <w:rPr>
                <w:rStyle w:val="a4"/>
                <w:b w:val="0"/>
              </w:rPr>
              <w:t>.</w:t>
            </w:r>
            <w:r w:rsidRPr="00942145">
              <w:rPr>
                <w:rStyle w:val="a4"/>
                <w:b w:val="0"/>
                <w:lang w:val="uk-UA"/>
              </w:rPr>
              <w:t xml:space="preserve"> Перелік критеріїв та методика оцінки пропозицій із зазначенням питомої ваги критеріїв</w:t>
            </w:r>
            <w:r w:rsidRPr="00942145">
              <w:rPr>
                <w:rStyle w:val="a4"/>
                <w:b w:val="0"/>
                <w:color w:val="FF0000"/>
              </w:rPr>
              <w:t xml:space="preserve"> </w:t>
            </w:r>
          </w:p>
        </w:tc>
        <w:tc>
          <w:tcPr>
            <w:tcW w:w="5925" w:type="dxa"/>
            <w:tcBorders>
              <w:top w:val="outset" w:sz="6" w:space="0" w:color="auto"/>
              <w:left w:val="outset" w:sz="6" w:space="0" w:color="auto"/>
              <w:bottom w:val="outset" w:sz="6" w:space="0" w:color="auto"/>
              <w:right w:val="outset" w:sz="6" w:space="0" w:color="auto"/>
            </w:tcBorders>
          </w:tcPr>
          <w:p w:rsidR="00D45EDC" w:rsidRPr="00A05FB5" w:rsidRDefault="00D45EDC" w:rsidP="000111E0">
            <w:pPr>
              <w:spacing w:after="150"/>
              <w:jc w:val="both"/>
              <w:rPr>
                <w:rStyle w:val="rvts0"/>
                <w:lang w:val="uk-UA"/>
              </w:rPr>
            </w:pPr>
            <w:r w:rsidRPr="00A05FB5">
              <w:rPr>
                <w:rStyle w:val="rvts0"/>
                <w:lang w:val="uk-UA"/>
              </w:rPr>
              <w:t>О</w:t>
            </w:r>
            <w:r w:rsidRPr="00A05FB5">
              <w:rPr>
                <w:rStyle w:val="rvts0"/>
              </w:rPr>
              <w:t xml:space="preserve">цінка </w:t>
            </w:r>
            <w:r>
              <w:rPr>
                <w:rStyle w:val="rvts0"/>
                <w:lang w:val="uk-UA"/>
              </w:rPr>
              <w:t>п</w:t>
            </w:r>
            <w:r w:rsidRPr="00A05FB5">
              <w:rPr>
                <w:rStyle w:val="rvts0"/>
              </w:rPr>
              <w:t xml:space="preserve">ропозицій проводиться електронною системою закупівель автоматично на основі </w:t>
            </w:r>
            <w:r w:rsidRPr="00A05FB5">
              <w:rPr>
                <w:rStyle w:val="rvts0"/>
                <w:lang w:val="uk-UA"/>
              </w:rPr>
              <w:t xml:space="preserve">єдиного критерію </w:t>
            </w:r>
            <w:r w:rsidRPr="00A05FB5">
              <w:rPr>
                <w:rStyle w:val="rvts0"/>
                <w:b/>
                <w:lang w:val="uk-UA"/>
              </w:rPr>
              <w:t>«Ціна»</w:t>
            </w:r>
            <w:r w:rsidRPr="00A05FB5">
              <w:rPr>
                <w:rStyle w:val="rvts0"/>
                <w:b/>
              </w:rPr>
              <w:t xml:space="preserve"> </w:t>
            </w:r>
            <w:r w:rsidRPr="00A05FB5">
              <w:rPr>
                <w:rStyle w:val="rvts0"/>
                <w:lang w:val="uk-UA"/>
              </w:rPr>
              <w:t>, питома вага критерію «Ціна» складає 100%.</w:t>
            </w:r>
          </w:p>
          <w:p w:rsidR="00D45EDC" w:rsidRPr="00A05FB5" w:rsidRDefault="00D45EDC" w:rsidP="000111E0">
            <w:pPr>
              <w:spacing w:after="150"/>
              <w:jc w:val="both"/>
              <w:rPr>
                <w:color w:val="FF0000"/>
                <w:lang w:val="uk-UA"/>
              </w:rPr>
            </w:pPr>
            <w:r w:rsidRPr="00A05FB5">
              <w:rPr>
                <w:rStyle w:val="rvts0"/>
                <w:b/>
                <w:lang w:val="uk-UA"/>
              </w:rPr>
              <w:t>До ціни включається податок на додану вартість.</w:t>
            </w:r>
          </w:p>
        </w:tc>
      </w:tr>
      <w:tr w:rsidR="00D45EDC" w:rsidRPr="006C798C" w:rsidTr="000111E0">
        <w:trPr>
          <w:trHeight w:val="1044"/>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0111E0">
            <w:pPr>
              <w:jc w:val="both"/>
              <w:rPr>
                <w:b/>
                <w:color w:val="FF0000"/>
                <w:lang w:val="uk-UA"/>
              </w:rPr>
            </w:pPr>
            <w:r w:rsidRPr="00942145">
              <w:rPr>
                <w:rStyle w:val="a4"/>
                <w:b w:val="0"/>
                <w:lang w:val="uk-UA"/>
              </w:rPr>
              <w:lastRenderedPageBreak/>
              <w:t>11</w:t>
            </w:r>
            <w:r w:rsidRPr="00942145">
              <w:rPr>
                <w:rStyle w:val="a4"/>
                <w:b w:val="0"/>
              </w:rPr>
              <w:t>.</w:t>
            </w:r>
            <w:r w:rsidRPr="00942145">
              <w:rPr>
                <w:rStyle w:val="a4"/>
                <w:b w:val="0"/>
                <w:lang w:val="uk-UA"/>
              </w:rPr>
              <w:t xml:space="preserve"> Розмір та умови надання забезпечення пропозицій учасників </w:t>
            </w:r>
          </w:p>
        </w:tc>
        <w:tc>
          <w:tcPr>
            <w:tcW w:w="5925" w:type="dxa"/>
            <w:tcBorders>
              <w:top w:val="outset" w:sz="6" w:space="0" w:color="auto"/>
              <w:left w:val="outset" w:sz="6" w:space="0" w:color="auto"/>
              <w:bottom w:val="outset" w:sz="6" w:space="0" w:color="auto"/>
              <w:right w:val="outset" w:sz="6" w:space="0" w:color="auto"/>
            </w:tcBorders>
          </w:tcPr>
          <w:p w:rsidR="00D45EDC" w:rsidRPr="00C7473C" w:rsidRDefault="00D45EDC" w:rsidP="000111E0">
            <w:pPr>
              <w:pStyle w:val="HTML"/>
              <w:ind w:left="17"/>
              <w:jc w:val="both"/>
              <w:rPr>
                <w:rStyle w:val="rvts0"/>
                <w:rFonts w:ascii="Times New Roman" w:hAnsi="Times New Roman"/>
                <w:sz w:val="24"/>
                <w:szCs w:val="24"/>
                <w:lang w:val="uk-UA" w:eastAsia="ru-RU"/>
              </w:rPr>
            </w:pPr>
            <w:r w:rsidRPr="00C7473C">
              <w:rPr>
                <w:rStyle w:val="rvts0"/>
                <w:rFonts w:ascii="Times New Roman" w:hAnsi="Times New Roman"/>
                <w:b/>
                <w:sz w:val="24"/>
                <w:szCs w:val="24"/>
                <w:lang w:val="uk-UA" w:eastAsia="ru-RU"/>
              </w:rPr>
              <w:t>Пропозиція супроводжується забезпеченням пропозиції</w:t>
            </w:r>
            <w:r w:rsidRPr="00C7473C">
              <w:rPr>
                <w:rStyle w:val="rvts0"/>
                <w:rFonts w:ascii="Times New Roman" w:hAnsi="Times New Roman"/>
                <w:sz w:val="24"/>
                <w:szCs w:val="24"/>
                <w:lang w:val="uk-UA" w:eastAsia="ru-RU"/>
              </w:rPr>
              <w:t>:</w:t>
            </w:r>
          </w:p>
          <w:p w:rsidR="00D45EDC" w:rsidRPr="00C7473C" w:rsidRDefault="00D45EDC" w:rsidP="000111E0">
            <w:pPr>
              <w:pStyle w:val="HTML"/>
              <w:ind w:left="17"/>
              <w:jc w:val="both"/>
              <w:rPr>
                <w:rStyle w:val="rvts0"/>
                <w:rFonts w:ascii="Times New Roman" w:hAnsi="Times New Roman"/>
                <w:sz w:val="24"/>
                <w:szCs w:val="24"/>
                <w:lang w:val="uk-UA" w:eastAsia="ru-RU"/>
              </w:rPr>
            </w:pPr>
            <w:r w:rsidRPr="00C7473C">
              <w:rPr>
                <w:rStyle w:val="rvts0"/>
                <w:rFonts w:ascii="Times New Roman" w:hAnsi="Times New Roman"/>
                <w:sz w:val="24"/>
                <w:szCs w:val="24"/>
                <w:lang w:val="uk-UA" w:eastAsia="ru-RU"/>
              </w:rPr>
              <w:t xml:space="preserve">вид забезпечення пропозиції: </w:t>
            </w:r>
            <w:r w:rsidRPr="00C7473C">
              <w:rPr>
                <w:rStyle w:val="rvts0"/>
                <w:rFonts w:ascii="Times New Roman" w:hAnsi="Times New Roman"/>
                <w:b/>
                <w:sz w:val="24"/>
                <w:szCs w:val="24"/>
                <w:lang w:val="uk-UA" w:eastAsia="ru-RU"/>
              </w:rPr>
              <w:t>електронна банківська гарантія</w:t>
            </w:r>
            <w:r w:rsidRPr="00C7473C">
              <w:rPr>
                <w:rStyle w:val="rvts0"/>
                <w:rFonts w:ascii="Times New Roman" w:hAnsi="Times New Roman"/>
                <w:sz w:val="24"/>
                <w:szCs w:val="24"/>
                <w:lang w:val="uk-UA" w:eastAsia="ru-RU"/>
              </w:rPr>
              <w:t>;</w:t>
            </w:r>
          </w:p>
          <w:p w:rsidR="00D45EDC" w:rsidRPr="007662A1" w:rsidRDefault="00D45EDC" w:rsidP="000111E0">
            <w:pPr>
              <w:pStyle w:val="HTML"/>
              <w:ind w:left="17"/>
              <w:jc w:val="both"/>
              <w:rPr>
                <w:rStyle w:val="rvts0"/>
                <w:rFonts w:ascii="Times New Roman" w:hAnsi="Times New Roman"/>
                <w:color w:val="FF0000"/>
                <w:sz w:val="24"/>
                <w:szCs w:val="24"/>
                <w:highlight w:val="lightGray"/>
                <w:lang w:val="uk-UA" w:eastAsia="ru-RU"/>
              </w:rPr>
            </w:pPr>
            <w:r w:rsidRPr="00DD3ABF">
              <w:rPr>
                <w:rStyle w:val="rvts0"/>
                <w:rFonts w:ascii="Times New Roman" w:hAnsi="Times New Roman"/>
                <w:sz w:val="24"/>
                <w:szCs w:val="24"/>
                <w:lang w:val="uk-UA" w:eastAsia="ru-RU"/>
              </w:rPr>
              <w:t xml:space="preserve">розмір забезпечення пропозиції: </w:t>
            </w:r>
            <w:r w:rsidR="00611AB6">
              <w:rPr>
                <w:rStyle w:val="rvts0"/>
                <w:rFonts w:ascii="Times New Roman" w:hAnsi="Times New Roman"/>
                <w:b/>
                <w:color w:val="0000FF"/>
                <w:sz w:val="24"/>
                <w:szCs w:val="24"/>
                <w:lang w:val="uk-UA" w:eastAsia="ru-RU"/>
              </w:rPr>
              <w:t>923,85</w:t>
            </w:r>
            <w:r w:rsidRPr="00870E62">
              <w:rPr>
                <w:rStyle w:val="rvts0"/>
                <w:rFonts w:ascii="Times New Roman" w:hAnsi="Times New Roman"/>
                <w:b/>
                <w:color w:val="0000FF"/>
                <w:sz w:val="24"/>
                <w:szCs w:val="24"/>
                <w:lang w:val="uk-UA" w:eastAsia="ru-RU"/>
              </w:rPr>
              <w:t xml:space="preserve"> грн</w:t>
            </w:r>
            <w:r w:rsidRPr="00496F33">
              <w:rPr>
                <w:rStyle w:val="rvts0"/>
                <w:rFonts w:ascii="Times New Roman" w:hAnsi="Times New Roman"/>
                <w:b/>
                <w:color w:val="0000FF"/>
                <w:sz w:val="24"/>
                <w:szCs w:val="24"/>
                <w:lang w:val="uk-UA" w:eastAsia="ru-RU"/>
              </w:rPr>
              <w:t>.</w:t>
            </w:r>
          </w:p>
          <w:p w:rsidR="00D45EDC" w:rsidRDefault="00D45EDC" w:rsidP="000111E0">
            <w:pPr>
              <w:pStyle w:val="HTML"/>
              <w:ind w:left="17"/>
              <w:jc w:val="both"/>
              <w:rPr>
                <w:rStyle w:val="rvts0"/>
                <w:rFonts w:ascii="Times New Roman" w:hAnsi="Times New Roman"/>
                <w:sz w:val="24"/>
                <w:szCs w:val="24"/>
                <w:lang w:val="uk-UA" w:eastAsia="ru-RU"/>
              </w:rPr>
            </w:pPr>
            <w:r w:rsidRPr="00C7473C">
              <w:rPr>
                <w:rStyle w:val="rvts0"/>
                <w:rFonts w:ascii="Times New Roman" w:hAnsi="Times New Roman"/>
                <w:sz w:val="24"/>
                <w:szCs w:val="24"/>
                <w:lang w:val="uk-UA" w:eastAsia="ru-RU"/>
              </w:rPr>
              <w:t xml:space="preserve">строк дії забезпечення пропозиції: не менше ніж </w:t>
            </w:r>
            <w:r w:rsidRPr="00B74379">
              <w:rPr>
                <w:rStyle w:val="rvts0"/>
                <w:rFonts w:ascii="Times New Roman" w:hAnsi="Times New Roman"/>
                <w:color w:val="000000" w:themeColor="text1"/>
                <w:sz w:val="24"/>
                <w:szCs w:val="24"/>
                <w:lang w:val="uk-UA" w:eastAsia="ru-RU"/>
              </w:rPr>
              <w:t>45</w:t>
            </w:r>
            <w:r w:rsidRPr="00C7473C">
              <w:rPr>
                <w:rStyle w:val="rvts0"/>
                <w:rFonts w:ascii="Times New Roman" w:hAnsi="Times New Roman"/>
                <w:sz w:val="24"/>
                <w:szCs w:val="24"/>
                <w:lang w:val="uk-UA" w:eastAsia="ru-RU"/>
              </w:rPr>
              <w:t xml:space="preserve"> днів з дати розкриття пропозицій</w:t>
            </w:r>
            <w:r>
              <w:rPr>
                <w:rStyle w:val="rvts0"/>
                <w:rFonts w:ascii="Times New Roman" w:hAnsi="Times New Roman"/>
                <w:sz w:val="24"/>
                <w:szCs w:val="24"/>
                <w:lang w:val="uk-UA" w:eastAsia="ru-RU"/>
              </w:rPr>
              <w:t>.</w:t>
            </w:r>
          </w:p>
          <w:p w:rsidR="00D45EDC" w:rsidRDefault="00D45EDC" w:rsidP="000111E0">
            <w:pPr>
              <w:pStyle w:val="HTML"/>
              <w:ind w:left="17"/>
              <w:jc w:val="both"/>
              <w:rPr>
                <w:rStyle w:val="rvts0"/>
                <w:rFonts w:ascii="Times New Roman" w:hAnsi="Times New Roman"/>
                <w:sz w:val="24"/>
                <w:szCs w:val="24"/>
                <w:lang w:val="uk-UA" w:eastAsia="ru-RU"/>
              </w:rPr>
            </w:pPr>
            <w:r w:rsidRPr="00FB7855">
              <w:rPr>
                <w:rStyle w:val="rvts0"/>
                <w:rFonts w:ascii="Times New Roman" w:hAnsi="Times New Roman"/>
                <w:sz w:val="24"/>
                <w:szCs w:val="24"/>
                <w:lang w:val="uk-UA" w:eastAsia="ru-RU"/>
              </w:rPr>
              <w:t>Реквізити для оформлення</w:t>
            </w:r>
            <w:r>
              <w:rPr>
                <w:rStyle w:val="rvts0"/>
                <w:rFonts w:ascii="Times New Roman" w:hAnsi="Times New Roman"/>
                <w:sz w:val="24"/>
                <w:szCs w:val="24"/>
                <w:lang w:val="uk-UA" w:eastAsia="ru-RU"/>
              </w:rPr>
              <w:t xml:space="preserve"> банківської гарантії: </w:t>
            </w:r>
          </w:p>
          <w:p w:rsidR="00D45EDC" w:rsidRPr="00C7473C" w:rsidRDefault="00D45EDC" w:rsidP="000111E0">
            <w:pPr>
              <w:pStyle w:val="HTML"/>
              <w:ind w:left="17"/>
              <w:jc w:val="both"/>
              <w:rPr>
                <w:rStyle w:val="rvts0"/>
                <w:rFonts w:ascii="Times New Roman" w:hAnsi="Times New Roman"/>
                <w:sz w:val="24"/>
                <w:szCs w:val="24"/>
                <w:lang w:val="uk-UA" w:eastAsia="ru-RU"/>
              </w:rPr>
            </w:pPr>
            <w:r w:rsidRPr="00C7473C">
              <w:rPr>
                <w:rStyle w:val="rvts0"/>
                <w:rFonts w:ascii="Times New Roman" w:hAnsi="Times New Roman"/>
                <w:sz w:val="24"/>
                <w:szCs w:val="24"/>
                <w:lang w:val="uk-UA" w:eastAsia="ru-RU"/>
              </w:rPr>
              <w:t>поточний рахунок IBAN:</w:t>
            </w:r>
          </w:p>
          <w:p w:rsidR="00D45EDC" w:rsidRPr="00C7473C" w:rsidRDefault="00D45EDC" w:rsidP="000111E0">
            <w:pPr>
              <w:pStyle w:val="HTML"/>
              <w:ind w:left="17"/>
              <w:jc w:val="both"/>
              <w:rPr>
                <w:rStyle w:val="rvts0"/>
                <w:rFonts w:ascii="Times New Roman" w:hAnsi="Times New Roman"/>
                <w:sz w:val="24"/>
                <w:szCs w:val="24"/>
                <w:lang w:val="uk-UA" w:eastAsia="ru-RU"/>
              </w:rPr>
            </w:pPr>
            <w:r w:rsidRPr="00C7473C">
              <w:rPr>
                <w:rStyle w:val="rvts0"/>
                <w:rFonts w:ascii="Times New Roman" w:hAnsi="Times New Roman"/>
                <w:sz w:val="24"/>
                <w:szCs w:val="24"/>
                <w:lang w:val="uk-UA" w:eastAsia="ru-RU"/>
              </w:rPr>
              <w:t>UA573</w:t>
            </w:r>
            <w:r>
              <w:rPr>
                <w:rStyle w:val="rvts0"/>
                <w:rFonts w:ascii="Times New Roman" w:hAnsi="Times New Roman"/>
                <w:sz w:val="24"/>
                <w:szCs w:val="24"/>
                <w:lang w:val="uk-UA" w:eastAsia="ru-RU"/>
              </w:rPr>
              <w:t>005280000026008455026503</w:t>
            </w:r>
          </w:p>
          <w:p w:rsidR="00D45EDC" w:rsidRPr="00C7473C" w:rsidRDefault="00D45EDC" w:rsidP="000111E0">
            <w:pPr>
              <w:pStyle w:val="HTML"/>
              <w:ind w:left="17"/>
              <w:jc w:val="both"/>
              <w:rPr>
                <w:rStyle w:val="rvts0"/>
                <w:rFonts w:ascii="Times New Roman" w:hAnsi="Times New Roman"/>
                <w:sz w:val="24"/>
                <w:szCs w:val="24"/>
                <w:lang w:val="uk-UA" w:eastAsia="ru-RU"/>
              </w:rPr>
            </w:pPr>
            <w:r>
              <w:rPr>
                <w:rStyle w:val="rvts0"/>
                <w:rFonts w:ascii="Times New Roman" w:hAnsi="Times New Roman"/>
                <w:sz w:val="24"/>
                <w:szCs w:val="24"/>
                <w:lang w:val="uk-UA" w:eastAsia="ru-RU"/>
              </w:rPr>
              <w:t xml:space="preserve">у АТ «ОТП Банк» </w:t>
            </w:r>
            <w:r w:rsidRPr="00C7473C">
              <w:rPr>
                <w:rStyle w:val="rvts0"/>
                <w:rFonts w:ascii="Times New Roman" w:hAnsi="Times New Roman"/>
                <w:sz w:val="24"/>
                <w:szCs w:val="24"/>
                <w:lang w:val="uk-UA" w:eastAsia="ru-RU"/>
              </w:rPr>
              <w:t xml:space="preserve">МФО </w:t>
            </w:r>
            <w:r>
              <w:rPr>
                <w:rStyle w:val="rvts0"/>
                <w:rFonts w:ascii="Times New Roman" w:hAnsi="Times New Roman"/>
                <w:sz w:val="24"/>
                <w:szCs w:val="24"/>
                <w:lang w:val="uk-UA" w:eastAsia="ru-RU"/>
              </w:rPr>
              <w:t>300528</w:t>
            </w:r>
          </w:p>
          <w:p w:rsidR="00D45EDC" w:rsidRPr="00C7473C" w:rsidRDefault="00D45EDC" w:rsidP="000111E0">
            <w:pPr>
              <w:pStyle w:val="HTML"/>
              <w:jc w:val="both"/>
              <w:rPr>
                <w:rStyle w:val="rvts0"/>
                <w:rFonts w:ascii="Times New Roman" w:hAnsi="Times New Roman"/>
                <w:sz w:val="24"/>
                <w:szCs w:val="24"/>
                <w:lang w:val="uk-UA" w:eastAsia="ru-RU"/>
              </w:rPr>
            </w:pPr>
            <w:r w:rsidRPr="00C7473C">
              <w:rPr>
                <w:rFonts w:ascii="Times New Roman" w:hAnsi="Times New Roman"/>
                <w:sz w:val="24"/>
                <w:szCs w:val="24"/>
                <w:lang w:val="uk-UA" w:eastAsia="ru-RU"/>
              </w:rPr>
              <w:t>З</w:t>
            </w:r>
            <w:r w:rsidRPr="00C7473C">
              <w:rPr>
                <w:rStyle w:val="rvts0"/>
                <w:rFonts w:ascii="Times New Roman" w:hAnsi="Times New Roman"/>
                <w:sz w:val="24"/>
                <w:szCs w:val="24"/>
                <w:lang w:val="uk-UA" w:eastAsia="ru-RU"/>
              </w:rPr>
              <w:t xml:space="preserve">астереження щодо випадків, коли забезпечення пропозиції не повертається учаснику: </w:t>
            </w:r>
          </w:p>
          <w:p w:rsidR="00D45EDC" w:rsidRPr="00C7473C" w:rsidRDefault="00D45EDC" w:rsidP="000111E0">
            <w:pPr>
              <w:pStyle w:val="rvps2"/>
              <w:spacing w:before="0" w:beforeAutospacing="0" w:after="0" w:afterAutospacing="0"/>
              <w:jc w:val="both"/>
            </w:pPr>
            <w:r w:rsidRPr="00C7473C">
              <w:rPr>
                <w:lang w:val="uk-UA"/>
              </w:rPr>
              <w:t xml:space="preserve">- </w:t>
            </w:r>
            <w:r w:rsidRPr="00C7473C">
              <w:t xml:space="preserve">відкликання пропозиції учасником після закінчення строку її подання, але до того, як сплив строк, протягом якого пропозиції вважаються </w:t>
            </w:r>
            <w:r>
              <w:rPr>
                <w:lang w:val="uk-UA"/>
              </w:rPr>
              <w:t>дійсними</w:t>
            </w:r>
            <w:r w:rsidRPr="00C7473C">
              <w:t>;</w:t>
            </w:r>
          </w:p>
          <w:p w:rsidR="00D45EDC" w:rsidRPr="00C7473C" w:rsidRDefault="00D45EDC" w:rsidP="000111E0">
            <w:pPr>
              <w:pStyle w:val="rvps2"/>
              <w:spacing w:before="0" w:beforeAutospacing="0" w:after="0" w:afterAutospacing="0"/>
              <w:jc w:val="both"/>
            </w:pPr>
            <w:bookmarkStart w:id="0" w:name="n442"/>
            <w:bookmarkEnd w:id="0"/>
            <w:r w:rsidRPr="00C7473C">
              <w:rPr>
                <w:lang w:val="uk-UA"/>
              </w:rPr>
              <w:t xml:space="preserve">- </w:t>
            </w:r>
            <w:r w:rsidRPr="00C7473C">
              <w:t>непідписання</w:t>
            </w:r>
            <w:r w:rsidRPr="00C7473C">
              <w:rPr>
                <w:lang w:val="uk-UA"/>
              </w:rPr>
              <w:t xml:space="preserve"> договору про закупівлю</w:t>
            </w:r>
            <w:r w:rsidRPr="00C7473C">
              <w:t xml:space="preserve"> учасником, який став переможцем </w:t>
            </w:r>
            <w:r w:rsidRPr="00C7473C">
              <w:rPr>
                <w:lang w:val="uk-UA"/>
              </w:rPr>
              <w:t>спрощеної закупівлі</w:t>
            </w:r>
            <w:r w:rsidRPr="00C7473C">
              <w:t>.</w:t>
            </w:r>
          </w:p>
          <w:p w:rsidR="00D45EDC" w:rsidRPr="00C7473C" w:rsidRDefault="00D45EDC" w:rsidP="000111E0">
            <w:pPr>
              <w:pStyle w:val="a5"/>
              <w:spacing w:after="0"/>
              <w:jc w:val="both"/>
              <w:rPr>
                <w:rStyle w:val="rvts0"/>
                <w:lang w:val="uk-UA"/>
              </w:rPr>
            </w:pPr>
            <w:bookmarkStart w:id="1" w:name="n443"/>
            <w:bookmarkEnd w:id="1"/>
            <w:r w:rsidRPr="00C7473C">
              <w:rPr>
                <w:rStyle w:val="rvts0"/>
                <w:lang w:val="uk-UA"/>
              </w:rPr>
              <w:t>З</w:t>
            </w:r>
            <w:r w:rsidRPr="00C7473C">
              <w:rPr>
                <w:rStyle w:val="rvts0"/>
              </w:rPr>
              <w:t xml:space="preserve">абезпечення пропозиції повертається учаснику протягом п'яти банківських днів з дня настання </w:t>
            </w:r>
            <w:r w:rsidRPr="00C7473C">
              <w:rPr>
                <w:rStyle w:val="rvts0"/>
                <w:lang w:val="uk-UA"/>
              </w:rPr>
              <w:t>однієї з підстав</w:t>
            </w:r>
            <w:r w:rsidRPr="00C7473C">
              <w:rPr>
                <w:rStyle w:val="rvts0"/>
              </w:rPr>
              <w:t>:</w:t>
            </w:r>
          </w:p>
          <w:p w:rsidR="00D45EDC" w:rsidRPr="00C7473C" w:rsidRDefault="00D45EDC" w:rsidP="000111E0">
            <w:pPr>
              <w:pStyle w:val="a5"/>
              <w:spacing w:after="0"/>
              <w:jc w:val="both"/>
              <w:rPr>
                <w:rStyle w:val="rvts0"/>
                <w:lang w:val="uk-UA"/>
              </w:rPr>
            </w:pPr>
            <w:r w:rsidRPr="00C7473C">
              <w:rPr>
                <w:rStyle w:val="rvts0"/>
                <w:lang w:val="uk-UA"/>
              </w:rPr>
              <w:t xml:space="preserve"> </w:t>
            </w:r>
            <w:r w:rsidRPr="00C7473C">
              <w:rPr>
                <w:lang w:val="uk-UA"/>
              </w:rPr>
              <w:t xml:space="preserve">- </w:t>
            </w:r>
            <w:r w:rsidRPr="00C7473C">
              <w:rPr>
                <w:rStyle w:val="rvts0"/>
                <w:lang w:val="uk-UA"/>
              </w:rPr>
              <w:t>закінчення строку дії забезпечення пропозиції, зазначеного в оголошенні про проведення спрощеної закупівлі;</w:t>
            </w:r>
          </w:p>
          <w:p w:rsidR="00D45EDC" w:rsidRPr="00C7473C" w:rsidRDefault="00D45EDC" w:rsidP="000111E0">
            <w:pPr>
              <w:pStyle w:val="a5"/>
              <w:spacing w:after="0"/>
              <w:jc w:val="both"/>
              <w:rPr>
                <w:rStyle w:val="rvts0"/>
                <w:lang w:val="uk-UA"/>
              </w:rPr>
            </w:pPr>
            <w:r w:rsidRPr="00C7473C">
              <w:rPr>
                <w:rStyle w:val="rvts0"/>
                <w:lang w:val="uk-UA"/>
              </w:rPr>
              <w:t xml:space="preserve"> - укладення договору про закупівлю з учасником, який став переможцем спрощеної закупівлі;</w:t>
            </w:r>
          </w:p>
          <w:p w:rsidR="00D45EDC" w:rsidRPr="00C7473C" w:rsidRDefault="00D45EDC" w:rsidP="000111E0">
            <w:pPr>
              <w:pStyle w:val="a5"/>
              <w:spacing w:after="0"/>
              <w:jc w:val="both"/>
              <w:rPr>
                <w:rStyle w:val="rvts0"/>
                <w:lang w:val="uk-UA"/>
              </w:rPr>
            </w:pPr>
            <w:r w:rsidRPr="00C7473C">
              <w:rPr>
                <w:rStyle w:val="rvts0"/>
                <w:lang w:val="uk-UA"/>
              </w:rPr>
              <w:t xml:space="preserve"> - відкликання пропозиції до закінчення строку її подання; </w:t>
            </w:r>
          </w:p>
          <w:p w:rsidR="00D45EDC" w:rsidRPr="00663D70" w:rsidRDefault="00D45EDC" w:rsidP="000111E0">
            <w:pPr>
              <w:pStyle w:val="a5"/>
              <w:spacing w:after="0"/>
              <w:jc w:val="both"/>
              <w:rPr>
                <w:lang w:val="uk-UA"/>
              </w:rPr>
            </w:pPr>
            <w:r w:rsidRPr="00C7473C">
              <w:rPr>
                <w:rStyle w:val="rvts0"/>
                <w:lang w:val="uk-UA"/>
              </w:rPr>
              <w:t>- закінчення спрощеної закупівлі в разі неукладення договору про закупівлю із жодним з учасників, які подали пропозиції.</w:t>
            </w:r>
          </w:p>
        </w:tc>
      </w:tr>
      <w:tr w:rsidR="00D45EDC" w:rsidRPr="004A5552" w:rsidTr="00077B09">
        <w:trPr>
          <w:trHeight w:val="809"/>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0111E0">
            <w:pPr>
              <w:tabs>
                <w:tab w:val="left" w:pos="336"/>
                <w:tab w:val="left" w:pos="426"/>
              </w:tabs>
              <w:spacing w:after="150"/>
              <w:jc w:val="both"/>
              <w:rPr>
                <w:b/>
              </w:rPr>
            </w:pPr>
            <w:r w:rsidRPr="00942145">
              <w:rPr>
                <w:rStyle w:val="a4"/>
                <w:b w:val="0"/>
                <w:lang w:val="uk-UA"/>
              </w:rPr>
              <w:t>12. Розмір та умови надання забезпечення виконання договору про закупівлю</w:t>
            </w:r>
          </w:p>
        </w:tc>
        <w:tc>
          <w:tcPr>
            <w:tcW w:w="5925" w:type="dxa"/>
            <w:tcBorders>
              <w:top w:val="outset" w:sz="6" w:space="0" w:color="auto"/>
              <w:left w:val="outset" w:sz="6" w:space="0" w:color="auto"/>
              <w:bottom w:val="outset" w:sz="6" w:space="0" w:color="auto"/>
              <w:right w:val="outset" w:sz="6" w:space="0" w:color="auto"/>
            </w:tcBorders>
          </w:tcPr>
          <w:p w:rsidR="00D45EDC" w:rsidRPr="00DE65D8" w:rsidRDefault="00D45EDC" w:rsidP="000111E0">
            <w:pPr>
              <w:pStyle w:val="a5"/>
              <w:jc w:val="both"/>
              <w:rPr>
                <w:lang w:val="uk-UA"/>
              </w:rPr>
            </w:pPr>
            <w:r>
              <w:rPr>
                <w:lang w:val="uk-UA"/>
              </w:rPr>
              <w:t>Не вимагається.</w:t>
            </w:r>
          </w:p>
        </w:tc>
      </w:tr>
      <w:tr w:rsidR="00D45EDC" w:rsidRPr="006C798C" w:rsidTr="000111E0">
        <w:trPr>
          <w:trHeight w:val="1301"/>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0111E0">
            <w:pPr>
              <w:spacing w:after="150"/>
              <w:jc w:val="both"/>
              <w:rPr>
                <w:b/>
                <w:color w:val="FF0000"/>
                <w:lang w:val="uk-UA"/>
              </w:rPr>
            </w:pPr>
            <w:r w:rsidRPr="00942145">
              <w:rPr>
                <w:rStyle w:val="a4"/>
                <w:b w:val="0"/>
                <w:lang w:val="uk-UA"/>
              </w:rPr>
              <w:t>13. Розмір мінімального кроку пониження ціни під час електронного аукціону у межах 0,5 відсотка до 3 відсотків або в грошових одиницях очікуваної вартості закупівлі</w:t>
            </w:r>
          </w:p>
        </w:tc>
        <w:tc>
          <w:tcPr>
            <w:tcW w:w="5925" w:type="dxa"/>
            <w:tcBorders>
              <w:top w:val="outset" w:sz="6" w:space="0" w:color="auto"/>
              <w:left w:val="outset" w:sz="6" w:space="0" w:color="auto"/>
              <w:bottom w:val="outset" w:sz="6" w:space="0" w:color="auto"/>
              <w:right w:val="outset" w:sz="6" w:space="0" w:color="auto"/>
            </w:tcBorders>
          </w:tcPr>
          <w:p w:rsidR="00D45EDC" w:rsidRPr="00095A76" w:rsidRDefault="00D45EDC" w:rsidP="000111E0">
            <w:pPr>
              <w:spacing w:after="150"/>
              <w:jc w:val="both"/>
              <w:rPr>
                <w:lang w:val="uk-UA"/>
              </w:rPr>
            </w:pPr>
            <w:r w:rsidRPr="00FB7855">
              <w:rPr>
                <w:lang w:val="uk-UA"/>
              </w:rPr>
              <w:t>0,5</w:t>
            </w:r>
            <w:r w:rsidR="002D75D6">
              <w:rPr>
                <w:lang w:val="uk-UA"/>
              </w:rPr>
              <w:t>1</w:t>
            </w:r>
            <w:r w:rsidRPr="00FB7855">
              <w:rPr>
                <w:lang w:val="uk-UA"/>
              </w:rPr>
              <w:t>% очікуваної вартості предмета закупівлі.</w:t>
            </w:r>
          </w:p>
        </w:tc>
      </w:tr>
      <w:tr w:rsidR="00D45EDC" w:rsidRPr="006C798C" w:rsidTr="000111E0">
        <w:trPr>
          <w:tblCellSpacing w:w="0" w:type="dxa"/>
        </w:trPr>
        <w:tc>
          <w:tcPr>
            <w:tcW w:w="4230" w:type="dxa"/>
            <w:tcBorders>
              <w:top w:val="outset" w:sz="6" w:space="0" w:color="auto"/>
              <w:left w:val="outset" w:sz="6" w:space="0" w:color="auto"/>
              <w:bottom w:val="outset" w:sz="6" w:space="0" w:color="auto"/>
              <w:right w:val="outset" w:sz="6" w:space="0" w:color="auto"/>
            </w:tcBorders>
          </w:tcPr>
          <w:p w:rsidR="00D45EDC" w:rsidRPr="00942145" w:rsidRDefault="00D45EDC" w:rsidP="000111E0">
            <w:pPr>
              <w:spacing w:after="150"/>
              <w:jc w:val="both"/>
              <w:rPr>
                <w:b/>
                <w:color w:val="FF0000"/>
                <w:lang w:val="uk-UA"/>
              </w:rPr>
            </w:pPr>
            <w:r w:rsidRPr="00942145">
              <w:rPr>
                <w:rStyle w:val="a4"/>
                <w:b w:val="0"/>
                <w:lang w:val="uk-UA"/>
              </w:rPr>
              <w:t>14</w:t>
            </w:r>
            <w:r w:rsidRPr="00942145">
              <w:rPr>
                <w:rStyle w:val="a4"/>
                <w:b w:val="0"/>
              </w:rPr>
              <w:t>.</w:t>
            </w:r>
            <w:r w:rsidRPr="00942145">
              <w:rPr>
                <w:rStyle w:val="a4"/>
                <w:b w:val="0"/>
                <w:color w:val="FF0000"/>
              </w:rPr>
              <w:t xml:space="preserve"> </w:t>
            </w:r>
            <w:r w:rsidRPr="00942145">
              <w:rPr>
                <w:rStyle w:val="rvts0"/>
                <w:lang w:val="uk-UA"/>
              </w:rPr>
              <w:t>Інша інформація</w:t>
            </w:r>
            <w:r w:rsidRPr="00942145">
              <w:rPr>
                <w:rStyle w:val="rvts0"/>
                <w:b/>
                <w:lang w:val="uk-UA"/>
              </w:rPr>
              <w:t xml:space="preserve"> </w:t>
            </w:r>
          </w:p>
        </w:tc>
        <w:tc>
          <w:tcPr>
            <w:tcW w:w="5925" w:type="dxa"/>
            <w:tcBorders>
              <w:top w:val="outset" w:sz="6" w:space="0" w:color="auto"/>
              <w:left w:val="outset" w:sz="6" w:space="0" w:color="auto"/>
              <w:bottom w:val="outset" w:sz="6" w:space="0" w:color="auto"/>
              <w:right w:val="outset" w:sz="6" w:space="0" w:color="auto"/>
            </w:tcBorders>
          </w:tcPr>
          <w:p w:rsidR="00D45EDC" w:rsidRPr="001370C8" w:rsidRDefault="00D45EDC" w:rsidP="000111E0">
            <w:pPr>
              <w:jc w:val="both"/>
              <w:rPr>
                <w:lang w:val="uk-UA"/>
              </w:rPr>
            </w:pPr>
            <w:r>
              <w:rPr>
                <w:lang w:val="uk-UA"/>
              </w:rPr>
              <w:t>Перелік документів, які повинні подати учасники спрощеної закупівлі в</w:t>
            </w:r>
            <w:r w:rsidRPr="001370C8">
              <w:rPr>
                <w:lang w:val="uk-UA"/>
              </w:rPr>
              <w:t xml:space="preserve"> складі </w:t>
            </w:r>
            <w:r>
              <w:rPr>
                <w:lang w:val="uk-UA"/>
              </w:rPr>
              <w:t>своєї пропозиції</w:t>
            </w:r>
            <w:r w:rsidRPr="001370C8">
              <w:rPr>
                <w:lang w:val="uk-UA"/>
              </w:rPr>
              <w:t>:</w:t>
            </w:r>
          </w:p>
          <w:p w:rsidR="00D45EDC" w:rsidRPr="000215B3" w:rsidRDefault="00D45EDC" w:rsidP="000111E0">
            <w:pPr>
              <w:ind w:left="17"/>
              <w:jc w:val="both"/>
              <w:rPr>
                <w:lang w:val="uk-UA"/>
              </w:rPr>
            </w:pPr>
            <w:r>
              <w:rPr>
                <w:lang w:val="uk-UA"/>
              </w:rPr>
              <w:t>1.</w:t>
            </w:r>
            <w:r w:rsidRPr="000215B3">
              <w:rPr>
                <w:lang w:val="uk-UA"/>
              </w:rPr>
              <w:t xml:space="preserve">Пропозицію, складену </w:t>
            </w:r>
            <w:r>
              <w:rPr>
                <w:lang w:val="uk-UA"/>
              </w:rPr>
              <w:t>в довільній формі</w:t>
            </w:r>
            <w:r w:rsidRPr="000215B3">
              <w:rPr>
                <w:lang w:val="uk-UA"/>
              </w:rPr>
              <w:t>;</w:t>
            </w:r>
          </w:p>
          <w:p w:rsidR="00D45EDC" w:rsidRPr="000215B3" w:rsidRDefault="00D45EDC" w:rsidP="000111E0">
            <w:pPr>
              <w:ind w:left="17"/>
              <w:jc w:val="both"/>
              <w:rPr>
                <w:lang w:val="uk-UA"/>
              </w:rPr>
            </w:pPr>
            <w:r>
              <w:rPr>
                <w:lang w:val="uk-UA"/>
              </w:rPr>
              <w:t>2.</w:t>
            </w:r>
            <w:r w:rsidRPr="000215B3">
              <w:t>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r w:rsidRPr="000215B3">
              <w:rPr>
                <w:lang w:val="uk-UA"/>
              </w:rPr>
              <w:t>;</w:t>
            </w:r>
          </w:p>
          <w:p w:rsidR="00D45EDC" w:rsidRPr="00FB7855" w:rsidRDefault="00D45EDC" w:rsidP="000111E0">
            <w:pPr>
              <w:ind w:left="17"/>
              <w:jc w:val="both"/>
              <w:rPr>
                <w:lang w:val="uk-UA"/>
              </w:rPr>
            </w:pPr>
            <w:r>
              <w:rPr>
                <w:lang w:val="uk-UA"/>
              </w:rPr>
              <w:t>3.</w:t>
            </w:r>
            <w:r w:rsidRPr="000215B3">
              <w:rPr>
                <w:lang w:val="uk-UA"/>
              </w:rPr>
              <w:t xml:space="preserve">Погоджені технічні вимоги до предмету закупівлі </w:t>
            </w:r>
            <w:r w:rsidRPr="00FB7855">
              <w:rPr>
                <w:lang w:val="uk-UA"/>
              </w:rPr>
              <w:t xml:space="preserve">згідно Додатку </w:t>
            </w:r>
            <w:r>
              <w:rPr>
                <w:lang w:val="uk-UA"/>
              </w:rPr>
              <w:t xml:space="preserve">№1 </w:t>
            </w:r>
            <w:r w:rsidRPr="00FB7855">
              <w:rPr>
                <w:lang w:val="uk-UA"/>
              </w:rPr>
              <w:t>до оголошення;</w:t>
            </w:r>
          </w:p>
          <w:p w:rsidR="00D45EDC" w:rsidRPr="00FB7855" w:rsidRDefault="00D45EDC" w:rsidP="000111E0">
            <w:pPr>
              <w:ind w:left="17"/>
              <w:jc w:val="both"/>
              <w:rPr>
                <w:lang w:val="uk-UA"/>
              </w:rPr>
            </w:pPr>
            <w:r>
              <w:rPr>
                <w:lang w:val="uk-UA"/>
              </w:rPr>
              <w:t>4.</w:t>
            </w:r>
            <w:r w:rsidRPr="00FB7855">
              <w:rPr>
                <w:lang w:val="uk-UA"/>
              </w:rPr>
              <w:t xml:space="preserve">Погоджений проект договору згідно Додатку </w:t>
            </w:r>
            <w:r>
              <w:rPr>
                <w:lang w:val="uk-UA"/>
              </w:rPr>
              <w:t>№2</w:t>
            </w:r>
            <w:r w:rsidRPr="00FB7855">
              <w:rPr>
                <w:lang w:val="uk-UA"/>
              </w:rPr>
              <w:t xml:space="preserve"> до оголошення;</w:t>
            </w:r>
          </w:p>
          <w:p w:rsidR="00D45EDC" w:rsidRPr="00FB7855" w:rsidRDefault="00D45EDC" w:rsidP="000111E0">
            <w:pPr>
              <w:ind w:left="17"/>
              <w:jc w:val="both"/>
              <w:rPr>
                <w:lang w:val="uk-UA"/>
              </w:rPr>
            </w:pPr>
            <w:r>
              <w:rPr>
                <w:lang w:val="uk-UA"/>
              </w:rPr>
              <w:t>5.</w:t>
            </w:r>
            <w:r w:rsidRPr="00FB7855">
              <w:rPr>
                <w:lang w:val="uk-UA"/>
              </w:rPr>
              <w:t>Електронну банківську гарантію;</w:t>
            </w:r>
          </w:p>
          <w:p w:rsidR="00C94855" w:rsidRPr="00C74C07" w:rsidRDefault="009F5C32" w:rsidP="009F5C32">
            <w:pPr>
              <w:jc w:val="both"/>
              <w:rPr>
                <w:lang w:val="uk-UA"/>
              </w:rPr>
            </w:pPr>
            <w:r w:rsidRPr="00332B8E">
              <w:rPr>
                <w:lang w:val="uk-UA"/>
              </w:rPr>
              <w:lastRenderedPageBreak/>
              <w:t>6.</w:t>
            </w:r>
            <w:r>
              <w:t xml:space="preserve">Інші документи, передбачені цією документацією. </w:t>
            </w:r>
          </w:p>
          <w:p w:rsidR="00D45EDC" w:rsidRDefault="00D45EDC" w:rsidP="000111E0">
            <w:pPr>
              <w:widowControl w:val="0"/>
              <w:ind w:hanging="21"/>
              <w:contextualSpacing/>
              <w:jc w:val="both"/>
            </w:pPr>
            <w:r w:rsidRPr="00427F6F">
              <w:t>Кожен учасник має право подати тільки одну  пропозицію.</w:t>
            </w:r>
            <w:r w:rsidRPr="00726B61">
              <w:rPr>
                <w:sz w:val="28"/>
                <w:szCs w:val="28"/>
              </w:rPr>
              <w:t xml:space="preserve"> </w:t>
            </w:r>
            <w:r w:rsidRPr="008D74D6">
              <w:t>Учасник має право внести зміни або відкликати свою пропозицію до закінчення строку її подання без втрати свого забезпечення</w:t>
            </w:r>
            <w:r w:rsidRPr="00726B61">
              <w:rPr>
                <w:sz w:val="28"/>
                <w:szCs w:val="28"/>
              </w:rPr>
              <w:t xml:space="preserve"> </w:t>
            </w:r>
            <w:r w:rsidRPr="008D74D6">
              <w:t>пропозиції.</w:t>
            </w:r>
            <w:r w:rsidRPr="00726B61">
              <w:rPr>
                <w:sz w:val="28"/>
                <w:szCs w:val="28"/>
              </w:rPr>
              <w:br/>
            </w:r>
            <w:r w:rsidRPr="0050739B">
              <w:rPr>
                <w:lang w:val="uk-UA"/>
              </w:rPr>
              <w:t xml:space="preserve">Всі визначені </w:t>
            </w:r>
            <w:r>
              <w:rPr>
                <w:lang w:val="uk-UA"/>
              </w:rPr>
              <w:t>оголошенням про проведення спрощеної закупі</w:t>
            </w:r>
            <w:proofErr w:type="gramStart"/>
            <w:r>
              <w:rPr>
                <w:lang w:val="uk-UA"/>
              </w:rPr>
              <w:t>вл</w:t>
            </w:r>
            <w:proofErr w:type="gramEnd"/>
            <w:r>
              <w:rPr>
                <w:lang w:val="uk-UA"/>
              </w:rPr>
              <w:t xml:space="preserve">і </w:t>
            </w:r>
            <w:r w:rsidRPr="0050739B">
              <w:rPr>
                <w:lang w:val="uk-UA"/>
              </w:rPr>
              <w:t>документи пропозиції завантажуються в електронну систему закупівель у вигляді скан-копій придатних для машинозчитування (файли з розширенням «..</w:t>
            </w:r>
            <w:r w:rsidRPr="00427F6F">
              <w:t>pdf</w:t>
            </w:r>
            <w:r w:rsidRPr="0050739B">
              <w:rPr>
                <w:lang w:val="uk-UA"/>
              </w:rPr>
              <w:t>.», «..</w:t>
            </w:r>
            <w:r w:rsidRPr="00427F6F">
              <w:t>jpeg</w:t>
            </w:r>
            <w:r w:rsidRPr="0050739B">
              <w:rPr>
                <w:lang w:val="uk-UA"/>
              </w:rPr>
              <w:t xml:space="preserve">.», тощо), зміст та вигляд яких повинен відповідати оригіналам відповідних документів, згідно яких виготовляються такі скан-копії. </w:t>
            </w:r>
            <w:r w:rsidRPr="00427F6F">
              <w:t xml:space="preserve">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w:t>
            </w:r>
            <w:proofErr w:type="gramStart"/>
            <w:r w:rsidRPr="00427F6F">
              <w:t>п</w:t>
            </w:r>
            <w:proofErr w:type="gramEnd"/>
            <w:r w:rsidRPr="00427F6F">
              <w:t xml:space="preserve">ідписом учасника/уповноваженої особи учасника. </w:t>
            </w:r>
            <w:r w:rsidRPr="00F61CF0">
              <w:t xml:space="preserve">Вимога щодо засвідчення того чи іншого документу пропозиції </w:t>
            </w:r>
            <w:r w:rsidRPr="00130FA7">
              <w:t xml:space="preserve">власноручним </w:t>
            </w:r>
            <w:proofErr w:type="gramStart"/>
            <w:r w:rsidRPr="00130FA7">
              <w:t>п</w:t>
            </w:r>
            <w:proofErr w:type="gramEnd"/>
            <w:r w:rsidRPr="00130FA7">
              <w:t>ідписом учасника/уповноваженої</w:t>
            </w:r>
            <w:r w:rsidRPr="00130FA7">
              <w:rPr>
                <w:lang w:val="uk-UA"/>
              </w:rPr>
              <w:t xml:space="preserve"> особи учасника</w:t>
            </w:r>
            <w:r w:rsidRPr="00130FA7">
              <w:t xml:space="preserve"> не застосовується до документів</w:t>
            </w:r>
            <w:r w:rsidRPr="00F61CF0">
              <w:t xml:space="preserve"> (матеріалів та інформації), що подаються у складі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w:t>
            </w:r>
            <w:proofErr w:type="gramStart"/>
            <w:r w:rsidRPr="00F61CF0">
              <w:t>ал чи</w:t>
            </w:r>
            <w:proofErr w:type="gramEnd"/>
            <w:r w:rsidRPr="00F61CF0">
              <w:t xml:space="preserve"> інформацію).</w:t>
            </w:r>
          </w:p>
          <w:p w:rsidR="00D45EDC" w:rsidRPr="008D74D6" w:rsidRDefault="00D45EDC" w:rsidP="000111E0">
            <w:pPr>
              <w:widowControl w:val="0"/>
              <w:ind w:hanging="21"/>
              <w:contextualSpacing/>
              <w:jc w:val="both"/>
            </w:pPr>
            <w:r w:rsidRPr="008D74D6">
              <w:t>Замовник відхиляє пропозицію в разі, якщо:</w:t>
            </w:r>
            <w:r w:rsidRPr="008D74D6">
              <w:br/>
              <w:t>1) пропозиція учасника не відповідає умовам, визначеним в оголошенні про проведення спрощеної закупі</w:t>
            </w:r>
            <w:proofErr w:type="gramStart"/>
            <w:r w:rsidRPr="008D74D6">
              <w:t>вл</w:t>
            </w:r>
            <w:proofErr w:type="gramEnd"/>
            <w:r w:rsidRPr="008D74D6">
              <w:t>і, та вимогам до предмета закупівлі;</w:t>
            </w:r>
            <w:r w:rsidRPr="008D74D6">
              <w:br/>
              <w:t>2) учасник не надав забезпечення пропозиції, якщо таке забезпечення вимагалося замовником;</w:t>
            </w:r>
            <w:r w:rsidRPr="008D74D6">
              <w:br/>
              <w:t>3) учасник, який визначений переможцем спрощеної закупівлі, відмовився від укладення договору про закупівлю;</w:t>
            </w:r>
            <w:r w:rsidRPr="008D74D6">
              <w:br/>
              <w:t>4) якщо учасник протягом одного року до дати оприлюднення оголошення про проведення спрощеної закупі</w:t>
            </w:r>
            <w:proofErr w:type="gramStart"/>
            <w:r w:rsidRPr="008D74D6">
              <w:t>вл</w:t>
            </w:r>
            <w:proofErr w:type="gramEnd"/>
            <w:r w:rsidRPr="008D74D6">
              <w:t>і відмовився від підписання договору про закупівлю (у тому числі через неукладення договору з боку учасника) більше двох разів із замовником, який проводить таку спрощену закупівлю.</w:t>
            </w:r>
          </w:p>
          <w:p w:rsidR="00D45EDC" w:rsidRPr="00F61CF0" w:rsidRDefault="00D45EDC" w:rsidP="000111E0">
            <w:pPr>
              <w:widowControl w:val="0"/>
              <w:ind w:hanging="21"/>
              <w:contextualSpacing/>
              <w:rPr>
                <w:b/>
                <w:lang w:val="uk-UA"/>
              </w:rPr>
            </w:pPr>
            <w:r w:rsidRPr="008D74D6">
              <w:t>Замовник відміняє спрощену закупівлю в разі:</w:t>
            </w:r>
            <w:r w:rsidRPr="008D74D6">
              <w:br/>
              <w:t>1) відсутності</w:t>
            </w:r>
            <w:r>
              <w:rPr>
                <w:lang w:val="uk-UA"/>
              </w:rPr>
              <w:t xml:space="preserve"> </w:t>
            </w:r>
            <w:r w:rsidRPr="008D74D6">
              <w:t xml:space="preserve"> подальшої </w:t>
            </w:r>
            <w:r>
              <w:rPr>
                <w:lang w:val="uk-UA"/>
              </w:rPr>
              <w:t xml:space="preserve"> </w:t>
            </w:r>
            <w:r w:rsidRPr="008D74D6">
              <w:t xml:space="preserve">потреби </w:t>
            </w:r>
            <w:r>
              <w:rPr>
                <w:lang w:val="uk-UA"/>
              </w:rPr>
              <w:t xml:space="preserve"> </w:t>
            </w:r>
            <w:r w:rsidRPr="008D74D6">
              <w:t>в</w:t>
            </w:r>
            <w:r>
              <w:rPr>
                <w:lang w:val="uk-UA"/>
              </w:rPr>
              <w:t xml:space="preserve"> </w:t>
            </w:r>
            <w:r w:rsidRPr="008D74D6">
              <w:t xml:space="preserve"> закупі</w:t>
            </w:r>
            <w:proofErr w:type="gramStart"/>
            <w:r w:rsidRPr="008D74D6">
              <w:t>вл</w:t>
            </w:r>
            <w:proofErr w:type="gramEnd"/>
            <w:r w:rsidRPr="008D74D6">
              <w:t>і товарів, робіт і послуг;</w:t>
            </w:r>
            <w:r w:rsidRPr="008D74D6">
              <w:br/>
              <w:t>2) неможливості усунення порушень, що виникли через виявлені порушення законодавства з питань публічних закупівель;</w:t>
            </w:r>
            <w:r w:rsidRPr="008D74D6">
              <w:br/>
              <w:t>3) скорочення видатків на здійснення закупівлі товарів, робіт і послуг.</w:t>
            </w:r>
            <w:r w:rsidRPr="008D74D6">
              <w:br/>
              <w:t>Замовник укладає догові</w:t>
            </w:r>
            <w:proofErr w:type="gramStart"/>
            <w:r w:rsidRPr="008D74D6">
              <w:t>р</w:t>
            </w:r>
            <w:proofErr w:type="gramEnd"/>
            <w:r w:rsidRPr="008D74D6">
              <w:t xml:space="preserve"> про закупівлю з учасником, який визнаний переможцем спрощеної закупівлі, не пізніше ніж через 20 днів з дня прийняття рішення про </w:t>
            </w:r>
            <w:r w:rsidRPr="008D74D6">
              <w:lastRenderedPageBreak/>
              <w:t>намір укласти договір про закупівлю.</w:t>
            </w:r>
          </w:p>
        </w:tc>
      </w:tr>
    </w:tbl>
    <w:p w:rsidR="00D45EDC" w:rsidRDefault="00D45EDC" w:rsidP="00D45EDC">
      <w:pPr>
        <w:tabs>
          <w:tab w:val="left" w:pos="7686"/>
        </w:tabs>
        <w:rPr>
          <w:rFonts w:cs="Times New Roman CYR"/>
          <w:b/>
          <w:bCs/>
          <w:lang w:val="uk-UA"/>
        </w:rPr>
      </w:pPr>
    </w:p>
    <w:p w:rsidR="00D45EDC" w:rsidRDefault="00D45EDC" w:rsidP="00D45EDC">
      <w:pPr>
        <w:tabs>
          <w:tab w:val="left" w:pos="7686"/>
        </w:tabs>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B74379" w:rsidRDefault="00B74379" w:rsidP="00D45EDC">
      <w:pPr>
        <w:ind w:left="7560"/>
        <w:jc w:val="right"/>
        <w:rPr>
          <w:rFonts w:cs="Times New Roman CYR"/>
          <w:b/>
          <w:bCs/>
          <w:lang w:val="uk-UA"/>
        </w:rPr>
      </w:pPr>
    </w:p>
    <w:p w:rsidR="00B74379" w:rsidRDefault="00B74379" w:rsidP="00D45EDC">
      <w:pPr>
        <w:ind w:left="7560"/>
        <w:jc w:val="right"/>
        <w:rPr>
          <w:rFonts w:cs="Times New Roman CYR"/>
          <w:b/>
          <w:bCs/>
          <w:lang w:val="uk-UA"/>
        </w:rPr>
      </w:pPr>
    </w:p>
    <w:p w:rsidR="00B74379" w:rsidRDefault="00B74379" w:rsidP="00D45EDC">
      <w:pPr>
        <w:ind w:left="7560"/>
        <w:jc w:val="right"/>
        <w:rPr>
          <w:rFonts w:cs="Times New Roman CYR"/>
          <w:b/>
          <w:bCs/>
          <w:lang w:val="uk-UA"/>
        </w:rPr>
      </w:pPr>
    </w:p>
    <w:p w:rsidR="00B74379" w:rsidRDefault="00B74379" w:rsidP="00D45EDC">
      <w:pPr>
        <w:ind w:left="7560"/>
        <w:jc w:val="right"/>
        <w:rPr>
          <w:rFonts w:cs="Times New Roman CYR"/>
          <w:b/>
          <w:bCs/>
          <w:lang w:val="uk-UA"/>
        </w:rPr>
      </w:pPr>
    </w:p>
    <w:p w:rsidR="00B74379" w:rsidRDefault="00B74379"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D45EDC" w:rsidRDefault="00D45EDC" w:rsidP="00D45EDC">
      <w:pPr>
        <w:ind w:left="7560"/>
        <w:jc w:val="right"/>
        <w:rPr>
          <w:rFonts w:cs="Times New Roman CYR"/>
          <w:b/>
          <w:bCs/>
          <w:lang w:val="uk-UA"/>
        </w:rPr>
      </w:pPr>
    </w:p>
    <w:p w:rsidR="004B3AA1" w:rsidRDefault="004B3AA1" w:rsidP="00D45EDC">
      <w:pPr>
        <w:ind w:left="7560"/>
        <w:jc w:val="right"/>
        <w:rPr>
          <w:rFonts w:cs="Times New Roman CYR"/>
          <w:b/>
          <w:bCs/>
          <w:lang w:val="uk-UA"/>
        </w:rPr>
      </w:pPr>
    </w:p>
    <w:p w:rsidR="00427BA5" w:rsidRDefault="00427BA5" w:rsidP="00D45EDC">
      <w:pPr>
        <w:ind w:left="7560"/>
        <w:jc w:val="right"/>
        <w:rPr>
          <w:rFonts w:cs="Times New Roman CYR"/>
          <w:b/>
          <w:bCs/>
          <w:lang w:val="uk-UA"/>
        </w:rPr>
      </w:pPr>
    </w:p>
    <w:p w:rsidR="00123001" w:rsidRDefault="00123001" w:rsidP="00123001">
      <w:pPr>
        <w:tabs>
          <w:tab w:val="left" w:pos="142"/>
        </w:tabs>
        <w:ind w:left="7560"/>
        <w:jc w:val="right"/>
        <w:rPr>
          <w:rFonts w:cs="Times New Roman CYR"/>
          <w:b/>
          <w:bCs/>
          <w:lang w:val="uk-UA"/>
        </w:rPr>
      </w:pPr>
      <w:bookmarkStart w:id="2" w:name="bookmark1"/>
    </w:p>
    <w:p w:rsidR="00077B09" w:rsidRDefault="00077B09" w:rsidP="00123001">
      <w:pPr>
        <w:tabs>
          <w:tab w:val="left" w:pos="142"/>
        </w:tabs>
        <w:ind w:left="7560"/>
        <w:jc w:val="right"/>
        <w:rPr>
          <w:rFonts w:cs="Times New Roman CYR"/>
          <w:b/>
          <w:bCs/>
          <w:lang w:val="uk-UA"/>
        </w:rPr>
      </w:pPr>
    </w:p>
    <w:p w:rsidR="00077B09" w:rsidRDefault="00077B09" w:rsidP="00123001">
      <w:pPr>
        <w:tabs>
          <w:tab w:val="left" w:pos="142"/>
        </w:tabs>
        <w:ind w:left="7560"/>
        <w:jc w:val="right"/>
        <w:rPr>
          <w:rFonts w:cs="Times New Roman CYR"/>
          <w:b/>
          <w:bCs/>
          <w:lang w:val="uk-UA"/>
        </w:rPr>
      </w:pPr>
    </w:p>
    <w:p w:rsidR="00077B09" w:rsidRDefault="00077B09" w:rsidP="00123001">
      <w:pPr>
        <w:tabs>
          <w:tab w:val="left" w:pos="142"/>
        </w:tabs>
        <w:ind w:left="7560"/>
        <w:jc w:val="right"/>
        <w:rPr>
          <w:rFonts w:cs="Times New Roman CYR"/>
          <w:b/>
          <w:bCs/>
          <w:lang w:val="uk-UA"/>
        </w:rPr>
      </w:pPr>
    </w:p>
    <w:p w:rsidR="00077B09" w:rsidRDefault="00077B09" w:rsidP="00123001">
      <w:pPr>
        <w:tabs>
          <w:tab w:val="left" w:pos="142"/>
        </w:tabs>
        <w:ind w:left="7560"/>
        <w:jc w:val="right"/>
        <w:rPr>
          <w:rFonts w:cs="Times New Roman CYR"/>
          <w:b/>
          <w:bCs/>
          <w:lang w:val="uk-UA"/>
        </w:rPr>
      </w:pPr>
    </w:p>
    <w:p w:rsidR="00123001" w:rsidRDefault="00123001" w:rsidP="00123001">
      <w:pPr>
        <w:tabs>
          <w:tab w:val="left" w:pos="142"/>
        </w:tabs>
        <w:ind w:left="7560"/>
        <w:jc w:val="right"/>
        <w:rPr>
          <w:rFonts w:cs="Times New Roman CYR"/>
          <w:b/>
          <w:bCs/>
          <w:lang w:val="uk-UA"/>
        </w:rPr>
      </w:pPr>
    </w:p>
    <w:p w:rsidR="00123001" w:rsidRDefault="00123001" w:rsidP="00123001">
      <w:pPr>
        <w:tabs>
          <w:tab w:val="left" w:pos="142"/>
        </w:tabs>
        <w:ind w:left="7560"/>
        <w:jc w:val="right"/>
        <w:rPr>
          <w:rFonts w:cs="Times New Roman CYR"/>
          <w:b/>
          <w:bCs/>
          <w:lang w:val="uk-UA"/>
        </w:rPr>
      </w:pPr>
      <w:r>
        <w:rPr>
          <w:rFonts w:cs="Times New Roman CYR"/>
          <w:b/>
          <w:bCs/>
          <w:lang w:val="uk-UA"/>
        </w:rPr>
        <w:lastRenderedPageBreak/>
        <w:t>ДОДАТОК</w:t>
      </w:r>
      <w:r w:rsidRPr="002D0C46">
        <w:rPr>
          <w:rFonts w:cs="Times New Roman CYR"/>
          <w:b/>
          <w:bCs/>
          <w:lang w:val="uk-UA"/>
        </w:rPr>
        <w:t xml:space="preserve"> </w:t>
      </w:r>
      <w:r>
        <w:rPr>
          <w:rFonts w:cs="Times New Roman CYR"/>
          <w:b/>
          <w:bCs/>
          <w:lang w:val="uk-UA"/>
        </w:rPr>
        <w:t>№</w:t>
      </w:r>
      <w:r w:rsidRPr="002D0C46">
        <w:rPr>
          <w:rFonts w:cs="Times New Roman CYR"/>
          <w:b/>
          <w:bCs/>
          <w:lang w:val="uk-UA"/>
        </w:rPr>
        <w:t>1</w:t>
      </w:r>
    </w:p>
    <w:p w:rsidR="00123001" w:rsidRPr="002D0C46" w:rsidRDefault="00123001" w:rsidP="00123001">
      <w:pPr>
        <w:tabs>
          <w:tab w:val="left" w:pos="142"/>
        </w:tabs>
        <w:jc w:val="center"/>
        <w:rPr>
          <w:rFonts w:cs="Times New Roman CYR"/>
          <w:b/>
          <w:bCs/>
          <w:lang w:val="uk-UA"/>
        </w:rPr>
      </w:pPr>
      <w:r>
        <w:rPr>
          <w:rFonts w:cs="Times New Roman CYR"/>
          <w:b/>
          <w:bCs/>
          <w:lang w:val="uk-UA"/>
        </w:rPr>
        <w:t xml:space="preserve">                                                                                                                                     до оголошення</w:t>
      </w:r>
    </w:p>
    <w:p w:rsidR="00123001" w:rsidRDefault="00123001" w:rsidP="00123001">
      <w:pPr>
        <w:tabs>
          <w:tab w:val="left" w:pos="142"/>
          <w:tab w:val="right" w:pos="9159"/>
        </w:tabs>
        <w:ind w:left="180" w:right="196"/>
        <w:jc w:val="center"/>
        <w:rPr>
          <w:b/>
          <w:lang w:val="uk-UA"/>
        </w:rPr>
      </w:pPr>
    </w:p>
    <w:p w:rsidR="00123001" w:rsidRDefault="00123001" w:rsidP="00123001">
      <w:pPr>
        <w:tabs>
          <w:tab w:val="left" w:pos="142"/>
        </w:tabs>
        <w:ind w:left="6804" w:firstLine="5"/>
        <w:rPr>
          <w:rFonts w:cs="Times New Roman CYR"/>
          <w:b/>
          <w:bCs/>
          <w:lang w:val="uk-UA"/>
        </w:rPr>
      </w:pPr>
    </w:p>
    <w:p w:rsidR="00123001" w:rsidRDefault="00123001" w:rsidP="00123001">
      <w:pPr>
        <w:tabs>
          <w:tab w:val="left" w:pos="142"/>
        </w:tabs>
        <w:ind w:left="6804" w:firstLine="5"/>
        <w:rPr>
          <w:rFonts w:cs="Times New Roman CYR"/>
          <w:b/>
          <w:bCs/>
          <w:lang w:val="uk-UA"/>
        </w:rPr>
      </w:pPr>
    </w:p>
    <w:p w:rsidR="00123001" w:rsidRPr="00F356C9" w:rsidRDefault="00123001" w:rsidP="00123001">
      <w:pPr>
        <w:pStyle w:val="a6"/>
        <w:spacing w:after="0"/>
        <w:jc w:val="center"/>
        <w:rPr>
          <w:b/>
          <w:lang w:val="uk-UA"/>
        </w:rPr>
      </w:pPr>
      <w:r w:rsidRPr="00F356C9">
        <w:rPr>
          <w:b/>
          <w:lang w:val="uk-UA"/>
        </w:rPr>
        <w:t xml:space="preserve">ТЕХНІЧНІ ВИМОГИ ДО ПРЕДМЕТУ ЗАКУПІВЛІ </w:t>
      </w:r>
    </w:p>
    <w:p w:rsidR="00123001" w:rsidRDefault="00123001" w:rsidP="00123001">
      <w:pPr>
        <w:rPr>
          <w:sz w:val="28"/>
          <w:szCs w:val="28"/>
          <w:lang w:val="uk-UA"/>
        </w:rPr>
      </w:pPr>
    </w:p>
    <w:p w:rsidR="00180BB3" w:rsidRPr="004B3AA1" w:rsidRDefault="00180BB3" w:rsidP="00180BB3">
      <w:pPr>
        <w:tabs>
          <w:tab w:val="left" w:pos="1700"/>
        </w:tabs>
        <w:jc w:val="center"/>
        <w:rPr>
          <w:b/>
          <w:i/>
          <w:color w:val="0000FF"/>
          <w:lang w:val="uk-UA"/>
        </w:rPr>
      </w:pPr>
      <w:r w:rsidRPr="004B3AA1">
        <w:rPr>
          <w:b/>
          <w:color w:val="0000FF"/>
          <w:lang w:val="uk-UA"/>
        </w:rPr>
        <w:t>(Сталеві конструкції опор 10 кВ</w:t>
      </w:r>
      <w:r w:rsidRPr="004B3AA1">
        <w:rPr>
          <w:b/>
          <w:color w:val="0000FF"/>
          <w:lang w:val="uk-UA" w:bidi="he-IL"/>
        </w:rPr>
        <w:t xml:space="preserve">, </w:t>
      </w:r>
      <w:r w:rsidRPr="004B3AA1">
        <w:rPr>
          <w:b/>
          <w:color w:val="0000FF"/>
          <w:lang w:val="uk-UA"/>
        </w:rPr>
        <w:t>сталеві конструкції опор 0,4 кВ).</w:t>
      </w:r>
    </w:p>
    <w:p w:rsidR="00D02827" w:rsidRPr="004B3AA1" w:rsidRDefault="00D02827" w:rsidP="00123001">
      <w:pPr>
        <w:rPr>
          <w:lang w:val="uk-UA"/>
        </w:rPr>
      </w:pPr>
    </w:p>
    <w:p w:rsidR="00D8432C" w:rsidRPr="004B3AA1" w:rsidRDefault="00295CFE" w:rsidP="00D8432C">
      <w:pPr>
        <w:ind w:left="360"/>
        <w:jc w:val="both"/>
        <w:rPr>
          <w:b/>
          <w:lang w:val="uk-UA" w:bidi="he-IL"/>
        </w:rPr>
      </w:pPr>
      <w:r w:rsidRPr="004B3AA1">
        <w:rPr>
          <w:b/>
          <w:lang w:val="uk-UA" w:bidi="he-IL"/>
        </w:rPr>
        <w:t xml:space="preserve">1. </w:t>
      </w:r>
      <w:r w:rsidRPr="004B3AA1">
        <w:rPr>
          <w:b/>
          <w:lang w:val="uk-UA"/>
        </w:rPr>
        <w:t>Сталеві конструкції опор 10 кВ -</w:t>
      </w:r>
      <w:r w:rsidR="00D8432C" w:rsidRPr="004B3AA1">
        <w:rPr>
          <w:b/>
          <w:lang w:val="uk-UA" w:bidi="he-IL"/>
        </w:rPr>
        <w:t xml:space="preserve"> в кількості </w:t>
      </w:r>
      <w:r w:rsidR="00D8432C" w:rsidRPr="004B3AA1">
        <w:rPr>
          <w:b/>
          <w:u w:val="single"/>
          <w:lang w:val="uk-UA"/>
        </w:rPr>
        <w:t>41</w:t>
      </w:r>
      <w:r w:rsidR="00D8432C" w:rsidRPr="004B3AA1">
        <w:rPr>
          <w:b/>
          <w:lang w:val="uk-UA" w:bidi="he-IL"/>
        </w:rPr>
        <w:t xml:space="preserve"> шт., а саме:</w:t>
      </w:r>
    </w:p>
    <w:p w:rsidR="00D8432C" w:rsidRPr="006377B3" w:rsidRDefault="00D8432C" w:rsidP="00D8432C">
      <w:pPr>
        <w:jc w:val="both"/>
        <w:rPr>
          <w:b/>
          <w:lang w:val="uk-UA" w:bidi="he-IL"/>
        </w:rPr>
      </w:pPr>
    </w:p>
    <w:tbl>
      <w:tblPr>
        <w:tblW w:w="97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540"/>
        <w:gridCol w:w="5640"/>
        <w:gridCol w:w="960"/>
      </w:tblGrid>
      <w:tr w:rsidR="00D8432C" w:rsidRPr="006377B3" w:rsidTr="006278AE">
        <w:trPr>
          <w:trHeight w:val="1240"/>
        </w:trPr>
        <w:tc>
          <w:tcPr>
            <w:tcW w:w="560" w:type="dxa"/>
            <w:shd w:val="clear" w:color="auto" w:fill="auto"/>
            <w:noWrap/>
            <w:vAlign w:val="center"/>
            <w:hideMark/>
          </w:tcPr>
          <w:p w:rsidR="00D8432C" w:rsidRPr="006377B3" w:rsidRDefault="00D8432C" w:rsidP="006278AE">
            <w:pPr>
              <w:jc w:val="center"/>
              <w:rPr>
                <w:b/>
                <w:lang w:val="uk-UA"/>
              </w:rPr>
            </w:pPr>
            <w:r w:rsidRPr="006377B3">
              <w:rPr>
                <w:b/>
                <w:lang w:val="uk-UA"/>
              </w:rPr>
              <w:t>№ п/п</w:t>
            </w:r>
          </w:p>
        </w:tc>
        <w:tc>
          <w:tcPr>
            <w:tcW w:w="2540" w:type="dxa"/>
            <w:shd w:val="clear" w:color="auto" w:fill="auto"/>
            <w:vAlign w:val="center"/>
            <w:hideMark/>
          </w:tcPr>
          <w:p w:rsidR="00D8432C" w:rsidRPr="006377B3" w:rsidRDefault="00D8432C" w:rsidP="006278AE">
            <w:pPr>
              <w:jc w:val="center"/>
              <w:rPr>
                <w:b/>
              </w:rPr>
            </w:pPr>
            <w:r w:rsidRPr="006377B3">
              <w:rPr>
                <w:b/>
              </w:rPr>
              <w:t xml:space="preserve">Назва </w:t>
            </w:r>
            <w:r w:rsidRPr="006377B3">
              <w:rPr>
                <w:b/>
                <w:lang w:val="uk-UA"/>
              </w:rPr>
              <w:t>ста</w:t>
            </w:r>
            <w:r w:rsidRPr="006377B3">
              <w:rPr>
                <w:b/>
              </w:rPr>
              <w:t>левої конструкції</w:t>
            </w:r>
          </w:p>
        </w:tc>
        <w:tc>
          <w:tcPr>
            <w:tcW w:w="5640" w:type="dxa"/>
            <w:shd w:val="clear" w:color="auto" w:fill="auto"/>
            <w:vAlign w:val="center"/>
            <w:hideMark/>
          </w:tcPr>
          <w:p w:rsidR="00D8432C" w:rsidRPr="006377B3" w:rsidRDefault="00D8432C" w:rsidP="006278AE">
            <w:pPr>
              <w:jc w:val="center"/>
              <w:rPr>
                <w:b/>
              </w:rPr>
            </w:pPr>
            <w:r w:rsidRPr="006377B3">
              <w:rPr>
                <w:b/>
              </w:rPr>
              <w:t xml:space="preserve">№ креслення  Робочих креслень “Железобетонные опоры </w:t>
            </w:r>
            <w:proofErr w:type="gramStart"/>
            <w:r w:rsidRPr="006377B3">
              <w:rPr>
                <w:b/>
              </w:rPr>
              <w:t>ВЛ</w:t>
            </w:r>
            <w:proofErr w:type="gramEnd"/>
            <w:r w:rsidRPr="006377B3">
              <w:rPr>
                <w:b/>
              </w:rPr>
              <w:t xml:space="preserve"> 10 кВ. Выпуск 8. Стальные конструкции опор. Серия 3.407.1-143. Сельэнергопроект, 1988г.” (див</w:t>
            </w:r>
            <w:proofErr w:type="gramStart"/>
            <w:r w:rsidRPr="006377B3">
              <w:rPr>
                <w:b/>
              </w:rPr>
              <w:t>.</w:t>
            </w:r>
            <w:proofErr w:type="gramEnd"/>
            <w:r w:rsidRPr="006377B3">
              <w:rPr>
                <w:b/>
              </w:rPr>
              <w:t xml:space="preserve"> </w:t>
            </w:r>
            <w:proofErr w:type="gramStart"/>
            <w:r w:rsidRPr="006377B3">
              <w:rPr>
                <w:b/>
              </w:rPr>
              <w:t>д</w:t>
            </w:r>
            <w:proofErr w:type="gramEnd"/>
            <w:r w:rsidRPr="006377B3">
              <w:rPr>
                <w:b/>
              </w:rPr>
              <w:t>одаток №2)</w:t>
            </w:r>
          </w:p>
        </w:tc>
        <w:tc>
          <w:tcPr>
            <w:tcW w:w="960" w:type="dxa"/>
            <w:shd w:val="clear" w:color="auto" w:fill="auto"/>
            <w:vAlign w:val="center"/>
            <w:hideMark/>
          </w:tcPr>
          <w:p w:rsidR="00D8432C" w:rsidRPr="006377B3" w:rsidRDefault="00D8432C" w:rsidP="006278AE">
            <w:pPr>
              <w:jc w:val="center"/>
              <w:rPr>
                <w:b/>
                <w:lang w:val="uk-UA"/>
              </w:rPr>
            </w:pPr>
            <w:r w:rsidRPr="006377B3">
              <w:rPr>
                <w:b/>
                <w:lang w:val="uk-UA"/>
              </w:rPr>
              <w:t>К</w:t>
            </w:r>
            <w:r w:rsidRPr="006377B3">
              <w:rPr>
                <w:b/>
              </w:rPr>
              <w:t>-</w:t>
            </w:r>
            <w:r w:rsidRPr="006377B3">
              <w:rPr>
                <w:b/>
                <w:lang w:val="uk-UA"/>
              </w:rPr>
              <w:t>с</w:t>
            </w:r>
            <w:r w:rsidRPr="006377B3">
              <w:rPr>
                <w:b/>
              </w:rPr>
              <w:t>ть, шт</w:t>
            </w:r>
            <w:r w:rsidRPr="006377B3">
              <w:rPr>
                <w:b/>
                <w:lang w:val="uk-UA"/>
              </w:rPr>
              <w:t>.</w:t>
            </w:r>
          </w:p>
        </w:tc>
      </w:tr>
      <w:tr w:rsidR="00D8432C" w:rsidRPr="006377B3" w:rsidTr="006278AE">
        <w:trPr>
          <w:trHeight w:val="320"/>
        </w:trPr>
        <w:tc>
          <w:tcPr>
            <w:tcW w:w="560" w:type="dxa"/>
            <w:shd w:val="clear" w:color="auto" w:fill="auto"/>
            <w:noWrap/>
            <w:vAlign w:val="center"/>
          </w:tcPr>
          <w:p w:rsidR="00D8432C" w:rsidRPr="006377B3" w:rsidRDefault="00D8432C" w:rsidP="006278AE">
            <w:pPr>
              <w:jc w:val="center"/>
            </w:pPr>
            <w:r w:rsidRPr="006377B3">
              <w:t>1</w:t>
            </w:r>
          </w:p>
        </w:tc>
        <w:tc>
          <w:tcPr>
            <w:tcW w:w="2540" w:type="dxa"/>
            <w:shd w:val="clear" w:color="auto" w:fill="auto"/>
            <w:noWrap/>
            <w:vAlign w:val="center"/>
          </w:tcPr>
          <w:p w:rsidR="00D8432C" w:rsidRPr="006377B3" w:rsidRDefault="00D8432C" w:rsidP="006278AE">
            <w:pPr>
              <w:jc w:val="center"/>
            </w:pPr>
            <w:r w:rsidRPr="006377B3">
              <w:t>ОГОЛОВОК ОГ-2</w:t>
            </w:r>
          </w:p>
        </w:tc>
        <w:tc>
          <w:tcPr>
            <w:tcW w:w="5640" w:type="dxa"/>
            <w:shd w:val="clear" w:color="auto" w:fill="auto"/>
            <w:vAlign w:val="center"/>
          </w:tcPr>
          <w:p w:rsidR="00D8432C" w:rsidRPr="006377B3" w:rsidRDefault="00D8432C" w:rsidP="006278AE">
            <w:pPr>
              <w:jc w:val="center"/>
            </w:pPr>
            <w:r w:rsidRPr="006377B3">
              <w:t>3.407.1-143.8.27</w:t>
            </w:r>
          </w:p>
        </w:tc>
        <w:tc>
          <w:tcPr>
            <w:tcW w:w="960" w:type="dxa"/>
            <w:shd w:val="clear" w:color="auto" w:fill="auto"/>
            <w:noWrap/>
            <w:vAlign w:val="center"/>
          </w:tcPr>
          <w:p w:rsidR="00D8432C" w:rsidRPr="006377B3" w:rsidRDefault="00D8432C" w:rsidP="006278AE">
            <w:pPr>
              <w:jc w:val="center"/>
              <w:rPr>
                <w:lang w:val="uk-UA"/>
              </w:rPr>
            </w:pPr>
            <w:r>
              <w:rPr>
                <w:lang w:val="uk-UA"/>
              </w:rPr>
              <w:t>6</w:t>
            </w:r>
          </w:p>
        </w:tc>
      </w:tr>
      <w:tr w:rsidR="00D8432C" w:rsidRPr="006377B3" w:rsidTr="006278AE">
        <w:trPr>
          <w:trHeight w:val="319"/>
        </w:trPr>
        <w:tc>
          <w:tcPr>
            <w:tcW w:w="560" w:type="dxa"/>
            <w:shd w:val="clear" w:color="auto" w:fill="auto"/>
            <w:noWrap/>
            <w:vAlign w:val="center"/>
          </w:tcPr>
          <w:p w:rsidR="00D8432C" w:rsidRPr="006377B3" w:rsidRDefault="00D8432C" w:rsidP="006278AE">
            <w:pPr>
              <w:jc w:val="center"/>
            </w:pPr>
            <w:r w:rsidRPr="006377B3">
              <w:t>2</w:t>
            </w:r>
          </w:p>
        </w:tc>
        <w:tc>
          <w:tcPr>
            <w:tcW w:w="2540" w:type="dxa"/>
            <w:shd w:val="clear" w:color="auto" w:fill="auto"/>
            <w:noWrap/>
            <w:vAlign w:val="center"/>
          </w:tcPr>
          <w:p w:rsidR="00D8432C" w:rsidRPr="006377B3" w:rsidRDefault="00D8432C" w:rsidP="006278AE">
            <w:pPr>
              <w:jc w:val="center"/>
            </w:pPr>
            <w:r w:rsidRPr="006377B3">
              <w:t>ТРАВЕРСА ТМ-6</w:t>
            </w:r>
          </w:p>
        </w:tc>
        <w:tc>
          <w:tcPr>
            <w:tcW w:w="5640" w:type="dxa"/>
            <w:shd w:val="clear" w:color="auto" w:fill="auto"/>
            <w:vAlign w:val="center"/>
          </w:tcPr>
          <w:p w:rsidR="00D8432C" w:rsidRPr="006377B3" w:rsidRDefault="00D8432C" w:rsidP="006278AE">
            <w:pPr>
              <w:jc w:val="center"/>
            </w:pPr>
            <w:r w:rsidRPr="006377B3">
              <w:t>3.407.1-143.8.6</w:t>
            </w:r>
          </w:p>
        </w:tc>
        <w:tc>
          <w:tcPr>
            <w:tcW w:w="960" w:type="dxa"/>
            <w:shd w:val="clear" w:color="auto" w:fill="auto"/>
            <w:noWrap/>
            <w:vAlign w:val="center"/>
          </w:tcPr>
          <w:p w:rsidR="00D8432C" w:rsidRPr="006377B3" w:rsidRDefault="00D8432C" w:rsidP="006278AE">
            <w:pPr>
              <w:jc w:val="center"/>
              <w:rPr>
                <w:lang w:val="uk-UA"/>
              </w:rPr>
            </w:pPr>
            <w:r>
              <w:rPr>
                <w:lang w:val="uk-UA"/>
              </w:rPr>
              <w:t>4</w:t>
            </w:r>
          </w:p>
        </w:tc>
      </w:tr>
      <w:tr w:rsidR="00D8432C" w:rsidRPr="006377B3" w:rsidTr="006278AE">
        <w:trPr>
          <w:trHeight w:val="320"/>
        </w:trPr>
        <w:tc>
          <w:tcPr>
            <w:tcW w:w="560" w:type="dxa"/>
            <w:shd w:val="clear" w:color="auto" w:fill="auto"/>
            <w:noWrap/>
            <w:vAlign w:val="center"/>
          </w:tcPr>
          <w:p w:rsidR="00D8432C" w:rsidRPr="006377B3" w:rsidRDefault="00D8432C" w:rsidP="006278AE">
            <w:pPr>
              <w:jc w:val="center"/>
            </w:pPr>
            <w:r w:rsidRPr="006377B3">
              <w:t>3</w:t>
            </w:r>
          </w:p>
        </w:tc>
        <w:tc>
          <w:tcPr>
            <w:tcW w:w="2540" w:type="dxa"/>
            <w:shd w:val="clear" w:color="auto" w:fill="auto"/>
            <w:noWrap/>
            <w:vAlign w:val="center"/>
          </w:tcPr>
          <w:p w:rsidR="00D8432C" w:rsidRPr="006377B3" w:rsidRDefault="00D8432C" w:rsidP="006278AE">
            <w:pPr>
              <w:jc w:val="center"/>
            </w:pPr>
            <w:r w:rsidRPr="006377B3">
              <w:t>КРОНШТЕЙН У-1</w:t>
            </w:r>
          </w:p>
        </w:tc>
        <w:tc>
          <w:tcPr>
            <w:tcW w:w="5640" w:type="dxa"/>
            <w:shd w:val="clear" w:color="auto" w:fill="auto"/>
            <w:vAlign w:val="center"/>
          </w:tcPr>
          <w:p w:rsidR="00D8432C" w:rsidRPr="006377B3" w:rsidRDefault="00D8432C" w:rsidP="006278AE">
            <w:pPr>
              <w:jc w:val="center"/>
            </w:pPr>
            <w:r w:rsidRPr="006377B3">
              <w:t>3.407.1-143.8.40</w:t>
            </w:r>
          </w:p>
        </w:tc>
        <w:tc>
          <w:tcPr>
            <w:tcW w:w="960" w:type="dxa"/>
            <w:shd w:val="clear" w:color="auto" w:fill="auto"/>
            <w:noWrap/>
            <w:vAlign w:val="center"/>
          </w:tcPr>
          <w:p w:rsidR="00D8432C" w:rsidRPr="006377B3" w:rsidRDefault="00D8432C" w:rsidP="006278AE">
            <w:pPr>
              <w:jc w:val="center"/>
              <w:rPr>
                <w:lang w:val="uk-UA"/>
              </w:rPr>
            </w:pPr>
            <w:r>
              <w:rPr>
                <w:lang w:val="uk-UA"/>
              </w:rPr>
              <w:t>27</w:t>
            </w:r>
          </w:p>
        </w:tc>
      </w:tr>
      <w:tr w:rsidR="00D8432C" w:rsidRPr="006377B3" w:rsidTr="006278AE">
        <w:trPr>
          <w:trHeight w:val="320"/>
        </w:trPr>
        <w:tc>
          <w:tcPr>
            <w:tcW w:w="560" w:type="dxa"/>
            <w:shd w:val="clear" w:color="auto" w:fill="auto"/>
            <w:noWrap/>
            <w:vAlign w:val="center"/>
          </w:tcPr>
          <w:p w:rsidR="00D8432C" w:rsidRPr="00B67264" w:rsidRDefault="00D8432C" w:rsidP="006278AE">
            <w:pPr>
              <w:jc w:val="center"/>
              <w:rPr>
                <w:lang w:val="en-US"/>
              </w:rPr>
            </w:pPr>
            <w:r>
              <w:rPr>
                <w:lang w:val="en-US"/>
              </w:rPr>
              <w:t>4</w:t>
            </w:r>
          </w:p>
        </w:tc>
        <w:tc>
          <w:tcPr>
            <w:tcW w:w="2540" w:type="dxa"/>
            <w:shd w:val="clear" w:color="auto" w:fill="auto"/>
            <w:noWrap/>
            <w:vAlign w:val="center"/>
          </w:tcPr>
          <w:p w:rsidR="00D8432C" w:rsidRPr="006377B3" w:rsidRDefault="00D8432C" w:rsidP="006278AE">
            <w:pPr>
              <w:jc w:val="center"/>
            </w:pPr>
            <w:r w:rsidRPr="006377B3">
              <w:t>КРОНШТЕЙН РА-2</w:t>
            </w:r>
          </w:p>
        </w:tc>
        <w:tc>
          <w:tcPr>
            <w:tcW w:w="5640" w:type="dxa"/>
            <w:shd w:val="clear" w:color="auto" w:fill="auto"/>
            <w:vAlign w:val="center"/>
          </w:tcPr>
          <w:p w:rsidR="00D8432C" w:rsidRPr="006377B3" w:rsidRDefault="00D8432C" w:rsidP="006278AE">
            <w:pPr>
              <w:jc w:val="center"/>
              <w:rPr>
                <w:lang w:val="uk-UA"/>
              </w:rPr>
            </w:pPr>
            <w:r w:rsidRPr="006377B3">
              <w:t>3.407.1-143.8.6</w:t>
            </w:r>
            <w:r w:rsidRPr="006377B3">
              <w:rPr>
                <w:lang w:val="uk-UA"/>
              </w:rPr>
              <w:t>5</w:t>
            </w:r>
          </w:p>
        </w:tc>
        <w:tc>
          <w:tcPr>
            <w:tcW w:w="960" w:type="dxa"/>
            <w:shd w:val="clear" w:color="auto" w:fill="auto"/>
            <w:noWrap/>
            <w:vAlign w:val="center"/>
          </w:tcPr>
          <w:p w:rsidR="00D8432C" w:rsidRDefault="00D8432C" w:rsidP="006278AE">
            <w:pPr>
              <w:jc w:val="center"/>
              <w:rPr>
                <w:lang w:val="uk-UA"/>
              </w:rPr>
            </w:pPr>
            <w:r>
              <w:rPr>
                <w:lang w:val="uk-UA"/>
              </w:rPr>
              <w:t>4</w:t>
            </w:r>
          </w:p>
        </w:tc>
      </w:tr>
    </w:tbl>
    <w:p w:rsidR="00D8432C" w:rsidRPr="006377B3" w:rsidRDefault="00D8432C" w:rsidP="00D8432C">
      <w:pPr>
        <w:pStyle w:val="31"/>
        <w:tabs>
          <w:tab w:val="left" w:pos="720"/>
        </w:tabs>
        <w:jc w:val="both"/>
        <w:rPr>
          <w:noProof w:val="0"/>
          <w:szCs w:val="24"/>
          <w:lang w:val="ru-RU" w:eastAsia="ru-RU"/>
        </w:rPr>
      </w:pPr>
    </w:p>
    <w:p w:rsidR="00D8432C" w:rsidRPr="00CD7B00" w:rsidRDefault="00D8432C" w:rsidP="00D8432C">
      <w:pPr>
        <w:pStyle w:val="31"/>
        <w:tabs>
          <w:tab w:val="left" w:pos="720"/>
        </w:tabs>
        <w:jc w:val="both"/>
        <w:rPr>
          <w:szCs w:val="24"/>
        </w:rPr>
      </w:pPr>
      <w:r w:rsidRPr="006377B3">
        <w:tab/>
      </w:r>
      <w:r w:rsidRPr="00CD7B00">
        <w:rPr>
          <w:szCs w:val="24"/>
        </w:rPr>
        <w:t>Всі металеві конструкції опор 10 кВ повинні бути виконані згідно відповідних креслень Робочих креслень “Железобетонные опоры ВЛ 10 кВ. Выпуск 8. Стальные конструкции опор. Серия 3.407.1-143. Сельэнергопроект, 1988г.” (див. додаток №2).</w:t>
      </w:r>
    </w:p>
    <w:p w:rsidR="00D8432C" w:rsidRPr="00CD7B00" w:rsidRDefault="00D8432C" w:rsidP="00D8432C">
      <w:pPr>
        <w:pStyle w:val="31"/>
        <w:tabs>
          <w:tab w:val="left" w:pos="720"/>
        </w:tabs>
        <w:jc w:val="both"/>
        <w:rPr>
          <w:szCs w:val="24"/>
        </w:rPr>
      </w:pPr>
      <w:r w:rsidRPr="00CD7B00">
        <w:rPr>
          <w:szCs w:val="24"/>
        </w:rPr>
        <w:tab/>
        <w:t>На верхньому кінці штиря обов’язково має бути виконана накатка згідно ОСТ 34-13-931-86.</w:t>
      </w:r>
    </w:p>
    <w:p w:rsidR="00D8432C" w:rsidRPr="00CD7B00" w:rsidRDefault="00D8432C" w:rsidP="00D8432C">
      <w:pPr>
        <w:pStyle w:val="31"/>
        <w:tabs>
          <w:tab w:val="left" w:pos="720"/>
        </w:tabs>
        <w:jc w:val="both"/>
        <w:rPr>
          <w:szCs w:val="24"/>
        </w:rPr>
      </w:pPr>
      <w:r w:rsidRPr="00CD7B00">
        <w:rPr>
          <w:szCs w:val="24"/>
        </w:rPr>
        <w:tab/>
        <w:t>Всі металеві конструкції опор 10 кВ повинні мати захист від корозії у вигляді лакофарбового покриття.</w:t>
      </w:r>
    </w:p>
    <w:p w:rsidR="00D8432C" w:rsidRPr="00CD7B00" w:rsidRDefault="00D8432C" w:rsidP="00D8432C">
      <w:pPr>
        <w:pStyle w:val="31"/>
        <w:tabs>
          <w:tab w:val="left" w:pos="720"/>
        </w:tabs>
        <w:jc w:val="both"/>
        <w:rPr>
          <w:szCs w:val="24"/>
        </w:rPr>
      </w:pPr>
      <w:r w:rsidRPr="00CD7B00">
        <w:rPr>
          <w:szCs w:val="24"/>
        </w:rPr>
        <w:tab/>
        <w:t>Виконання технічних, які</w:t>
      </w:r>
      <w:r w:rsidR="0010475D" w:rsidRPr="00CD7B00">
        <w:rPr>
          <w:szCs w:val="24"/>
        </w:rPr>
        <w:t>сних та кількісних вимог</w:t>
      </w:r>
      <w:r w:rsidRPr="00CD7B00">
        <w:rPr>
          <w:szCs w:val="24"/>
        </w:rPr>
        <w:t xml:space="preserve"> обов’язкове.</w:t>
      </w:r>
    </w:p>
    <w:p w:rsidR="00D8432C" w:rsidRPr="002D75D6" w:rsidRDefault="00D02840" w:rsidP="00D8432C">
      <w:pPr>
        <w:pStyle w:val="31"/>
        <w:tabs>
          <w:tab w:val="left" w:pos="720"/>
        </w:tabs>
        <w:jc w:val="both"/>
        <w:rPr>
          <w:color w:val="000000" w:themeColor="text1"/>
          <w:szCs w:val="24"/>
        </w:rPr>
      </w:pPr>
      <w:r w:rsidRPr="00CD7B00">
        <w:rPr>
          <w:szCs w:val="24"/>
        </w:rPr>
        <w:tab/>
        <w:t xml:space="preserve">На </w:t>
      </w:r>
      <w:r w:rsidRPr="00CD7B00">
        <w:rPr>
          <w:szCs w:val="24"/>
          <w:lang w:val="ru-RU"/>
        </w:rPr>
        <w:t>закупівлю</w:t>
      </w:r>
      <w:r w:rsidR="00D8432C" w:rsidRPr="00CD7B00">
        <w:rPr>
          <w:szCs w:val="24"/>
        </w:rPr>
        <w:t>, для проведення експертизи та дослідного монтажу</w:t>
      </w:r>
      <w:r w:rsidR="00D8432C" w:rsidRPr="002D75D6">
        <w:rPr>
          <w:color w:val="000000" w:themeColor="text1"/>
          <w:szCs w:val="24"/>
        </w:rPr>
        <w:t>, мають бути надані зразки кожного виробу пропонуємої продукції.</w:t>
      </w:r>
    </w:p>
    <w:p w:rsidR="00D8432C" w:rsidRPr="00CD7B00" w:rsidRDefault="0010475D" w:rsidP="00D8432C">
      <w:pPr>
        <w:pStyle w:val="31"/>
        <w:tabs>
          <w:tab w:val="left" w:pos="720"/>
        </w:tabs>
        <w:jc w:val="both"/>
        <w:rPr>
          <w:szCs w:val="24"/>
          <w:lang w:val="ru-RU"/>
        </w:rPr>
      </w:pPr>
      <w:r w:rsidRPr="002D75D6">
        <w:rPr>
          <w:color w:val="000000" w:themeColor="text1"/>
          <w:szCs w:val="24"/>
        </w:rPr>
        <w:tab/>
        <w:t>Вказана продукція</w:t>
      </w:r>
      <w:r w:rsidR="00D8432C" w:rsidRPr="002D75D6">
        <w:rPr>
          <w:color w:val="000000" w:themeColor="text1"/>
          <w:szCs w:val="24"/>
        </w:rPr>
        <w:t xml:space="preserve"> повинна відповідати чинним ГОСТ (ДСТУ) </w:t>
      </w:r>
      <w:r w:rsidR="00D8432C" w:rsidRPr="00CD7B00">
        <w:rPr>
          <w:szCs w:val="24"/>
        </w:rPr>
        <w:t xml:space="preserve">на дану продукцію, мати сертифікат відповідності </w:t>
      </w:r>
      <w:r w:rsidR="00D8432C" w:rsidRPr="00CD7B00">
        <w:rPr>
          <w:rFonts w:eastAsia="TimesNewRomanPSMT" w:cs="TimesNewRomanPSMT"/>
          <w:szCs w:val="24"/>
        </w:rPr>
        <w:t>та</w:t>
      </w:r>
      <w:r w:rsidR="00D8432C" w:rsidRPr="00CD7B00">
        <w:rPr>
          <w:szCs w:val="24"/>
        </w:rPr>
        <w:t xml:space="preserve"> бути виготовлена не раніше </w:t>
      </w:r>
      <w:r w:rsidR="00D8432C" w:rsidRPr="00CD7B00">
        <w:rPr>
          <w:szCs w:val="24"/>
          <w:lang w:val="en-US"/>
        </w:rPr>
        <w:t>I</w:t>
      </w:r>
      <w:r w:rsidR="00D8432C" w:rsidRPr="00CD7B00">
        <w:rPr>
          <w:szCs w:val="24"/>
          <w:lang w:val="ru-RU"/>
        </w:rPr>
        <w:t xml:space="preserve"> кварталу </w:t>
      </w:r>
      <w:r w:rsidR="00D8432C" w:rsidRPr="00CD7B00">
        <w:rPr>
          <w:szCs w:val="24"/>
        </w:rPr>
        <w:t>2020 року.</w:t>
      </w:r>
    </w:p>
    <w:p w:rsidR="00D8432C" w:rsidRPr="00CD7B00" w:rsidRDefault="00D8432C" w:rsidP="00D8432C">
      <w:pPr>
        <w:ind w:left="360"/>
        <w:jc w:val="both"/>
        <w:rPr>
          <w:b/>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2495" w:rsidRDefault="00D82495" w:rsidP="00D8432C">
      <w:pPr>
        <w:ind w:left="360"/>
        <w:jc w:val="both"/>
        <w:rPr>
          <w:b/>
          <w:sz w:val="28"/>
          <w:szCs w:val="28"/>
          <w:lang w:val="uk-UA" w:bidi="he-IL"/>
        </w:rPr>
      </w:pPr>
    </w:p>
    <w:p w:rsidR="00D82495" w:rsidRDefault="00D82495" w:rsidP="00D8432C">
      <w:pPr>
        <w:ind w:left="360"/>
        <w:jc w:val="both"/>
        <w:rPr>
          <w:b/>
          <w:sz w:val="28"/>
          <w:szCs w:val="28"/>
          <w:lang w:val="uk-UA" w:bidi="he-IL"/>
        </w:rPr>
      </w:pPr>
    </w:p>
    <w:p w:rsidR="00D82495" w:rsidRDefault="00D82495"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Default="00D8432C" w:rsidP="00D8432C">
      <w:pPr>
        <w:ind w:left="360"/>
        <w:jc w:val="both"/>
        <w:rPr>
          <w:b/>
          <w:sz w:val="28"/>
          <w:szCs w:val="28"/>
          <w:lang w:val="uk-UA" w:bidi="he-IL"/>
        </w:rPr>
      </w:pPr>
    </w:p>
    <w:p w:rsidR="00D8432C" w:rsidRPr="00D82495" w:rsidRDefault="00B17719" w:rsidP="00D8432C">
      <w:pPr>
        <w:ind w:left="360"/>
        <w:jc w:val="both"/>
        <w:rPr>
          <w:b/>
          <w:lang w:val="uk-UA" w:bidi="he-IL"/>
        </w:rPr>
      </w:pPr>
      <w:r w:rsidRPr="00D82495">
        <w:rPr>
          <w:b/>
          <w:lang w:val="uk-UA" w:bidi="he-IL"/>
        </w:rPr>
        <w:lastRenderedPageBreak/>
        <w:t xml:space="preserve">2. </w:t>
      </w:r>
      <w:r w:rsidRPr="00D82495">
        <w:rPr>
          <w:b/>
          <w:lang w:val="uk-UA"/>
        </w:rPr>
        <w:t>Сталеві конструкції опор 0,4 кВ -</w:t>
      </w:r>
      <w:r w:rsidR="00D8432C" w:rsidRPr="00D82495">
        <w:rPr>
          <w:b/>
          <w:lang w:val="uk-UA" w:bidi="he-IL"/>
        </w:rPr>
        <w:t xml:space="preserve"> в кількості </w:t>
      </w:r>
      <w:r w:rsidR="00D8432C" w:rsidRPr="00D82495">
        <w:rPr>
          <w:b/>
          <w:u w:val="single"/>
          <w:lang w:val="uk-UA"/>
        </w:rPr>
        <w:t>31</w:t>
      </w:r>
      <w:r w:rsidR="00D8432C" w:rsidRPr="00D82495">
        <w:rPr>
          <w:b/>
          <w:lang w:val="uk-UA" w:bidi="he-IL"/>
        </w:rPr>
        <w:t xml:space="preserve"> шт., а саме:</w:t>
      </w:r>
    </w:p>
    <w:p w:rsidR="00D8432C" w:rsidRPr="006377B3" w:rsidRDefault="00D8432C" w:rsidP="00D8432C">
      <w:pPr>
        <w:pStyle w:val="af1"/>
        <w:rPr>
          <w:sz w:val="28"/>
          <w:szCs w:val="28"/>
          <w:lang w:val="uk-UA"/>
        </w:rPr>
      </w:pPr>
    </w:p>
    <w:tbl>
      <w:tblPr>
        <w:tblW w:w="99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716"/>
        <w:gridCol w:w="5760"/>
        <w:gridCol w:w="960"/>
      </w:tblGrid>
      <w:tr w:rsidR="00D8432C" w:rsidRPr="006377B3" w:rsidTr="006278AE">
        <w:trPr>
          <w:trHeight w:val="1550"/>
        </w:trPr>
        <w:tc>
          <w:tcPr>
            <w:tcW w:w="560" w:type="dxa"/>
            <w:shd w:val="clear" w:color="auto" w:fill="auto"/>
            <w:noWrap/>
            <w:vAlign w:val="center"/>
            <w:hideMark/>
          </w:tcPr>
          <w:p w:rsidR="00D8432C" w:rsidRPr="006377B3" w:rsidRDefault="00D8432C" w:rsidP="006278AE">
            <w:pPr>
              <w:jc w:val="center"/>
              <w:rPr>
                <w:b/>
                <w:lang w:val="uk-UA"/>
              </w:rPr>
            </w:pPr>
            <w:r w:rsidRPr="006377B3">
              <w:rPr>
                <w:b/>
                <w:lang w:val="uk-UA"/>
              </w:rPr>
              <w:t>№ п/п</w:t>
            </w:r>
          </w:p>
        </w:tc>
        <w:tc>
          <w:tcPr>
            <w:tcW w:w="2716" w:type="dxa"/>
            <w:shd w:val="clear" w:color="auto" w:fill="auto"/>
            <w:noWrap/>
            <w:vAlign w:val="center"/>
            <w:hideMark/>
          </w:tcPr>
          <w:p w:rsidR="00D8432C" w:rsidRPr="006377B3" w:rsidRDefault="00D8432C" w:rsidP="006278AE">
            <w:pPr>
              <w:jc w:val="center"/>
              <w:rPr>
                <w:b/>
              </w:rPr>
            </w:pPr>
            <w:r w:rsidRPr="006377B3">
              <w:rPr>
                <w:b/>
              </w:rPr>
              <w:t xml:space="preserve">Назва </w:t>
            </w:r>
            <w:r w:rsidRPr="006377B3">
              <w:rPr>
                <w:b/>
                <w:lang w:val="uk-UA"/>
              </w:rPr>
              <w:t>ста</w:t>
            </w:r>
            <w:r w:rsidRPr="006377B3">
              <w:rPr>
                <w:b/>
              </w:rPr>
              <w:t>левої конструкції</w:t>
            </w:r>
          </w:p>
        </w:tc>
        <w:tc>
          <w:tcPr>
            <w:tcW w:w="5760" w:type="dxa"/>
            <w:shd w:val="clear" w:color="auto" w:fill="auto"/>
            <w:vAlign w:val="center"/>
            <w:hideMark/>
          </w:tcPr>
          <w:p w:rsidR="00D8432C" w:rsidRPr="006377B3" w:rsidRDefault="00D8432C" w:rsidP="006278AE">
            <w:pPr>
              <w:jc w:val="center"/>
              <w:rPr>
                <w:b/>
              </w:rPr>
            </w:pPr>
            <w:r w:rsidRPr="006377B3">
              <w:rPr>
                <w:b/>
              </w:rPr>
              <w:t xml:space="preserve">№ креслення  Робочих креслень “Железобетонные опоры </w:t>
            </w:r>
            <w:proofErr w:type="gramStart"/>
            <w:r w:rsidRPr="006377B3">
              <w:rPr>
                <w:b/>
              </w:rPr>
              <w:t>ВЛ</w:t>
            </w:r>
            <w:proofErr w:type="gramEnd"/>
            <w:r w:rsidRPr="006377B3">
              <w:rPr>
                <w:b/>
              </w:rPr>
              <w:t xml:space="preserve"> 0,38 кВ. Выпуск 3. Опоры на базе стоек СВ95-2 и СВ110-3,5. Материалы для проектирования. Серия 3.407.1-136. Сельэнергопроект, 1988г.” (див</w:t>
            </w:r>
            <w:proofErr w:type="gramStart"/>
            <w:r w:rsidRPr="006377B3">
              <w:rPr>
                <w:b/>
              </w:rPr>
              <w:t>.</w:t>
            </w:r>
            <w:proofErr w:type="gramEnd"/>
            <w:r w:rsidRPr="006377B3">
              <w:rPr>
                <w:b/>
              </w:rPr>
              <w:t xml:space="preserve"> </w:t>
            </w:r>
            <w:proofErr w:type="gramStart"/>
            <w:r w:rsidRPr="006377B3">
              <w:rPr>
                <w:b/>
              </w:rPr>
              <w:t>д</w:t>
            </w:r>
            <w:proofErr w:type="gramEnd"/>
            <w:r w:rsidRPr="006377B3">
              <w:rPr>
                <w:b/>
              </w:rPr>
              <w:t>одаток №2)</w:t>
            </w:r>
          </w:p>
        </w:tc>
        <w:tc>
          <w:tcPr>
            <w:tcW w:w="960" w:type="dxa"/>
            <w:shd w:val="clear" w:color="auto" w:fill="auto"/>
            <w:noWrap/>
            <w:vAlign w:val="center"/>
            <w:hideMark/>
          </w:tcPr>
          <w:p w:rsidR="00D8432C" w:rsidRPr="006377B3" w:rsidRDefault="00D8432C" w:rsidP="006278AE">
            <w:pPr>
              <w:jc w:val="center"/>
              <w:rPr>
                <w:b/>
                <w:lang w:val="uk-UA"/>
              </w:rPr>
            </w:pPr>
            <w:r w:rsidRPr="006377B3">
              <w:rPr>
                <w:b/>
                <w:lang w:val="uk-UA"/>
              </w:rPr>
              <w:t>К</w:t>
            </w:r>
            <w:r w:rsidRPr="006377B3">
              <w:rPr>
                <w:b/>
              </w:rPr>
              <w:t>-</w:t>
            </w:r>
            <w:r w:rsidRPr="006377B3">
              <w:rPr>
                <w:b/>
                <w:lang w:val="uk-UA"/>
              </w:rPr>
              <w:t>с</w:t>
            </w:r>
            <w:r w:rsidRPr="006377B3">
              <w:rPr>
                <w:b/>
              </w:rPr>
              <w:t>ть, шт</w:t>
            </w:r>
            <w:r w:rsidRPr="006377B3">
              <w:rPr>
                <w:b/>
                <w:lang w:val="uk-UA"/>
              </w:rPr>
              <w:t>.</w:t>
            </w:r>
          </w:p>
        </w:tc>
      </w:tr>
      <w:tr w:rsidR="00D8432C" w:rsidRPr="006377B3" w:rsidTr="006278AE">
        <w:trPr>
          <w:trHeight w:val="360"/>
        </w:trPr>
        <w:tc>
          <w:tcPr>
            <w:tcW w:w="560" w:type="dxa"/>
            <w:shd w:val="clear" w:color="auto" w:fill="auto"/>
            <w:noWrap/>
            <w:vAlign w:val="center"/>
            <w:hideMark/>
          </w:tcPr>
          <w:p w:rsidR="00D8432C" w:rsidRPr="006377B3" w:rsidRDefault="00D8432C" w:rsidP="006278AE">
            <w:pPr>
              <w:jc w:val="center"/>
            </w:pPr>
            <w:r w:rsidRPr="006377B3">
              <w:t>1</w:t>
            </w:r>
          </w:p>
        </w:tc>
        <w:tc>
          <w:tcPr>
            <w:tcW w:w="2716" w:type="dxa"/>
            <w:shd w:val="clear" w:color="auto" w:fill="auto"/>
            <w:noWrap/>
            <w:vAlign w:val="center"/>
          </w:tcPr>
          <w:p w:rsidR="00D8432C" w:rsidRPr="006377B3" w:rsidRDefault="00D8432C" w:rsidP="006278AE">
            <w:pPr>
              <w:jc w:val="center"/>
            </w:pPr>
            <w:r w:rsidRPr="006377B3">
              <w:t>ТРАВЕРСА ТН-10</w:t>
            </w:r>
            <w:r w:rsidRPr="006377B3">
              <w:rPr>
                <w:lang w:val="uk-UA"/>
              </w:rPr>
              <w:t xml:space="preserve"> </w:t>
            </w:r>
            <w:r w:rsidRPr="006377B3">
              <w:t>AS</w:t>
            </w:r>
          </w:p>
        </w:tc>
        <w:tc>
          <w:tcPr>
            <w:tcW w:w="5760" w:type="dxa"/>
            <w:shd w:val="clear" w:color="auto" w:fill="auto"/>
            <w:noWrap/>
            <w:vAlign w:val="center"/>
            <w:hideMark/>
          </w:tcPr>
          <w:p w:rsidR="00D8432C" w:rsidRPr="006377B3" w:rsidRDefault="00D8432C" w:rsidP="006278AE">
            <w:pPr>
              <w:jc w:val="center"/>
              <w:rPr>
                <w:lang w:val="en-US"/>
              </w:rPr>
            </w:pPr>
            <w:r w:rsidRPr="006377B3">
              <w:t>3.407.1-136</w:t>
            </w:r>
          </w:p>
        </w:tc>
        <w:tc>
          <w:tcPr>
            <w:tcW w:w="960" w:type="dxa"/>
            <w:shd w:val="clear" w:color="auto" w:fill="auto"/>
            <w:noWrap/>
            <w:vAlign w:val="center"/>
            <w:hideMark/>
          </w:tcPr>
          <w:p w:rsidR="00D8432C" w:rsidRPr="006377B3" w:rsidRDefault="00D8432C" w:rsidP="006278AE">
            <w:pPr>
              <w:jc w:val="center"/>
              <w:rPr>
                <w:lang w:val="uk-UA"/>
              </w:rPr>
            </w:pPr>
            <w:r>
              <w:rPr>
                <w:lang w:val="uk-UA"/>
              </w:rPr>
              <w:t>11</w:t>
            </w:r>
          </w:p>
        </w:tc>
      </w:tr>
      <w:tr w:rsidR="00D8432C" w:rsidRPr="006377B3" w:rsidTr="006278AE">
        <w:trPr>
          <w:trHeight w:val="360"/>
        </w:trPr>
        <w:tc>
          <w:tcPr>
            <w:tcW w:w="560" w:type="dxa"/>
            <w:shd w:val="clear" w:color="auto" w:fill="auto"/>
            <w:noWrap/>
            <w:vAlign w:val="center"/>
            <w:hideMark/>
          </w:tcPr>
          <w:p w:rsidR="00D8432C" w:rsidRPr="006377B3" w:rsidRDefault="00D8432C" w:rsidP="006278AE">
            <w:pPr>
              <w:jc w:val="center"/>
            </w:pPr>
            <w:r w:rsidRPr="006377B3">
              <w:t>2</w:t>
            </w:r>
          </w:p>
        </w:tc>
        <w:tc>
          <w:tcPr>
            <w:tcW w:w="2716" w:type="dxa"/>
            <w:shd w:val="clear" w:color="auto" w:fill="auto"/>
            <w:noWrap/>
            <w:vAlign w:val="center"/>
          </w:tcPr>
          <w:p w:rsidR="00D8432C" w:rsidRPr="006377B3" w:rsidRDefault="00D8432C" w:rsidP="006278AE">
            <w:pPr>
              <w:jc w:val="center"/>
            </w:pPr>
            <w:r w:rsidRPr="006377B3">
              <w:t>КРОНШТЕЙН У-3</w:t>
            </w:r>
          </w:p>
        </w:tc>
        <w:tc>
          <w:tcPr>
            <w:tcW w:w="5760" w:type="dxa"/>
            <w:shd w:val="clear" w:color="auto" w:fill="auto"/>
            <w:noWrap/>
            <w:vAlign w:val="center"/>
          </w:tcPr>
          <w:p w:rsidR="00D8432C" w:rsidRPr="006377B3" w:rsidRDefault="00D8432C" w:rsidP="006278AE">
            <w:pPr>
              <w:jc w:val="center"/>
            </w:pPr>
            <w:r w:rsidRPr="006377B3">
              <w:t>3.407.1-136.</w:t>
            </w:r>
            <w:r w:rsidRPr="006377B3">
              <w:rPr>
                <w:lang w:val="uk-UA"/>
              </w:rPr>
              <w:t>3-32</w:t>
            </w:r>
          </w:p>
        </w:tc>
        <w:tc>
          <w:tcPr>
            <w:tcW w:w="960" w:type="dxa"/>
            <w:shd w:val="clear" w:color="auto" w:fill="auto"/>
            <w:noWrap/>
            <w:vAlign w:val="center"/>
            <w:hideMark/>
          </w:tcPr>
          <w:p w:rsidR="00D8432C" w:rsidRPr="006377B3" w:rsidRDefault="00D8432C" w:rsidP="006278AE">
            <w:pPr>
              <w:jc w:val="center"/>
              <w:rPr>
                <w:lang w:val="uk-UA"/>
              </w:rPr>
            </w:pPr>
            <w:r>
              <w:rPr>
                <w:lang w:val="uk-UA"/>
              </w:rPr>
              <w:t>20</w:t>
            </w:r>
          </w:p>
        </w:tc>
      </w:tr>
    </w:tbl>
    <w:p w:rsidR="00D8432C" w:rsidRPr="006377B3" w:rsidRDefault="00D8432C" w:rsidP="00D8432C">
      <w:pPr>
        <w:pStyle w:val="af1"/>
        <w:rPr>
          <w:sz w:val="28"/>
          <w:szCs w:val="28"/>
          <w:lang w:val="uk-UA"/>
        </w:rPr>
      </w:pPr>
    </w:p>
    <w:p w:rsidR="00D8432C" w:rsidRPr="00426B12" w:rsidRDefault="00D8432C" w:rsidP="00D8432C">
      <w:pPr>
        <w:pStyle w:val="31"/>
        <w:tabs>
          <w:tab w:val="left" w:pos="720"/>
        </w:tabs>
        <w:jc w:val="both"/>
        <w:rPr>
          <w:szCs w:val="24"/>
        </w:rPr>
      </w:pPr>
      <w:r w:rsidRPr="006377B3">
        <w:rPr>
          <w:sz w:val="28"/>
          <w:szCs w:val="28"/>
        </w:rPr>
        <w:tab/>
      </w:r>
      <w:r w:rsidRPr="00426B12">
        <w:rPr>
          <w:szCs w:val="24"/>
        </w:rPr>
        <w:t>Всі металеві конструкції опор 0,4 кВ повинні бути виконані згідно відповідних креслень Робочих креслень “Железобетонные опоры ВЛ 0,38 кВ. Выпуск 3. Опоры на базе стоек СВ95-2 и СВ110-3,5. Материалы для проектирования и рабочие чертежи. Серия 3.407.1-136. Сельэнергопроект, 1988г.” (див. додаток №2).</w:t>
      </w:r>
    </w:p>
    <w:p w:rsidR="00D8432C" w:rsidRPr="00426B12" w:rsidRDefault="00D8432C" w:rsidP="00D8432C">
      <w:pPr>
        <w:pStyle w:val="31"/>
        <w:tabs>
          <w:tab w:val="left" w:pos="720"/>
        </w:tabs>
        <w:jc w:val="both"/>
        <w:rPr>
          <w:szCs w:val="24"/>
        </w:rPr>
      </w:pPr>
      <w:r w:rsidRPr="00426B12">
        <w:rPr>
          <w:szCs w:val="24"/>
        </w:rPr>
        <w:tab/>
        <w:t>На верхньому кінці штиря обов’язково має бути виконана накатка згідно ОСТ 34-13-931-86.</w:t>
      </w:r>
    </w:p>
    <w:p w:rsidR="00D8432C" w:rsidRPr="00426B12" w:rsidRDefault="00D8432C" w:rsidP="00D8432C">
      <w:pPr>
        <w:pStyle w:val="31"/>
        <w:tabs>
          <w:tab w:val="left" w:pos="720"/>
        </w:tabs>
        <w:jc w:val="both"/>
        <w:rPr>
          <w:szCs w:val="24"/>
        </w:rPr>
      </w:pPr>
      <w:r w:rsidRPr="00426B12">
        <w:rPr>
          <w:szCs w:val="24"/>
        </w:rPr>
        <w:tab/>
        <w:t>Всі металеві конструкції опор 0,4 кВ повинні мати захист від корозії у вигляді лакофарбового покриття.</w:t>
      </w:r>
    </w:p>
    <w:p w:rsidR="00D8432C" w:rsidRPr="00426B12" w:rsidRDefault="00D8432C" w:rsidP="00D8432C">
      <w:pPr>
        <w:pStyle w:val="31"/>
        <w:tabs>
          <w:tab w:val="left" w:pos="720"/>
        </w:tabs>
        <w:jc w:val="both"/>
        <w:rPr>
          <w:szCs w:val="24"/>
        </w:rPr>
      </w:pPr>
      <w:r w:rsidRPr="00426B12">
        <w:rPr>
          <w:szCs w:val="24"/>
        </w:rPr>
        <w:tab/>
        <w:t>Виконання технічних, які</w:t>
      </w:r>
      <w:r w:rsidR="00A75ABF" w:rsidRPr="00426B12">
        <w:rPr>
          <w:szCs w:val="24"/>
        </w:rPr>
        <w:t>сних та кількісних вимог</w:t>
      </w:r>
      <w:r w:rsidRPr="00426B12">
        <w:rPr>
          <w:szCs w:val="24"/>
        </w:rPr>
        <w:t xml:space="preserve"> обов’язкове.</w:t>
      </w:r>
    </w:p>
    <w:p w:rsidR="00D8432C" w:rsidRPr="002D75D6" w:rsidRDefault="00D8432C" w:rsidP="00D8432C">
      <w:pPr>
        <w:pStyle w:val="31"/>
        <w:tabs>
          <w:tab w:val="left" w:pos="720"/>
        </w:tabs>
        <w:jc w:val="both"/>
        <w:rPr>
          <w:color w:val="000000" w:themeColor="text1"/>
          <w:szCs w:val="24"/>
        </w:rPr>
      </w:pPr>
      <w:r w:rsidRPr="00426B12">
        <w:rPr>
          <w:szCs w:val="24"/>
        </w:rPr>
        <w:tab/>
        <w:t>На</w:t>
      </w:r>
      <w:r w:rsidR="00551681" w:rsidRPr="00426B12">
        <w:rPr>
          <w:szCs w:val="24"/>
        </w:rPr>
        <w:t xml:space="preserve"> закупівлю</w:t>
      </w:r>
      <w:r w:rsidRPr="00426B12">
        <w:rPr>
          <w:szCs w:val="24"/>
        </w:rPr>
        <w:t xml:space="preserve">, для проведення експертизи та дослідного монтажу, </w:t>
      </w:r>
      <w:r w:rsidRPr="002D75D6">
        <w:rPr>
          <w:color w:val="000000" w:themeColor="text1"/>
          <w:szCs w:val="24"/>
        </w:rPr>
        <w:t>мають бути надані зразки кожного виробу пропонуємої продукції.</w:t>
      </w:r>
    </w:p>
    <w:p w:rsidR="00D8432C" w:rsidRPr="00426B12" w:rsidRDefault="00476B0F" w:rsidP="00D8432C">
      <w:pPr>
        <w:pStyle w:val="31"/>
        <w:tabs>
          <w:tab w:val="left" w:pos="720"/>
        </w:tabs>
        <w:jc w:val="both"/>
        <w:rPr>
          <w:b/>
          <w:szCs w:val="24"/>
        </w:rPr>
      </w:pPr>
      <w:r w:rsidRPr="00426B12">
        <w:rPr>
          <w:szCs w:val="24"/>
        </w:rPr>
        <w:tab/>
        <w:t>Вказана продукція</w:t>
      </w:r>
      <w:r w:rsidR="00D8432C" w:rsidRPr="00426B12">
        <w:rPr>
          <w:szCs w:val="24"/>
        </w:rPr>
        <w:t xml:space="preserve"> повинна відповідати чинним ГОСТ (ДСТУ) на дану продукцію, мати сертифікат відповідності </w:t>
      </w:r>
      <w:r w:rsidR="00D8432C" w:rsidRPr="00426B12">
        <w:rPr>
          <w:rFonts w:eastAsia="TimesNewRomanPSMT" w:cs="TimesNewRomanPSMT"/>
          <w:szCs w:val="24"/>
        </w:rPr>
        <w:t>та</w:t>
      </w:r>
      <w:r w:rsidR="00D8432C" w:rsidRPr="00426B12">
        <w:rPr>
          <w:szCs w:val="24"/>
        </w:rPr>
        <w:t xml:space="preserve"> бути виготовлена не раніше </w:t>
      </w:r>
      <w:r w:rsidR="00D8432C" w:rsidRPr="00426B12">
        <w:rPr>
          <w:szCs w:val="24"/>
          <w:lang w:val="en-US"/>
        </w:rPr>
        <w:t>I</w:t>
      </w:r>
      <w:r w:rsidR="00D8432C" w:rsidRPr="00426B12">
        <w:rPr>
          <w:szCs w:val="24"/>
          <w:lang w:val="ru-RU"/>
        </w:rPr>
        <w:t xml:space="preserve"> кварталу </w:t>
      </w:r>
      <w:r w:rsidR="00D8432C" w:rsidRPr="00426B12">
        <w:rPr>
          <w:szCs w:val="24"/>
        </w:rPr>
        <w:t>2020 року.</w:t>
      </w:r>
    </w:p>
    <w:p w:rsidR="00D8432C" w:rsidRPr="006377B3" w:rsidRDefault="00D8432C" w:rsidP="00D8432C">
      <w:pPr>
        <w:jc w:val="both"/>
        <w:rPr>
          <w:b/>
          <w:lang w:val="uk-UA"/>
        </w:rPr>
      </w:pPr>
    </w:p>
    <w:p w:rsidR="00D8432C" w:rsidRPr="006377B3" w:rsidRDefault="00D8432C" w:rsidP="00D8432C">
      <w:pPr>
        <w:jc w:val="both"/>
        <w:rPr>
          <w:b/>
          <w:lang w:val="uk-UA"/>
        </w:rPr>
      </w:pPr>
    </w:p>
    <w:p w:rsidR="00D02827" w:rsidRDefault="00D02827" w:rsidP="00123001">
      <w:pPr>
        <w:rPr>
          <w:sz w:val="28"/>
          <w:szCs w:val="28"/>
          <w:lang w:val="uk-UA"/>
        </w:rPr>
      </w:pPr>
    </w:p>
    <w:p w:rsidR="00D02827" w:rsidRDefault="00D02827" w:rsidP="00123001">
      <w:pPr>
        <w:rPr>
          <w:sz w:val="28"/>
          <w:szCs w:val="28"/>
          <w:lang w:val="uk-UA"/>
        </w:rPr>
      </w:pPr>
    </w:p>
    <w:p w:rsidR="00D02827" w:rsidRDefault="00D02827" w:rsidP="00123001">
      <w:pPr>
        <w:rPr>
          <w:sz w:val="28"/>
          <w:szCs w:val="28"/>
          <w:lang w:val="uk-UA"/>
        </w:rPr>
      </w:pPr>
    </w:p>
    <w:p w:rsidR="00D02827" w:rsidRPr="0059137B" w:rsidRDefault="00D02827" w:rsidP="00123001">
      <w:pPr>
        <w:rPr>
          <w:sz w:val="28"/>
          <w:szCs w:val="28"/>
          <w:lang w:val="uk-UA"/>
        </w:rPr>
      </w:pPr>
    </w:p>
    <w:p w:rsidR="00123001" w:rsidRPr="00B66F77" w:rsidRDefault="00123001" w:rsidP="00123001">
      <w:pPr>
        <w:rPr>
          <w:sz w:val="28"/>
          <w:szCs w:val="28"/>
          <w:lang w:val="uk-UA"/>
        </w:rPr>
      </w:pPr>
      <w:r w:rsidRPr="0059137B">
        <w:rPr>
          <w:sz w:val="28"/>
          <w:szCs w:val="28"/>
          <w:lang w:val="uk-UA"/>
        </w:rPr>
        <w:t xml:space="preserve"> </w:t>
      </w:r>
    </w:p>
    <w:tbl>
      <w:tblPr>
        <w:tblpPr w:leftFromText="180" w:rightFromText="180" w:vertAnchor="text" w:tblpXSpec="center" w:tblpY="1"/>
        <w:tblOverlap w:val="never"/>
        <w:tblW w:w="0" w:type="auto"/>
        <w:tblLook w:val="04A0" w:firstRow="1" w:lastRow="0" w:firstColumn="1" w:lastColumn="0" w:noHBand="0" w:noVBand="1"/>
      </w:tblPr>
      <w:tblGrid>
        <w:gridCol w:w="4253"/>
      </w:tblGrid>
      <w:tr w:rsidR="00123001" w:rsidRPr="00A16BD5" w:rsidTr="006B1849">
        <w:tc>
          <w:tcPr>
            <w:tcW w:w="4253" w:type="dxa"/>
            <w:shd w:val="clear" w:color="auto" w:fill="auto"/>
            <w:vAlign w:val="center"/>
          </w:tcPr>
          <w:p w:rsidR="00123001" w:rsidRPr="009874F5" w:rsidRDefault="00123001" w:rsidP="006B1849">
            <w:pPr>
              <w:rPr>
                <w:sz w:val="28"/>
                <w:szCs w:val="28"/>
                <w:lang w:val="uk-UA"/>
              </w:rPr>
            </w:pPr>
            <w:r>
              <w:rPr>
                <w:sz w:val="28"/>
                <w:szCs w:val="28"/>
                <w:lang w:val="uk-UA"/>
              </w:rPr>
              <w:t xml:space="preserve">      </w:t>
            </w:r>
            <w:bookmarkStart w:id="3" w:name="_GoBack"/>
            <w:bookmarkEnd w:id="3"/>
          </w:p>
        </w:tc>
      </w:tr>
    </w:tbl>
    <w:p w:rsidR="00123001" w:rsidRPr="00382A5C" w:rsidRDefault="00123001" w:rsidP="00123001">
      <w:pPr>
        <w:jc w:val="center"/>
        <w:rPr>
          <w:sz w:val="28"/>
          <w:szCs w:val="28"/>
          <w:lang w:val="uk-UA"/>
        </w:rPr>
      </w:pPr>
    </w:p>
    <w:p w:rsidR="00123001" w:rsidRPr="00382A5C" w:rsidRDefault="00123001" w:rsidP="00123001">
      <w:pPr>
        <w:jc w:val="center"/>
        <w:rPr>
          <w:sz w:val="28"/>
          <w:szCs w:val="28"/>
          <w:lang w:val="uk-UA"/>
        </w:rPr>
      </w:pPr>
    </w:p>
    <w:p w:rsidR="00123001" w:rsidRPr="0029396E" w:rsidRDefault="00123001" w:rsidP="00123001">
      <w:pPr>
        <w:rPr>
          <w:lang w:val="uk-UA"/>
        </w:rPr>
      </w:pPr>
    </w:p>
    <w:p w:rsidR="00D45EDC" w:rsidRPr="00123001" w:rsidRDefault="00D45EDC" w:rsidP="00D45EDC">
      <w:pPr>
        <w:pStyle w:val="Heading20"/>
        <w:keepNext/>
        <w:keepLines/>
        <w:shd w:val="clear" w:color="auto" w:fill="auto"/>
        <w:spacing w:before="0" w:after="0" w:line="360" w:lineRule="auto"/>
        <w:ind w:firstLine="0"/>
        <w:rPr>
          <w:b/>
          <w:lang w:val="uk-UA"/>
        </w:rPr>
      </w:pPr>
    </w:p>
    <w:bookmarkEnd w:id="2"/>
    <w:p w:rsidR="00D45EDC" w:rsidRPr="00541F6F" w:rsidRDefault="00D45EDC" w:rsidP="00D45EDC">
      <w:pPr>
        <w:pStyle w:val="a6"/>
        <w:spacing w:after="0"/>
        <w:jc w:val="center"/>
        <w:rPr>
          <w:b/>
          <w:lang w:val="uk-UA"/>
        </w:rPr>
      </w:pPr>
    </w:p>
    <w:p w:rsidR="00D45EDC" w:rsidRDefault="00D45EDC" w:rsidP="00D45EDC">
      <w:pPr>
        <w:tabs>
          <w:tab w:val="left" w:pos="3225"/>
        </w:tabs>
        <w:ind w:left="6663"/>
        <w:rPr>
          <w:rFonts w:cs="Times New Roman CYR"/>
          <w:b/>
          <w:lang w:val="uk-UA"/>
        </w:rPr>
      </w:pPr>
      <w:r>
        <w:rPr>
          <w:rFonts w:cs="Times New Roman CYR"/>
          <w:b/>
          <w:lang w:val="uk-UA"/>
        </w:rPr>
        <w:t xml:space="preserve">                      </w:t>
      </w: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45EDC" w:rsidRDefault="00D45EDC" w:rsidP="00D45EDC">
      <w:pPr>
        <w:tabs>
          <w:tab w:val="left" w:pos="3225"/>
        </w:tabs>
        <w:ind w:left="6663"/>
        <w:rPr>
          <w:rFonts w:cs="Times New Roman CYR"/>
          <w:b/>
          <w:lang w:val="uk-UA"/>
        </w:rPr>
      </w:pPr>
    </w:p>
    <w:p w:rsidR="00D02827" w:rsidRDefault="00D02827" w:rsidP="00D45EDC">
      <w:pPr>
        <w:tabs>
          <w:tab w:val="left" w:pos="3225"/>
        </w:tabs>
        <w:ind w:left="6663"/>
        <w:rPr>
          <w:rFonts w:cs="Times New Roman CYR"/>
          <w:b/>
          <w:lang w:val="uk-UA"/>
        </w:rPr>
      </w:pPr>
    </w:p>
    <w:p w:rsidR="00D02827" w:rsidRDefault="00D02827" w:rsidP="00D45EDC">
      <w:pPr>
        <w:tabs>
          <w:tab w:val="left" w:pos="3225"/>
        </w:tabs>
        <w:ind w:left="6663"/>
        <w:rPr>
          <w:rFonts w:cs="Times New Roman CYR"/>
          <w:b/>
          <w:lang w:val="uk-UA"/>
        </w:rPr>
      </w:pPr>
    </w:p>
    <w:p w:rsidR="00D02827" w:rsidRDefault="00D02827" w:rsidP="00D45EDC">
      <w:pPr>
        <w:tabs>
          <w:tab w:val="left" w:pos="3225"/>
        </w:tabs>
        <w:ind w:left="6663"/>
        <w:rPr>
          <w:rFonts w:cs="Times New Roman CYR"/>
          <w:b/>
          <w:lang w:val="uk-UA"/>
        </w:rPr>
      </w:pPr>
    </w:p>
    <w:p w:rsidR="00D02827" w:rsidRDefault="00D02827" w:rsidP="00D45EDC">
      <w:pPr>
        <w:tabs>
          <w:tab w:val="left" w:pos="3225"/>
        </w:tabs>
        <w:ind w:left="6663"/>
        <w:rPr>
          <w:rFonts w:cs="Times New Roman CYR"/>
          <w:b/>
          <w:lang w:val="uk-UA"/>
        </w:rPr>
      </w:pPr>
    </w:p>
    <w:p w:rsidR="00496F33" w:rsidRPr="00984869" w:rsidRDefault="00496F33" w:rsidP="00F44BBC">
      <w:pPr>
        <w:jc w:val="right"/>
        <w:rPr>
          <w:sz w:val="28"/>
          <w:szCs w:val="28"/>
        </w:rPr>
        <w:sectPr w:rsidR="00496F33" w:rsidRPr="00984869" w:rsidSect="00123001">
          <w:pgSz w:w="11906" w:h="16838"/>
          <w:pgMar w:top="719" w:right="1134" w:bottom="993" w:left="1134" w:header="709" w:footer="709" w:gutter="0"/>
          <w:cols w:space="708"/>
          <w:titlePg/>
          <w:docGrid w:linePitch="360"/>
        </w:sectPr>
      </w:pPr>
    </w:p>
    <w:p w:rsidR="00F44BBC" w:rsidRDefault="00F44BBC" w:rsidP="00F44BBC">
      <w:pPr>
        <w:jc w:val="right"/>
        <w:rPr>
          <w:lang w:val="en-US"/>
        </w:rPr>
      </w:pPr>
      <w:r>
        <w:rPr>
          <w:noProof/>
          <w:lang w:val="uk-UA" w:eastAsia="uk-UA"/>
        </w:rPr>
        <w:lastRenderedPageBreak/>
        <w:drawing>
          <wp:inline distT="0" distB="0" distL="0" distR="0" wp14:anchorId="165199F7" wp14:editId="538C48D5">
            <wp:extent cx="9531350" cy="6483350"/>
            <wp:effectExtent l="0" t="0" r="0" b="0"/>
            <wp:docPr id="18" name="Рисунок 18" descr="p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00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31350" cy="6483350"/>
                    </a:xfrm>
                    <a:prstGeom prst="rect">
                      <a:avLst/>
                    </a:prstGeom>
                    <a:noFill/>
                    <a:ln>
                      <a:noFill/>
                    </a:ln>
                  </pic:spPr>
                </pic:pic>
              </a:graphicData>
            </a:graphic>
          </wp:inline>
        </w:drawing>
      </w:r>
    </w:p>
    <w:p w:rsidR="00F44BBC" w:rsidRDefault="00F44BBC" w:rsidP="00F44BBC">
      <w:pPr>
        <w:jc w:val="center"/>
        <w:rPr>
          <w:lang w:val="uk-UA"/>
        </w:rPr>
      </w:pPr>
      <w:r>
        <w:rPr>
          <w:noProof/>
          <w:lang w:val="uk-UA" w:eastAsia="uk-UA"/>
        </w:rPr>
        <w:lastRenderedPageBreak/>
        <w:drawing>
          <wp:inline distT="0" distB="0" distL="0" distR="0" wp14:anchorId="47D304BF" wp14:editId="0569E669">
            <wp:extent cx="9480550" cy="6673850"/>
            <wp:effectExtent l="0" t="0" r="6350" b="0"/>
            <wp:docPr id="17" name="Рисунок 17" descr="p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00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0550" cy="6673850"/>
                    </a:xfrm>
                    <a:prstGeom prst="rect">
                      <a:avLst/>
                    </a:prstGeom>
                    <a:noFill/>
                    <a:ln>
                      <a:noFill/>
                    </a:ln>
                  </pic:spPr>
                </pic:pic>
              </a:graphicData>
            </a:graphic>
          </wp:inline>
        </w:drawing>
      </w:r>
    </w:p>
    <w:p w:rsidR="00F44BBC" w:rsidRPr="009E44CC" w:rsidRDefault="00F44BBC" w:rsidP="00F44BBC">
      <w:pPr>
        <w:jc w:val="center"/>
        <w:rPr>
          <w:lang w:val="en-US"/>
        </w:rPr>
      </w:pPr>
      <w:r>
        <w:rPr>
          <w:noProof/>
          <w:lang w:val="uk-UA" w:eastAsia="uk-UA"/>
        </w:rPr>
        <w:lastRenderedPageBreak/>
        <w:drawing>
          <wp:inline distT="0" distB="0" distL="0" distR="0" wp14:anchorId="4AB90783" wp14:editId="3761FD5D">
            <wp:extent cx="9861550" cy="6838950"/>
            <wp:effectExtent l="0" t="0" r="6350" b="0"/>
            <wp:docPr id="16" name="Рисунок 16" descr="p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00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61550" cy="6838950"/>
                    </a:xfrm>
                    <a:prstGeom prst="rect">
                      <a:avLst/>
                    </a:prstGeom>
                    <a:noFill/>
                    <a:ln>
                      <a:noFill/>
                    </a:ln>
                  </pic:spPr>
                </pic:pic>
              </a:graphicData>
            </a:graphic>
          </wp:inline>
        </w:drawing>
      </w:r>
    </w:p>
    <w:p w:rsidR="00F44BBC" w:rsidRDefault="00F44BBC" w:rsidP="00F44BBC">
      <w:pPr>
        <w:jc w:val="center"/>
        <w:rPr>
          <w:lang w:val="en-US"/>
        </w:rPr>
      </w:pPr>
      <w:r>
        <w:rPr>
          <w:noProof/>
          <w:lang w:val="uk-UA" w:eastAsia="uk-UA"/>
        </w:rPr>
        <w:lastRenderedPageBreak/>
        <w:drawing>
          <wp:inline distT="0" distB="0" distL="0" distR="0" wp14:anchorId="4541AB48" wp14:editId="0354C27A">
            <wp:extent cx="9588500" cy="6915150"/>
            <wp:effectExtent l="0" t="0" r="0" b="0"/>
            <wp:docPr id="15" name="Рисунок 15" descr="KMBT_215_0293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MBT_215_02930_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8500" cy="6915150"/>
                    </a:xfrm>
                    <a:prstGeom prst="rect">
                      <a:avLst/>
                    </a:prstGeom>
                    <a:noFill/>
                    <a:ln>
                      <a:noFill/>
                    </a:ln>
                  </pic:spPr>
                </pic:pic>
              </a:graphicData>
            </a:graphic>
          </wp:inline>
        </w:drawing>
      </w:r>
    </w:p>
    <w:p w:rsidR="00F44BBC" w:rsidRDefault="00F44BBC" w:rsidP="00F44BBC">
      <w:pPr>
        <w:jc w:val="center"/>
        <w:rPr>
          <w:lang w:val="en-US"/>
        </w:rPr>
      </w:pPr>
      <w:r>
        <w:rPr>
          <w:noProof/>
          <w:lang w:val="uk-UA" w:eastAsia="uk-UA"/>
        </w:rPr>
        <w:lastRenderedPageBreak/>
        <w:drawing>
          <wp:inline distT="0" distB="0" distL="0" distR="0" wp14:anchorId="65B56336" wp14:editId="7AAC04DA">
            <wp:extent cx="9937750" cy="67818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7750" cy="6781800"/>
                    </a:xfrm>
                    <a:prstGeom prst="rect">
                      <a:avLst/>
                    </a:prstGeom>
                    <a:noFill/>
                    <a:ln>
                      <a:noFill/>
                    </a:ln>
                  </pic:spPr>
                </pic:pic>
              </a:graphicData>
            </a:graphic>
          </wp:inline>
        </w:drawing>
      </w:r>
    </w:p>
    <w:p w:rsidR="00496F33" w:rsidRDefault="00F44BBC" w:rsidP="00F44BBC">
      <w:pPr>
        <w:jc w:val="center"/>
        <w:rPr>
          <w:lang w:val="en-US"/>
        </w:rPr>
        <w:sectPr w:rsidR="00496F33" w:rsidSect="00496F33">
          <w:pgSz w:w="16838" w:h="11906" w:orient="landscape"/>
          <w:pgMar w:top="1134" w:right="719" w:bottom="1134" w:left="993" w:header="709" w:footer="709" w:gutter="0"/>
          <w:cols w:space="708"/>
          <w:titlePg/>
          <w:docGrid w:linePitch="360"/>
        </w:sectPr>
      </w:pPr>
      <w:r>
        <w:rPr>
          <w:noProof/>
          <w:lang w:val="uk-UA" w:eastAsia="uk-UA"/>
        </w:rPr>
        <w:lastRenderedPageBreak/>
        <w:drawing>
          <wp:inline distT="0" distB="0" distL="0" distR="0" wp14:anchorId="3443282A" wp14:editId="0F68AE99">
            <wp:extent cx="9817100" cy="6769100"/>
            <wp:effectExtent l="0" t="0" r="0" b="0"/>
            <wp:docPr id="13" name="Рисунок 13" descr="p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00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0" cy="6769100"/>
                    </a:xfrm>
                    <a:prstGeom prst="rect">
                      <a:avLst/>
                    </a:prstGeom>
                    <a:noFill/>
                    <a:ln>
                      <a:noFill/>
                    </a:ln>
                  </pic:spPr>
                </pic:pic>
              </a:graphicData>
            </a:graphic>
          </wp:inline>
        </w:drawing>
      </w:r>
    </w:p>
    <w:p w:rsidR="00F44BBC" w:rsidRPr="007A554C" w:rsidRDefault="00F44BBC" w:rsidP="00F44BBC">
      <w:pPr>
        <w:jc w:val="center"/>
        <w:rPr>
          <w:lang w:val="en-US"/>
        </w:rPr>
      </w:pPr>
    </w:p>
    <w:p w:rsidR="00D45EDC" w:rsidRDefault="00D45EDC" w:rsidP="00D45EDC">
      <w:pPr>
        <w:tabs>
          <w:tab w:val="left" w:pos="3225"/>
        </w:tabs>
        <w:ind w:left="6663"/>
        <w:rPr>
          <w:rFonts w:cs="Times New Roman CYR"/>
          <w:b/>
          <w:lang w:val="uk-UA"/>
        </w:rPr>
      </w:pPr>
      <w:r>
        <w:rPr>
          <w:rFonts w:cs="Times New Roman CYR"/>
          <w:b/>
          <w:lang w:val="uk-UA"/>
        </w:rPr>
        <w:t xml:space="preserve">   ДОДАТОК №2</w:t>
      </w:r>
    </w:p>
    <w:p w:rsidR="00D45EDC" w:rsidRDefault="00D45EDC" w:rsidP="00D45EDC">
      <w:pPr>
        <w:tabs>
          <w:tab w:val="left" w:pos="3225"/>
        </w:tabs>
        <w:ind w:left="6663"/>
        <w:rPr>
          <w:rFonts w:cs="Times New Roman CYR"/>
          <w:b/>
          <w:lang w:val="uk-UA"/>
        </w:rPr>
      </w:pPr>
      <w:r>
        <w:rPr>
          <w:rFonts w:cs="Times New Roman CYR"/>
          <w:b/>
          <w:lang w:val="uk-UA"/>
        </w:rPr>
        <w:t xml:space="preserve">                      до оголошення</w:t>
      </w:r>
    </w:p>
    <w:p w:rsidR="00F56DDB" w:rsidRPr="00BB0C9F" w:rsidRDefault="00F56DDB" w:rsidP="00F56DDB">
      <w:pPr>
        <w:pStyle w:val="12"/>
        <w:jc w:val="center"/>
        <w:rPr>
          <w:rFonts w:ascii="Times New Roman" w:hAnsi="Times New Roman"/>
          <w:b/>
          <w:sz w:val="24"/>
          <w:szCs w:val="24"/>
        </w:rPr>
      </w:pPr>
      <w:r w:rsidRPr="00BB0C9F">
        <w:rPr>
          <w:rFonts w:ascii="Times New Roman" w:hAnsi="Times New Roman"/>
          <w:b/>
          <w:sz w:val="24"/>
          <w:szCs w:val="24"/>
        </w:rPr>
        <w:t>ДОГОВІР ПОСТАВКИ  №_______</w:t>
      </w:r>
    </w:p>
    <w:p w:rsidR="00F56DDB" w:rsidRPr="00BB0C9F" w:rsidRDefault="00F56DDB" w:rsidP="00F56DDB">
      <w:pPr>
        <w:pStyle w:val="12"/>
        <w:jc w:val="both"/>
        <w:rPr>
          <w:rFonts w:ascii="Times New Roman" w:hAnsi="Times New Roman"/>
          <w:sz w:val="24"/>
          <w:szCs w:val="24"/>
        </w:rPr>
      </w:pPr>
    </w:p>
    <w:tbl>
      <w:tblPr>
        <w:tblW w:w="0" w:type="auto"/>
        <w:tblLook w:val="04A0" w:firstRow="1" w:lastRow="0" w:firstColumn="1" w:lastColumn="0" w:noHBand="0" w:noVBand="1"/>
      </w:tblPr>
      <w:tblGrid>
        <w:gridCol w:w="4904"/>
        <w:gridCol w:w="4950"/>
      </w:tblGrid>
      <w:tr w:rsidR="00F56DDB" w:rsidRPr="00BB0C9F" w:rsidTr="000273C3">
        <w:tc>
          <w:tcPr>
            <w:tcW w:w="5006" w:type="dxa"/>
            <w:shd w:val="clear" w:color="auto" w:fill="auto"/>
          </w:tcPr>
          <w:p w:rsidR="00F56DDB" w:rsidRPr="00BB0C9F" w:rsidRDefault="00F56DDB" w:rsidP="000273C3">
            <w:pPr>
              <w:pStyle w:val="12"/>
              <w:rPr>
                <w:rFonts w:ascii="Times New Roman" w:hAnsi="Times New Roman"/>
                <w:sz w:val="24"/>
                <w:szCs w:val="24"/>
              </w:rPr>
            </w:pPr>
            <w:r w:rsidRPr="00BB0C9F">
              <w:rPr>
                <w:rFonts w:ascii="Times New Roman" w:hAnsi="Times New Roman"/>
                <w:sz w:val="24"/>
                <w:szCs w:val="24"/>
              </w:rPr>
              <w:t xml:space="preserve">м. </w:t>
            </w:r>
            <w:r>
              <w:rPr>
                <w:rFonts w:ascii="Times New Roman" w:hAnsi="Times New Roman"/>
                <w:sz w:val="24"/>
                <w:szCs w:val="24"/>
              </w:rPr>
              <w:t>Вінниця</w:t>
            </w:r>
            <w:r w:rsidRPr="00BB0C9F">
              <w:rPr>
                <w:rFonts w:ascii="Times New Roman" w:hAnsi="Times New Roman"/>
                <w:sz w:val="24"/>
                <w:szCs w:val="24"/>
              </w:rPr>
              <w:t xml:space="preserve"> </w:t>
            </w:r>
          </w:p>
        </w:tc>
        <w:tc>
          <w:tcPr>
            <w:tcW w:w="5006" w:type="dxa"/>
            <w:shd w:val="clear" w:color="auto" w:fill="auto"/>
          </w:tcPr>
          <w:p w:rsidR="00F56DDB" w:rsidRPr="00BB0C9F" w:rsidRDefault="00F56DDB" w:rsidP="000273C3">
            <w:pPr>
              <w:pStyle w:val="12"/>
              <w:jc w:val="right"/>
              <w:rPr>
                <w:rFonts w:ascii="Times New Roman" w:hAnsi="Times New Roman"/>
                <w:sz w:val="24"/>
                <w:szCs w:val="24"/>
              </w:rPr>
            </w:pPr>
            <w:r w:rsidRPr="00BB0C9F">
              <w:rPr>
                <w:rFonts w:ascii="Times New Roman" w:hAnsi="Times New Roman"/>
                <w:sz w:val="24"/>
                <w:szCs w:val="24"/>
              </w:rPr>
              <w:t>«__»______________20</w:t>
            </w:r>
            <w:r>
              <w:rPr>
                <w:rFonts w:ascii="Times New Roman" w:hAnsi="Times New Roman"/>
                <w:sz w:val="24"/>
                <w:szCs w:val="24"/>
                <w:lang w:val="en-US"/>
              </w:rPr>
              <w:t>20</w:t>
            </w:r>
            <w:r w:rsidRPr="00BB0C9F">
              <w:rPr>
                <w:rFonts w:ascii="Times New Roman" w:hAnsi="Times New Roman"/>
                <w:sz w:val="24"/>
                <w:szCs w:val="24"/>
              </w:rPr>
              <w:t xml:space="preserve"> року</w:t>
            </w:r>
          </w:p>
        </w:tc>
      </w:tr>
    </w:tbl>
    <w:p w:rsidR="00F56DDB" w:rsidRPr="00BB0C9F" w:rsidRDefault="00F56DDB" w:rsidP="00F56DDB">
      <w:pPr>
        <w:pStyle w:val="12"/>
        <w:jc w:val="both"/>
        <w:rPr>
          <w:rFonts w:ascii="Times New Roman" w:hAnsi="Times New Roman"/>
          <w:sz w:val="24"/>
          <w:szCs w:val="24"/>
        </w:rPr>
      </w:pPr>
    </w:p>
    <w:p w:rsidR="00F56DDB" w:rsidRPr="00BB0C9F" w:rsidRDefault="00F56DDB" w:rsidP="00F56DDB">
      <w:pPr>
        <w:pStyle w:val="12"/>
        <w:ind w:firstLine="567"/>
        <w:jc w:val="both"/>
        <w:rPr>
          <w:rFonts w:ascii="Times New Roman" w:hAnsi="Times New Roman"/>
          <w:b/>
          <w:sz w:val="24"/>
          <w:szCs w:val="24"/>
        </w:rPr>
      </w:pPr>
      <w:r w:rsidRPr="00BB0C9F">
        <w:rPr>
          <w:rFonts w:ascii="Times New Roman" w:hAnsi="Times New Roman"/>
          <w:b/>
          <w:sz w:val="24"/>
          <w:szCs w:val="24"/>
        </w:rPr>
        <w:t>_________________________ (надалі – «Покупець»)</w:t>
      </w:r>
      <w:r w:rsidRPr="00BB0C9F">
        <w:rPr>
          <w:rFonts w:ascii="Times New Roman" w:hAnsi="Times New Roman"/>
          <w:sz w:val="24"/>
          <w:szCs w:val="24"/>
        </w:rPr>
        <w:t>, що є платником податку на прибуток за основною ставкою, в особі __________________________________________ , який діє/які діють/  на підставі Статуту, з однієї сторони, та</w:t>
      </w:r>
    </w:p>
    <w:p w:rsidR="00F56DDB" w:rsidRPr="00BB0C9F" w:rsidRDefault="00F56DDB" w:rsidP="00F56DDB">
      <w:pPr>
        <w:pStyle w:val="12"/>
        <w:ind w:firstLine="567"/>
        <w:jc w:val="both"/>
        <w:rPr>
          <w:rFonts w:ascii="Times New Roman" w:hAnsi="Times New Roman"/>
          <w:sz w:val="24"/>
          <w:szCs w:val="24"/>
        </w:rPr>
      </w:pPr>
      <w:r w:rsidRPr="00BB0C9F">
        <w:rPr>
          <w:rFonts w:ascii="Times New Roman" w:hAnsi="Times New Roman"/>
          <w:b/>
          <w:sz w:val="24"/>
          <w:szCs w:val="24"/>
        </w:rPr>
        <w:t>_______________________ (надалі – «Постачальник»)</w:t>
      </w:r>
      <w:r w:rsidRPr="00BB0C9F">
        <w:rPr>
          <w:rFonts w:ascii="Times New Roman" w:hAnsi="Times New Roman"/>
          <w:sz w:val="24"/>
          <w:szCs w:val="24"/>
        </w:rPr>
        <w:t>, що є платником податку на прибуток за основною ставкою, в особі _____________________________________, який діє на підставі _______________, з другої сторони, надалі разом іменовані як «Сторони», уклали цей Договір поставки (надалі іменується – «Договір») про наступне:</w:t>
      </w:r>
    </w:p>
    <w:p w:rsidR="00F56DDB" w:rsidRPr="00BB0C9F" w:rsidRDefault="00F56DDB" w:rsidP="00F56DDB">
      <w:pPr>
        <w:pStyle w:val="12"/>
        <w:jc w:val="both"/>
        <w:rPr>
          <w:rFonts w:ascii="Times New Roman" w:hAnsi="Times New Roman"/>
          <w:sz w:val="24"/>
          <w:szCs w:val="24"/>
        </w:rPr>
      </w:pPr>
      <w:r w:rsidRPr="00BB0C9F">
        <w:rPr>
          <w:rFonts w:ascii="Times New Roman" w:hAnsi="Times New Roman"/>
          <w:sz w:val="24"/>
          <w:szCs w:val="24"/>
        </w:rPr>
        <w:t xml:space="preserve"> </w:t>
      </w:r>
    </w:p>
    <w:p w:rsidR="00F56DDB" w:rsidRPr="00BB0C9F" w:rsidRDefault="00F56DDB" w:rsidP="00F56DDB">
      <w:pPr>
        <w:pStyle w:val="12"/>
        <w:numPr>
          <w:ilvl w:val="0"/>
          <w:numId w:val="2"/>
        </w:numPr>
        <w:ind w:left="0"/>
        <w:jc w:val="center"/>
        <w:rPr>
          <w:rFonts w:ascii="Times New Roman" w:hAnsi="Times New Roman"/>
          <w:b/>
          <w:sz w:val="24"/>
          <w:szCs w:val="24"/>
        </w:rPr>
      </w:pPr>
      <w:r w:rsidRPr="00BB0C9F">
        <w:rPr>
          <w:rFonts w:ascii="Times New Roman" w:hAnsi="Times New Roman"/>
          <w:b/>
          <w:sz w:val="24"/>
          <w:szCs w:val="24"/>
        </w:rPr>
        <w:t>Предмет Договору</w:t>
      </w:r>
    </w:p>
    <w:p w:rsidR="00F56DDB" w:rsidRPr="00BB0C9F" w:rsidRDefault="00F56DDB" w:rsidP="00F56DDB">
      <w:pPr>
        <w:pStyle w:val="12"/>
        <w:jc w:val="both"/>
        <w:rPr>
          <w:rFonts w:ascii="Times New Roman" w:hAnsi="Times New Roman"/>
          <w:sz w:val="24"/>
          <w:szCs w:val="24"/>
        </w:rPr>
      </w:pPr>
      <w:r w:rsidRPr="00BB0C9F">
        <w:rPr>
          <w:rFonts w:ascii="Times New Roman" w:hAnsi="Times New Roman"/>
          <w:sz w:val="24"/>
          <w:szCs w:val="24"/>
        </w:rPr>
        <w:t>1.1.</w:t>
      </w:r>
      <w:r w:rsidRPr="00BB0C9F">
        <w:rPr>
          <w:rFonts w:ascii="Times New Roman" w:hAnsi="Times New Roman"/>
          <w:sz w:val="24"/>
          <w:szCs w:val="24"/>
        </w:rPr>
        <w:tab/>
        <w:t>Постачальник зобов’язується поставити та передати у власність Покупцеві продукцію (надалі – Товар) згідно зі Специфікаціями (надалі – Специфікація/ї), які після їх укладення є невід'ємною частиною даного Договору (Додатками до Договору). Найменування, асортимент, обсяг (кількість), ціна, рік випуску, технічні та інші вимоги до Товару визначаються у Додатках до даного Договору.</w:t>
      </w:r>
    </w:p>
    <w:p w:rsidR="00F56DDB" w:rsidRPr="00BB0C9F" w:rsidRDefault="00F56DDB" w:rsidP="00F56DDB">
      <w:pPr>
        <w:pStyle w:val="12"/>
        <w:tabs>
          <w:tab w:val="num" w:pos="0"/>
        </w:tabs>
        <w:jc w:val="both"/>
        <w:rPr>
          <w:rFonts w:ascii="Times New Roman" w:hAnsi="Times New Roman"/>
          <w:sz w:val="24"/>
          <w:szCs w:val="24"/>
        </w:rPr>
      </w:pPr>
      <w:r w:rsidRPr="00BB0C9F">
        <w:rPr>
          <w:rFonts w:ascii="Times New Roman" w:hAnsi="Times New Roman"/>
          <w:sz w:val="24"/>
          <w:szCs w:val="24"/>
        </w:rPr>
        <w:t>1.2.</w:t>
      </w:r>
      <w:r w:rsidRPr="00BB0C9F">
        <w:rPr>
          <w:rFonts w:ascii="Times New Roman" w:hAnsi="Times New Roman"/>
          <w:sz w:val="24"/>
          <w:szCs w:val="24"/>
        </w:rPr>
        <w:tab/>
        <w:t>Покупець зобов’язується прийняти Товар, що поставляється, і оплатити його вартість відповідно до умов цього Договору.</w:t>
      </w:r>
    </w:p>
    <w:p w:rsidR="00F56DDB" w:rsidRPr="00BB0C9F" w:rsidRDefault="00F56DDB" w:rsidP="00F56DDB">
      <w:pPr>
        <w:pStyle w:val="12"/>
        <w:tabs>
          <w:tab w:val="num" w:pos="0"/>
        </w:tabs>
        <w:jc w:val="both"/>
        <w:rPr>
          <w:rFonts w:ascii="Times New Roman" w:hAnsi="Times New Roman"/>
          <w:sz w:val="24"/>
          <w:szCs w:val="24"/>
        </w:rPr>
      </w:pPr>
      <w:r w:rsidRPr="00BB0C9F">
        <w:rPr>
          <w:rFonts w:ascii="Times New Roman" w:hAnsi="Times New Roman"/>
          <w:sz w:val="24"/>
          <w:szCs w:val="24"/>
        </w:rPr>
        <w:t>1.3.</w:t>
      </w:r>
      <w:r w:rsidRPr="00BB0C9F">
        <w:rPr>
          <w:rFonts w:ascii="Times New Roman" w:hAnsi="Times New Roman"/>
          <w:sz w:val="24"/>
          <w:szCs w:val="24"/>
        </w:rPr>
        <w:tab/>
        <w:t>Умови цього Договору викладені Сторонами у відповідності до вимог  Міжнародних правил тлумачення торговельних термінів  «Інкотермс»  (в редакції 2010 року), які застосовуються із урахуванням особливостей, пов'язаних із внутрішньодержавним характером цього Договору, а також тих особливостей, що випливають із умов цього Договору.</w:t>
      </w:r>
    </w:p>
    <w:p w:rsidR="00F56DDB" w:rsidRPr="00BB0C9F" w:rsidRDefault="00F56DDB" w:rsidP="00F56DDB">
      <w:pPr>
        <w:pStyle w:val="2"/>
        <w:tabs>
          <w:tab w:val="num" w:pos="0"/>
        </w:tabs>
        <w:ind w:left="0" w:firstLine="0"/>
        <w:jc w:val="both"/>
        <w:rPr>
          <w:sz w:val="24"/>
          <w:szCs w:val="24"/>
          <w:lang w:eastAsia="en-US"/>
        </w:rPr>
      </w:pPr>
    </w:p>
    <w:p w:rsidR="00F56DDB" w:rsidRPr="00BB0C9F" w:rsidRDefault="00F56DDB" w:rsidP="00F56DDB">
      <w:pPr>
        <w:pStyle w:val="2"/>
        <w:tabs>
          <w:tab w:val="num" w:pos="0"/>
        </w:tabs>
        <w:ind w:left="0" w:firstLine="0"/>
        <w:jc w:val="center"/>
        <w:rPr>
          <w:b/>
          <w:sz w:val="24"/>
          <w:szCs w:val="24"/>
        </w:rPr>
      </w:pPr>
      <w:r w:rsidRPr="00BB0C9F">
        <w:rPr>
          <w:b/>
          <w:sz w:val="24"/>
          <w:szCs w:val="24"/>
        </w:rPr>
        <w:t>2. Якість та комплектність</w:t>
      </w:r>
    </w:p>
    <w:p w:rsidR="00F56DDB" w:rsidRPr="00BB0C9F" w:rsidRDefault="00F56DDB" w:rsidP="00F56DDB">
      <w:pPr>
        <w:pStyle w:val="2"/>
        <w:tabs>
          <w:tab w:val="num" w:pos="0"/>
        </w:tabs>
        <w:ind w:left="0" w:firstLine="0"/>
        <w:jc w:val="both"/>
        <w:rPr>
          <w:color w:val="000000"/>
          <w:sz w:val="24"/>
          <w:szCs w:val="24"/>
        </w:rPr>
      </w:pPr>
      <w:r w:rsidRPr="00BB0C9F">
        <w:rPr>
          <w:sz w:val="24"/>
          <w:szCs w:val="24"/>
        </w:rPr>
        <w:t>2.1.</w:t>
      </w:r>
      <w:r w:rsidRPr="00BB0C9F">
        <w:rPr>
          <w:sz w:val="24"/>
          <w:szCs w:val="24"/>
        </w:rPr>
        <w:tab/>
        <w:t>Якість і комплектність Товару, що поставляється, повинна відповідати вимогам Додатків до даного Договору, чинним в Україні ДСТУ, ГОСТ, ТУ чи іншим стандартам для відповідного виду Товару.</w:t>
      </w:r>
    </w:p>
    <w:p w:rsidR="00F56DDB" w:rsidRDefault="00F56DDB" w:rsidP="00F56DDB">
      <w:pPr>
        <w:pStyle w:val="2"/>
        <w:tabs>
          <w:tab w:val="num" w:pos="0"/>
        </w:tabs>
        <w:ind w:left="0" w:firstLine="0"/>
        <w:jc w:val="both"/>
        <w:rPr>
          <w:color w:val="000000"/>
          <w:sz w:val="24"/>
          <w:szCs w:val="24"/>
        </w:rPr>
      </w:pPr>
      <w:r w:rsidRPr="00BB0C9F">
        <w:rPr>
          <w:color w:val="000000"/>
          <w:sz w:val="24"/>
          <w:szCs w:val="24"/>
        </w:rPr>
        <w:t>2.2.</w:t>
      </w:r>
      <w:r w:rsidRPr="00BB0C9F">
        <w:rPr>
          <w:color w:val="000000"/>
          <w:sz w:val="24"/>
          <w:szCs w:val="24"/>
        </w:rPr>
        <w:tab/>
        <w:t xml:space="preserve"> Постачальник підтверджує, що на момент поставки Товар, який передається Покупцю за Договором, перебуває у власності Постачальника, є новим (таким що не був у користуванні), не перебуває під арештом чи іншою забороною, не викрадений, щодо нього не ведуться судові чи інші спори, </w:t>
      </w:r>
      <w:r w:rsidRPr="00BB0C9F">
        <w:rPr>
          <w:color w:val="000000"/>
          <w:sz w:val="24"/>
          <w:szCs w:val="24"/>
          <w:lang w:val="ru-RU"/>
        </w:rPr>
        <w:t>в</w:t>
      </w:r>
      <w:r w:rsidRPr="00BB0C9F">
        <w:rPr>
          <w:color w:val="000000"/>
          <w:sz w:val="24"/>
          <w:szCs w:val="24"/>
        </w:rPr>
        <w:t>і</w:t>
      </w:r>
      <w:r w:rsidRPr="00BB0C9F">
        <w:rPr>
          <w:color w:val="000000"/>
          <w:sz w:val="24"/>
          <w:szCs w:val="24"/>
          <w:lang w:val="ru-RU"/>
        </w:rPr>
        <w:t xml:space="preserve">н </w:t>
      </w:r>
      <w:r w:rsidRPr="00BB0C9F">
        <w:rPr>
          <w:color w:val="000000"/>
          <w:sz w:val="24"/>
          <w:szCs w:val="24"/>
        </w:rPr>
        <w:t>не переданий у заставу, не переданий як внесок до статутного фонду юридичних осіб, не перебуває у податковій заставі, та не обтяжений у інший спосіб, щодо нього відсутні майнові права третіх осіб.</w:t>
      </w:r>
    </w:p>
    <w:p w:rsidR="00F56DDB" w:rsidRPr="00BB0C9F" w:rsidRDefault="00F56DDB" w:rsidP="00F56DDB">
      <w:pPr>
        <w:pStyle w:val="2"/>
        <w:tabs>
          <w:tab w:val="num" w:pos="0"/>
        </w:tabs>
        <w:ind w:left="0" w:firstLine="0"/>
        <w:jc w:val="both"/>
        <w:rPr>
          <w:color w:val="000000"/>
          <w:sz w:val="24"/>
          <w:szCs w:val="24"/>
        </w:rPr>
      </w:pPr>
    </w:p>
    <w:p w:rsidR="00F56DDB" w:rsidRPr="00BB0C9F" w:rsidRDefault="00F56DDB" w:rsidP="00F56DDB">
      <w:pPr>
        <w:pStyle w:val="2"/>
        <w:numPr>
          <w:ilvl w:val="0"/>
          <w:numId w:val="3"/>
        </w:numPr>
        <w:ind w:left="0"/>
        <w:jc w:val="center"/>
        <w:rPr>
          <w:b/>
          <w:color w:val="000000"/>
          <w:sz w:val="24"/>
          <w:szCs w:val="24"/>
        </w:rPr>
      </w:pPr>
      <w:r w:rsidRPr="00BB0C9F">
        <w:rPr>
          <w:b/>
          <w:color w:val="000000"/>
          <w:sz w:val="24"/>
          <w:szCs w:val="24"/>
        </w:rPr>
        <w:t>Ціна та загальна сума Договору</w:t>
      </w:r>
    </w:p>
    <w:p w:rsidR="00F56DDB" w:rsidRPr="00BB0C9F" w:rsidRDefault="00F56DDB" w:rsidP="00F56DDB">
      <w:pPr>
        <w:pStyle w:val="2"/>
        <w:ind w:left="0" w:firstLine="0"/>
        <w:jc w:val="both"/>
        <w:rPr>
          <w:color w:val="000000"/>
          <w:sz w:val="24"/>
          <w:szCs w:val="24"/>
        </w:rPr>
      </w:pPr>
      <w:r w:rsidRPr="00BB0C9F">
        <w:rPr>
          <w:color w:val="000000"/>
          <w:sz w:val="24"/>
          <w:szCs w:val="24"/>
        </w:rPr>
        <w:t>3.1.</w:t>
      </w:r>
      <w:r w:rsidRPr="00BB0C9F">
        <w:rPr>
          <w:color w:val="000000"/>
          <w:sz w:val="24"/>
          <w:szCs w:val="24"/>
        </w:rPr>
        <w:tab/>
        <w:t xml:space="preserve">Ціна за одиницю Товару зафіксована у Специфікації/ях у гривнях. </w:t>
      </w:r>
    </w:p>
    <w:p w:rsidR="00F56DDB" w:rsidRPr="00BB0C9F" w:rsidRDefault="00F56DDB" w:rsidP="00F56DDB">
      <w:pPr>
        <w:pStyle w:val="2"/>
        <w:ind w:left="0" w:firstLine="0"/>
        <w:jc w:val="both"/>
        <w:rPr>
          <w:color w:val="000000"/>
          <w:sz w:val="24"/>
          <w:szCs w:val="24"/>
        </w:rPr>
      </w:pPr>
      <w:r w:rsidRPr="00BB0C9F">
        <w:rPr>
          <w:color w:val="000000"/>
          <w:sz w:val="24"/>
          <w:szCs w:val="24"/>
        </w:rPr>
        <w:t>3.2.</w:t>
      </w:r>
      <w:r w:rsidRPr="00BB0C9F">
        <w:rPr>
          <w:color w:val="000000"/>
          <w:sz w:val="24"/>
          <w:szCs w:val="24"/>
        </w:rPr>
        <w:tab/>
        <w:t>До ціни Товару включена вартість тари, упакування і маркування, а також транспортування Товару до місця поставки.</w:t>
      </w:r>
    </w:p>
    <w:p w:rsidR="00F56DDB" w:rsidRPr="00BB0C9F" w:rsidRDefault="00F56DDB" w:rsidP="00F56DDB">
      <w:pPr>
        <w:pStyle w:val="2"/>
        <w:ind w:left="0" w:firstLine="0"/>
        <w:jc w:val="both"/>
        <w:rPr>
          <w:color w:val="000000"/>
          <w:sz w:val="24"/>
          <w:szCs w:val="24"/>
        </w:rPr>
      </w:pPr>
      <w:r w:rsidRPr="00BB0C9F">
        <w:rPr>
          <w:color w:val="000000"/>
          <w:sz w:val="24"/>
          <w:szCs w:val="24"/>
        </w:rPr>
        <w:t>3.3.</w:t>
      </w:r>
      <w:r w:rsidRPr="00BB0C9F">
        <w:rPr>
          <w:color w:val="000000"/>
          <w:sz w:val="24"/>
          <w:szCs w:val="24"/>
        </w:rPr>
        <w:tab/>
        <w:t xml:space="preserve">Загальна сума Договору складає ______________________________грн. крім того ПДВ 20% - _______________, </w:t>
      </w:r>
      <w:r w:rsidRPr="00BB0C9F">
        <w:rPr>
          <w:b/>
          <w:color w:val="000000"/>
          <w:sz w:val="24"/>
          <w:szCs w:val="24"/>
        </w:rPr>
        <w:t>загальна сума з ПДВ _____________________________ грн</w:t>
      </w:r>
      <w:r w:rsidRPr="00BB0C9F">
        <w:rPr>
          <w:color w:val="000000"/>
          <w:sz w:val="24"/>
          <w:szCs w:val="24"/>
        </w:rPr>
        <w:t>.</w:t>
      </w:r>
    </w:p>
    <w:p w:rsidR="00F56DDB" w:rsidRPr="00BB0C9F" w:rsidRDefault="00F56DDB" w:rsidP="00F56DDB">
      <w:pPr>
        <w:pStyle w:val="2"/>
        <w:ind w:left="0" w:firstLine="0"/>
        <w:jc w:val="both"/>
        <w:rPr>
          <w:color w:val="000000"/>
          <w:sz w:val="24"/>
          <w:szCs w:val="24"/>
        </w:rPr>
      </w:pPr>
      <w:r w:rsidRPr="00BB0C9F">
        <w:rPr>
          <w:color w:val="000000"/>
          <w:sz w:val="24"/>
          <w:szCs w:val="24"/>
        </w:rPr>
        <w:t>3.4.</w:t>
      </w:r>
      <w:r w:rsidRPr="00BB0C9F">
        <w:rPr>
          <w:color w:val="000000"/>
          <w:sz w:val="24"/>
          <w:szCs w:val="24"/>
        </w:rPr>
        <w:tab/>
        <w:t xml:space="preserve">Враховуючи, що вартість Товару містить імпортну складову (що має бути підтверджено сертифікатом про походження Товару), ціна Товару та загальна сума Договору, визначаються Сторонами як змінні, тобто остаточна ціна Товару, що підлягає сплаті Покупцем, ставиться у залежність від зміни вище рівня 5% міжбанківського курсу продажу (за даними системи ВалКлі) долара США/гривні згідно сайту </w:t>
      </w:r>
      <w:hyperlink r:id="rId14" w:history="1">
        <w:r w:rsidRPr="00BB0C9F">
          <w:rPr>
            <w:rStyle w:val="a3"/>
            <w:rFonts w:eastAsia="Calibri"/>
            <w:color w:val="000000"/>
            <w:sz w:val="24"/>
            <w:szCs w:val="24"/>
          </w:rPr>
          <w:t>http://minfin.com.ua/currency/mb</w:t>
        </w:r>
      </w:hyperlink>
      <w:r w:rsidRPr="00BB0C9F">
        <w:rPr>
          <w:color w:val="000000"/>
          <w:sz w:val="24"/>
          <w:szCs w:val="24"/>
        </w:rPr>
        <w:t>.</w:t>
      </w:r>
    </w:p>
    <w:p w:rsidR="00F56DDB" w:rsidRPr="00BB0C9F" w:rsidRDefault="00F56DDB" w:rsidP="00F56DDB">
      <w:pPr>
        <w:pStyle w:val="2"/>
        <w:ind w:left="0" w:firstLine="0"/>
        <w:jc w:val="both"/>
        <w:rPr>
          <w:color w:val="000000"/>
          <w:sz w:val="24"/>
          <w:szCs w:val="24"/>
        </w:rPr>
      </w:pPr>
      <w:r w:rsidRPr="00BB0C9F">
        <w:rPr>
          <w:color w:val="000000"/>
          <w:sz w:val="24"/>
          <w:szCs w:val="24"/>
        </w:rPr>
        <w:t>Нову вартість одиниці Товару необхідно розрахувати (індексувати) за наступною формулою:</w:t>
      </w:r>
    </w:p>
    <w:p w:rsidR="00F56DDB" w:rsidRPr="00BB0C9F" w:rsidRDefault="00F56DDB" w:rsidP="00F56DDB">
      <w:pPr>
        <w:rPr>
          <w:color w:val="000000"/>
        </w:rPr>
      </w:pPr>
      <w:proofErr w:type="gramStart"/>
      <w:r w:rsidRPr="00BB0C9F">
        <w:rPr>
          <w:color w:val="000000"/>
        </w:rPr>
        <w:t>Ц</w:t>
      </w:r>
      <w:proofErr w:type="gramEnd"/>
      <w:r w:rsidRPr="00BB0C9F">
        <w:rPr>
          <w:color w:val="000000"/>
        </w:rPr>
        <w:t>= (К1/К2) х Цт, де</w:t>
      </w:r>
    </w:p>
    <w:p w:rsidR="00F56DDB" w:rsidRPr="00BB0C9F" w:rsidRDefault="00F56DDB" w:rsidP="00F56DDB">
      <w:pPr>
        <w:jc w:val="both"/>
        <w:rPr>
          <w:color w:val="000000"/>
        </w:rPr>
      </w:pPr>
      <w:r w:rsidRPr="00BB0C9F">
        <w:rPr>
          <w:color w:val="000000"/>
        </w:rPr>
        <w:lastRenderedPageBreak/>
        <w:t>К</w:t>
      </w:r>
      <w:proofErr w:type="gramStart"/>
      <w:r w:rsidRPr="00BB0C9F">
        <w:rPr>
          <w:color w:val="000000"/>
        </w:rPr>
        <w:t>1</w:t>
      </w:r>
      <w:proofErr w:type="gramEnd"/>
      <w:r w:rsidRPr="00BB0C9F">
        <w:rPr>
          <w:color w:val="000000"/>
        </w:rPr>
        <w:t xml:space="preserve"> – міжбанківський курс продажу (за даними системи ВалКлі) долара США/гривні згідно сайту </w:t>
      </w:r>
      <w:hyperlink r:id="rId15" w:history="1">
        <w:r w:rsidRPr="00BB0C9F">
          <w:rPr>
            <w:rStyle w:val="a3"/>
            <w:color w:val="000000"/>
          </w:rPr>
          <w:t>http://minfin.com.ua/currency/mb</w:t>
        </w:r>
      </w:hyperlink>
      <w:r w:rsidRPr="00BB0C9F">
        <w:rPr>
          <w:color w:val="000000"/>
        </w:rPr>
        <w:t xml:space="preserve"> на дату відвантаження Товару, або, у разі виконання пункту 4.2.2. Договору – на дату здійснення передоплати Постачальнику за Товар; </w:t>
      </w:r>
    </w:p>
    <w:p w:rsidR="00F56DDB" w:rsidRPr="00BB0C9F" w:rsidRDefault="00F56DDB" w:rsidP="00F56DDB">
      <w:pPr>
        <w:jc w:val="both"/>
        <w:rPr>
          <w:color w:val="000000"/>
        </w:rPr>
      </w:pPr>
      <w:r w:rsidRPr="00BB0C9F">
        <w:rPr>
          <w:color w:val="000000"/>
        </w:rPr>
        <w:t>К</w:t>
      </w:r>
      <w:proofErr w:type="gramStart"/>
      <w:r w:rsidRPr="00BB0C9F">
        <w:rPr>
          <w:color w:val="000000"/>
        </w:rPr>
        <w:t>2</w:t>
      </w:r>
      <w:proofErr w:type="gramEnd"/>
      <w:r w:rsidRPr="00BB0C9F">
        <w:rPr>
          <w:color w:val="000000"/>
        </w:rPr>
        <w:t xml:space="preserve"> – міжбанківський курс продажу (за даними системи ВалКлі) долара США /гривні згідно сайту </w:t>
      </w:r>
      <w:hyperlink r:id="rId16" w:history="1">
        <w:r w:rsidRPr="00BB0C9F">
          <w:rPr>
            <w:rStyle w:val="a3"/>
            <w:color w:val="000000"/>
          </w:rPr>
          <w:t>http://minfin.com.ua/currency/mb</w:t>
        </w:r>
      </w:hyperlink>
      <w:r w:rsidRPr="00BB0C9F">
        <w:rPr>
          <w:color w:val="000000"/>
        </w:rPr>
        <w:t xml:space="preserve"> на дату укладання Договору;</w:t>
      </w:r>
    </w:p>
    <w:p w:rsidR="00F56DDB" w:rsidRPr="00BB0C9F" w:rsidRDefault="00F56DDB" w:rsidP="00F56DDB">
      <w:pPr>
        <w:jc w:val="both"/>
        <w:rPr>
          <w:color w:val="000000"/>
        </w:rPr>
      </w:pPr>
      <w:r w:rsidRPr="00BB0C9F">
        <w:rPr>
          <w:color w:val="000000"/>
        </w:rPr>
        <w:t>Цт – вартість одиниці Товару, що зазначена у Специфікації.</w:t>
      </w:r>
    </w:p>
    <w:p w:rsidR="00F56DDB" w:rsidRPr="00BB0C9F" w:rsidRDefault="00F56DDB" w:rsidP="00F56DDB">
      <w:pPr>
        <w:pStyle w:val="a5"/>
        <w:spacing w:after="0"/>
        <w:jc w:val="both"/>
        <w:rPr>
          <w:color w:val="000000"/>
        </w:rPr>
      </w:pPr>
      <w:r w:rsidRPr="00BB0C9F">
        <w:rPr>
          <w:color w:val="000000"/>
        </w:rPr>
        <w:t>3.5.</w:t>
      </w:r>
      <w:r w:rsidRPr="00BB0C9F">
        <w:rPr>
          <w:color w:val="000000"/>
        </w:rPr>
        <w:tab/>
        <w:t xml:space="preserve">У разі зміни міжбанківського курсу продажу (за даними системи ВалКлі) долара США /гривні на дату відвантаження Товару або, </w:t>
      </w:r>
      <w:proofErr w:type="gramStart"/>
      <w:r w:rsidRPr="00BB0C9F">
        <w:rPr>
          <w:color w:val="000000"/>
        </w:rPr>
        <w:t>у</w:t>
      </w:r>
      <w:proofErr w:type="gramEnd"/>
      <w:r w:rsidRPr="00BB0C9F">
        <w:rPr>
          <w:color w:val="000000"/>
        </w:rPr>
        <w:t xml:space="preserve"> разі виконання пункту 4.2.2. Договору – на дату здійснення передоплати Постачальнику за Товар, Постачальник може здійснити перерахунок ціни Товару та загальної суми Договору за формулою наведеною в п.3.4. Договору та виставляє Покупцю відкоригований рахунок-фактуру.</w:t>
      </w:r>
    </w:p>
    <w:p w:rsidR="00F56DDB" w:rsidRPr="00BB0C9F" w:rsidRDefault="00F56DDB" w:rsidP="00F56DDB">
      <w:pPr>
        <w:pStyle w:val="a5"/>
        <w:spacing w:after="0"/>
        <w:jc w:val="both"/>
        <w:rPr>
          <w:color w:val="000000"/>
        </w:rPr>
      </w:pPr>
      <w:r w:rsidRPr="00BB0C9F">
        <w:rPr>
          <w:color w:val="000000"/>
        </w:rPr>
        <w:t>3.6.</w:t>
      </w:r>
      <w:r w:rsidRPr="00BB0C9F">
        <w:rPr>
          <w:color w:val="000000"/>
        </w:rPr>
        <w:tab/>
      </w:r>
      <w:proofErr w:type="gramStart"/>
      <w:r w:rsidRPr="00BB0C9F">
        <w:rPr>
          <w:color w:val="000000"/>
        </w:rPr>
        <w:t>П</w:t>
      </w:r>
      <w:proofErr w:type="gramEnd"/>
      <w:r w:rsidRPr="00BB0C9F">
        <w:rPr>
          <w:color w:val="000000"/>
        </w:rPr>
        <w:t xml:space="preserve">ісля здійсненого перерахунку загальної суми Договору згідно умов пункту 3.4. Договору, Сторони укладають додаткову угоду </w:t>
      </w:r>
      <w:proofErr w:type="gramStart"/>
      <w:r w:rsidRPr="00BB0C9F">
        <w:rPr>
          <w:color w:val="000000"/>
        </w:rPr>
        <w:t>до</w:t>
      </w:r>
      <w:proofErr w:type="gramEnd"/>
      <w:r w:rsidRPr="00BB0C9F">
        <w:rPr>
          <w:color w:val="000000"/>
        </w:rPr>
        <w:t xml:space="preserve"> </w:t>
      </w:r>
      <w:proofErr w:type="gramStart"/>
      <w:r w:rsidRPr="00BB0C9F">
        <w:rPr>
          <w:color w:val="000000"/>
        </w:rPr>
        <w:t>Договору</w:t>
      </w:r>
      <w:proofErr w:type="gramEnd"/>
      <w:r w:rsidRPr="00BB0C9F">
        <w:rPr>
          <w:color w:val="000000"/>
        </w:rPr>
        <w:t>, яка фіксує остаточну суму Договору.</w:t>
      </w:r>
    </w:p>
    <w:p w:rsidR="00F56DDB" w:rsidRPr="00BB0C9F" w:rsidRDefault="00F56DDB" w:rsidP="00F56DDB">
      <w:pPr>
        <w:pStyle w:val="2"/>
        <w:ind w:left="0" w:firstLine="0"/>
        <w:jc w:val="both"/>
        <w:rPr>
          <w:color w:val="000000"/>
          <w:sz w:val="24"/>
          <w:szCs w:val="24"/>
        </w:rPr>
      </w:pPr>
    </w:p>
    <w:p w:rsidR="00F56DDB" w:rsidRPr="00BB0C9F" w:rsidRDefault="00F56DDB" w:rsidP="00F56DDB">
      <w:pPr>
        <w:pStyle w:val="2"/>
        <w:numPr>
          <w:ilvl w:val="0"/>
          <w:numId w:val="3"/>
        </w:numPr>
        <w:ind w:left="0" w:firstLine="0"/>
        <w:jc w:val="center"/>
        <w:rPr>
          <w:b/>
          <w:color w:val="000000"/>
          <w:sz w:val="24"/>
          <w:szCs w:val="24"/>
        </w:rPr>
      </w:pPr>
      <w:r w:rsidRPr="00BB0C9F">
        <w:rPr>
          <w:b/>
          <w:color w:val="000000"/>
          <w:sz w:val="24"/>
          <w:szCs w:val="24"/>
        </w:rPr>
        <w:t>Порядок розрахунків</w:t>
      </w:r>
    </w:p>
    <w:p w:rsidR="00F56DDB" w:rsidRPr="00BB0C9F" w:rsidRDefault="00F56DDB" w:rsidP="00F56DDB">
      <w:pPr>
        <w:pStyle w:val="2"/>
        <w:ind w:left="0" w:firstLine="0"/>
        <w:jc w:val="both"/>
        <w:rPr>
          <w:color w:val="000000"/>
          <w:sz w:val="24"/>
          <w:szCs w:val="24"/>
        </w:rPr>
      </w:pPr>
      <w:r w:rsidRPr="00BB0C9F">
        <w:rPr>
          <w:color w:val="000000"/>
          <w:sz w:val="24"/>
          <w:szCs w:val="24"/>
        </w:rPr>
        <w:t>4.1.</w:t>
      </w:r>
      <w:r w:rsidRPr="00BB0C9F">
        <w:rPr>
          <w:color w:val="000000"/>
          <w:sz w:val="24"/>
          <w:szCs w:val="24"/>
        </w:rPr>
        <w:tab/>
        <w:t xml:space="preserve">Оплата Товару здійснюється Покупцем у національній валюті України шляхом безготівкового перерахування коштів на поточний рахунок Постачальника </w:t>
      </w:r>
      <w:r w:rsidRPr="00BB0C9F">
        <w:rPr>
          <w:snapToGrid w:val="0"/>
          <w:color w:val="000000"/>
          <w:sz w:val="24"/>
          <w:szCs w:val="24"/>
        </w:rPr>
        <w:t>або шляхом емісії простого векселя</w:t>
      </w:r>
      <w:r w:rsidRPr="00BB0C9F">
        <w:rPr>
          <w:color w:val="000000"/>
          <w:sz w:val="24"/>
          <w:szCs w:val="24"/>
        </w:rPr>
        <w:t>.</w:t>
      </w:r>
    </w:p>
    <w:p w:rsidR="00F56DDB" w:rsidRPr="00BB0C9F" w:rsidRDefault="00F56DDB" w:rsidP="00F56DDB">
      <w:pPr>
        <w:pStyle w:val="2"/>
        <w:ind w:left="0" w:firstLine="0"/>
        <w:jc w:val="both"/>
        <w:rPr>
          <w:color w:val="000000"/>
          <w:sz w:val="24"/>
          <w:szCs w:val="24"/>
        </w:rPr>
      </w:pPr>
      <w:r w:rsidRPr="00BB0C9F">
        <w:rPr>
          <w:color w:val="000000"/>
          <w:sz w:val="24"/>
          <w:szCs w:val="24"/>
        </w:rPr>
        <w:t>4.2.</w:t>
      </w:r>
      <w:r w:rsidRPr="00BB0C9F">
        <w:rPr>
          <w:color w:val="000000"/>
          <w:sz w:val="24"/>
          <w:szCs w:val="24"/>
        </w:rPr>
        <w:tab/>
        <w:t xml:space="preserve">Розрахунки між Покупцем та Постачальником за даним Договором здійснюються у наступному порядку: </w:t>
      </w:r>
    </w:p>
    <w:p w:rsidR="00F56DDB" w:rsidRPr="00BB0C9F" w:rsidRDefault="00F56DDB" w:rsidP="00F56DDB">
      <w:pPr>
        <w:pStyle w:val="2"/>
        <w:ind w:left="0" w:firstLine="0"/>
        <w:jc w:val="both"/>
        <w:rPr>
          <w:sz w:val="24"/>
          <w:szCs w:val="24"/>
        </w:rPr>
      </w:pPr>
      <w:r w:rsidRPr="00BB0C9F">
        <w:rPr>
          <w:color w:val="000000"/>
          <w:sz w:val="24"/>
          <w:szCs w:val="24"/>
        </w:rPr>
        <w:t>4.2.1.</w:t>
      </w:r>
      <w:r w:rsidRPr="00BB0C9F">
        <w:rPr>
          <w:color w:val="000000"/>
          <w:sz w:val="24"/>
          <w:szCs w:val="24"/>
        </w:rPr>
        <w:tab/>
        <w:t xml:space="preserve">Покупець здійснює розрахунки за фактично отриманий товар протягом </w:t>
      </w:r>
      <w:r w:rsidRPr="003E7C62">
        <w:rPr>
          <w:color w:val="000000"/>
          <w:sz w:val="24"/>
          <w:szCs w:val="24"/>
        </w:rPr>
        <w:t>180 календарних днів з моменту отримання Товару та підписання Сторонами здавально-</w:t>
      </w:r>
      <w:r w:rsidRPr="00BB0C9F">
        <w:rPr>
          <w:color w:val="000000"/>
          <w:sz w:val="24"/>
          <w:szCs w:val="24"/>
        </w:rPr>
        <w:t xml:space="preserve">приймальних документів на свій вибір або шляхом перерахування грошових коштів на розрахунковий рахунок Постачальника, або шляхом видачі простого векселя (векселів). Вексель (векселі) видаються Постачальнику на суму фактично поставленого Товару. Номінальна вартість векселя (векселів) не повинна бути більше суми фактично отриманих Товарів. В момент (день) оформлення векселя (векселів) зобов’язання оплатити отриманий Товар у Покупця припиняються та виникає новий обов’язок оплатити вексель (векселі). Вексель </w:t>
      </w:r>
      <w:r w:rsidRPr="00BB0C9F">
        <w:rPr>
          <w:sz w:val="24"/>
          <w:szCs w:val="24"/>
        </w:rPr>
        <w:t xml:space="preserve">(векселі) передається за актом прийому-передачі. Постачальник зобов’язаний прийняти оформлений вексель (векселі) та підписати акт прийому-передачі. </w:t>
      </w:r>
    </w:p>
    <w:p w:rsidR="00F56DDB" w:rsidRPr="00BB0C9F" w:rsidRDefault="00F56DDB" w:rsidP="00F56DDB">
      <w:pPr>
        <w:pStyle w:val="2"/>
        <w:ind w:left="0" w:firstLine="0"/>
        <w:jc w:val="both"/>
        <w:rPr>
          <w:sz w:val="24"/>
          <w:szCs w:val="24"/>
        </w:rPr>
      </w:pPr>
      <w:r w:rsidRPr="00BB0C9F">
        <w:rPr>
          <w:sz w:val="24"/>
          <w:szCs w:val="24"/>
        </w:rPr>
        <w:t>4.2.2.</w:t>
      </w:r>
      <w:r w:rsidRPr="00BB0C9F">
        <w:rPr>
          <w:sz w:val="24"/>
          <w:szCs w:val="24"/>
        </w:rPr>
        <w:tab/>
        <w:t>За наявності фінансування Покупець має право, але не зобов’язаний здійснити повну або часткову попередню оплату Товару.</w:t>
      </w:r>
    </w:p>
    <w:p w:rsidR="00F56DDB" w:rsidRPr="00BB0C9F" w:rsidRDefault="00F56DDB" w:rsidP="00F56DDB">
      <w:pPr>
        <w:pStyle w:val="2"/>
        <w:ind w:left="0" w:firstLine="0"/>
        <w:jc w:val="both"/>
        <w:rPr>
          <w:sz w:val="24"/>
          <w:szCs w:val="24"/>
        </w:rPr>
      </w:pPr>
      <w:r w:rsidRPr="00BB0C9F">
        <w:rPr>
          <w:sz w:val="24"/>
          <w:szCs w:val="24"/>
        </w:rPr>
        <w:t>4.2.3.</w:t>
      </w:r>
      <w:r w:rsidRPr="00BB0C9F">
        <w:rPr>
          <w:sz w:val="24"/>
          <w:szCs w:val="24"/>
        </w:rPr>
        <w:tab/>
        <w:t>У випадку одержання передоплати та неможливості виконати свої зобов’язання, Постачальник повертає Покупцю одержані грошові кошти не пізніше 3-х банківських днів з моменту виявлення такої обставини. При порушенні зазначеного строку на суму неповернених коштів нараховуються індекс інфляції та штрафна санкція у розмірі 30% від суми неповернених коштів.</w:t>
      </w:r>
    </w:p>
    <w:p w:rsidR="00F56DDB" w:rsidRPr="00BB0C9F" w:rsidRDefault="00F56DDB" w:rsidP="00F56DDB">
      <w:pPr>
        <w:pStyle w:val="2"/>
        <w:ind w:left="0" w:firstLine="0"/>
        <w:jc w:val="both"/>
        <w:rPr>
          <w:sz w:val="24"/>
          <w:szCs w:val="24"/>
        </w:rPr>
      </w:pPr>
      <w:r w:rsidRPr="00BB0C9F">
        <w:rPr>
          <w:sz w:val="24"/>
          <w:szCs w:val="24"/>
        </w:rPr>
        <w:t>4.2.4.</w:t>
      </w:r>
      <w:r w:rsidRPr="00BB0C9F">
        <w:rPr>
          <w:sz w:val="24"/>
          <w:szCs w:val="24"/>
        </w:rPr>
        <w:tab/>
        <w:t xml:space="preserve">У випадку несвоєчасного надання Постачальником електронної податкової накладної або будь-якого із документів, зазначених у п. 5.6. Договору, Покупець має право затримати розрахунок за Товар до моменту отримання повного пакету документів, що не буде вважатися простроченням з боку Покупця. </w:t>
      </w:r>
    </w:p>
    <w:p w:rsidR="00F56DDB" w:rsidRPr="00BB0C9F" w:rsidRDefault="00F56DDB" w:rsidP="00F56DDB">
      <w:pPr>
        <w:pStyle w:val="2"/>
        <w:numPr>
          <w:ilvl w:val="1"/>
          <w:numId w:val="5"/>
        </w:numPr>
        <w:ind w:left="0" w:firstLine="0"/>
        <w:jc w:val="both"/>
        <w:rPr>
          <w:sz w:val="24"/>
          <w:szCs w:val="24"/>
        </w:rPr>
      </w:pPr>
      <w:r w:rsidRPr="00BB0C9F">
        <w:rPr>
          <w:sz w:val="24"/>
          <w:szCs w:val="24"/>
        </w:rPr>
        <w:t>Постачальник зобов’язується надавати Покупцю податкові накладні, складені в електронній формі з дотриманням умови щодо реєстрації у порядку, визначеному законодавством, з електронним підписом уповноваженої особи, та зареєстровані в Єдиному реєстрі податкових накладних в строк не пізніше визначеного Податковим кодексом України. Покупець для реєстрації та обміну податковими накладними використовує програмний комплекс «M.E.Doc IS».</w:t>
      </w:r>
    </w:p>
    <w:p w:rsidR="00F56DDB" w:rsidRPr="00BB0C9F" w:rsidRDefault="00F56DDB" w:rsidP="00F56DDB">
      <w:pPr>
        <w:pStyle w:val="2"/>
        <w:ind w:left="0" w:firstLine="0"/>
        <w:jc w:val="both"/>
        <w:rPr>
          <w:sz w:val="24"/>
          <w:szCs w:val="24"/>
        </w:rPr>
      </w:pPr>
      <w:r w:rsidRPr="00BB0C9F">
        <w:rPr>
          <w:sz w:val="24"/>
          <w:szCs w:val="24"/>
        </w:rPr>
        <w:t>4.4.</w:t>
      </w:r>
      <w:r w:rsidRPr="00BB0C9F">
        <w:rPr>
          <w:sz w:val="24"/>
          <w:szCs w:val="24"/>
        </w:rPr>
        <w:tab/>
        <w:t>Порядок здійснення оплати за Договором може бути змінений тільки за взаємною згодою Сторін шляхом підписання додаткової угоди.</w:t>
      </w:r>
    </w:p>
    <w:p w:rsidR="00F56DDB" w:rsidRPr="00BB0C9F" w:rsidRDefault="00F56DDB" w:rsidP="00F56DDB">
      <w:pPr>
        <w:pStyle w:val="2"/>
        <w:ind w:left="0"/>
        <w:jc w:val="both"/>
        <w:rPr>
          <w:sz w:val="24"/>
          <w:szCs w:val="24"/>
        </w:rPr>
      </w:pPr>
    </w:p>
    <w:p w:rsidR="00F56DDB" w:rsidRPr="00BB0C9F" w:rsidRDefault="00F56DDB" w:rsidP="00F56DDB">
      <w:pPr>
        <w:pStyle w:val="2"/>
        <w:numPr>
          <w:ilvl w:val="0"/>
          <w:numId w:val="3"/>
        </w:numPr>
        <w:ind w:left="0" w:firstLine="0"/>
        <w:jc w:val="center"/>
        <w:rPr>
          <w:b/>
          <w:sz w:val="24"/>
          <w:szCs w:val="24"/>
        </w:rPr>
      </w:pPr>
      <w:r w:rsidRPr="00BB0C9F">
        <w:rPr>
          <w:b/>
          <w:sz w:val="24"/>
          <w:szCs w:val="24"/>
        </w:rPr>
        <w:t>Строки і порядок поставки Товару</w:t>
      </w:r>
    </w:p>
    <w:p w:rsidR="00F56DDB" w:rsidRPr="00BB0C9F" w:rsidRDefault="00F56DDB" w:rsidP="00F56DDB">
      <w:pPr>
        <w:pStyle w:val="2"/>
        <w:ind w:left="0" w:firstLine="0"/>
        <w:jc w:val="both"/>
        <w:rPr>
          <w:sz w:val="24"/>
          <w:szCs w:val="24"/>
        </w:rPr>
      </w:pPr>
      <w:r w:rsidRPr="00BB0C9F">
        <w:rPr>
          <w:sz w:val="24"/>
          <w:szCs w:val="24"/>
        </w:rPr>
        <w:t>5.1.</w:t>
      </w:r>
      <w:r w:rsidRPr="00BB0C9F">
        <w:rPr>
          <w:sz w:val="24"/>
          <w:szCs w:val="24"/>
        </w:rPr>
        <w:tab/>
        <w:t xml:space="preserve">Поставка здійснюється одноразово або партіями на підставі Заявки Покупця (допускається передача Заявки факсом або електронною поштою), Постачальник </w:t>
      </w:r>
      <w:r w:rsidRPr="00BB0C9F">
        <w:rPr>
          <w:sz w:val="24"/>
          <w:szCs w:val="24"/>
        </w:rPr>
        <w:lastRenderedPageBreak/>
        <w:t xml:space="preserve">підтверджує одержану Заявку та/або виставляє Покупцю рахунок-фактуру на оплату, що буде вважатися підтвердженням Заявки Постачальником. </w:t>
      </w:r>
    </w:p>
    <w:p w:rsidR="00F56DDB" w:rsidRPr="00BB0C9F" w:rsidRDefault="00F56DDB" w:rsidP="00F56DDB">
      <w:pPr>
        <w:pStyle w:val="2"/>
        <w:ind w:left="0" w:firstLine="0"/>
        <w:jc w:val="both"/>
        <w:rPr>
          <w:sz w:val="24"/>
          <w:szCs w:val="24"/>
        </w:rPr>
      </w:pPr>
      <w:r w:rsidRPr="00BB0C9F">
        <w:rPr>
          <w:sz w:val="24"/>
          <w:szCs w:val="24"/>
        </w:rPr>
        <w:t>5.2.</w:t>
      </w:r>
      <w:r w:rsidRPr="00BB0C9F">
        <w:rPr>
          <w:sz w:val="24"/>
          <w:szCs w:val="24"/>
        </w:rPr>
        <w:tab/>
        <w:t>Строк поставки Товару становить _____(____________)</w:t>
      </w:r>
      <w:r>
        <w:rPr>
          <w:sz w:val="24"/>
          <w:szCs w:val="24"/>
        </w:rPr>
        <w:t xml:space="preserve"> </w:t>
      </w:r>
      <w:r w:rsidRPr="00BB0C9F">
        <w:rPr>
          <w:sz w:val="24"/>
          <w:szCs w:val="24"/>
        </w:rPr>
        <w:t>календарних днів з моменту підтвердження Постачальником Заявки Покупця. Постачальник має право дострокової поставки Товару.</w:t>
      </w:r>
    </w:p>
    <w:p w:rsidR="00F56DDB" w:rsidRPr="00BB0C9F" w:rsidRDefault="00F56DDB" w:rsidP="00F56DDB">
      <w:pPr>
        <w:pStyle w:val="2"/>
        <w:ind w:left="0" w:firstLine="0"/>
        <w:jc w:val="both"/>
        <w:rPr>
          <w:sz w:val="24"/>
          <w:szCs w:val="24"/>
        </w:rPr>
      </w:pPr>
      <w:r w:rsidRPr="00BB0C9F">
        <w:rPr>
          <w:sz w:val="24"/>
          <w:szCs w:val="24"/>
        </w:rPr>
        <w:t>5.3.</w:t>
      </w:r>
      <w:r w:rsidRPr="00BB0C9F">
        <w:rPr>
          <w:sz w:val="24"/>
          <w:szCs w:val="24"/>
        </w:rPr>
        <w:tab/>
        <w:t>Поставка  здійснюється на умовах доставки Товару Покупцю згідно з базисом поставки DDP– місце поставки за адресою, яка зазначається у Специфікації або Заявці Покупця.</w:t>
      </w:r>
    </w:p>
    <w:p w:rsidR="00F56DDB" w:rsidRPr="00BB0C9F" w:rsidRDefault="00F56DDB" w:rsidP="00F56DDB">
      <w:pPr>
        <w:pStyle w:val="2"/>
        <w:ind w:left="0" w:firstLine="0"/>
        <w:jc w:val="both"/>
        <w:rPr>
          <w:sz w:val="24"/>
          <w:szCs w:val="24"/>
        </w:rPr>
      </w:pPr>
      <w:r w:rsidRPr="00BB0C9F">
        <w:rPr>
          <w:sz w:val="24"/>
          <w:szCs w:val="24"/>
        </w:rPr>
        <w:t>5.4.</w:t>
      </w:r>
      <w:r w:rsidRPr="00BB0C9F">
        <w:rPr>
          <w:sz w:val="24"/>
          <w:szCs w:val="24"/>
        </w:rPr>
        <w:tab/>
        <w:t>Постачальник зобов’язаний доставити Товар до місця призначення власними силами або укласти за власний рахунок відповідний договір із перевізником.</w:t>
      </w:r>
    </w:p>
    <w:p w:rsidR="00F56DDB" w:rsidRPr="00BB0C9F" w:rsidRDefault="00F56DDB" w:rsidP="00F56DDB">
      <w:pPr>
        <w:pStyle w:val="2"/>
        <w:ind w:left="0" w:firstLine="0"/>
        <w:jc w:val="both"/>
        <w:rPr>
          <w:sz w:val="24"/>
          <w:szCs w:val="24"/>
        </w:rPr>
      </w:pPr>
      <w:r w:rsidRPr="00BB0C9F">
        <w:rPr>
          <w:sz w:val="24"/>
          <w:szCs w:val="24"/>
        </w:rPr>
        <w:t>5.5.</w:t>
      </w:r>
      <w:r w:rsidRPr="00BB0C9F">
        <w:rPr>
          <w:sz w:val="24"/>
          <w:szCs w:val="24"/>
        </w:rPr>
        <w:tab/>
        <w:t>Датою Поставки вважається дата фактичної доставки Товару у місце призначення та передачі його уповноваженому представнику Покупця разом з відвантажувальними документами.</w:t>
      </w:r>
    </w:p>
    <w:p w:rsidR="00F56DDB" w:rsidRPr="00BB0C9F" w:rsidRDefault="00F56DDB" w:rsidP="00F56DDB">
      <w:pPr>
        <w:pStyle w:val="2"/>
        <w:ind w:left="0" w:firstLine="0"/>
        <w:jc w:val="both"/>
        <w:rPr>
          <w:sz w:val="24"/>
          <w:szCs w:val="24"/>
        </w:rPr>
      </w:pPr>
      <w:r w:rsidRPr="00BB0C9F">
        <w:rPr>
          <w:sz w:val="24"/>
          <w:szCs w:val="24"/>
        </w:rPr>
        <w:t>5.6.</w:t>
      </w:r>
      <w:r w:rsidRPr="00BB0C9F">
        <w:rPr>
          <w:sz w:val="24"/>
          <w:szCs w:val="24"/>
        </w:rPr>
        <w:tab/>
        <w:t>Поставка супроводжується наступними відвантажувальними документами, що передаються Покупцю разом з Товаром:</w:t>
      </w:r>
    </w:p>
    <w:p w:rsidR="00F56DDB" w:rsidRPr="00BB0C9F" w:rsidRDefault="00F56DDB" w:rsidP="00F56DDB">
      <w:pPr>
        <w:pStyle w:val="2"/>
        <w:ind w:left="0" w:firstLine="0"/>
        <w:jc w:val="both"/>
        <w:rPr>
          <w:sz w:val="24"/>
          <w:szCs w:val="24"/>
        </w:rPr>
      </w:pPr>
      <w:r w:rsidRPr="00BB0C9F">
        <w:rPr>
          <w:sz w:val="24"/>
          <w:szCs w:val="24"/>
        </w:rPr>
        <w:t>- видаткова накладна;</w:t>
      </w:r>
    </w:p>
    <w:p w:rsidR="00F56DDB" w:rsidRPr="00CA4B4B" w:rsidRDefault="00F56DDB" w:rsidP="00F56DDB">
      <w:pPr>
        <w:rPr>
          <w:lang w:val="uk-UA" w:eastAsia="uk-UA"/>
        </w:rPr>
      </w:pPr>
      <w:r w:rsidRPr="00CA4B4B">
        <w:rPr>
          <w:lang w:val="uk-UA"/>
        </w:rPr>
        <w:t>- документ про відповідність, якщо Товар підлягає підтвердженню відповідності;</w:t>
      </w:r>
    </w:p>
    <w:p w:rsidR="00F56DDB" w:rsidRPr="00BB0C9F" w:rsidRDefault="00F56DDB" w:rsidP="00F56DDB">
      <w:pPr>
        <w:pStyle w:val="ad"/>
        <w:jc w:val="both"/>
        <w:rPr>
          <w:rFonts w:ascii="Times New Roman" w:hAnsi="Times New Roman"/>
          <w:sz w:val="24"/>
          <w:szCs w:val="24"/>
          <w:lang w:val="uk-UA"/>
        </w:rPr>
      </w:pPr>
      <w:r w:rsidRPr="00BB0C9F">
        <w:rPr>
          <w:rFonts w:ascii="Times New Roman" w:hAnsi="Times New Roman"/>
          <w:sz w:val="24"/>
          <w:szCs w:val="24"/>
          <w:lang w:val="uk-UA"/>
        </w:rPr>
        <w:t>- паспорт або сертифікат якості підприємства-виробника та/або експлуатаційні документи, що входять до комплекту постачання виробників;</w:t>
      </w:r>
    </w:p>
    <w:p w:rsidR="00F56DDB" w:rsidRPr="00BB0C9F" w:rsidRDefault="00F56DDB" w:rsidP="00F56DDB">
      <w:pPr>
        <w:pStyle w:val="ad"/>
        <w:jc w:val="both"/>
        <w:rPr>
          <w:rFonts w:ascii="Times New Roman" w:hAnsi="Times New Roman"/>
          <w:sz w:val="24"/>
          <w:szCs w:val="24"/>
          <w:lang w:val="uk-UA"/>
        </w:rPr>
      </w:pPr>
      <w:r w:rsidRPr="00BB0C9F">
        <w:rPr>
          <w:rFonts w:ascii="Times New Roman" w:hAnsi="Times New Roman"/>
          <w:sz w:val="24"/>
          <w:szCs w:val="24"/>
          <w:lang w:val="uk-UA"/>
        </w:rPr>
        <w:t>- сертифікат про походження Товару, якщо Товар містить імпортну складову.</w:t>
      </w:r>
    </w:p>
    <w:p w:rsidR="00F56DDB" w:rsidRPr="00BB0C9F" w:rsidRDefault="00F56DDB" w:rsidP="00F56DDB">
      <w:pPr>
        <w:pStyle w:val="a6"/>
        <w:widowControl w:val="0"/>
        <w:numPr>
          <w:ilvl w:val="1"/>
          <w:numId w:val="4"/>
        </w:numPr>
        <w:tabs>
          <w:tab w:val="clear" w:pos="360"/>
          <w:tab w:val="left" w:pos="0"/>
        </w:tabs>
        <w:spacing w:after="0"/>
        <w:ind w:left="0" w:firstLine="0"/>
        <w:jc w:val="both"/>
      </w:pPr>
      <w:r w:rsidRPr="00BB0C9F">
        <w:t xml:space="preserve">Тара, упакування, у якому відвантажується Товар, повинні відповідати встановленим в Україні стандартам або </w:t>
      </w:r>
      <w:proofErr w:type="gramStart"/>
      <w:r w:rsidRPr="00BB0C9F">
        <w:t>техн</w:t>
      </w:r>
      <w:proofErr w:type="gramEnd"/>
      <w:r w:rsidRPr="00BB0C9F">
        <w:t xml:space="preserve">ічним умовам і забезпечувати, за умови належного поводження з вантажем, збереження Товару під час його транспортування. </w:t>
      </w:r>
    </w:p>
    <w:p w:rsidR="00F56DDB" w:rsidRPr="00BB0C9F" w:rsidRDefault="00F56DDB" w:rsidP="00F56DDB">
      <w:pPr>
        <w:pStyle w:val="a6"/>
        <w:widowControl w:val="0"/>
        <w:tabs>
          <w:tab w:val="num" w:pos="0"/>
        </w:tabs>
        <w:spacing w:after="0"/>
      </w:pPr>
      <w:r w:rsidRPr="00BB0C9F">
        <w:t>5.8.</w:t>
      </w:r>
      <w:r w:rsidRPr="00BB0C9F">
        <w:tab/>
        <w:t xml:space="preserve">Зобов’язання Постачальника вважаються виконаними з моменту передачі Товару в розпорядження Покупця. Зобов’язання Покупця вважаються виконаними з моменту оплати та прийняття поставленого Товару. </w:t>
      </w:r>
    </w:p>
    <w:p w:rsidR="00F56DDB" w:rsidRPr="00BB0C9F" w:rsidRDefault="00F56DDB" w:rsidP="00F56DDB">
      <w:pPr>
        <w:pStyle w:val="a6"/>
        <w:widowControl w:val="0"/>
        <w:tabs>
          <w:tab w:val="num" w:pos="0"/>
        </w:tabs>
        <w:spacing w:after="0"/>
      </w:pPr>
    </w:p>
    <w:p w:rsidR="00F56DDB" w:rsidRPr="00BB0C9F" w:rsidRDefault="00F56DDB" w:rsidP="00F56DDB">
      <w:pPr>
        <w:pStyle w:val="2"/>
        <w:numPr>
          <w:ilvl w:val="0"/>
          <w:numId w:val="4"/>
        </w:numPr>
        <w:ind w:left="0"/>
        <w:jc w:val="center"/>
        <w:rPr>
          <w:b/>
          <w:sz w:val="24"/>
          <w:szCs w:val="24"/>
        </w:rPr>
      </w:pPr>
      <w:r w:rsidRPr="00BB0C9F">
        <w:rPr>
          <w:b/>
          <w:sz w:val="24"/>
          <w:szCs w:val="24"/>
        </w:rPr>
        <w:t>Порядок приймання Товару</w:t>
      </w:r>
    </w:p>
    <w:p w:rsidR="00F56DDB" w:rsidRPr="00BB0C9F" w:rsidRDefault="00F56DDB" w:rsidP="00F56DDB">
      <w:pPr>
        <w:pStyle w:val="2"/>
        <w:ind w:left="0" w:firstLine="0"/>
        <w:jc w:val="both"/>
        <w:rPr>
          <w:sz w:val="24"/>
          <w:szCs w:val="24"/>
        </w:rPr>
      </w:pPr>
      <w:r w:rsidRPr="00BB0C9F">
        <w:rPr>
          <w:sz w:val="24"/>
          <w:szCs w:val="24"/>
        </w:rPr>
        <w:t>6.1.</w:t>
      </w:r>
      <w:r w:rsidRPr="00BB0C9F">
        <w:rPr>
          <w:sz w:val="24"/>
          <w:szCs w:val="24"/>
        </w:rPr>
        <w:tab/>
        <w:t xml:space="preserve">Товар вважається прийнятим Покупцем від Постачальника після підписання уповноваженими представниками Сторін видаткової накладної. Кількість та якість Товару, що постачається, перевіряється Покупцем при прийманні Товару у місці доставки. </w:t>
      </w:r>
    </w:p>
    <w:p w:rsidR="00F56DDB" w:rsidRDefault="00F56DDB" w:rsidP="00F56DDB">
      <w:pPr>
        <w:pStyle w:val="2"/>
        <w:ind w:left="0" w:firstLine="0"/>
        <w:jc w:val="both"/>
        <w:rPr>
          <w:sz w:val="24"/>
          <w:szCs w:val="24"/>
        </w:rPr>
      </w:pPr>
      <w:r w:rsidRPr="00BB0C9F">
        <w:rPr>
          <w:sz w:val="24"/>
          <w:szCs w:val="24"/>
        </w:rPr>
        <w:t>6.2.</w:t>
      </w:r>
      <w:r w:rsidRPr="00BB0C9F">
        <w:rPr>
          <w:sz w:val="24"/>
          <w:szCs w:val="24"/>
        </w:rPr>
        <w:tab/>
        <w:t xml:space="preserve">У випадку виявлення невідповідності поставленого Товару за кількістю/якістю Покупець здійснює приймання Товару з оформленням Акта про виявлені розбіжності відповідно до вимог Інструкцій про порядок приймання продукції виробничо–технічного призначення і товарів народного споживання за кількістю та якістю, затверджених Постановами Держ.арбітражу СРСР від 15.06.1965р. № П-6 і від 25.04.1966р. № П-7, зі змінами та доповненнями. На підставі зазначеного Акта Сторони вирішують питання про допоставку Товару, заміну неякісного Товару, коригування суми оплати тощо. </w:t>
      </w:r>
    </w:p>
    <w:p w:rsidR="00F56DDB" w:rsidRPr="00BB0C9F" w:rsidRDefault="00F56DDB" w:rsidP="00F56DDB">
      <w:pPr>
        <w:pStyle w:val="2"/>
        <w:ind w:left="0" w:firstLine="0"/>
        <w:jc w:val="both"/>
        <w:rPr>
          <w:sz w:val="24"/>
          <w:szCs w:val="24"/>
        </w:rPr>
      </w:pPr>
    </w:p>
    <w:p w:rsidR="00F56DDB" w:rsidRPr="00BB0C9F" w:rsidRDefault="00F56DDB" w:rsidP="00F56DDB">
      <w:pPr>
        <w:pStyle w:val="2"/>
        <w:numPr>
          <w:ilvl w:val="0"/>
          <w:numId w:val="4"/>
        </w:numPr>
        <w:ind w:left="0" w:firstLine="0"/>
        <w:jc w:val="center"/>
        <w:rPr>
          <w:b/>
          <w:sz w:val="24"/>
          <w:szCs w:val="24"/>
        </w:rPr>
      </w:pPr>
      <w:r w:rsidRPr="00BB0C9F">
        <w:rPr>
          <w:b/>
          <w:sz w:val="24"/>
          <w:szCs w:val="24"/>
        </w:rPr>
        <w:t>Гарантії</w:t>
      </w:r>
    </w:p>
    <w:p w:rsidR="00F56DDB" w:rsidRPr="00BB0C9F" w:rsidRDefault="00F56DDB" w:rsidP="00F56DDB">
      <w:pPr>
        <w:pStyle w:val="2"/>
        <w:ind w:left="0" w:firstLine="0"/>
        <w:jc w:val="both"/>
        <w:rPr>
          <w:sz w:val="24"/>
          <w:szCs w:val="24"/>
        </w:rPr>
      </w:pPr>
      <w:r w:rsidRPr="00BB0C9F">
        <w:rPr>
          <w:sz w:val="24"/>
          <w:szCs w:val="24"/>
        </w:rPr>
        <w:t>7.1.</w:t>
      </w:r>
      <w:r w:rsidRPr="00BB0C9F">
        <w:rPr>
          <w:sz w:val="24"/>
          <w:szCs w:val="24"/>
        </w:rPr>
        <w:tab/>
        <w:t>Постачальник здійснює поставку Товару в комплектації, що зазначена у відповідному Додатку до Договору, а також забезпечує наявність та передачу Покупцю технічної та експлуатаційної документації, що входить до комплекту постачання виробників.</w:t>
      </w:r>
    </w:p>
    <w:p w:rsidR="00F56DDB" w:rsidRPr="00BB0C9F" w:rsidRDefault="00F56DDB" w:rsidP="00F56DDB">
      <w:pPr>
        <w:pStyle w:val="2"/>
        <w:tabs>
          <w:tab w:val="num" w:pos="0"/>
        </w:tabs>
        <w:ind w:left="0" w:firstLine="0"/>
        <w:jc w:val="both"/>
        <w:rPr>
          <w:sz w:val="24"/>
          <w:szCs w:val="24"/>
        </w:rPr>
      </w:pPr>
      <w:r w:rsidRPr="00BB0C9F">
        <w:rPr>
          <w:sz w:val="24"/>
          <w:szCs w:val="24"/>
        </w:rPr>
        <w:t>7.2.</w:t>
      </w:r>
      <w:r w:rsidRPr="00BB0C9F">
        <w:rPr>
          <w:sz w:val="24"/>
          <w:szCs w:val="24"/>
        </w:rPr>
        <w:tab/>
        <w:t>Гарантія якості Товару, що поставляється, встановлюється протягом гарантійного терміну, установленого виробником Товару.</w:t>
      </w:r>
    </w:p>
    <w:p w:rsidR="00F56DDB" w:rsidRPr="00BB0C9F" w:rsidRDefault="00F56DDB" w:rsidP="00F56DDB">
      <w:pPr>
        <w:pStyle w:val="2"/>
        <w:ind w:left="0" w:firstLine="0"/>
        <w:jc w:val="both"/>
        <w:rPr>
          <w:sz w:val="24"/>
          <w:szCs w:val="24"/>
        </w:rPr>
      </w:pPr>
      <w:r w:rsidRPr="00BB0C9F">
        <w:rPr>
          <w:sz w:val="24"/>
          <w:szCs w:val="24"/>
        </w:rPr>
        <w:t>7.3.</w:t>
      </w:r>
      <w:r w:rsidRPr="00BB0C9F">
        <w:rPr>
          <w:sz w:val="24"/>
          <w:szCs w:val="24"/>
        </w:rPr>
        <w:tab/>
        <w:t>Умови гарантії на безперебійну роботу (функціонування) Товару та строк гарантії зазначаються в технічній документації підприємства-виробника та/або експлуатаційних документах на поставлений Товар (паспорті, гарантійному талоні чи ін.), які передаються Постачальником в момент поставки Товару.</w:t>
      </w:r>
    </w:p>
    <w:p w:rsidR="00F56DDB" w:rsidRDefault="00F56DDB" w:rsidP="00F56DDB">
      <w:pPr>
        <w:pStyle w:val="2"/>
        <w:ind w:left="0" w:firstLine="0"/>
        <w:jc w:val="both"/>
        <w:rPr>
          <w:sz w:val="24"/>
          <w:szCs w:val="24"/>
          <w:lang w:val="ru-RU"/>
        </w:rPr>
      </w:pPr>
      <w:r w:rsidRPr="00BB0C9F">
        <w:rPr>
          <w:sz w:val="24"/>
          <w:szCs w:val="24"/>
        </w:rPr>
        <w:t>7.4.</w:t>
      </w:r>
      <w:r w:rsidRPr="00BB0C9F">
        <w:rPr>
          <w:sz w:val="24"/>
          <w:szCs w:val="24"/>
        </w:rPr>
        <w:tab/>
        <w:t>Гарантійні зобов’язання набувають чинності з моменту поставки Товару.</w:t>
      </w:r>
    </w:p>
    <w:p w:rsidR="00593CCB" w:rsidRDefault="00593CCB" w:rsidP="00F56DDB">
      <w:pPr>
        <w:pStyle w:val="2"/>
        <w:ind w:left="0" w:firstLine="0"/>
        <w:jc w:val="both"/>
        <w:rPr>
          <w:sz w:val="24"/>
          <w:szCs w:val="24"/>
          <w:lang w:val="ru-RU"/>
        </w:rPr>
      </w:pPr>
    </w:p>
    <w:p w:rsidR="00593CCB" w:rsidRDefault="00593CCB" w:rsidP="00F56DDB">
      <w:pPr>
        <w:pStyle w:val="2"/>
        <w:ind w:left="0" w:firstLine="0"/>
        <w:jc w:val="both"/>
        <w:rPr>
          <w:sz w:val="24"/>
          <w:szCs w:val="24"/>
          <w:lang w:val="ru-RU"/>
        </w:rPr>
      </w:pPr>
    </w:p>
    <w:p w:rsidR="00593CCB" w:rsidRPr="00593CCB" w:rsidRDefault="00593CCB" w:rsidP="00F56DDB">
      <w:pPr>
        <w:pStyle w:val="2"/>
        <w:ind w:left="0" w:firstLine="0"/>
        <w:jc w:val="both"/>
        <w:rPr>
          <w:sz w:val="24"/>
          <w:szCs w:val="24"/>
          <w:lang w:val="ru-RU"/>
        </w:rPr>
      </w:pPr>
    </w:p>
    <w:p w:rsidR="00F56DDB" w:rsidRPr="00BB0C9F" w:rsidRDefault="00F56DDB" w:rsidP="00F56DDB">
      <w:pPr>
        <w:pStyle w:val="2"/>
        <w:ind w:left="0" w:firstLine="0"/>
        <w:jc w:val="both"/>
        <w:rPr>
          <w:sz w:val="24"/>
          <w:szCs w:val="24"/>
        </w:rPr>
      </w:pPr>
    </w:p>
    <w:p w:rsidR="00F56DDB" w:rsidRPr="00BB0C9F" w:rsidRDefault="00F56DDB" w:rsidP="00F56DDB">
      <w:pPr>
        <w:pStyle w:val="2"/>
        <w:numPr>
          <w:ilvl w:val="0"/>
          <w:numId w:val="4"/>
        </w:numPr>
        <w:ind w:left="0" w:firstLine="0"/>
        <w:jc w:val="center"/>
        <w:rPr>
          <w:b/>
          <w:sz w:val="24"/>
          <w:szCs w:val="24"/>
        </w:rPr>
      </w:pPr>
      <w:r w:rsidRPr="00BB0C9F">
        <w:rPr>
          <w:b/>
          <w:sz w:val="24"/>
          <w:szCs w:val="24"/>
        </w:rPr>
        <w:lastRenderedPageBreak/>
        <w:t>Відповідальність Сторін</w:t>
      </w:r>
    </w:p>
    <w:p w:rsidR="00F56DDB" w:rsidRPr="00BB0C9F" w:rsidRDefault="00F56DDB" w:rsidP="00F56DDB">
      <w:pPr>
        <w:pStyle w:val="2"/>
        <w:ind w:left="0" w:firstLine="0"/>
        <w:jc w:val="both"/>
        <w:rPr>
          <w:sz w:val="24"/>
          <w:szCs w:val="24"/>
        </w:rPr>
      </w:pPr>
      <w:r w:rsidRPr="00BB0C9F">
        <w:rPr>
          <w:sz w:val="24"/>
          <w:szCs w:val="24"/>
        </w:rPr>
        <w:t>8.1.</w:t>
      </w:r>
      <w:r w:rsidRPr="00BB0C9F">
        <w:rPr>
          <w:sz w:val="24"/>
          <w:szCs w:val="24"/>
        </w:rPr>
        <w:tab/>
        <w:t>За невиконання та/або неналежне виконання взятих на себе зобов’язань за Договором Сторони несуть відповідальність, визначену чинним законодавством та умовами цього Договору. </w:t>
      </w:r>
    </w:p>
    <w:p w:rsidR="00F56DDB" w:rsidRPr="00BB0C9F" w:rsidRDefault="00F56DDB" w:rsidP="00F56DDB">
      <w:pPr>
        <w:pStyle w:val="2"/>
        <w:ind w:left="0" w:firstLine="0"/>
        <w:jc w:val="both"/>
        <w:rPr>
          <w:sz w:val="24"/>
          <w:szCs w:val="24"/>
        </w:rPr>
      </w:pPr>
      <w:r w:rsidRPr="00BB0C9F">
        <w:rPr>
          <w:sz w:val="24"/>
          <w:szCs w:val="24"/>
        </w:rPr>
        <w:t>8.2.</w:t>
      </w:r>
      <w:r w:rsidRPr="00BB0C9F">
        <w:rPr>
          <w:sz w:val="24"/>
          <w:szCs w:val="24"/>
        </w:rPr>
        <w:tab/>
        <w:t>У випадку порушення Постачальником строків поставки Товару або недопоставки замовленого Товару у повній кількості, Покупець має право нарахувати Постачальнику штрафну санкцію в розмірі 0,5% від вартості поставленого з порушенням строків та/або недопоставленого Товару за кожний день прострочення, а за прострочення понад 30 (тридцять) календарних днів Покупець має право додатково нарахувати Постачальнику штраф у розмірі 20% (двадцять відсотків) від вартості поставленого з порушенням строків та/або недопоставленого Товару, а Постачальник зобов’язується на вимогу Покупця сплатити зазначені виплати протягом 5 (п’яти) календарних днів з дня направлення Постачальнику відповідної вимоги Покупця</w:t>
      </w:r>
      <w:r w:rsidRPr="00BB0C9F" w:rsidDel="00293E02">
        <w:rPr>
          <w:sz w:val="24"/>
          <w:szCs w:val="24"/>
        </w:rPr>
        <w:t xml:space="preserve"> </w:t>
      </w:r>
      <w:r w:rsidRPr="00BB0C9F">
        <w:rPr>
          <w:sz w:val="24"/>
          <w:szCs w:val="24"/>
        </w:rPr>
        <w:t>.</w:t>
      </w:r>
    </w:p>
    <w:p w:rsidR="00F56DDB" w:rsidRPr="00BB0C9F" w:rsidRDefault="00F56DDB" w:rsidP="00F56DDB">
      <w:pPr>
        <w:pStyle w:val="2"/>
        <w:ind w:left="0" w:firstLine="0"/>
        <w:jc w:val="both"/>
        <w:rPr>
          <w:bCs/>
          <w:sz w:val="24"/>
          <w:szCs w:val="24"/>
        </w:rPr>
      </w:pPr>
      <w:r w:rsidRPr="00BB0C9F">
        <w:rPr>
          <w:sz w:val="24"/>
          <w:szCs w:val="24"/>
        </w:rPr>
        <w:t>8.3.</w:t>
      </w:r>
      <w:r w:rsidRPr="00BB0C9F">
        <w:rPr>
          <w:sz w:val="24"/>
          <w:szCs w:val="24"/>
        </w:rPr>
        <w:tab/>
        <w:t>У випадку прострочення оплати Товару, Постачальник має право нарахувати Покупцю штрафну санкцію в розмірі 0,5% від суми простроченого платежу за кожний день прострочення платежу, але у будь-якому разі не більше половини облікової ставки Національного Банку України, що діяла у цей період, від суми простроченого платежу за кожний день прострочення платежу, а Покупець зобов’язується на вимогу Постачальника сплатити зазначену штрафну санкцію.</w:t>
      </w:r>
    </w:p>
    <w:p w:rsidR="00F56DDB" w:rsidRPr="00BB0C9F" w:rsidRDefault="00F56DDB" w:rsidP="00F56DDB">
      <w:pPr>
        <w:pStyle w:val="2"/>
        <w:ind w:left="0" w:firstLine="0"/>
        <w:jc w:val="both"/>
        <w:rPr>
          <w:bCs/>
          <w:sz w:val="24"/>
          <w:szCs w:val="24"/>
        </w:rPr>
      </w:pPr>
      <w:r w:rsidRPr="00BB0C9F">
        <w:rPr>
          <w:bCs/>
          <w:sz w:val="24"/>
          <w:szCs w:val="24"/>
        </w:rPr>
        <w:t>8.4.</w:t>
      </w:r>
      <w:r w:rsidRPr="00BB0C9F">
        <w:rPr>
          <w:bCs/>
          <w:sz w:val="24"/>
          <w:szCs w:val="24"/>
        </w:rPr>
        <w:tab/>
        <w:t xml:space="preserve">У випадку поставки Товару неналежної якості, Покупець має право нарахувати Постачальнику штраф у розмірі 40% від вартості неякісного Товару, </w:t>
      </w:r>
      <w:r w:rsidRPr="00BB0C9F">
        <w:rPr>
          <w:sz w:val="24"/>
          <w:szCs w:val="24"/>
        </w:rPr>
        <w:t>а Постачальник зобов’язується на вимогу Покупця сплатити зазначений штраф протягом 5 (п’яти) календарних днів з дня направлення Постачальнику відповідної вимоги Покупця</w:t>
      </w:r>
      <w:r w:rsidRPr="00BB0C9F">
        <w:rPr>
          <w:bCs/>
          <w:sz w:val="24"/>
          <w:szCs w:val="24"/>
        </w:rPr>
        <w:t xml:space="preserve">. Крім того, Покупець за своїм вибором має право вимагати безоплатної заміни неякісного Товару протягом 14 календарних днів, усунення недоліків у Товарі у це же строк, або відмовитися від Товару та вимагати повернення 100% його вартості (якщо Товар вже був оплачений Покупцем). В разі невиконання в строк обов’язку щодо заміни Товару або усунення недоліків, Постачальник зобов`язаний перерахувати на рахунок Покупця 100% вартості неякісного Товару (якщо він вже був оплачений Покупцем) протягом 5 банківських днів з дати отримання письмової вимоги Покупця, після чого Постачальник звільняється від виконання відповідного обов’язку в натурі. </w:t>
      </w:r>
    </w:p>
    <w:p w:rsidR="00F56DDB" w:rsidRPr="00BB0C9F" w:rsidRDefault="00F56DDB" w:rsidP="00F56DDB">
      <w:pPr>
        <w:pStyle w:val="2"/>
        <w:ind w:left="0" w:firstLine="0"/>
        <w:jc w:val="both"/>
        <w:rPr>
          <w:bCs/>
          <w:sz w:val="24"/>
          <w:szCs w:val="24"/>
        </w:rPr>
      </w:pPr>
      <w:r w:rsidRPr="00BB0C9F">
        <w:rPr>
          <w:bCs/>
          <w:sz w:val="24"/>
          <w:szCs w:val="24"/>
        </w:rPr>
        <w:tab/>
        <w:t>Для реалізації умов цього пункту Договору, Сторони погодились, що під поставкою Товару неналежної якості розуміється як виявлення недоліків чи іншої невідповідності Товару умовам Договору в момент його приймання, так і виявлення зазначених обставин Покупцем під час або після введення Товару у виробничу експлуатацію.</w:t>
      </w:r>
    </w:p>
    <w:p w:rsidR="00F56DDB" w:rsidRPr="00BB0C9F" w:rsidRDefault="00F56DDB" w:rsidP="00F56DDB">
      <w:pPr>
        <w:pStyle w:val="2"/>
        <w:ind w:left="0" w:firstLine="0"/>
        <w:jc w:val="both"/>
        <w:rPr>
          <w:bCs/>
          <w:sz w:val="24"/>
          <w:szCs w:val="24"/>
        </w:rPr>
      </w:pPr>
      <w:r w:rsidRPr="00BB0C9F">
        <w:rPr>
          <w:bCs/>
          <w:sz w:val="24"/>
          <w:szCs w:val="24"/>
        </w:rPr>
        <w:t>8.5.</w:t>
      </w:r>
      <w:r w:rsidRPr="00BB0C9F">
        <w:rPr>
          <w:bCs/>
          <w:sz w:val="24"/>
          <w:szCs w:val="24"/>
        </w:rPr>
        <w:tab/>
        <w:t xml:space="preserve">При порушенні Постачальником умов пункту 2.2 Договору Покупець має право нарахувати Постачальнику штраф у розмірі 100% вартості відповідної партії Товару, щодо якого виявлено порушення, а Постачальник зобов’язується на вимогу Покупця сплатити зазначений штраф </w:t>
      </w:r>
      <w:r w:rsidRPr="00BB0C9F">
        <w:rPr>
          <w:sz w:val="24"/>
          <w:szCs w:val="24"/>
        </w:rPr>
        <w:t>протягом 5 (п’яти) календарних днів з дня направлення Постачальнику відповідної вимоги Покупця</w:t>
      </w:r>
      <w:r w:rsidRPr="00BB0C9F">
        <w:rPr>
          <w:bCs/>
          <w:sz w:val="24"/>
          <w:szCs w:val="24"/>
        </w:rPr>
        <w:t xml:space="preserve"> та власними силами або за власний рахунок забрати (вивезти) такий Товар від Покупця.</w:t>
      </w:r>
    </w:p>
    <w:p w:rsidR="00F56DDB" w:rsidRPr="00BB0C9F" w:rsidRDefault="00F56DDB" w:rsidP="00F56DDB">
      <w:pPr>
        <w:pStyle w:val="2"/>
        <w:ind w:left="0" w:firstLine="0"/>
        <w:jc w:val="both"/>
        <w:rPr>
          <w:bCs/>
          <w:sz w:val="24"/>
          <w:szCs w:val="24"/>
        </w:rPr>
      </w:pPr>
      <w:r w:rsidRPr="00BB0C9F">
        <w:rPr>
          <w:bCs/>
          <w:sz w:val="24"/>
          <w:szCs w:val="24"/>
        </w:rPr>
        <w:t>8.6.</w:t>
      </w:r>
      <w:r w:rsidRPr="00BB0C9F">
        <w:rPr>
          <w:bCs/>
          <w:sz w:val="24"/>
          <w:szCs w:val="24"/>
        </w:rPr>
        <w:tab/>
        <w:t xml:space="preserve"> У випадку порушення Постачальником г</w:t>
      </w:r>
      <w:r w:rsidRPr="00BB0C9F">
        <w:rPr>
          <w:sz w:val="24"/>
          <w:szCs w:val="24"/>
        </w:rPr>
        <w:t>раничного терміну реєстрації податкових накладних в Єдиному реєстрі податкових накладних, який дозволяє включення до податкового кредиту Покупця суми ПДВ, та/</w:t>
      </w:r>
      <w:r w:rsidRPr="00BB0C9F">
        <w:rPr>
          <w:bCs/>
          <w:sz w:val="24"/>
          <w:szCs w:val="24"/>
        </w:rPr>
        <w:t>або порушення терміну надання</w:t>
      </w:r>
      <w:r w:rsidRPr="00BB0C9F">
        <w:rPr>
          <w:sz w:val="24"/>
          <w:szCs w:val="24"/>
        </w:rPr>
        <w:t xml:space="preserve">  Покупцю </w:t>
      </w:r>
      <w:r w:rsidRPr="00BB0C9F">
        <w:rPr>
          <w:bCs/>
          <w:sz w:val="24"/>
          <w:szCs w:val="24"/>
        </w:rPr>
        <w:t>податкової накладної в електронному вигляді згідно пункту 4.3 Договору</w:t>
      </w:r>
      <w:r w:rsidRPr="00BB0C9F">
        <w:rPr>
          <w:sz w:val="24"/>
          <w:szCs w:val="24"/>
        </w:rPr>
        <w:t xml:space="preserve">, </w:t>
      </w:r>
      <w:r w:rsidRPr="00BB0C9F">
        <w:rPr>
          <w:bCs/>
          <w:sz w:val="24"/>
          <w:szCs w:val="24"/>
        </w:rPr>
        <w:t xml:space="preserve"> Покупець має право нарахувати Постачальнику штраф у розмірі суми ПДВ за відповідною податковою накладною, а Постачальник зобов’язується на вимогу Покупця сплатити зазначений штраф протягом 5 (п’яти) календарних днів з дня направлення Постачальнику відповідної вимоги Покупця.</w:t>
      </w:r>
    </w:p>
    <w:p w:rsidR="00F56DDB" w:rsidRPr="00BB0C9F" w:rsidRDefault="00F56DDB" w:rsidP="00F56DDB">
      <w:pPr>
        <w:widowControl w:val="0"/>
        <w:tabs>
          <w:tab w:val="left" w:pos="0"/>
        </w:tabs>
        <w:ind w:firstLine="709"/>
        <w:jc w:val="both"/>
      </w:pPr>
      <w:r w:rsidRPr="00BB0C9F">
        <w:t xml:space="preserve">У випадку, якщо фіскальними/податковими органами (шляхом складання податкового повідомлення-рішення, акта перевірки, довідки, внесення коригувань до </w:t>
      </w:r>
      <w:proofErr w:type="gramStart"/>
      <w:r w:rsidRPr="00BB0C9F">
        <w:t>обл</w:t>
      </w:r>
      <w:proofErr w:type="gramEnd"/>
      <w:r w:rsidRPr="00BB0C9F">
        <w:t xml:space="preserve">ікової картки Покупця як платника податку, іншим способом) та/або рішенням (постановою) суду буде зменшено податковий кредит </w:t>
      </w:r>
      <w:r w:rsidRPr="00BB0C9F">
        <w:rPr>
          <w:bCs/>
        </w:rPr>
        <w:t>Покупця</w:t>
      </w:r>
      <w:r w:rsidRPr="00BB0C9F">
        <w:t xml:space="preserve"> з ПДВ по податковим накладним </w:t>
      </w:r>
      <w:r w:rsidRPr="00BB0C9F">
        <w:rPr>
          <w:bCs/>
        </w:rPr>
        <w:t>Постачальник</w:t>
      </w:r>
      <w:r w:rsidRPr="00BB0C9F">
        <w:t xml:space="preserve">а, зменшені витрати Покупця на вартість Товарів, одержаних від </w:t>
      </w:r>
      <w:r w:rsidRPr="00BB0C9F">
        <w:rPr>
          <w:bCs/>
        </w:rPr>
        <w:t>Постачальник</w:t>
      </w:r>
      <w:r w:rsidRPr="00BB0C9F">
        <w:t xml:space="preserve">а, донараховані </w:t>
      </w:r>
      <w:r w:rsidRPr="00BB0C9F">
        <w:rPr>
          <w:bCs/>
        </w:rPr>
        <w:lastRenderedPageBreak/>
        <w:t>Покупцю</w:t>
      </w:r>
      <w:r w:rsidRPr="00BB0C9F">
        <w:t xml:space="preserve"> податки, збори, обов’язкові платежі, нараховані штрафні санкції за порушення податкового законодавства чи судом буде прийнято </w:t>
      </w:r>
      <w:proofErr w:type="gramStart"/>
      <w:r w:rsidRPr="00BB0C9F">
        <w:t>р</w:t>
      </w:r>
      <w:proofErr w:type="gramEnd"/>
      <w:r w:rsidRPr="00BB0C9F">
        <w:t xml:space="preserve">ішення про стягнення на користь держави доходу, отриманого в результаті операції, що визнана недійсною/нікчемною, </w:t>
      </w:r>
      <w:r w:rsidRPr="00BB0C9F">
        <w:rPr>
          <w:i/>
        </w:rPr>
        <w:t>та це буде пов’язано з</w:t>
      </w:r>
      <w:r w:rsidRPr="00BB0C9F">
        <w:t xml:space="preserve">: неналежним веденням </w:t>
      </w:r>
      <w:r w:rsidRPr="00BB0C9F">
        <w:rPr>
          <w:bCs/>
        </w:rPr>
        <w:t>Постачальник</w:t>
      </w:r>
      <w:r w:rsidRPr="00BB0C9F">
        <w:t xml:space="preserve">ом бухгалтерського та/або податкового обліку, несвоєчасним, неналежним чином, не в повному обсязі поданням в податкові органи обов’язкової податкової звітності, незнаходженням </w:t>
      </w:r>
      <w:r w:rsidRPr="00BB0C9F">
        <w:rPr>
          <w:bCs/>
        </w:rPr>
        <w:t>Постачальник</w:t>
      </w:r>
      <w:r w:rsidRPr="00BB0C9F">
        <w:t xml:space="preserve">а або його контрагентів за </w:t>
      </w:r>
      <w:proofErr w:type="gramStart"/>
      <w:r w:rsidRPr="00BB0C9F">
        <w:t>м</w:t>
      </w:r>
      <w:proofErr w:type="gramEnd"/>
      <w:r w:rsidRPr="00BB0C9F">
        <w:t xml:space="preserve">ісцем державної реєстрації; господарськими відносинами </w:t>
      </w:r>
      <w:r w:rsidRPr="00BB0C9F">
        <w:rPr>
          <w:bCs/>
        </w:rPr>
        <w:t>Постачальник</w:t>
      </w:r>
      <w:r w:rsidRPr="00BB0C9F">
        <w:t xml:space="preserve">а та/або його контрагентів з </w:t>
      </w:r>
      <w:proofErr w:type="gramStart"/>
      <w:r w:rsidRPr="00BB0C9F">
        <w:t>п</w:t>
      </w:r>
      <w:proofErr w:type="gramEnd"/>
      <w:r w:rsidRPr="00BB0C9F">
        <w:t xml:space="preserve">ідприємствами, які мають ознаки фіктивності тощо – </w:t>
      </w:r>
      <w:r w:rsidRPr="00BB0C9F">
        <w:rPr>
          <w:bCs/>
        </w:rPr>
        <w:t>Постачальник</w:t>
      </w:r>
      <w:r w:rsidRPr="00BB0C9F">
        <w:t xml:space="preserve"> зобов’язаний протягом 5 (п’яти) календарних днів з дати направлення йому </w:t>
      </w:r>
      <w:r w:rsidRPr="00BB0C9F">
        <w:rPr>
          <w:bCs/>
        </w:rPr>
        <w:t>Покупцем</w:t>
      </w:r>
      <w:r w:rsidRPr="00BB0C9F">
        <w:t xml:space="preserve"> відповідної претензії оплатити штрафну санкцію в розмірі, що дорівнює сумі, на яку </w:t>
      </w:r>
      <w:r w:rsidRPr="00BB0C9F">
        <w:rPr>
          <w:bCs/>
        </w:rPr>
        <w:t>Покупцю</w:t>
      </w:r>
      <w:r w:rsidRPr="00BB0C9F">
        <w:t xml:space="preserve"> зменшено податковий кредит з ПДВ, зменшені витрати, донараховані податки, збори, стягнено на користь держави інші платежі.</w:t>
      </w:r>
    </w:p>
    <w:p w:rsidR="00F56DDB" w:rsidRPr="00BB0C9F" w:rsidRDefault="00F56DDB" w:rsidP="00F56DDB">
      <w:pPr>
        <w:pStyle w:val="a6"/>
        <w:spacing w:after="0"/>
      </w:pPr>
      <w:r w:rsidRPr="00BB0C9F">
        <w:t>8.7.</w:t>
      </w:r>
      <w:r w:rsidRPr="00BB0C9F">
        <w:tab/>
        <w:t xml:space="preserve">Сторони погодились, що у випадку неналежного виконання договірних зобов’язань Постачальником, Покупець має право в односторонньому порядку вирахувати (утримати) суму штрафних санкцій, що </w:t>
      </w:r>
      <w:proofErr w:type="gramStart"/>
      <w:r w:rsidRPr="00BB0C9F">
        <w:t>п</w:t>
      </w:r>
      <w:proofErr w:type="gramEnd"/>
      <w:r w:rsidRPr="00BB0C9F">
        <w:t xml:space="preserve">ідлягають сплаті Постачальником згідно умов розділу 8 Договору, із сум, належних до оплати Постачальнику за поставлений ним Товар. Сума такого утримання визначається на </w:t>
      </w:r>
      <w:proofErr w:type="gramStart"/>
      <w:r w:rsidRPr="00BB0C9F">
        <w:t>п</w:t>
      </w:r>
      <w:proofErr w:type="gramEnd"/>
      <w:r w:rsidRPr="00BB0C9F">
        <w:t>ідставі пред’явленої Постачальнику письмової претензії та Заяви про зарахування (залік) зустрічних грошових вимог, складеної та підписаної Покупцем.</w:t>
      </w:r>
    </w:p>
    <w:p w:rsidR="00F56DDB" w:rsidRPr="00BB0C9F" w:rsidRDefault="00F56DDB" w:rsidP="00F56DDB">
      <w:pPr>
        <w:pStyle w:val="a6"/>
        <w:spacing w:after="0"/>
      </w:pPr>
      <w:r w:rsidRPr="00BB0C9F">
        <w:t>8.8.</w:t>
      </w:r>
      <w:r w:rsidRPr="00BB0C9F">
        <w:tab/>
        <w:t>У разі виникнення між Сторонами судового спору з приводу виконання, розірвання або зміни Договору, Постачальник зобов’язаний сплатити на користь Покупця штраф у розмі</w:t>
      </w:r>
      <w:proofErr w:type="gramStart"/>
      <w:r w:rsidRPr="00BB0C9F">
        <w:t>р</w:t>
      </w:r>
      <w:proofErr w:type="gramEnd"/>
      <w:r w:rsidRPr="00BB0C9F">
        <w:t>і 1 000,00 грн. за кожен випадок ненадання або прострочення надання документів за запитом суду, який порушив провадження у справі, у строк, зазначений у відповідній ухвалі.</w:t>
      </w:r>
    </w:p>
    <w:p w:rsidR="00F56DDB" w:rsidRPr="00BB0C9F" w:rsidRDefault="00F56DDB" w:rsidP="00F56DDB">
      <w:pPr>
        <w:pStyle w:val="a6"/>
        <w:spacing w:after="0"/>
      </w:pPr>
      <w:r w:rsidRPr="00BB0C9F">
        <w:t>8.9.</w:t>
      </w:r>
      <w:r w:rsidRPr="00BB0C9F">
        <w:tab/>
        <w:t>За незабезпечення збереження інформації, що стала відома Постачальнику у зв’язку з укладенням/виконанням договору та/або стосується предмету Договору та/або інформації про Покупця, в результаті чого така інформація стала відома третім особам, за винятком осіб/випадків, визначених чинним законодавством України, Постачальник сплачує Покупцю штраф у розмі</w:t>
      </w:r>
      <w:proofErr w:type="gramStart"/>
      <w:r w:rsidRPr="00BB0C9F">
        <w:t>р</w:t>
      </w:r>
      <w:proofErr w:type="gramEnd"/>
      <w:r w:rsidRPr="00BB0C9F">
        <w:t>і 1 000,00 грн. за кожний випадок такого незабезпечення збереження інформації понад відшкодування у повному розмі</w:t>
      </w:r>
      <w:proofErr w:type="gramStart"/>
      <w:r w:rsidRPr="00BB0C9F">
        <w:t>р</w:t>
      </w:r>
      <w:proofErr w:type="gramEnd"/>
      <w:r w:rsidRPr="00BB0C9F">
        <w:t>і збитків протягом 5 (п’яти) календарних днів з дня направлення Постачальнику відповідної вимоги Покупця.</w:t>
      </w:r>
    </w:p>
    <w:p w:rsidR="00F56DDB" w:rsidRPr="00BB0C9F" w:rsidRDefault="00F56DDB" w:rsidP="00F56DDB">
      <w:pPr>
        <w:pStyle w:val="a6"/>
        <w:spacing w:after="0"/>
      </w:pPr>
      <w:r w:rsidRPr="00BB0C9F">
        <w:t>8.10.</w:t>
      </w:r>
      <w:r w:rsidRPr="00BB0C9F">
        <w:tab/>
        <w:t xml:space="preserve">Сторона, яка порушила договірне зобов’язання, відшкодовує в повному обсязі збитки, заподіяні при виконанні договірного зобов’язання іншій Стороні. Збитки, завдані </w:t>
      </w:r>
      <w:proofErr w:type="gramStart"/>
      <w:r w:rsidRPr="00BB0C9F">
        <w:t>п</w:t>
      </w:r>
      <w:proofErr w:type="gramEnd"/>
      <w:r w:rsidRPr="00BB0C9F">
        <w:t>ід час виконання зобов’язань за Договором, підлягають відшкодуванню у повній сумі понад встановлені договором штрафні санкції.</w:t>
      </w:r>
    </w:p>
    <w:p w:rsidR="00F56DDB" w:rsidRPr="00BB0C9F" w:rsidRDefault="00F56DDB" w:rsidP="00F56DDB">
      <w:pPr>
        <w:pStyle w:val="a6"/>
        <w:spacing w:after="0"/>
      </w:pPr>
      <w:r w:rsidRPr="00BB0C9F">
        <w:t>8.11.</w:t>
      </w:r>
      <w:r w:rsidRPr="00BB0C9F">
        <w:tab/>
        <w:t xml:space="preserve">Сплата Стороною визначених цим Договором штрафних санкцій </w:t>
      </w:r>
      <w:r w:rsidRPr="00BB0C9F">
        <w:rPr>
          <w:bCs/>
        </w:rPr>
        <w:t xml:space="preserve">(неустойка, штраф, пеня) </w:t>
      </w:r>
      <w:r w:rsidRPr="00BB0C9F">
        <w:t>не звільняє її від обов'язку виконати умови даного Договору.</w:t>
      </w:r>
    </w:p>
    <w:p w:rsidR="00F56DDB" w:rsidRPr="00BB0C9F" w:rsidRDefault="00F56DDB" w:rsidP="00F56DDB">
      <w:pPr>
        <w:pStyle w:val="a6"/>
        <w:spacing w:after="0"/>
      </w:pPr>
      <w:r w:rsidRPr="00BB0C9F">
        <w:t>8.12.</w:t>
      </w:r>
      <w:r w:rsidRPr="00BB0C9F">
        <w:tab/>
        <w:t xml:space="preserve">Сторони домовилися, що для вимог про стягнення з Постачальника штрафних санкцій (неустойка, штраф, пеня) за Договором застосовується строк позовної давності три роки (якщо інше не </w:t>
      </w:r>
      <w:r w:rsidRPr="00BB0C9F">
        <w:rPr>
          <w:bCs/>
        </w:rPr>
        <w:t>встановлено</w:t>
      </w:r>
      <w:r w:rsidRPr="00BB0C9F">
        <w:t xml:space="preserve"> законодавством).</w:t>
      </w:r>
    </w:p>
    <w:p w:rsidR="00F56DDB" w:rsidRPr="00BB0C9F" w:rsidRDefault="00F56DDB" w:rsidP="00F56DDB">
      <w:pPr>
        <w:pStyle w:val="a6"/>
        <w:spacing w:after="0"/>
      </w:pPr>
      <w:r w:rsidRPr="00BB0C9F">
        <w:t>8.13.</w:t>
      </w:r>
      <w:r w:rsidRPr="00BB0C9F">
        <w:tab/>
        <w:t xml:space="preserve">Сторони домовилися, що за прострочення виконання Постачальником зобов’язань за Договором нарахування штрафних санкцій (неустойка, штраф, пеня) припиняється через </w:t>
      </w:r>
      <w:proofErr w:type="gramStart"/>
      <w:r w:rsidRPr="00BB0C9F">
        <w:t>р</w:t>
      </w:r>
      <w:proofErr w:type="gramEnd"/>
      <w:r w:rsidRPr="00BB0C9F">
        <w:t xml:space="preserve">ік від дня, коли зобов’язання мало бути виконано (якщо інше не </w:t>
      </w:r>
      <w:r w:rsidRPr="00BB0C9F">
        <w:rPr>
          <w:bCs/>
        </w:rPr>
        <w:t>встановлено</w:t>
      </w:r>
      <w:r w:rsidRPr="00BB0C9F">
        <w:t xml:space="preserve"> законодавством).</w:t>
      </w:r>
    </w:p>
    <w:p w:rsidR="00F56DDB" w:rsidRPr="00BB0C9F" w:rsidRDefault="00F56DDB" w:rsidP="00F56DDB">
      <w:pPr>
        <w:pStyle w:val="a6"/>
        <w:spacing w:after="0"/>
      </w:pPr>
    </w:p>
    <w:p w:rsidR="00F56DDB" w:rsidRPr="00BB0C9F" w:rsidRDefault="00F56DDB" w:rsidP="00F56DDB">
      <w:pPr>
        <w:pStyle w:val="2"/>
        <w:numPr>
          <w:ilvl w:val="0"/>
          <w:numId w:val="4"/>
        </w:numPr>
        <w:ind w:left="0"/>
        <w:jc w:val="center"/>
        <w:rPr>
          <w:b/>
          <w:bCs/>
          <w:sz w:val="24"/>
          <w:szCs w:val="24"/>
        </w:rPr>
      </w:pPr>
      <w:r w:rsidRPr="00BB0C9F">
        <w:rPr>
          <w:b/>
          <w:bCs/>
          <w:sz w:val="24"/>
          <w:szCs w:val="24"/>
        </w:rPr>
        <w:t>Обставини Форс-мажор</w:t>
      </w:r>
    </w:p>
    <w:p w:rsidR="00F56DDB" w:rsidRPr="00BB0C9F" w:rsidRDefault="00F56DDB" w:rsidP="00F56DDB">
      <w:pPr>
        <w:pStyle w:val="a6"/>
        <w:spacing w:after="0"/>
      </w:pPr>
      <w:r w:rsidRPr="00BB0C9F">
        <w:t>9.1.</w:t>
      </w:r>
      <w:r w:rsidRPr="00BB0C9F">
        <w:tab/>
        <w:t xml:space="preserve">Жодна із Сторін не несе відповідальність, за повне або часткове невиконання будь-якого з вказаних зобов’язань при умові: повені, пожежі, землетрусу, катастроф та інших незалежних від Сторін випадків, а також ембарго, накладених державними органами на експорт чи імпорт, якщо обставини виникнуть </w:t>
      </w:r>
      <w:proofErr w:type="gramStart"/>
      <w:r w:rsidRPr="00BB0C9F">
        <w:t>п</w:t>
      </w:r>
      <w:proofErr w:type="gramEnd"/>
      <w:r w:rsidRPr="00BB0C9F">
        <w:t xml:space="preserve">ісля вступу цього Договору в силу. Якщо </w:t>
      </w:r>
      <w:r w:rsidRPr="00BB0C9F">
        <w:rPr>
          <w:bCs/>
        </w:rPr>
        <w:t>яка-небудь з цих обставин робить неможливим пряме виконання Сторонами своїх зобов'язань за даним Договором в строк</w:t>
      </w:r>
      <w:r w:rsidRPr="00BB0C9F">
        <w:t xml:space="preserve">, умови, передбачені Договором, будуть продовжені на період, </w:t>
      </w:r>
      <w:proofErr w:type="gramStart"/>
      <w:r w:rsidRPr="00BB0C9F">
        <w:t>р</w:t>
      </w:r>
      <w:proofErr w:type="gramEnd"/>
      <w:r w:rsidRPr="00BB0C9F">
        <w:t>івний по тривалості цим обставинам.</w:t>
      </w:r>
    </w:p>
    <w:p w:rsidR="00F56DDB" w:rsidRPr="00BB0C9F" w:rsidRDefault="00F56DDB" w:rsidP="00F56DDB">
      <w:pPr>
        <w:pStyle w:val="a6"/>
        <w:spacing w:after="0"/>
      </w:pPr>
      <w:r w:rsidRPr="00BB0C9F">
        <w:t>9.2.</w:t>
      </w:r>
      <w:r w:rsidRPr="00BB0C9F">
        <w:tab/>
        <w:t xml:space="preserve">Сторони протягом трьох календарних днів, повинні сповістити один одного про початок вказаних обставин, що має бути </w:t>
      </w:r>
      <w:proofErr w:type="gramStart"/>
      <w:r w:rsidRPr="00BB0C9F">
        <w:t>п</w:t>
      </w:r>
      <w:proofErr w:type="gramEnd"/>
      <w:r w:rsidRPr="00BB0C9F">
        <w:t>ідтверджено сертифікатом Торгово-промислової палати України.</w:t>
      </w:r>
    </w:p>
    <w:p w:rsidR="00F56DDB" w:rsidRPr="00BB0C9F" w:rsidRDefault="00F56DDB" w:rsidP="00F56DDB">
      <w:pPr>
        <w:pStyle w:val="a6"/>
        <w:spacing w:after="0"/>
      </w:pPr>
      <w:r w:rsidRPr="00BB0C9F">
        <w:lastRenderedPageBreak/>
        <w:t>9.3.</w:t>
      </w:r>
      <w:r w:rsidRPr="00BB0C9F">
        <w:tab/>
        <w:t>У випадку несвоєчасного повідомлення, або неповідомлення другої Сторони про форс-мажорні обставини, сторона, для якої вони настали, позбавляється права посилатись на них, як на поважну причину, за винятком випадкі</w:t>
      </w:r>
      <w:proofErr w:type="gramStart"/>
      <w:r w:rsidRPr="00BB0C9F">
        <w:t>в</w:t>
      </w:r>
      <w:proofErr w:type="gramEnd"/>
      <w:r w:rsidRPr="00BB0C9F">
        <w:t>, коли саме ця обставина не давала можливості надіслати повідомлення.</w:t>
      </w:r>
    </w:p>
    <w:p w:rsidR="00F56DDB" w:rsidRDefault="00F56DDB" w:rsidP="00F56DDB">
      <w:pPr>
        <w:pStyle w:val="a6"/>
        <w:spacing w:after="0"/>
      </w:pPr>
      <w:r w:rsidRPr="00BB0C9F">
        <w:t>9.4.</w:t>
      </w:r>
      <w:r w:rsidRPr="00BB0C9F">
        <w:tab/>
      </w:r>
      <w:proofErr w:type="gramStart"/>
      <w:r w:rsidRPr="00BB0C9F">
        <w:t>П</w:t>
      </w:r>
      <w:proofErr w:type="gramEnd"/>
      <w:r w:rsidRPr="00BB0C9F">
        <w:t xml:space="preserve">ісля припинення дії форс-мажорних обставин, Сторона, яка зазнала цієї дії, повинна повідомити іншу Сторону протягом трьох календарних днів про припинення дії форс-мажорних обставин і поновлення терміну виконання зобов’язань за цим Договором. В іншому разі, ця Сторона вважається </w:t>
      </w:r>
      <w:proofErr w:type="gramStart"/>
      <w:r w:rsidRPr="00BB0C9F">
        <w:t>такою</w:t>
      </w:r>
      <w:proofErr w:type="gramEnd"/>
      <w:r w:rsidRPr="00BB0C9F">
        <w:t>, що допустила прострочення виконання за цим Договором і несе відповідальність згідно цього Договору і чинного законодавства України.</w:t>
      </w:r>
    </w:p>
    <w:p w:rsidR="00F56DDB" w:rsidRPr="00BB0C9F" w:rsidRDefault="00F56DDB" w:rsidP="00F56DDB">
      <w:pPr>
        <w:pStyle w:val="a6"/>
        <w:spacing w:after="0"/>
      </w:pPr>
    </w:p>
    <w:p w:rsidR="00F56DDB" w:rsidRPr="00BB0C9F" w:rsidRDefault="00F56DDB" w:rsidP="00F56DDB">
      <w:pPr>
        <w:pStyle w:val="a6"/>
        <w:spacing w:after="0"/>
        <w:jc w:val="center"/>
        <w:rPr>
          <w:b/>
        </w:rPr>
      </w:pPr>
      <w:r w:rsidRPr="00BB0C9F">
        <w:rPr>
          <w:b/>
        </w:rPr>
        <w:t>10. Врегулювання спорі</w:t>
      </w:r>
      <w:proofErr w:type="gramStart"/>
      <w:r w:rsidRPr="00BB0C9F">
        <w:rPr>
          <w:b/>
        </w:rPr>
        <w:t>в</w:t>
      </w:r>
      <w:proofErr w:type="gramEnd"/>
    </w:p>
    <w:p w:rsidR="00F56DDB" w:rsidRPr="00BB0C9F" w:rsidRDefault="00F56DDB" w:rsidP="00F56DDB">
      <w:pPr>
        <w:pStyle w:val="a6"/>
        <w:widowControl w:val="0"/>
        <w:tabs>
          <w:tab w:val="left" w:pos="709"/>
        </w:tabs>
        <w:spacing w:after="0"/>
      </w:pPr>
      <w:r w:rsidRPr="00BB0C9F">
        <w:t>10.1.</w:t>
      </w:r>
      <w:r w:rsidRPr="00BB0C9F">
        <w:tab/>
        <w:t xml:space="preserve">Сторони домовилися, що всі можливі суперечки і розбіжності, які </w:t>
      </w:r>
      <w:proofErr w:type="gramStart"/>
      <w:r w:rsidRPr="00BB0C9F">
        <w:t>пов’язан</w:t>
      </w:r>
      <w:proofErr w:type="gramEnd"/>
      <w:r w:rsidRPr="00BB0C9F">
        <w:t>і з виконанням цього Договору, будуть розв’язуватися шляхом переговорів та листування.</w:t>
      </w:r>
    </w:p>
    <w:p w:rsidR="00F56DDB" w:rsidRPr="00BB0C9F" w:rsidRDefault="00F56DDB" w:rsidP="00F56DDB">
      <w:pPr>
        <w:pStyle w:val="a6"/>
        <w:widowControl w:val="0"/>
        <w:tabs>
          <w:tab w:val="left" w:pos="709"/>
        </w:tabs>
        <w:spacing w:after="0"/>
      </w:pPr>
      <w:r w:rsidRPr="00BB0C9F">
        <w:t>10.2.</w:t>
      </w:r>
      <w:r w:rsidRPr="00BB0C9F">
        <w:tab/>
      </w:r>
      <w:proofErr w:type="gramStart"/>
      <w:r w:rsidRPr="00BB0C9F">
        <w:t>Спори і розбіжності, що не вдалося врегулювати шляхом переговорів та листування, вирішуються в судовому порядку згідно чинного законодавства України.</w:t>
      </w:r>
      <w:proofErr w:type="gramEnd"/>
    </w:p>
    <w:p w:rsidR="00F56DDB" w:rsidRPr="00BB0C9F" w:rsidRDefault="00F56DDB" w:rsidP="00F56DDB">
      <w:pPr>
        <w:pStyle w:val="a6"/>
        <w:widowControl w:val="0"/>
        <w:tabs>
          <w:tab w:val="left" w:pos="993"/>
        </w:tabs>
        <w:spacing w:after="0"/>
      </w:pPr>
    </w:p>
    <w:p w:rsidR="00F56DDB" w:rsidRPr="00BB0C9F" w:rsidRDefault="00F56DDB" w:rsidP="00F56DDB">
      <w:pPr>
        <w:jc w:val="center"/>
        <w:rPr>
          <w:b/>
          <w:bCs/>
        </w:rPr>
      </w:pPr>
      <w:r w:rsidRPr="00BB0C9F">
        <w:rPr>
          <w:b/>
          <w:bCs/>
        </w:rPr>
        <w:t xml:space="preserve">11. Антикорупційне застереження </w:t>
      </w:r>
    </w:p>
    <w:p w:rsidR="00F56DDB" w:rsidRPr="00BB0C9F" w:rsidRDefault="00F56DDB" w:rsidP="00F56DDB">
      <w:pPr>
        <w:jc w:val="both"/>
        <w:rPr>
          <w:b/>
          <w:bCs/>
        </w:rPr>
      </w:pPr>
      <w:r w:rsidRPr="00BB0C9F">
        <w:t>11.1.</w:t>
      </w:r>
      <w:r w:rsidRPr="00BB0C9F">
        <w:tab/>
        <w:t xml:space="preserve">Сторони цього Договору зобов’язуються вжити всіх необхідних та залежних від них заходів, щоб запобігти корупції та хабарництву. При виконанні своїх зобов'язань за цим Договором Сторони (та їх працівники) не виплачують, не отримують і не дозволяють виплату грошових коштів або передачу подарунків чи інших цінностей будь-яким особам для впливу на дії чи </w:t>
      </w:r>
      <w:proofErr w:type="gramStart"/>
      <w:r w:rsidRPr="00BB0C9F">
        <w:t>р</w:t>
      </w:r>
      <w:proofErr w:type="gramEnd"/>
      <w:r w:rsidRPr="00BB0C9F">
        <w:t xml:space="preserve">ішення цих осіб, з метою отримати неправомірні переваги чи досягти інших неправомірних цілей тощо. </w:t>
      </w:r>
    </w:p>
    <w:p w:rsidR="00F56DDB" w:rsidRPr="00BB0C9F" w:rsidRDefault="00F56DDB" w:rsidP="00F56DDB">
      <w:pPr>
        <w:jc w:val="both"/>
        <w:rPr>
          <w:b/>
          <w:bCs/>
        </w:rPr>
      </w:pPr>
      <w:r w:rsidRPr="00BB0C9F">
        <w:t>11.2.</w:t>
      </w:r>
      <w:r w:rsidRPr="00BB0C9F">
        <w:tab/>
        <w:t xml:space="preserve">У разі виникнення у Сторони </w:t>
      </w:r>
      <w:proofErr w:type="gramStart"/>
      <w:r w:rsidRPr="00BB0C9F">
        <w:t>п</w:t>
      </w:r>
      <w:proofErr w:type="gramEnd"/>
      <w:r w:rsidRPr="00BB0C9F">
        <w:t xml:space="preserve">ідозр, що відбулося або може відбутися порушення цього антикорупційного застереження, відповідна Сторона зобов'язується повідомити про це іншу Сторону у письмовій формі. Після письмового повідомлення, відповідна Сторона має право призупинити виконання зобов'язань за цим Договором до моменту отримання підтвердження, що порушення не відбулося або не відбудеться. </w:t>
      </w:r>
    </w:p>
    <w:p w:rsidR="00F56DDB" w:rsidRDefault="00F56DDB" w:rsidP="00F56DDB">
      <w:pPr>
        <w:jc w:val="both"/>
      </w:pPr>
      <w:r w:rsidRPr="00BB0C9F">
        <w:t xml:space="preserve">11.3. </w:t>
      </w:r>
      <w:r w:rsidRPr="00BB0C9F">
        <w:tab/>
        <w:t>Сторони цього Договору надають взаємне сприяння одна одній в цілях запобігання корупції та гарантують відсутність негативних наслідкі</w:t>
      </w:r>
      <w:proofErr w:type="gramStart"/>
      <w:r w:rsidRPr="00BB0C9F">
        <w:t>в</w:t>
      </w:r>
      <w:proofErr w:type="gramEnd"/>
      <w:r w:rsidRPr="00BB0C9F">
        <w:t xml:space="preserve"> для конкретних працівників Сторони Договору, які повідомили про факт порушень.</w:t>
      </w:r>
    </w:p>
    <w:p w:rsidR="00F56DDB" w:rsidRPr="00BB0C9F" w:rsidRDefault="00F56DDB" w:rsidP="00F56DDB">
      <w:pPr>
        <w:jc w:val="both"/>
      </w:pPr>
    </w:p>
    <w:p w:rsidR="00F56DDB" w:rsidRPr="00BB0C9F" w:rsidRDefault="00F56DDB" w:rsidP="00F56DDB">
      <w:pPr>
        <w:pStyle w:val="a6"/>
        <w:spacing w:after="0"/>
        <w:jc w:val="center"/>
        <w:rPr>
          <w:b/>
        </w:rPr>
      </w:pPr>
      <w:r w:rsidRPr="00BB0C9F">
        <w:rPr>
          <w:b/>
        </w:rPr>
        <w:t>12. Прикінцеві положення</w:t>
      </w:r>
    </w:p>
    <w:p w:rsidR="00F56DDB" w:rsidRPr="00BB0C9F" w:rsidRDefault="00F56DDB" w:rsidP="00F56DDB">
      <w:pPr>
        <w:pStyle w:val="12"/>
        <w:jc w:val="both"/>
        <w:rPr>
          <w:rFonts w:ascii="Times New Roman" w:hAnsi="Times New Roman"/>
          <w:sz w:val="24"/>
          <w:szCs w:val="24"/>
        </w:rPr>
      </w:pPr>
      <w:r w:rsidRPr="00BB0C9F">
        <w:rPr>
          <w:rFonts w:ascii="Times New Roman" w:hAnsi="Times New Roman"/>
          <w:sz w:val="24"/>
          <w:szCs w:val="24"/>
        </w:rPr>
        <w:t>12.1.</w:t>
      </w:r>
      <w:r w:rsidRPr="00BB0C9F">
        <w:rPr>
          <w:rFonts w:ascii="Times New Roman" w:hAnsi="Times New Roman"/>
          <w:sz w:val="24"/>
          <w:szCs w:val="24"/>
        </w:rPr>
        <w:tab/>
        <w:t>Цей Договір набирає чинності з моменту підписання його уповноваженими представниками Сторін, і діє до 31.12.20</w:t>
      </w:r>
      <w:r w:rsidRPr="00FF79F3">
        <w:rPr>
          <w:rFonts w:ascii="Times New Roman" w:hAnsi="Times New Roman"/>
          <w:sz w:val="24"/>
          <w:szCs w:val="24"/>
        </w:rPr>
        <w:t>2</w:t>
      </w:r>
      <w:r w:rsidRPr="00BB0C9F">
        <w:rPr>
          <w:rFonts w:ascii="Times New Roman" w:hAnsi="Times New Roman"/>
          <w:sz w:val="24"/>
          <w:szCs w:val="24"/>
        </w:rPr>
        <w:t>_ р., а в частині здійснення розрахунків, сплати штрафних санкцій та гарантійних зобов’язань – до їх повного виконання.</w:t>
      </w:r>
    </w:p>
    <w:p w:rsidR="00F56DDB" w:rsidRPr="00BB0C9F" w:rsidRDefault="00F56DDB" w:rsidP="00F56DDB">
      <w:pPr>
        <w:pStyle w:val="12"/>
        <w:jc w:val="both"/>
        <w:rPr>
          <w:rFonts w:ascii="Times New Roman" w:hAnsi="Times New Roman"/>
          <w:sz w:val="24"/>
          <w:szCs w:val="24"/>
        </w:rPr>
      </w:pPr>
      <w:r w:rsidRPr="00BB0C9F">
        <w:rPr>
          <w:rFonts w:ascii="Times New Roman" w:hAnsi="Times New Roman"/>
          <w:sz w:val="24"/>
          <w:szCs w:val="24"/>
        </w:rPr>
        <w:t>12.2.</w:t>
      </w:r>
      <w:r w:rsidRPr="00BB0C9F">
        <w:rPr>
          <w:rFonts w:ascii="Times New Roman" w:hAnsi="Times New Roman"/>
          <w:sz w:val="24"/>
          <w:szCs w:val="24"/>
        </w:rPr>
        <w:tab/>
        <w:t>Жодна зі Сторін не має права передавати свої права і зобов'язання за даним Договором  третім особам.</w:t>
      </w:r>
    </w:p>
    <w:p w:rsidR="00F56DDB" w:rsidRPr="00BB0C9F" w:rsidRDefault="00F56DDB" w:rsidP="00F56DDB">
      <w:pPr>
        <w:pStyle w:val="12"/>
        <w:jc w:val="both"/>
        <w:rPr>
          <w:rFonts w:ascii="Times New Roman" w:hAnsi="Times New Roman"/>
          <w:sz w:val="24"/>
          <w:szCs w:val="24"/>
        </w:rPr>
      </w:pPr>
      <w:r w:rsidRPr="00BB0C9F">
        <w:rPr>
          <w:rFonts w:ascii="Times New Roman" w:hAnsi="Times New Roman"/>
          <w:sz w:val="24"/>
          <w:szCs w:val="24"/>
        </w:rPr>
        <w:t>12.3.</w:t>
      </w:r>
      <w:r w:rsidRPr="00BB0C9F">
        <w:rPr>
          <w:rFonts w:ascii="Times New Roman" w:hAnsi="Times New Roman"/>
          <w:sz w:val="24"/>
          <w:szCs w:val="24"/>
        </w:rPr>
        <w:tab/>
        <w:t xml:space="preserve">Повідомлення, які надсилаються при виконанні умов Договору, мають бути вчинені  у письмовій формі і вважатимуться переданими належним чином, якщо вони відправлені рекомендованим листом, або доставлені іншим способом, погодженим Сторонами. </w:t>
      </w:r>
    </w:p>
    <w:p w:rsidR="00F56DDB" w:rsidRPr="00BB0C9F" w:rsidRDefault="00F56DDB" w:rsidP="00F56DDB">
      <w:pPr>
        <w:pStyle w:val="12"/>
        <w:jc w:val="both"/>
        <w:rPr>
          <w:rFonts w:ascii="Times New Roman" w:hAnsi="Times New Roman"/>
          <w:sz w:val="24"/>
          <w:szCs w:val="24"/>
        </w:rPr>
      </w:pPr>
      <w:r w:rsidRPr="00BB0C9F">
        <w:rPr>
          <w:rFonts w:ascii="Times New Roman" w:hAnsi="Times New Roman"/>
          <w:sz w:val="24"/>
          <w:szCs w:val="24"/>
        </w:rPr>
        <w:t>12.4.</w:t>
      </w:r>
      <w:r w:rsidRPr="00BB0C9F">
        <w:rPr>
          <w:rFonts w:ascii="Times New Roman" w:hAnsi="Times New Roman"/>
          <w:sz w:val="24"/>
          <w:szCs w:val="24"/>
        </w:rPr>
        <w:tab/>
        <w:t>Всі Додатки до цього Договору є його невід'ємною частиною.</w:t>
      </w:r>
    </w:p>
    <w:p w:rsidR="00F56DDB" w:rsidRPr="00BB0C9F" w:rsidRDefault="00F56DDB" w:rsidP="00F56DDB">
      <w:pPr>
        <w:pStyle w:val="12"/>
        <w:jc w:val="both"/>
        <w:rPr>
          <w:rFonts w:ascii="Times New Roman" w:hAnsi="Times New Roman"/>
          <w:sz w:val="24"/>
          <w:szCs w:val="24"/>
        </w:rPr>
      </w:pPr>
      <w:r w:rsidRPr="00BB0C9F">
        <w:rPr>
          <w:rFonts w:ascii="Times New Roman" w:hAnsi="Times New Roman"/>
          <w:sz w:val="24"/>
          <w:szCs w:val="24"/>
        </w:rPr>
        <w:t>12.5.</w:t>
      </w:r>
      <w:r w:rsidRPr="00BB0C9F">
        <w:rPr>
          <w:rFonts w:ascii="Times New Roman" w:hAnsi="Times New Roman"/>
          <w:sz w:val="24"/>
          <w:szCs w:val="24"/>
        </w:rPr>
        <w:tab/>
        <w:t>З метою забезпечення виконання умов Договору представники Сторін, що підписали Договір, його підписанням надають згоду на обробку відповідно до Закону України «Про захист персональних даних» своїх персональних даних, які вказані у Договорі, виключно з метою здійснення Сторонами своїх прав та обов’язків в рамках даного Договору.</w:t>
      </w:r>
    </w:p>
    <w:p w:rsidR="00F56DDB" w:rsidRPr="00BB0C9F" w:rsidRDefault="00F56DDB" w:rsidP="00F56DDB">
      <w:pPr>
        <w:pStyle w:val="12"/>
        <w:jc w:val="both"/>
        <w:rPr>
          <w:rFonts w:ascii="Times New Roman" w:hAnsi="Times New Roman"/>
          <w:sz w:val="24"/>
          <w:szCs w:val="24"/>
        </w:rPr>
      </w:pPr>
    </w:p>
    <w:p w:rsidR="00F56DDB" w:rsidRPr="00BB0C9F" w:rsidRDefault="00F56DDB" w:rsidP="00F56DDB">
      <w:pPr>
        <w:ind w:firstLine="720"/>
        <w:jc w:val="center"/>
        <w:rPr>
          <w:b/>
          <w:snapToGrid w:val="0"/>
        </w:rPr>
      </w:pPr>
      <w:r w:rsidRPr="00BB0C9F">
        <w:rPr>
          <w:b/>
          <w:snapToGrid w:val="0"/>
        </w:rPr>
        <w:t>13. Порядок укладення Договору та внесення змін</w:t>
      </w:r>
    </w:p>
    <w:p w:rsidR="00F56DDB" w:rsidRPr="00BB0C9F" w:rsidRDefault="00F56DDB" w:rsidP="00F56DDB">
      <w:pPr>
        <w:shd w:val="clear" w:color="auto" w:fill="FFFFFF"/>
        <w:jc w:val="both"/>
        <w:rPr>
          <w:color w:val="000000"/>
        </w:rPr>
      </w:pPr>
      <w:r w:rsidRPr="00BB0C9F">
        <w:t>13.1.</w:t>
      </w:r>
      <w:r w:rsidRPr="00BB0C9F">
        <w:tab/>
        <w:t xml:space="preserve">Постачальник </w:t>
      </w:r>
      <w:proofErr w:type="gramStart"/>
      <w:r w:rsidRPr="00BB0C9F">
        <w:t>п</w:t>
      </w:r>
      <w:proofErr w:type="gramEnd"/>
      <w:r w:rsidRPr="00BB0C9F">
        <w:t xml:space="preserve">ідтверджує, що має всі чинні реєстраційні та дозвільні документи на здійснення господарської діяльності та необхідні кваліфікаційні характеристики для виконання цього </w:t>
      </w:r>
      <w:r w:rsidRPr="00BB0C9F">
        <w:rPr>
          <w:color w:val="000000"/>
        </w:rPr>
        <w:t xml:space="preserve">Договору. </w:t>
      </w:r>
    </w:p>
    <w:p w:rsidR="00F56DDB" w:rsidRPr="00BB0C9F" w:rsidRDefault="00F56DDB" w:rsidP="00F56DDB">
      <w:pPr>
        <w:shd w:val="clear" w:color="auto" w:fill="FFFFFF"/>
        <w:jc w:val="both"/>
        <w:rPr>
          <w:color w:val="000000"/>
        </w:rPr>
      </w:pPr>
      <w:r w:rsidRPr="00BB0C9F">
        <w:rPr>
          <w:color w:val="000000"/>
        </w:rPr>
        <w:t>13.2.</w:t>
      </w:r>
      <w:r w:rsidRPr="00BB0C9F">
        <w:rPr>
          <w:color w:val="000000"/>
        </w:rPr>
        <w:tab/>
      </w:r>
      <w:proofErr w:type="gramStart"/>
      <w:r w:rsidRPr="00BB0C9F">
        <w:rPr>
          <w:color w:val="000000"/>
        </w:rPr>
        <w:t>П</w:t>
      </w:r>
      <w:proofErr w:type="gramEnd"/>
      <w:r w:rsidRPr="00BB0C9F">
        <w:rPr>
          <w:color w:val="000000"/>
        </w:rPr>
        <w:t xml:space="preserve">ісля оприлюднення повідомлення про намір укласти договір, Постачальник підписує Договір зі свого боку та передає його на підписання Покупцю. Постачальник </w:t>
      </w:r>
      <w:proofErr w:type="gramStart"/>
      <w:r w:rsidRPr="00BB0C9F">
        <w:rPr>
          <w:color w:val="000000"/>
        </w:rPr>
        <w:t>п</w:t>
      </w:r>
      <w:proofErr w:type="gramEnd"/>
      <w:r w:rsidRPr="00BB0C9F">
        <w:rPr>
          <w:color w:val="000000"/>
        </w:rPr>
        <w:t xml:space="preserve">ід час укладення Договору (разом із підписаним Договором) зобов’язується передати Покупцю </w:t>
      </w:r>
      <w:r w:rsidRPr="00BB0C9F">
        <w:rPr>
          <w:color w:val="000000"/>
        </w:rPr>
        <w:lastRenderedPageBreak/>
        <w:t>завірені власною печаткою копії наступних документів, які стають невід’ємною частиною Договору та зберігаються у Покупця:</w:t>
      </w:r>
    </w:p>
    <w:p w:rsidR="00F56DDB" w:rsidRPr="00BB0C9F" w:rsidRDefault="00F56DDB" w:rsidP="00F56DDB">
      <w:pPr>
        <w:pStyle w:val="ad"/>
        <w:rPr>
          <w:rFonts w:ascii="Times New Roman" w:hAnsi="Times New Roman"/>
          <w:sz w:val="24"/>
          <w:szCs w:val="24"/>
          <w:lang w:val="uk-UA"/>
        </w:rPr>
      </w:pPr>
      <w:r w:rsidRPr="00386EB5">
        <w:rPr>
          <w:rFonts w:ascii="Times New Roman" w:hAnsi="Times New Roman"/>
          <w:color w:val="000000"/>
          <w:sz w:val="24"/>
          <w:szCs w:val="24"/>
          <w:lang w:val="uk-UA"/>
        </w:rPr>
        <w:t>-</w:t>
      </w:r>
      <w:r w:rsidRPr="00BB0C9F">
        <w:rPr>
          <w:rFonts w:ascii="Times New Roman" w:hAnsi="Times New Roman"/>
          <w:sz w:val="24"/>
          <w:szCs w:val="24"/>
          <w:lang w:val="uk-UA"/>
        </w:rPr>
        <w:t xml:space="preserve"> сертифікат відповідності товару (в разі зазначення товару в переліку продукції, що підлягає обов`язковій сертифікації в Україні);</w:t>
      </w:r>
    </w:p>
    <w:p w:rsidR="00F56DDB" w:rsidRPr="00BB0C9F" w:rsidRDefault="00F56DDB" w:rsidP="00F56DDB">
      <w:pPr>
        <w:shd w:val="clear" w:color="auto" w:fill="FFFFFF"/>
        <w:jc w:val="both"/>
      </w:pPr>
      <w:r w:rsidRPr="00BB0C9F">
        <w:t xml:space="preserve">- паспорт або сертифікат якості </w:t>
      </w:r>
      <w:proofErr w:type="gramStart"/>
      <w:r w:rsidRPr="00BB0C9F">
        <w:t>п</w:t>
      </w:r>
      <w:proofErr w:type="gramEnd"/>
      <w:r w:rsidRPr="00BB0C9F">
        <w:t>ідприємства-виробника та/або експлуатаційні документи, що входять до комплекту постачання виробників.</w:t>
      </w:r>
    </w:p>
    <w:p w:rsidR="00F56DDB" w:rsidRPr="00BB0C9F" w:rsidRDefault="00F56DDB" w:rsidP="00F56DDB">
      <w:pPr>
        <w:shd w:val="clear" w:color="auto" w:fill="FFFFFF"/>
        <w:jc w:val="both"/>
        <w:rPr>
          <w:color w:val="000000"/>
        </w:rPr>
      </w:pPr>
      <w:r>
        <w:rPr>
          <w:color w:val="000000"/>
        </w:rPr>
        <w:t xml:space="preserve">   </w:t>
      </w:r>
      <w:r w:rsidRPr="00BB0C9F">
        <w:rPr>
          <w:color w:val="000000"/>
        </w:rPr>
        <w:t xml:space="preserve">У випадку невиконання Постачальником умов даного пункту (ненадання </w:t>
      </w:r>
      <w:proofErr w:type="gramStart"/>
      <w:r w:rsidRPr="00BB0C9F">
        <w:rPr>
          <w:color w:val="000000"/>
        </w:rPr>
        <w:t>п</w:t>
      </w:r>
      <w:proofErr w:type="gramEnd"/>
      <w:r w:rsidRPr="00BB0C9F">
        <w:rPr>
          <w:color w:val="000000"/>
        </w:rPr>
        <w:t>ідписаного Договору та всіх перелічених документів у строк, визначений законом), Покупець кваліфікує такі дії як не</w:t>
      </w:r>
      <w:r>
        <w:rPr>
          <w:color w:val="000000"/>
        </w:rPr>
        <w:t xml:space="preserve"> </w:t>
      </w:r>
      <w:r w:rsidRPr="00BB0C9F">
        <w:rPr>
          <w:color w:val="000000"/>
        </w:rPr>
        <w:t>укладення договору про закупівлю з вини</w:t>
      </w:r>
      <w:r>
        <w:rPr>
          <w:color w:val="000000"/>
        </w:rPr>
        <w:t xml:space="preserve"> учасника – згідно положень ч. </w:t>
      </w:r>
      <w:r>
        <w:rPr>
          <w:color w:val="000000"/>
          <w:lang w:val="uk-UA"/>
        </w:rPr>
        <w:t>7</w:t>
      </w:r>
      <w:r>
        <w:rPr>
          <w:color w:val="000000"/>
        </w:rPr>
        <w:t xml:space="preserve"> статті 3</w:t>
      </w:r>
      <w:r>
        <w:rPr>
          <w:color w:val="000000"/>
          <w:lang w:val="uk-UA"/>
        </w:rPr>
        <w:t>3</w:t>
      </w:r>
      <w:r w:rsidRPr="00BB0C9F">
        <w:rPr>
          <w:color w:val="000000"/>
        </w:rPr>
        <w:t xml:space="preserve"> Закону України «Про публічні закупівлі», внаслідок чого Покупець відхиляє тендерну пропозицію Постачальника та визначає переможця серед </w:t>
      </w:r>
      <w:proofErr w:type="gramStart"/>
      <w:r w:rsidRPr="00BB0C9F">
        <w:rPr>
          <w:color w:val="000000"/>
        </w:rPr>
        <w:t>тих</w:t>
      </w:r>
      <w:proofErr w:type="gramEnd"/>
      <w:r w:rsidRPr="00BB0C9F">
        <w:rPr>
          <w:color w:val="000000"/>
        </w:rPr>
        <w:t xml:space="preserve"> учасників, строк дії тендерної пропозиції яких ще не минув.</w:t>
      </w:r>
    </w:p>
    <w:p w:rsidR="00F56DDB" w:rsidRPr="00BB0C9F" w:rsidRDefault="00F56DDB" w:rsidP="00F56DDB">
      <w:pPr>
        <w:jc w:val="both"/>
        <w:rPr>
          <w:color w:val="000000"/>
        </w:rPr>
      </w:pPr>
      <w:r w:rsidRPr="00BB0C9F">
        <w:rPr>
          <w:color w:val="000000"/>
        </w:rPr>
        <w:t xml:space="preserve">13.2.1. До Договору можуть вноситись зміни або доповнення за взаємною згодою Сторін шляхом </w:t>
      </w:r>
      <w:proofErr w:type="gramStart"/>
      <w:r w:rsidRPr="00BB0C9F">
        <w:rPr>
          <w:color w:val="000000"/>
        </w:rPr>
        <w:t>п</w:t>
      </w:r>
      <w:proofErr w:type="gramEnd"/>
      <w:r w:rsidRPr="00BB0C9F">
        <w:rPr>
          <w:color w:val="000000"/>
        </w:rPr>
        <w:t xml:space="preserve">ідписання додаткової угоди, з урахуванням обмежень, передбачених ст. </w:t>
      </w:r>
      <w:r>
        <w:rPr>
          <w:color w:val="000000"/>
          <w:lang w:val="uk-UA"/>
        </w:rPr>
        <w:t>41</w:t>
      </w:r>
      <w:r w:rsidRPr="00BB0C9F">
        <w:rPr>
          <w:color w:val="000000"/>
        </w:rPr>
        <w:t xml:space="preserve"> Закону України «Про публічні закупівлі».</w:t>
      </w:r>
    </w:p>
    <w:p w:rsidR="00F56DDB" w:rsidRPr="00BB0C9F" w:rsidRDefault="00F56DDB" w:rsidP="00F56DDB">
      <w:pPr>
        <w:jc w:val="both"/>
        <w:rPr>
          <w:color w:val="000000"/>
        </w:rPr>
      </w:pPr>
      <w:r w:rsidRPr="00BB0C9F">
        <w:rPr>
          <w:color w:val="000000"/>
        </w:rPr>
        <w:t>13.3.</w:t>
      </w:r>
      <w:r w:rsidRPr="00BB0C9F">
        <w:rPr>
          <w:color w:val="000000"/>
        </w:rPr>
        <w:tab/>
        <w:t>Догові</w:t>
      </w:r>
      <w:proofErr w:type="gramStart"/>
      <w:r w:rsidRPr="00BB0C9F">
        <w:rPr>
          <w:color w:val="000000"/>
        </w:rPr>
        <w:t>р</w:t>
      </w:r>
      <w:proofErr w:type="gramEnd"/>
      <w:r w:rsidRPr="00BB0C9F">
        <w:rPr>
          <w:color w:val="000000"/>
        </w:rPr>
        <w:t xml:space="preserve"> укладений у 2-х примірниках (один – для Покупця і один – для Постачальника), які мають однакову юридичну силу. </w:t>
      </w:r>
    </w:p>
    <w:p w:rsidR="00F56DDB" w:rsidRPr="00BB0C9F" w:rsidRDefault="00F56DDB" w:rsidP="00F56DDB">
      <w:pPr>
        <w:jc w:val="both"/>
        <w:rPr>
          <w:color w:val="000000"/>
        </w:rPr>
      </w:pPr>
      <w:r w:rsidRPr="00BB0C9F">
        <w:rPr>
          <w:color w:val="000000"/>
        </w:rPr>
        <w:t>13.4.</w:t>
      </w:r>
      <w:r w:rsidRPr="00BB0C9F">
        <w:rPr>
          <w:color w:val="000000"/>
        </w:rPr>
        <w:tab/>
        <w:t xml:space="preserve">Якщо </w:t>
      </w:r>
      <w:proofErr w:type="gramStart"/>
      <w:r w:rsidRPr="00BB0C9F">
        <w:rPr>
          <w:color w:val="000000"/>
        </w:rPr>
        <w:t>р</w:t>
      </w:r>
      <w:proofErr w:type="gramEnd"/>
      <w:r w:rsidRPr="00BB0C9F">
        <w:rPr>
          <w:color w:val="000000"/>
        </w:rPr>
        <w:t>ішенням компетентного органу, який-небудь розділ або пункт Договору буде визнаний недійсним, то таке рішення не буде поширюватись на інші розділи Договору.</w:t>
      </w:r>
    </w:p>
    <w:p w:rsidR="00F56DDB" w:rsidRPr="00BB0C9F" w:rsidRDefault="00F56DDB" w:rsidP="00F56DDB">
      <w:pPr>
        <w:jc w:val="both"/>
      </w:pPr>
      <w:r w:rsidRPr="00BB0C9F">
        <w:rPr>
          <w:color w:val="000000"/>
        </w:rPr>
        <w:t>13.5.</w:t>
      </w:r>
      <w:r w:rsidRPr="00BB0C9F">
        <w:rPr>
          <w:color w:val="000000"/>
        </w:rPr>
        <w:tab/>
      </w:r>
      <w:proofErr w:type="gramStart"/>
      <w:r w:rsidRPr="00BB0C9F">
        <w:rPr>
          <w:snapToGrid w:val="0"/>
          <w:color w:val="000000"/>
        </w:rPr>
        <w:t>П</w:t>
      </w:r>
      <w:proofErr w:type="gramEnd"/>
      <w:r w:rsidRPr="00BB0C9F">
        <w:rPr>
          <w:snapToGrid w:val="0"/>
          <w:color w:val="000000"/>
        </w:rPr>
        <w:t>ідписавши цей Договір,</w:t>
      </w:r>
      <w:r w:rsidRPr="00BB0C9F">
        <w:rPr>
          <w:snapToGrid w:val="0"/>
        </w:rPr>
        <w:t xml:space="preserve"> Сторони підтверджують, що вони мають статус юридичних осіб /та фізичної особи-підприємця/, набутий у встановленому законодавством порядку, їх включено до єдиного державного реєстру України, вони стали на облік як платники податку на додану вартість, не перебувають в процесі ліквідації та/або реорганізації, щодо них не розпочато процедуру банкрутства. У випадку зміни </w:t>
      </w:r>
      <w:proofErr w:type="gramStart"/>
      <w:r w:rsidRPr="00BB0C9F">
        <w:rPr>
          <w:snapToGrid w:val="0"/>
        </w:rPr>
        <w:t>будь-яко</w:t>
      </w:r>
      <w:proofErr w:type="gramEnd"/>
      <w:r w:rsidRPr="00BB0C9F">
        <w:rPr>
          <w:snapToGrid w:val="0"/>
        </w:rPr>
        <w:t>ї з умов, що зазначені в цьому пункті, Сторона відносно якої ці зміни виникли, повинна негайно повідомити про це іншу Сторону.</w:t>
      </w:r>
    </w:p>
    <w:p w:rsidR="00F56DDB" w:rsidRPr="00BB0C9F" w:rsidRDefault="00F56DDB" w:rsidP="00F56DDB">
      <w:pPr>
        <w:pStyle w:val="12"/>
        <w:jc w:val="both"/>
        <w:rPr>
          <w:rFonts w:ascii="Times New Roman" w:hAnsi="Times New Roman"/>
          <w:sz w:val="24"/>
          <w:szCs w:val="24"/>
        </w:rPr>
      </w:pPr>
    </w:p>
    <w:p w:rsidR="00F56DDB" w:rsidRPr="00BB0C9F" w:rsidRDefault="00F56DDB" w:rsidP="00F56DDB">
      <w:pPr>
        <w:pStyle w:val="2"/>
        <w:ind w:left="0" w:firstLine="0"/>
        <w:jc w:val="center"/>
        <w:rPr>
          <w:b/>
          <w:sz w:val="24"/>
          <w:szCs w:val="24"/>
        </w:rPr>
      </w:pPr>
      <w:r w:rsidRPr="00BB0C9F">
        <w:rPr>
          <w:b/>
          <w:sz w:val="24"/>
          <w:szCs w:val="24"/>
        </w:rPr>
        <w:t>ПІДПИСИ І РЕКВІЗИТИ СТОРІН</w:t>
      </w:r>
    </w:p>
    <w:p w:rsidR="00F56DDB" w:rsidRDefault="00F56DDB" w:rsidP="00F56DDB">
      <w:pPr>
        <w:jc w:val="center"/>
        <w:rPr>
          <w:b/>
        </w:rPr>
      </w:pPr>
    </w:p>
    <w:p w:rsidR="00F56DDB" w:rsidRDefault="00F56DDB" w:rsidP="00F56DDB">
      <w:pPr>
        <w:jc w:val="center"/>
        <w:rPr>
          <w:b/>
        </w:rPr>
      </w:pPr>
      <w:r>
        <w:rPr>
          <w:b/>
        </w:rPr>
        <w:t>Додаток №1</w:t>
      </w:r>
    </w:p>
    <w:p w:rsidR="00F56DDB" w:rsidRDefault="00F56DDB" w:rsidP="00F56DDB">
      <w:pPr>
        <w:jc w:val="right"/>
        <w:rPr>
          <w:bCs/>
        </w:rPr>
      </w:pPr>
      <w:proofErr w:type="gramStart"/>
      <w:r>
        <w:rPr>
          <w:bCs/>
        </w:rPr>
        <w:t>до</w:t>
      </w:r>
      <w:proofErr w:type="gramEnd"/>
      <w:r>
        <w:rPr>
          <w:bCs/>
        </w:rPr>
        <w:t xml:space="preserve"> </w:t>
      </w:r>
      <w:proofErr w:type="gramStart"/>
      <w:r>
        <w:rPr>
          <w:bCs/>
        </w:rPr>
        <w:t>Договору</w:t>
      </w:r>
      <w:proofErr w:type="gramEnd"/>
      <w:r>
        <w:rPr>
          <w:bCs/>
        </w:rPr>
        <w:t xml:space="preserve"> поставки № </w:t>
      </w:r>
      <w:r>
        <w:rPr>
          <w:b/>
          <w:bCs/>
        </w:rPr>
        <w:t>___</w:t>
      </w:r>
      <w:r>
        <w:rPr>
          <w:bCs/>
        </w:rPr>
        <w:t xml:space="preserve"> від </w:t>
      </w:r>
      <w:r>
        <w:t>«___» _________ 20</w:t>
      </w:r>
      <w:r w:rsidRPr="008239C1">
        <w:t>2</w:t>
      </w:r>
      <w:r>
        <w:t>__ р</w:t>
      </w:r>
      <w:r>
        <w:rPr>
          <w:bCs/>
        </w:rPr>
        <w:t>.</w:t>
      </w:r>
    </w:p>
    <w:p w:rsidR="00F56DDB" w:rsidRDefault="00F56DDB" w:rsidP="00F56DDB">
      <w:pPr>
        <w:jc w:val="right"/>
        <w:rPr>
          <w:bCs/>
        </w:rPr>
      </w:pPr>
    </w:p>
    <w:p w:rsidR="00F56DDB" w:rsidRDefault="00F56DDB" w:rsidP="00F56DDB">
      <w:pPr>
        <w:jc w:val="right"/>
        <w:rPr>
          <w:bCs/>
        </w:rPr>
      </w:pPr>
    </w:p>
    <w:p w:rsidR="00F56DDB" w:rsidRDefault="00F56DDB" w:rsidP="00F56DDB">
      <w:pPr>
        <w:widowControl w:val="0"/>
        <w:jc w:val="center"/>
      </w:pPr>
      <w:r>
        <w:t>СПЕЦИФІКАЦІЯ №1</w:t>
      </w:r>
    </w:p>
    <w:p w:rsidR="00F56DDB" w:rsidRDefault="00F56DDB" w:rsidP="00F56DDB">
      <w:pPr>
        <w:widowControl w:val="0"/>
        <w:jc w:val="right"/>
      </w:pPr>
      <w:r>
        <w:t>«___» __________ 20__ року</w:t>
      </w:r>
    </w:p>
    <w:p w:rsidR="00F56DDB" w:rsidRDefault="00F56DDB" w:rsidP="00F56DDB">
      <w:pPr>
        <w:widowControl w:val="0"/>
        <w:jc w:val="right"/>
      </w:pPr>
    </w:p>
    <w:tbl>
      <w:tblPr>
        <w:tblW w:w="9630" w:type="dxa"/>
        <w:jc w:val="center"/>
        <w:tblLayout w:type="fixed"/>
        <w:tblLook w:val="04A0" w:firstRow="1" w:lastRow="0" w:firstColumn="1" w:lastColumn="0" w:noHBand="0" w:noVBand="1"/>
      </w:tblPr>
      <w:tblGrid>
        <w:gridCol w:w="560"/>
        <w:gridCol w:w="3645"/>
        <w:gridCol w:w="907"/>
        <w:gridCol w:w="682"/>
        <w:gridCol w:w="709"/>
        <w:gridCol w:w="1563"/>
        <w:gridCol w:w="1564"/>
      </w:tblGrid>
      <w:tr w:rsidR="00F56DDB" w:rsidTr="000273C3">
        <w:trPr>
          <w:trHeight w:val="20"/>
          <w:tblHeade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F56DDB" w:rsidRDefault="00F56DDB" w:rsidP="000273C3">
            <w:pPr>
              <w:jc w:val="center"/>
            </w:pPr>
            <w:r>
              <w:t>№</w:t>
            </w:r>
          </w:p>
        </w:tc>
        <w:tc>
          <w:tcPr>
            <w:tcW w:w="4552" w:type="dxa"/>
            <w:gridSpan w:val="2"/>
            <w:tcBorders>
              <w:top w:val="single" w:sz="4" w:space="0" w:color="auto"/>
              <w:left w:val="nil"/>
              <w:bottom w:val="single" w:sz="4" w:space="0" w:color="auto"/>
              <w:right w:val="single" w:sz="4" w:space="0" w:color="auto"/>
            </w:tcBorders>
            <w:vAlign w:val="center"/>
            <w:hideMark/>
          </w:tcPr>
          <w:p w:rsidR="00F56DDB" w:rsidRDefault="00F56DDB" w:rsidP="000273C3">
            <w:pPr>
              <w:jc w:val="center"/>
            </w:pPr>
            <w:r>
              <w:t>Найменування</w:t>
            </w:r>
          </w:p>
        </w:tc>
        <w:tc>
          <w:tcPr>
            <w:tcW w:w="682" w:type="dxa"/>
            <w:tcBorders>
              <w:top w:val="single" w:sz="4" w:space="0" w:color="auto"/>
              <w:left w:val="nil"/>
              <w:bottom w:val="single" w:sz="4" w:space="0" w:color="auto"/>
              <w:right w:val="single" w:sz="4" w:space="0" w:color="auto"/>
            </w:tcBorders>
            <w:vAlign w:val="center"/>
            <w:hideMark/>
          </w:tcPr>
          <w:p w:rsidR="00F56DDB" w:rsidRDefault="00F56DDB" w:rsidP="000273C3">
            <w:pPr>
              <w:jc w:val="center"/>
            </w:pPr>
            <w:r>
              <w:t>Од</w:t>
            </w:r>
            <w:proofErr w:type="gramStart"/>
            <w:r>
              <w:t>.</w:t>
            </w:r>
            <w:proofErr w:type="gramEnd"/>
            <w:r>
              <w:t xml:space="preserve"> </w:t>
            </w:r>
            <w:proofErr w:type="gramStart"/>
            <w:r>
              <w:t>в</w:t>
            </w:r>
            <w:proofErr w:type="gramEnd"/>
            <w:r>
              <w:t>им.</w:t>
            </w:r>
          </w:p>
        </w:tc>
        <w:tc>
          <w:tcPr>
            <w:tcW w:w="709" w:type="dxa"/>
            <w:tcBorders>
              <w:top w:val="single" w:sz="4" w:space="0" w:color="auto"/>
              <w:left w:val="nil"/>
              <w:bottom w:val="single" w:sz="4" w:space="0" w:color="auto"/>
              <w:right w:val="single" w:sz="4" w:space="0" w:color="auto"/>
            </w:tcBorders>
            <w:vAlign w:val="center"/>
            <w:hideMark/>
          </w:tcPr>
          <w:p w:rsidR="00F56DDB" w:rsidRDefault="00F56DDB" w:rsidP="000273C3">
            <w:pPr>
              <w:jc w:val="center"/>
            </w:pPr>
            <w:proofErr w:type="gramStart"/>
            <w:r>
              <w:t>К-</w:t>
            </w:r>
            <w:proofErr w:type="gramEnd"/>
            <w:r>
              <w:t xml:space="preserve"> ть</w:t>
            </w:r>
          </w:p>
        </w:tc>
        <w:tc>
          <w:tcPr>
            <w:tcW w:w="1563" w:type="dxa"/>
            <w:tcBorders>
              <w:top w:val="single" w:sz="4" w:space="0" w:color="auto"/>
              <w:left w:val="nil"/>
              <w:bottom w:val="single" w:sz="4" w:space="0" w:color="auto"/>
              <w:right w:val="single" w:sz="4" w:space="0" w:color="auto"/>
            </w:tcBorders>
            <w:vAlign w:val="center"/>
            <w:hideMark/>
          </w:tcPr>
          <w:p w:rsidR="00F56DDB" w:rsidRDefault="00F56DDB" w:rsidP="000273C3">
            <w:pPr>
              <w:jc w:val="center"/>
            </w:pPr>
            <w:proofErr w:type="gramStart"/>
            <w:r>
              <w:t>Ц</w:t>
            </w:r>
            <w:proofErr w:type="gramEnd"/>
            <w:r>
              <w:t>іна без ПДВ, грн.</w:t>
            </w:r>
          </w:p>
        </w:tc>
        <w:tc>
          <w:tcPr>
            <w:tcW w:w="1564" w:type="dxa"/>
            <w:tcBorders>
              <w:top w:val="single" w:sz="4" w:space="0" w:color="auto"/>
              <w:left w:val="nil"/>
              <w:bottom w:val="single" w:sz="4" w:space="0" w:color="auto"/>
              <w:right w:val="single" w:sz="4" w:space="0" w:color="auto"/>
            </w:tcBorders>
            <w:vAlign w:val="center"/>
            <w:hideMark/>
          </w:tcPr>
          <w:p w:rsidR="00F56DDB" w:rsidRDefault="00F56DDB" w:rsidP="000273C3">
            <w:pPr>
              <w:jc w:val="center"/>
            </w:pPr>
            <w:r>
              <w:t>Сума без ПДВ, грн.</w:t>
            </w:r>
          </w:p>
        </w:tc>
      </w:tr>
      <w:tr w:rsidR="00F56DDB" w:rsidTr="000273C3">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F56DDB" w:rsidRDefault="00F56DDB" w:rsidP="000273C3">
            <w:pPr>
              <w:jc w:val="center"/>
            </w:pPr>
            <w:r>
              <w:t>1</w:t>
            </w:r>
          </w:p>
        </w:tc>
        <w:tc>
          <w:tcPr>
            <w:tcW w:w="4552" w:type="dxa"/>
            <w:gridSpan w:val="2"/>
            <w:tcBorders>
              <w:top w:val="single" w:sz="4" w:space="0" w:color="auto"/>
              <w:left w:val="nil"/>
              <w:bottom w:val="single" w:sz="4" w:space="0" w:color="auto"/>
              <w:right w:val="single" w:sz="4" w:space="0" w:color="auto"/>
            </w:tcBorders>
            <w:vAlign w:val="center"/>
          </w:tcPr>
          <w:p w:rsidR="00F56DDB" w:rsidRDefault="00F56DDB" w:rsidP="000273C3">
            <w:pPr>
              <w:rPr>
                <w:color w:val="000000"/>
              </w:rPr>
            </w:pPr>
          </w:p>
        </w:tc>
        <w:tc>
          <w:tcPr>
            <w:tcW w:w="682"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709"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1563" w:type="dxa"/>
            <w:tcBorders>
              <w:top w:val="nil"/>
              <w:left w:val="nil"/>
              <w:bottom w:val="single" w:sz="4" w:space="0" w:color="auto"/>
              <w:right w:val="single" w:sz="4" w:space="0" w:color="auto"/>
            </w:tcBorders>
            <w:vAlign w:val="center"/>
          </w:tcPr>
          <w:p w:rsidR="00F56DDB" w:rsidRDefault="00F56DDB" w:rsidP="000273C3">
            <w:pPr>
              <w:jc w:val="center"/>
            </w:pPr>
          </w:p>
        </w:tc>
        <w:tc>
          <w:tcPr>
            <w:tcW w:w="1564" w:type="dxa"/>
            <w:tcBorders>
              <w:top w:val="nil"/>
              <w:left w:val="nil"/>
              <w:bottom w:val="single" w:sz="4" w:space="0" w:color="auto"/>
              <w:right w:val="single" w:sz="4" w:space="0" w:color="auto"/>
            </w:tcBorders>
            <w:vAlign w:val="center"/>
          </w:tcPr>
          <w:p w:rsidR="00F56DDB" w:rsidRDefault="00F56DDB" w:rsidP="000273C3">
            <w:pPr>
              <w:jc w:val="center"/>
            </w:pPr>
          </w:p>
        </w:tc>
      </w:tr>
      <w:tr w:rsidR="00F56DDB" w:rsidTr="000273C3">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F56DDB" w:rsidRDefault="00F56DDB" w:rsidP="000273C3">
            <w:pPr>
              <w:jc w:val="center"/>
            </w:pPr>
            <w:r>
              <w:t>2</w:t>
            </w:r>
          </w:p>
        </w:tc>
        <w:tc>
          <w:tcPr>
            <w:tcW w:w="4552" w:type="dxa"/>
            <w:gridSpan w:val="2"/>
            <w:tcBorders>
              <w:top w:val="single" w:sz="4" w:space="0" w:color="auto"/>
              <w:left w:val="nil"/>
              <w:bottom w:val="single" w:sz="4" w:space="0" w:color="auto"/>
              <w:right w:val="single" w:sz="4" w:space="0" w:color="auto"/>
            </w:tcBorders>
            <w:vAlign w:val="center"/>
          </w:tcPr>
          <w:p w:rsidR="00F56DDB" w:rsidRDefault="00F56DDB" w:rsidP="000273C3">
            <w:pPr>
              <w:rPr>
                <w:color w:val="000000"/>
              </w:rPr>
            </w:pPr>
          </w:p>
        </w:tc>
        <w:tc>
          <w:tcPr>
            <w:tcW w:w="682"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709"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1563" w:type="dxa"/>
            <w:tcBorders>
              <w:top w:val="nil"/>
              <w:left w:val="nil"/>
              <w:bottom w:val="single" w:sz="4" w:space="0" w:color="auto"/>
              <w:right w:val="single" w:sz="4" w:space="0" w:color="auto"/>
            </w:tcBorders>
            <w:vAlign w:val="center"/>
          </w:tcPr>
          <w:p w:rsidR="00F56DDB" w:rsidRDefault="00F56DDB" w:rsidP="000273C3">
            <w:pPr>
              <w:jc w:val="center"/>
            </w:pPr>
          </w:p>
        </w:tc>
        <w:tc>
          <w:tcPr>
            <w:tcW w:w="1564" w:type="dxa"/>
            <w:tcBorders>
              <w:top w:val="nil"/>
              <w:left w:val="nil"/>
              <w:bottom w:val="single" w:sz="4" w:space="0" w:color="auto"/>
              <w:right w:val="single" w:sz="4" w:space="0" w:color="auto"/>
            </w:tcBorders>
            <w:vAlign w:val="center"/>
          </w:tcPr>
          <w:p w:rsidR="00F56DDB" w:rsidRDefault="00F56DDB" w:rsidP="000273C3">
            <w:pPr>
              <w:jc w:val="center"/>
            </w:pPr>
          </w:p>
        </w:tc>
      </w:tr>
      <w:tr w:rsidR="00F56DDB" w:rsidTr="000273C3">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F56DDB" w:rsidRDefault="00F56DDB" w:rsidP="000273C3">
            <w:pPr>
              <w:jc w:val="center"/>
            </w:pPr>
            <w:r>
              <w:t>3</w:t>
            </w:r>
          </w:p>
        </w:tc>
        <w:tc>
          <w:tcPr>
            <w:tcW w:w="4552" w:type="dxa"/>
            <w:gridSpan w:val="2"/>
            <w:tcBorders>
              <w:top w:val="single" w:sz="4" w:space="0" w:color="auto"/>
              <w:left w:val="nil"/>
              <w:bottom w:val="single" w:sz="4" w:space="0" w:color="auto"/>
              <w:right w:val="single" w:sz="4" w:space="0" w:color="auto"/>
            </w:tcBorders>
            <w:vAlign w:val="center"/>
          </w:tcPr>
          <w:p w:rsidR="00F56DDB" w:rsidRDefault="00F56DDB" w:rsidP="000273C3">
            <w:pPr>
              <w:rPr>
                <w:color w:val="000000"/>
              </w:rPr>
            </w:pPr>
          </w:p>
        </w:tc>
        <w:tc>
          <w:tcPr>
            <w:tcW w:w="682"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709"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1563" w:type="dxa"/>
            <w:tcBorders>
              <w:top w:val="nil"/>
              <w:left w:val="nil"/>
              <w:bottom w:val="single" w:sz="4" w:space="0" w:color="auto"/>
              <w:right w:val="single" w:sz="4" w:space="0" w:color="auto"/>
            </w:tcBorders>
            <w:vAlign w:val="center"/>
          </w:tcPr>
          <w:p w:rsidR="00F56DDB" w:rsidRDefault="00F56DDB" w:rsidP="000273C3">
            <w:pPr>
              <w:jc w:val="center"/>
            </w:pPr>
          </w:p>
        </w:tc>
        <w:tc>
          <w:tcPr>
            <w:tcW w:w="1564" w:type="dxa"/>
            <w:tcBorders>
              <w:top w:val="nil"/>
              <w:left w:val="nil"/>
              <w:bottom w:val="single" w:sz="4" w:space="0" w:color="auto"/>
              <w:right w:val="single" w:sz="4" w:space="0" w:color="auto"/>
            </w:tcBorders>
            <w:vAlign w:val="center"/>
          </w:tcPr>
          <w:p w:rsidR="00F56DDB" w:rsidRDefault="00F56DDB" w:rsidP="000273C3">
            <w:pPr>
              <w:jc w:val="center"/>
            </w:pPr>
          </w:p>
        </w:tc>
      </w:tr>
      <w:tr w:rsidR="00F56DDB" w:rsidTr="000273C3">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F56DDB" w:rsidRDefault="00F56DDB" w:rsidP="000273C3">
            <w:pPr>
              <w:jc w:val="center"/>
            </w:pPr>
            <w:r>
              <w:t>4</w:t>
            </w:r>
          </w:p>
        </w:tc>
        <w:tc>
          <w:tcPr>
            <w:tcW w:w="4552" w:type="dxa"/>
            <w:gridSpan w:val="2"/>
            <w:tcBorders>
              <w:top w:val="single" w:sz="4" w:space="0" w:color="auto"/>
              <w:left w:val="nil"/>
              <w:bottom w:val="single" w:sz="4" w:space="0" w:color="auto"/>
              <w:right w:val="single" w:sz="4" w:space="0" w:color="auto"/>
            </w:tcBorders>
            <w:vAlign w:val="center"/>
          </w:tcPr>
          <w:p w:rsidR="00F56DDB" w:rsidRDefault="00F56DDB" w:rsidP="000273C3">
            <w:pPr>
              <w:rPr>
                <w:color w:val="000000"/>
              </w:rPr>
            </w:pPr>
          </w:p>
        </w:tc>
        <w:tc>
          <w:tcPr>
            <w:tcW w:w="682"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709"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1563" w:type="dxa"/>
            <w:tcBorders>
              <w:top w:val="nil"/>
              <w:left w:val="nil"/>
              <w:bottom w:val="single" w:sz="4" w:space="0" w:color="auto"/>
              <w:right w:val="single" w:sz="4" w:space="0" w:color="auto"/>
            </w:tcBorders>
            <w:vAlign w:val="center"/>
          </w:tcPr>
          <w:p w:rsidR="00F56DDB" w:rsidRDefault="00F56DDB" w:rsidP="000273C3">
            <w:pPr>
              <w:jc w:val="center"/>
            </w:pPr>
          </w:p>
        </w:tc>
        <w:tc>
          <w:tcPr>
            <w:tcW w:w="1564" w:type="dxa"/>
            <w:tcBorders>
              <w:top w:val="nil"/>
              <w:left w:val="nil"/>
              <w:bottom w:val="single" w:sz="4" w:space="0" w:color="auto"/>
              <w:right w:val="single" w:sz="4" w:space="0" w:color="auto"/>
            </w:tcBorders>
            <w:vAlign w:val="center"/>
          </w:tcPr>
          <w:p w:rsidR="00F56DDB" w:rsidRDefault="00F56DDB" w:rsidP="000273C3">
            <w:pPr>
              <w:jc w:val="center"/>
            </w:pPr>
          </w:p>
        </w:tc>
      </w:tr>
      <w:tr w:rsidR="00F56DDB" w:rsidTr="000273C3">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F56DDB" w:rsidRDefault="00F56DDB" w:rsidP="000273C3">
            <w:pPr>
              <w:jc w:val="center"/>
            </w:pPr>
            <w:r>
              <w:t>5</w:t>
            </w:r>
          </w:p>
        </w:tc>
        <w:tc>
          <w:tcPr>
            <w:tcW w:w="4552" w:type="dxa"/>
            <w:gridSpan w:val="2"/>
            <w:tcBorders>
              <w:top w:val="single" w:sz="4" w:space="0" w:color="auto"/>
              <w:left w:val="nil"/>
              <w:bottom w:val="single" w:sz="4" w:space="0" w:color="auto"/>
              <w:right w:val="single" w:sz="4" w:space="0" w:color="auto"/>
            </w:tcBorders>
            <w:vAlign w:val="center"/>
          </w:tcPr>
          <w:p w:rsidR="00F56DDB" w:rsidRDefault="00F56DDB" w:rsidP="000273C3">
            <w:pPr>
              <w:rPr>
                <w:color w:val="000000"/>
              </w:rPr>
            </w:pPr>
          </w:p>
        </w:tc>
        <w:tc>
          <w:tcPr>
            <w:tcW w:w="682"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709" w:type="dxa"/>
            <w:tcBorders>
              <w:top w:val="nil"/>
              <w:left w:val="nil"/>
              <w:bottom w:val="single" w:sz="4" w:space="0" w:color="auto"/>
              <w:right w:val="single" w:sz="4" w:space="0" w:color="auto"/>
            </w:tcBorders>
            <w:vAlign w:val="center"/>
          </w:tcPr>
          <w:p w:rsidR="00F56DDB" w:rsidRDefault="00F56DDB" w:rsidP="000273C3">
            <w:pPr>
              <w:jc w:val="center"/>
              <w:rPr>
                <w:color w:val="000000"/>
              </w:rPr>
            </w:pPr>
          </w:p>
        </w:tc>
        <w:tc>
          <w:tcPr>
            <w:tcW w:w="1563" w:type="dxa"/>
            <w:tcBorders>
              <w:top w:val="nil"/>
              <w:left w:val="nil"/>
              <w:bottom w:val="single" w:sz="4" w:space="0" w:color="auto"/>
              <w:right w:val="single" w:sz="4" w:space="0" w:color="auto"/>
            </w:tcBorders>
            <w:vAlign w:val="center"/>
          </w:tcPr>
          <w:p w:rsidR="00F56DDB" w:rsidRDefault="00F56DDB" w:rsidP="000273C3">
            <w:pPr>
              <w:jc w:val="center"/>
            </w:pPr>
          </w:p>
        </w:tc>
        <w:tc>
          <w:tcPr>
            <w:tcW w:w="1564" w:type="dxa"/>
            <w:tcBorders>
              <w:top w:val="nil"/>
              <w:left w:val="nil"/>
              <w:bottom w:val="single" w:sz="4" w:space="0" w:color="auto"/>
              <w:right w:val="single" w:sz="4" w:space="0" w:color="auto"/>
            </w:tcBorders>
            <w:vAlign w:val="center"/>
          </w:tcPr>
          <w:p w:rsidR="00F56DDB" w:rsidRDefault="00F56DDB" w:rsidP="000273C3">
            <w:pPr>
              <w:jc w:val="center"/>
            </w:pPr>
          </w:p>
        </w:tc>
      </w:tr>
      <w:tr w:rsidR="00F56DDB" w:rsidTr="000273C3">
        <w:trPr>
          <w:trHeight w:val="20"/>
          <w:jc w:val="center"/>
        </w:trPr>
        <w:tc>
          <w:tcPr>
            <w:tcW w:w="560" w:type="dxa"/>
            <w:noWrap/>
            <w:vAlign w:val="center"/>
          </w:tcPr>
          <w:p w:rsidR="00F56DDB" w:rsidRDefault="00F56DDB" w:rsidP="000273C3">
            <w:pPr>
              <w:jc w:val="center"/>
            </w:pPr>
          </w:p>
        </w:tc>
        <w:tc>
          <w:tcPr>
            <w:tcW w:w="3645" w:type="dxa"/>
            <w:noWrap/>
            <w:vAlign w:val="center"/>
          </w:tcPr>
          <w:p w:rsidR="00F56DDB" w:rsidRDefault="00F56DDB" w:rsidP="000273C3">
            <w:pPr>
              <w:jc w:val="center"/>
            </w:pPr>
          </w:p>
        </w:tc>
        <w:tc>
          <w:tcPr>
            <w:tcW w:w="1589" w:type="dxa"/>
            <w:gridSpan w:val="2"/>
            <w:tcBorders>
              <w:top w:val="single" w:sz="4" w:space="0" w:color="auto"/>
              <w:left w:val="nil"/>
              <w:bottom w:val="nil"/>
              <w:right w:val="nil"/>
            </w:tcBorders>
            <w:noWrap/>
            <w:vAlign w:val="center"/>
          </w:tcPr>
          <w:p w:rsidR="00F56DDB" w:rsidRDefault="00F56DDB" w:rsidP="000273C3">
            <w:pPr>
              <w:jc w:val="center"/>
            </w:pPr>
          </w:p>
        </w:tc>
        <w:tc>
          <w:tcPr>
            <w:tcW w:w="2272" w:type="dxa"/>
            <w:gridSpan w:val="2"/>
            <w:tcBorders>
              <w:top w:val="nil"/>
              <w:left w:val="single" w:sz="4" w:space="0" w:color="auto"/>
              <w:bottom w:val="single" w:sz="4" w:space="0" w:color="auto"/>
              <w:right w:val="single" w:sz="4" w:space="0" w:color="auto"/>
            </w:tcBorders>
            <w:noWrap/>
            <w:vAlign w:val="center"/>
            <w:hideMark/>
          </w:tcPr>
          <w:p w:rsidR="00F56DDB" w:rsidRDefault="00F56DDB" w:rsidP="000273C3">
            <w:pPr>
              <w:jc w:val="center"/>
            </w:pPr>
            <w:r>
              <w:t>Сума без ПДВ, грн.</w:t>
            </w:r>
          </w:p>
        </w:tc>
        <w:tc>
          <w:tcPr>
            <w:tcW w:w="1564" w:type="dxa"/>
            <w:tcBorders>
              <w:top w:val="single" w:sz="4" w:space="0" w:color="auto"/>
              <w:left w:val="nil"/>
              <w:bottom w:val="single" w:sz="4" w:space="0" w:color="auto"/>
              <w:right w:val="single" w:sz="4" w:space="0" w:color="auto"/>
            </w:tcBorders>
            <w:noWrap/>
            <w:vAlign w:val="center"/>
          </w:tcPr>
          <w:p w:rsidR="00F56DDB" w:rsidRDefault="00F56DDB" w:rsidP="000273C3">
            <w:pPr>
              <w:jc w:val="center"/>
              <w:rPr>
                <w:b/>
                <w:bCs/>
                <w:color w:val="000000"/>
              </w:rPr>
            </w:pPr>
          </w:p>
        </w:tc>
      </w:tr>
      <w:tr w:rsidR="00F56DDB" w:rsidTr="000273C3">
        <w:trPr>
          <w:trHeight w:val="20"/>
          <w:jc w:val="center"/>
        </w:trPr>
        <w:tc>
          <w:tcPr>
            <w:tcW w:w="560" w:type="dxa"/>
            <w:noWrap/>
            <w:vAlign w:val="center"/>
          </w:tcPr>
          <w:p w:rsidR="00F56DDB" w:rsidRDefault="00F56DDB" w:rsidP="000273C3">
            <w:pPr>
              <w:jc w:val="center"/>
            </w:pPr>
          </w:p>
        </w:tc>
        <w:tc>
          <w:tcPr>
            <w:tcW w:w="3645" w:type="dxa"/>
            <w:noWrap/>
            <w:vAlign w:val="center"/>
          </w:tcPr>
          <w:p w:rsidR="00F56DDB" w:rsidRDefault="00F56DDB" w:rsidP="000273C3">
            <w:pPr>
              <w:jc w:val="center"/>
            </w:pPr>
          </w:p>
        </w:tc>
        <w:tc>
          <w:tcPr>
            <w:tcW w:w="1589" w:type="dxa"/>
            <w:gridSpan w:val="2"/>
            <w:noWrap/>
            <w:vAlign w:val="center"/>
          </w:tcPr>
          <w:p w:rsidR="00F56DDB" w:rsidRDefault="00F56DDB" w:rsidP="000273C3">
            <w:pPr>
              <w:jc w:val="center"/>
            </w:pPr>
          </w:p>
        </w:tc>
        <w:tc>
          <w:tcPr>
            <w:tcW w:w="2272" w:type="dxa"/>
            <w:gridSpan w:val="2"/>
            <w:tcBorders>
              <w:top w:val="nil"/>
              <w:left w:val="single" w:sz="4" w:space="0" w:color="auto"/>
              <w:bottom w:val="single" w:sz="4" w:space="0" w:color="auto"/>
              <w:right w:val="single" w:sz="4" w:space="0" w:color="auto"/>
            </w:tcBorders>
            <w:noWrap/>
            <w:vAlign w:val="center"/>
            <w:hideMark/>
          </w:tcPr>
          <w:p w:rsidR="00F56DDB" w:rsidRDefault="00F56DDB" w:rsidP="000273C3">
            <w:pPr>
              <w:jc w:val="center"/>
            </w:pPr>
            <w:r>
              <w:t>ПДВ 20%</w:t>
            </w:r>
          </w:p>
        </w:tc>
        <w:tc>
          <w:tcPr>
            <w:tcW w:w="1564" w:type="dxa"/>
            <w:tcBorders>
              <w:top w:val="single" w:sz="4" w:space="0" w:color="auto"/>
              <w:left w:val="nil"/>
              <w:bottom w:val="single" w:sz="4" w:space="0" w:color="auto"/>
              <w:right w:val="single" w:sz="4" w:space="0" w:color="auto"/>
            </w:tcBorders>
            <w:noWrap/>
            <w:vAlign w:val="center"/>
          </w:tcPr>
          <w:p w:rsidR="00F56DDB" w:rsidRDefault="00F56DDB" w:rsidP="000273C3">
            <w:pPr>
              <w:jc w:val="center"/>
              <w:rPr>
                <w:b/>
                <w:bCs/>
                <w:color w:val="000000"/>
              </w:rPr>
            </w:pPr>
          </w:p>
        </w:tc>
      </w:tr>
      <w:tr w:rsidR="00F56DDB" w:rsidTr="000273C3">
        <w:trPr>
          <w:trHeight w:val="20"/>
          <w:jc w:val="center"/>
        </w:trPr>
        <w:tc>
          <w:tcPr>
            <w:tcW w:w="560" w:type="dxa"/>
            <w:noWrap/>
            <w:vAlign w:val="center"/>
          </w:tcPr>
          <w:p w:rsidR="00F56DDB" w:rsidRDefault="00F56DDB" w:rsidP="000273C3">
            <w:pPr>
              <w:jc w:val="center"/>
            </w:pPr>
          </w:p>
        </w:tc>
        <w:tc>
          <w:tcPr>
            <w:tcW w:w="3645" w:type="dxa"/>
            <w:noWrap/>
            <w:vAlign w:val="center"/>
          </w:tcPr>
          <w:p w:rsidR="00F56DDB" w:rsidRDefault="00F56DDB" w:rsidP="000273C3">
            <w:pPr>
              <w:jc w:val="center"/>
            </w:pPr>
          </w:p>
        </w:tc>
        <w:tc>
          <w:tcPr>
            <w:tcW w:w="1589" w:type="dxa"/>
            <w:gridSpan w:val="2"/>
            <w:noWrap/>
            <w:vAlign w:val="center"/>
          </w:tcPr>
          <w:p w:rsidR="00F56DDB" w:rsidRDefault="00F56DDB" w:rsidP="000273C3">
            <w:pPr>
              <w:jc w:val="center"/>
            </w:pPr>
          </w:p>
        </w:tc>
        <w:tc>
          <w:tcPr>
            <w:tcW w:w="2272" w:type="dxa"/>
            <w:gridSpan w:val="2"/>
            <w:tcBorders>
              <w:top w:val="single" w:sz="4" w:space="0" w:color="auto"/>
              <w:left w:val="single" w:sz="4" w:space="0" w:color="auto"/>
              <w:bottom w:val="single" w:sz="4" w:space="0" w:color="auto"/>
              <w:right w:val="single" w:sz="4" w:space="0" w:color="000000"/>
            </w:tcBorders>
            <w:noWrap/>
            <w:vAlign w:val="center"/>
            <w:hideMark/>
          </w:tcPr>
          <w:p w:rsidR="00F56DDB" w:rsidRDefault="00F56DDB" w:rsidP="000273C3">
            <w:pPr>
              <w:jc w:val="center"/>
            </w:pPr>
            <w:r>
              <w:t>Сума з ПДВ, грн.</w:t>
            </w:r>
          </w:p>
        </w:tc>
        <w:tc>
          <w:tcPr>
            <w:tcW w:w="1564" w:type="dxa"/>
            <w:tcBorders>
              <w:top w:val="single" w:sz="4" w:space="0" w:color="auto"/>
              <w:left w:val="nil"/>
              <w:bottom w:val="single" w:sz="4" w:space="0" w:color="auto"/>
              <w:right w:val="single" w:sz="4" w:space="0" w:color="auto"/>
            </w:tcBorders>
            <w:noWrap/>
            <w:vAlign w:val="center"/>
          </w:tcPr>
          <w:p w:rsidR="00F56DDB" w:rsidRDefault="00F56DDB" w:rsidP="000273C3">
            <w:pPr>
              <w:jc w:val="center"/>
              <w:rPr>
                <w:b/>
                <w:bCs/>
                <w:color w:val="000000"/>
              </w:rPr>
            </w:pPr>
          </w:p>
        </w:tc>
      </w:tr>
    </w:tbl>
    <w:p w:rsidR="00F56DDB" w:rsidRDefault="00F56DDB" w:rsidP="00F56DDB">
      <w:pPr>
        <w:jc w:val="both"/>
      </w:pPr>
    </w:p>
    <w:p w:rsidR="00F56DDB" w:rsidRDefault="00F56DDB" w:rsidP="00F56DDB">
      <w:pPr>
        <w:widowControl w:val="0"/>
        <w:jc w:val="both"/>
      </w:pPr>
      <w:r>
        <w:t>Базисна умова поставки – DDP.</w:t>
      </w:r>
    </w:p>
    <w:p w:rsidR="00F56DDB" w:rsidRDefault="00F56DDB" w:rsidP="00F56DDB">
      <w:pPr>
        <w:widowControl w:val="0"/>
      </w:pPr>
      <w:r>
        <w:t>Місце поставки: ______________________________.</w:t>
      </w:r>
    </w:p>
    <w:p w:rsidR="00F56DDB" w:rsidRDefault="00F56DDB" w:rsidP="00F56DDB">
      <w:pPr>
        <w:jc w:val="both"/>
      </w:pPr>
    </w:p>
    <w:tbl>
      <w:tblPr>
        <w:tblpPr w:leftFromText="180" w:rightFromText="180" w:vertAnchor="text" w:horzAnchor="margin" w:tblpY="31"/>
        <w:tblW w:w="10140" w:type="dxa"/>
        <w:tblLook w:val="04A0" w:firstRow="1" w:lastRow="0" w:firstColumn="1" w:lastColumn="0" w:noHBand="0" w:noVBand="1"/>
      </w:tblPr>
      <w:tblGrid>
        <w:gridCol w:w="4705"/>
        <w:gridCol w:w="5435"/>
      </w:tblGrid>
      <w:tr w:rsidR="00F56DDB" w:rsidTr="000273C3">
        <w:trPr>
          <w:trHeight w:val="173"/>
        </w:trPr>
        <w:tc>
          <w:tcPr>
            <w:tcW w:w="4705" w:type="dxa"/>
            <w:vAlign w:val="center"/>
            <w:hideMark/>
          </w:tcPr>
          <w:p w:rsidR="00F56DDB" w:rsidRDefault="00F56DDB" w:rsidP="000273C3">
            <w:pPr>
              <w:contextualSpacing/>
              <w:jc w:val="both"/>
              <w:rPr>
                <w:b/>
              </w:rPr>
            </w:pPr>
            <w:r>
              <w:rPr>
                <w:b/>
              </w:rPr>
              <w:t>Покупець:</w:t>
            </w:r>
          </w:p>
        </w:tc>
        <w:tc>
          <w:tcPr>
            <w:tcW w:w="5435" w:type="dxa"/>
            <w:vAlign w:val="center"/>
            <w:hideMark/>
          </w:tcPr>
          <w:p w:rsidR="00F56DDB" w:rsidRDefault="00F56DDB" w:rsidP="000273C3">
            <w:pPr>
              <w:contextualSpacing/>
              <w:jc w:val="both"/>
              <w:rPr>
                <w:b/>
              </w:rPr>
            </w:pPr>
            <w:r>
              <w:rPr>
                <w:b/>
              </w:rPr>
              <w:t>Постачальник:</w:t>
            </w:r>
          </w:p>
        </w:tc>
      </w:tr>
      <w:tr w:rsidR="00F56DDB" w:rsidRPr="00812825" w:rsidTr="000273C3">
        <w:trPr>
          <w:trHeight w:val="318"/>
        </w:trPr>
        <w:tc>
          <w:tcPr>
            <w:tcW w:w="4705" w:type="dxa"/>
            <w:vAlign w:val="center"/>
          </w:tcPr>
          <w:p w:rsidR="00F56DDB" w:rsidRDefault="00F56DDB" w:rsidP="000273C3">
            <w:pPr>
              <w:jc w:val="both"/>
              <w:rPr>
                <w:b/>
              </w:rPr>
            </w:pPr>
          </w:p>
        </w:tc>
        <w:tc>
          <w:tcPr>
            <w:tcW w:w="5435" w:type="dxa"/>
            <w:vAlign w:val="center"/>
          </w:tcPr>
          <w:p w:rsidR="00F56DDB" w:rsidRPr="00812825" w:rsidRDefault="00F56DDB" w:rsidP="000273C3">
            <w:pPr>
              <w:jc w:val="both"/>
              <w:rPr>
                <w:b/>
                <w:color w:val="000000"/>
                <w:lang w:val="uk-UA"/>
              </w:rPr>
            </w:pPr>
          </w:p>
        </w:tc>
      </w:tr>
    </w:tbl>
    <w:p w:rsidR="00F56DDB" w:rsidRPr="00636D0D" w:rsidRDefault="00F56DDB" w:rsidP="00496F33">
      <w:pPr>
        <w:jc w:val="both"/>
        <w:rPr>
          <w:b/>
          <w:bCs/>
          <w:iCs/>
        </w:rPr>
      </w:pPr>
    </w:p>
    <w:sectPr w:rsidR="00F56DDB" w:rsidRPr="00636D0D" w:rsidSect="00123001">
      <w:pgSz w:w="11906" w:h="16838"/>
      <w:pgMar w:top="719" w:right="1134"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D85" w:rsidRDefault="009F2D85" w:rsidP="00496F33">
      <w:r>
        <w:separator/>
      </w:r>
    </w:p>
  </w:endnote>
  <w:endnote w:type="continuationSeparator" w:id="0">
    <w:p w:rsidR="009F2D85" w:rsidRDefault="009F2D85" w:rsidP="0049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D85" w:rsidRDefault="009F2D85" w:rsidP="00496F33">
      <w:r>
        <w:separator/>
      </w:r>
    </w:p>
  </w:footnote>
  <w:footnote w:type="continuationSeparator" w:id="0">
    <w:p w:rsidR="009F2D85" w:rsidRDefault="009F2D85" w:rsidP="00496F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37427"/>
    <w:multiLevelType w:val="hybridMultilevel"/>
    <w:tmpl w:val="77183560"/>
    <w:lvl w:ilvl="0" w:tplc="1DCEED92">
      <w:start w:val="3"/>
      <w:numFmt w:val="decimal"/>
      <w:lvlText w:val="%1."/>
      <w:lvlJc w:val="left"/>
      <w:pPr>
        <w:tabs>
          <w:tab w:val="num" w:pos="720"/>
        </w:tabs>
        <w:ind w:left="720" w:hanging="360"/>
      </w:pPr>
      <w:rPr>
        <w:rFonts w:cs="Times New Roman"/>
      </w:rPr>
    </w:lvl>
    <w:lvl w:ilvl="1" w:tplc="8E80711E">
      <w:numFmt w:val="none"/>
      <w:lvlText w:val=""/>
      <w:lvlJc w:val="left"/>
      <w:pPr>
        <w:tabs>
          <w:tab w:val="num" w:pos="360"/>
        </w:tabs>
        <w:ind w:left="0" w:firstLine="0"/>
      </w:pPr>
      <w:rPr>
        <w:rFonts w:cs="Times New Roman"/>
      </w:rPr>
    </w:lvl>
    <w:lvl w:ilvl="2" w:tplc="F1FC1B0C">
      <w:numFmt w:val="none"/>
      <w:lvlText w:val=""/>
      <w:lvlJc w:val="left"/>
      <w:pPr>
        <w:tabs>
          <w:tab w:val="num" w:pos="360"/>
        </w:tabs>
        <w:ind w:left="0" w:firstLine="0"/>
      </w:pPr>
      <w:rPr>
        <w:rFonts w:cs="Times New Roman"/>
      </w:rPr>
    </w:lvl>
    <w:lvl w:ilvl="3" w:tplc="FE6E83B8">
      <w:numFmt w:val="none"/>
      <w:lvlText w:val=""/>
      <w:lvlJc w:val="left"/>
      <w:pPr>
        <w:tabs>
          <w:tab w:val="num" w:pos="360"/>
        </w:tabs>
        <w:ind w:left="0" w:firstLine="0"/>
      </w:pPr>
      <w:rPr>
        <w:rFonts w:cs="Times New Roman"/>
      </w:rPr>
    </w:lvl>
    <w:lvl w:ilvl="4" w:tplc="91340CF8">
      <w:numFmt w:val="none"/>
      <w:lvlText w:val=""/>
      <w:lvlJc w:val="left"/>
      <w:pPr>
        <w:tabs>
          <w:tab w:val="num" w:pos="360"/>
        </w:tabs>
        <w:ind w:left="0" w:firstLine="0"/>
      </w:pPr>
      <w:rPr>
        <w:rFonts w:cs="Times New Roman"/>
      </w:rPr>
    </w:lvl>
    <w:lvl w:ilvl="5" w:tplc="E85CD314">
      <w:numFmt w:val="none"/>
      <w:lvlText w:val=""/>
      <w:lvlJc w:val="left"/>
      <w:pPr>
        <w:tabs>
          <w:tab w:val="num" w:pos="360"/>
        </w:tabs>
        <w:ind w:left="0" w:firstLine="0"/>
      </w:pPr>
      <w:rPr>
        <w:rFonts w:cs="Times New Roman"/>
      </w:rPr>
    </w:lvl>
    <w:lvl w:ilvl="6" w:tplc="5CA0F450">
      <w:numFmt w:val="none"/>
      <w:lvlText w:val=""/>
      <w:lvlJc w:val="left"/>
      <w:pPr>
        <w:tabs>
          <w:tab w:val="num" w:pos="360"/>
        </w:tabs>
        <w:ind w:left="0" w:firstLine="0"/>
      </w:pPr>
      <w:rPr>
        <w:rFonts w:cs="Times New Roman"/>
      </w:rPr>
    </w:lvl>
    <w:lvl w:ilvl="7" w:tplc="214847EC">
      <w:numFmt w:val="none"/>
      <w:lvlText w:val=""/>
      <w:lvlJc w:val="left"/>
      <w:pPr>
        <w:tabs>
          <w:tab w:val="num" w:pos="360"/>
        </w:tabs>
        <w:ind w:left="0" w:firstLine="0"/>
      </w:pPr>
      <w:rPr>
        <w:rFonts w:cs="Times New Roman"/>
      </w:rPr>
    </w:lvl>
    <w:lvl w:ilvl="8" w:tplc="B846FFA4">
      <w:numFmt w:val="none"/>
      <w:lvlText w:val=""/>
      <w:lvlJc w:val="left"/>
      <w:pPr>
        <w:tabs>
          <w:tab w:val="num" w:pos="360"/>
        </w:tabs>
        <w:ind w:left="0" w:firstLine="0"/>
      </w:pPr>
      <w:rPr>
        <w:rFonts w:cs="Times New Roman"/>
      </w:rPr>
    </w:lvl>
  </w:abstractNum>
  <w:abstractNum w:abstractNumId="1">
    <w:nsid w:val="20A81164"/>
    <w:multiLevelType w:val="hybridMultilevel"/>
    <w:tmpl w:val="29DE7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A91108"/>
    <w:multiLevelType w:val="multilevel"/>
    <w:tmpl w:val="076CFE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4"/>
      <w:numFmt w:val="bullet"/>
      <w:lvlText w:val="-"/>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2D234303"/>
    <w:multiLevelType w:val="hybridMultilevel"/>
    <w:tmpl w:val="BC34CD64"/>
    <w:lvl w:ilvl="0" w:tplc="3CE0ECCA">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4">
    <w:nsid w:val="3147375E"/>
    <w:multiLevelType w:val="multilevel"/>
    <w:tmpl w:val="131A538A"/>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62731CA6"/>
    <w:multiLevelType w:val="multilevel"/>
    <w:tmpl w:val="6C987A88"/>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abstractNum w:abstractNumId="6">
    <w:nsid w:val="73ED1BD3"/>
    <w:multiLevelType w:val="multilevel"/>
    <w:tmpl w:val="6630CF4E"/>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495"/>
        </w:tabs>
        <w:ind w:left="495" w:hanging="495"/>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080"/>
        </w:tabs>
        <w:ind w:left="1080" w:hanging="108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440"/>
        </w:tabs>
        <w:ind w:left="1440" w:hanging="1440"/>
      </w:pPr>
      <w:rPr>
        <w:rFonts w:cs="Times New Roman"/>
      </w:rPr>
    </w:lvl>
  </w:abstractNum>
  <w:abstractNum w:abstractNumId="7">
    <w:nsid w:val="799B7A38"/>
    <w:multiLevelType w:val="hybridMultilevel"/>
    <w:tmpl w:val="FDA43C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4"/>
  </w:num>
  <w:num w:numId="6">
    <w:abstractNumId w:val="1"/>
  </w:num>
  <w:num w:numId="7">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1A5"/>
    <w:rsid w:val="00036296"/>
    <w:rsid w:val="00077B09"/>
    <w:rsid w:val="000A06C7"/>
    <w:rsid w:val="000D2E4A"/>
    <w:rsid w:val="000D3FAB"/>
    <w:rsid w:val="0010475D"/>
    <w:rsid w:val="00123001"/>
    <w:rsid w:val="00140AA5"/>
    <w:rsid w:val="00180BB3"/>
    <w:rsid w:val="001A59FE"/>
    <w:rsid w:val="001D496F"/>
    <w:rsid w:val="001F2EDE"/>
    <w:rsid w:val="00295CFE"/>
    <w:rsid w:val="002D75D6"/>
    <w:rsid w:val="002E183B"/>
    <w:rsid w:val="00332005"/>
    <w:rsid w:val="003C5C6D"/>
    <w:rsid w:val="00426B12"/>
    <w:rsid w:val="00427BA5"/>
    <w:rsid w:val="00445104"/>
    <w:rsid w:val="004460C8"/>
    <w:rsid w:val="00476B0F"/>
    <w:rsid w:val="00496F33"/>
    <w:rsid w:val="004A72C3"/>
    <w:rsid w:val="004B3AA1"/>
    <w:rsid w:val="004C1D52"/>
    <w:rsid w:val="004C6EC0"/>
    <w:rsid w:val="004D49BA"/>
    <w:rsid w:val="004F3921"/>
    <w:rsid w:val="00551681"/>
    <w:rsid w:val="00564D22"/>
    <w:rsid w:val="00593CCB"/>
    <w:rsid w:val="005D6496"/>
    <w:rsid w:val="00611AB6"/>
    <w:rsid w:val="006471A5"/>
    <w:rsid w:val="00732414"/>
    <w:rsid w:val="00750FC9"/>
    <w:rsid w:val="007662A1"/>
    <w:rsid w:val="00870E62"/>
    <w:rsid w:val="0095137A"/>
    <w:rsid w:val="0095432D"/>
    <w:rsid w:val="00984869"/>
    <w:rsid w:val="009F2D85"/>
    <w:rsid w:val="009F5C32"/>
    <w:rsid w:val="00A16BD5"/>
    <w:rsid w:val="00A62974"/>
    <w:rsid w:val="00A75ABF"/>
    <w:rsid w:val="00AD5BCB"/>
    <w:rsid w:val="00B17719"/>
    <w:rsid w:val="00B66F77"/>
    <w:rsid w:val="00B74379"/>
    <w:rsid w:val="00BE0458"/>
    <w:rsid w:val="00C46E0F"/>
    <w:rsid w:val="00C94855"/>
    <w:rsid w:val="00CA4B4B"/>
    <w:rsid w:val="00CD7B00"/>
    <w:rsid w:val="00CF5F96"/>
    <w:rsid w:val="00D02827"/>
    <w:rsid w:val="00D02840"/>
    <w:rsid w:val="00D45EDC"/>
    <w:rsid w:val="00D723DC"/>
    <w:rsid w:val="00D82495"/>
    <w:rsid w:val="00D8432C"/>
    <w:rsid w:val="00DE00CF"/>
    <w:rsid w:val="00E6109A"/>
    <w:rsid w:val="00F44BBC"/>
    <w:rsid w:val="00F56DDB"/>
    <w:rsid w:val="00FB15E2"/>
    <w:rsid w:val="00FF4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E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45EDC"/>
    <w:pPr>
      <w:keepNext/>
      <w:widowControl w:val="0"/>
      <w:autoSpaceDE w:val="0"/>
      <w:autoSpaceDN w:val="0"/>
      <w:adjustRightInd w:val="0"/>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5EDC"/>
    <w:rPr>
      <w:rFonts w:ascii="Arial" w:eastAsia="Times New Roman" w:hAnsi="Arial" w:cs="Arial"/>
      <w:b/>
      <w:bCs/>
      <w:kern w:val="32"/>
      <w:sz w:val="32"/>
      <w:szCs w:val="32"/>
      <w:lang w:eastAsia="ru-RU"/>
    </w:rPr>
  </w:style>
  <w:style w:type="character" w:styleId="a3">
    <w:name w:val="Hyperlink"/>
    <w:rsid w:val="00D45EDC"/>
    <w:rPr>
      <w:strike w:val="0"/>
      <w:dstrike w:val="0"/>
      <w:color w:val="045EAC"/>
      <w:u w:val="none"/>
      <w:effect w:val="none"/>
    </w:rPr>
  </w:style>
  <w:style w:type="character" w:styleId="a4">
    <w:name w:val="Strong"/>
    <w:qFormat/>
    <w:rsid w:val="00D45EDC"/>
    <w:rPr>
      <w:b/>
      <w:bCs/>
    </w:rPr>
  </w:style>
  <w:style w:type="paragraph" w:styleId="HTML">
    <w:name w:val="HTML Preformatted"/>
    <w:basedOn w:val="a"/>
    <w:link w:val="HTML0"/>
    <w:rsid w:val="00D45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rsid w:val="00D45EDC"/>
    <w:rPr>
      <w:rFonts w:ascii="Courier New" w:eastAsia="Times New Roman" w:hAnsi="Courier New" w:cs="Times New Roman"/>
      <w:sz w:val="20"/>
      <w:szCs w:val="20"/>
      <w:lang w:val="x-none" w:eastAsia="x-none"/>
    </w:rPr>
  </w:style>
  <w:style w:type="paragraph" w:styleId="a5">
    <w:name w:val="Normal (Web)"/>
    <w:basedOn w:val="a"/>
    <w:rsid w:val="00D45EDC"/>
    <w:pPr>
      <w:spacing w:after="150"/>
    </w:pPr>
  </w:style>
  <w:style w:type="paragraph" w:styleId="a6">
    <w:name w:val="Body Text"/>
    <w:basedOn w:val="a"/>
    <w:link w:val="a7"/>
    <w:uiPriority w:val="99"/>
    <w:rsid w:val="00D45EDC"/>
    <w:pPr>
      <w:spacing w:after="120"/>
    </w:pPr>
  </w:style>
  <w:style w:type="character" w:customStyle="1" w:styleId="a7">
    <w:name w:val="Основной текст Знак"/>
    <w:basedOn w:val="a0"/>
    <w:link w:val="a6"/>
    <w:uiPriority w:val="99"/>
    <w:rsid w:val="00D45EDC"/>
    <w:rPr>
      <w:rFonts w:ascii="Times New Roman" w:eastAsia="Times New Roman" w:hAnsi="Times New Roman" w:cs="Times New Roman"/>
      <w:sz w:val="24"/>
      <w:szCs w:val="24"/>
      <w:lang w:eastAsia="ru-RU"/>
    </w:rPr>
  </w:style>
  <w:style w:type="paragraph" w:styleId="a8">
    <w:name w:val="Body Text Indent"/>
    <w:basedOn w:val="a"/>
    <w:link w:val="a9"/>
    <w:uiPriority w:val="99"/>
    <w:rsid w:val="00D45EDC"/>
    <w:pPr>
      <w:spacing w:after="120"/>
      <w:ind w:left="283"/>
    </w:pPr>
  </w:style>
  <w:style w:type="character" w:customStyle="1" w:styleId="a9">
    <w:name w:val="Основной текст с отступом Знак"/>
    <w:basedOn w:val="a0"/>
    <w:link w:val="a8"/>
    <w:uiPriority w:val="99"/>
    <w:rsid w:val="00D45EDC"/>
    <w:rPr>
      <w:rFonts w:ascii="Times New Roman" w:eastAsia="Times New Roman" w:hAnsi="Times New Roman" w:cs="Times New Roman"/>
      <w:sz w:val="24"/>
      <w:szCs w:val="24"/>
      <w:lang w:eastAsia="ru-RU"/>
    </w:rPr>
  </w:style>
  <w:style w:type="paragraph" w:styleId="2">
    <w:name w:val="List 2"/>
    <w:basedOn w:val="a"/>
    <w:uiPriority w:val="99"/>
    <w:rsid w:val="00D45EDC"/>
    <w:pPr>
      <w:ind w:left="566" w:hanging="283"/>
    </w:pPr>
    <w:rPr>
      <w:sz w:val="22"/>
      <w:szCs w:val="20"/>
      <w:lang w:val="uk-UA"/>
    </w:rPr>
  </w:style>
  <w:style w:type="character" w:customStyle="1" w:styleId="rvts0">
    <w:name w:val="rvts0"/>
    <w:basedOn w:val="a0"/>
    <w:rsid w:val="00D45EDC"/>
  </w:style>
  <w:style w:type="paragraph" w:customStyle="1" w:styleId="aa">
    <w:basedOn w:val="a"/>
    <w:next w:val="ab"/>
    <w:link w:val="ac"/>
    <w:uiPriority w:val="99"/>
    <w:qFormat/>
    <w:rsid w:val="00D45EDC"/>
    <w:pPr>
      <w:jc w:val="center"/>
      <w:outlineLvl w:val="0"/>
    </w:pPr>
    <w:rPr>
      <w:rFonts w:asciiTheme="minorHAnsi" w:eastAsiaTheme="minorHAnsi" w:hAnsiTheme="minorHAnsi" w:cstheme="minorBidi"/>
      <w:bCs/>
      <w:sz w:val="28"/>
      <w:szCs w:val="13"/>
      <w:lang w:eastAsia="en-US"/>
    </w:rPr>
  </w:style>
  <w:style w:type="paragraph" w:customStyle="1" w:styleId="rvps2">
    <w:name w:val="rvps2"/>
    <w:basedOn w:val="a"/>
    <w:rsid w:val="00D45EDC"/>
    <w:pPr>
      <w:spacing w:before="100" w:beforeAutospacing="1" w:after="100" w:afterAutospacing="1"/>
    </w:pPr>
  </w:style>
  <w:style w:type="character" w:customStyle="1" w:styleId="Bodytext3">
    <w:name w:val="Body text (3)_"/>
    <w:link w:val="Bodytext30"/>
    <w:rsid w:val="00D45EDC"/>
    <w:rPr>
      <w:b/>
      <w:bCs/>
      <w:i/>
      <w:iCs/>
      <w:shd w:val="clear" w:color="auto" w:fill="FFFFFF"/>
    </w:rPr>
  </w:style>
  <w:style w:type="paragraph" w:customStyle="1" w:styleId="Bodytext30">
    <w:name w:val="Body text (3)"/>
    <w:basedOn w:val="a"/>
    <w:link w:val="Bodytext3"/>
    <w:rsid w:val="00D45EDC"/>
    <w:pPr>
      <w:widowControl w:val="0"/>
      <w:shd w:val="clear" w:color="auto" w:fill="FFFFFF"/>
      <w:spacing w:before="180" w:after="300" w:line="0" w:lineRule="atLeast"/>
      <w:jc w:val="both"/>
    </w:pPr>
    <w:rPr>
      <w:rFonts w:asciiTheme="minorHAnsi" w:eastAsiaTheme="minorHAnsi" w:hAnsiTheme="minorHAnsi" w:cstheme="minorBidi"/>
      <w:b/>
      <w:bCs/>
      <w:i/>
      <w:iCs/>
      <w:sz w:val="22"/>
      <w:szCs w:val="22"/>
      <w:lang w:eastAsia="en-US"/>
    </w:rPr>
  </w:style>
  <w:style w:type="character" w:customStyle="1" w:styleId="ac">
    <w:name w:val="Название Знак"/>
    <w:link w:val="aa"/>
    <w:uiPriority w:val="99"/>
    <w:locked/>
    <w:rsid w:val="00D45EDC"/>
    <w:rPr>
      <w:bCs/>
      <w:sz w:val="28"/>
      <w:szCs w:val="13"/>
    </w:rPr>
  </w:style>
  <w:style w:type="character" w:customStyle="1" w:styleId="Heading2">
    <w:name w:val="Heading #2_"/>
    <w:link w:val="Heading20"/>
    <w:rsid w:val="00D45EDC"/>
    <w:rPr>
      <w:shd w:val="clear" w:color="auto" w:fill="FFFFFF"/>
    </w:rPr>
  </w:style>
  <w:style w:type="paragraph" w:customStyle="1" w:styleId="Heading20">
    <w:name w:val="Heading #2"/>
    <w:basedOn w:val="a"/>
    <w:link w:val="Heading2"/>
    <w:rsid w:val="00D45EDC"/>
    <w:pPr>
      <w:widowControl w:val="0"/>
      <w:shd w:val="clear" w:color="auto" w:fill="FFFFFF"/>
      <w:spacing w:before="300" w:after="300" w:line="0" w:lineRule="atLeast"/>
      <w:ind w:hanging="600"/>
      <w:jc w:val="center"/>
      <w:outlineLvl w:val="1"/>
    </w:pPr>
    <w:rPr>
      <w:rFonts w:asciiTheme="minorHAnsi" w:eastAsiaTheme="minorHAnsi" w:hAnsiTheme="minorHAnsi" w:cstheme="minorBidi"/>
      <w:sz w:val="22"/>
      <w:szCs w:val="22"/>
      <w:lang w:eastAsia="en-US"/>
    </w:rPr>
  </w:style>
  <w:style w:type="paragraph" w:styleId="ab">
    <w:name w:val="Title"/>
    <w:basedOn w:val="a"/>
    <w:next w:val="a"/>
    <w:link w:val="11"/>
    <w:uiPriority w:val="10"/>
    <w:qFormat/>
    <w:rsid w:val="00D45EDC"/>
    <w:pPr>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b"/>
    <w:uiPriority w:val="10"/>
    <w:rsid w:val="00D45EDC"/>
    <w:rPr>
      <w:rFonts w:asciiTheme="majorHAnsi" w:eastAsiaTheme="majorEastAsia" w:hAnsiTheme="majorHAnsi" w:cstheme="majorBidi"/>
      <w:spacing w:val="-10"/>
      <w:kern w:val="28"/>
      <w:sz w:val="56"/>
      <w:szCs w:val="56"/>
      <w:lang w:eastAsia="ru-RU"/>
    </w:rPr>
  </w:style>
  <w:style w:type="paragraph" w:styleId="ad">
    <w:name w:val="Plain Text"/>
    <w:basedOn w:val="a"/>
    <w:link w:val="ae"/>
    <w:uiPriority w:val="99"/>
    <w:unhideWhenUsed/>
    <w:rsid w:val="00F56DDB"/>
    <w:rPr>
      <w:rFonts w:ascii="Courier New" w:eastAsia="MS Mincho" w:hAnsi="Courier New"/>
      <w:sz w:val="20"/>
      <w:szCs w:val="20"/>
      <w:lang w:val="x-none" w:eastAsia="x-none"/>
    </w:rPr>
  </w:style>
  <w:style w:type="character" w:customStyle="1" w:styleId="ae">
    <w:name w:val="Текст Знак"/>
    <w:basedOn w:val="a0"/>
    <w:link w:val="ad"/>
    <w:uiPriority w:val="99"/>
    <w:rsid w:val="00F56DDB"/>
    <w:rPr>
      <w:rFonts w:ascii="Courier New" w:eastAsia="MS Mincho" w:hAnsi="Courier New" w:cs="Times New Roman"/>
      <w:sz w:val="20"/>
      <w:szCs w:val="20"/>
      <w:lang w:val="x-none" w:eastAsia="x-none"/>
    </w:rPr>
  </w:style>
  <w:style w:type="paragraph" w:customStyle="1" w:styleId="12">
    <w:name w:val="Без интервала1"/>
    <w:uiPriority w:val="99"/>
    <w:rsid w:val="00F56DDB"/>
    <w:pPr>
      <w:spacing w:after="0" w:line="240" w:lineRule="auto"/>
    </w:pPr>
    <w:rPr>
      <w:rFonts w:ascii="Calibri" w:eastAsia="Times New Roman" w:hAnsi="Calibri" w:cs="Times New Roman"/>
      <w:lang w:val="uk-UA"/>
    </w:rPr>
  </w:style>
  <w:style w:type="paragraph" w:styleId="af">
    <w:name w:val="Balloon Text"/>
    <w:basedOn w:val="a"/>
    <w:link w:val="af0"/>
    <w:uiPriority w:val="99"/>
    <w:semiHidden/>
    <w:unhideWhenUsed/>
    <w:rsid w:val="00123001"/>
    <w:rPr>
      <w:rFonts w:ascii="Tahoma" w:hAnsi="Tahoma" w:cs="Tahoma"/>
      <w:sz w:val="16"/>
      <w:szCs w:val="16"/>
    </w:rPr>
  </w:style>
  <w:style w:type="character" w:customStyle="1" w:styleId="af0">
    <w:name w:val="Текст выноски Знак"/>
    <w:basedOn w:val="a0"/>
    <w:link w:val="af"/>
    <w:uiPriority w:val="99"/>
    <w:semiHidden/>
    <w:rsid w:val="00123001"/>
    <w:rPr>
      <w:rFonts w:ascii="Tahoma" w:eastAsia="Times New Roman" w:hAnsi="Tahoma" w:cs="Tahoma"/>
      <w:sz w:val="16"/>
      <w:szCs w:val="16"/>
      <w:lang w:eastAsia="ru-RU"/>
    </w:rPr>
  </w:style>
  <w:style w:type="paragraph" w:customStyle="1" w:styleId="31">
    <w:name w:val="Основной текст 31"/>
    <w:basedOn w:val="a"/>
    <w:rsid w:val="00D8432C"/>
    <w:pPr>
      <w:suppressAutoHyphens/>
    </w:pPr>
    <w:rPr>
      <w:noProof/>
      <w:szCs w:val="20"/>
      <w:lang w:val="uk-UA" w:eastAsia="ar-SA"/>
    </w:rPr>
  </w:style>
  <w:style w:type="paragraph" w:styleId="af1">
    <w:name w:val="List Paragraph"/>
    <w:basedOn w:val="a"/>
    <w:uiPriority w:val="34"/>
    <w:qFormat/>
    <w:rsid w:val="00D8432C"/>
    <w:pPr>
      <w:ind w:left="708"/>
    </w:pPr>
  </w:style>
  <w:style w:type="paragraph" w:styleId="af2">
    <w:name w:val="header"/>
    <w:basedOn w:val="a"/>
    <w:link w:val="af3"/>
    <w:uiPriority w:val="99"/>
    <w:unhideWhenUsed/>
    <w:rsid w:val="00496F33"/>
    <w:pPr>
      <w:tabs>
        <w:tab w:val="center" w:pos="4677"/>
        <w:tab w:val="right" w:pos="9355"/>
      </w:tabs>
    </w:pPr>
  </w:style>
  <w:style w:type="character" w:customStyle="1" w:styleId="af3">
    <w:name w:val="Верхний колонтитул Знак"/>
    <w:basedOn w:val="a0"/>
    <w:link w:val="af2"/>
    <w:uiPriority w:val="99"/>
    <w:rsid w:val="00496F33"/>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496F33"/>
    <w:pPr>
      <w:tabs>
        <w:tab w:val="center" w:pos="4677"/>
        <w:tab w:val="right" w:pos="9355"/>
      </w:tabs>
    </w:pPr>
  </w:style>
  <w:style w:type="character" w:customStyle="1" w:styleId="af5">
    <w:name w:val="Нижний колонтитул Знак"/>
    <w:basedOn w:val="a0"/>
    <w:link w:val="af4"/>
    <w:uiPriority w:val="99"/>
    <w:rsid w:val="00496F3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E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45EDC"/>
    <w:pPr>
      <w:keepNext/>
      <w:widowControl w:val="0"/>
      <w:autoSpaceDE w:val="0"/>
      <w:autoSpaceDN w:val="0"/>
      <w:adjustRightInd w:val="0"/>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5EDC"/>
    <w:rPr>
      <w:rFonts w:ascii="Arial" w:eastAsia="Times New Roman" w:hAnsi="Arial" w:cs="Arial"/>
      <w:b/>
      <w:bCs/>
      <w:kern w:val="32"/>
      <w:sz w:val="32"/>
      <w:szCs w:val="32"/>
      <w:lang w:eastAsia="ru-RU"/>
    </w:rPr>
  </w:style>
  <w:style w:type="character" w:styleId="a3">
    <w:name w:val="Hyperlink"/>
    <w:rsid w:val="00D45EDC"/>
    <w:rPr>
      <w:strike w:val="0"/>
      <w:dstrike w:val="0"/>
      <w:color w:val="045EAC"/>
      <w:u w:val="none"/>
      <w:effect w:val="none"/>
    </w:rPr>
  </w:style>
  <w:style w:type="character" w:styleId="a4">
    <w:name w:val="Strong"/>
    <w:qFormat/>
    <w:rsid w:val="00D45EDC"/>
    <w:rPr>
      <w:b/>
      <w:bCs/>
    </w:rPr>
  </w:style>
  <w:style w:type="paragraph" w:styleId="HTML">
    <w:name w:val="HTML Preformatted"/>
    <w:basedOn w:val="a"/>
    <w:link w:val="HTML0"/>
    <w:rsid w:val="00D45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rsid w:val="00D45EDC"/>
    <w:rPr>
      <w:rFonts w:ascii="Courier New" w:eastAsia="Times New Roman" w:hAnsi="Courier New" w:cs="Times New Roman"/>
      <w:sz w:val="20"/>
      <w:szCs w:val="20"/>
      <w:lang w:val="x-none" w:eastAsia="x-none"/>
    </w:rPr>
  </w:style>
  <w:style w:type="paragraph" w:styleId="a5">
    <w:name w:val="Normal (Web)"/>
    <w:basedOn w:val="a"/>
    <w:rsid w:val="00D45EDC"/>
    <w:pPr>
      <w:spacing w:after="150"/>
    </w:pPr>
  </w:style>
  <w:style w:type="paragraph" w:styleId="a6">
    <w:name w:val="Body Text"/>
    <w:basedOn w:val="a"/>
    <w:link w:val="a7"/>
    <w:uiPriority w:val="99"/>
    <w:rsid w:val="00D45EDC"/>
    <w:pPr>
      <w:spacing w:after="120"/>
    </w:pPr>
  </w:style>
  <w:style w:type="character" w:customStyle="1" w:styleId="a7">
    <w:name w:val="Основной текст Знак"/>
    <w:basedOn w:val="a0"/>
    <w:link w:val="a6"/>
    <w:uiPriority w:val="99"/>
    <w:rsid w:val="00D45EDC"/>
    <w:rPr>
      <w:rFonts w:ascii="Times New Roman" w:eastAsia="Times New Roman" w:hAnsi="Times New Roman" w:cs="Times New Roman"/>
      <w:sz w:val="24"/>
      <w:szCs w:val="24"/>
      <w:lang w:eastAsia="ru-RU"/>
    </w:rPr>
  </w:style>
  <w:style w:type="paragraph" w:styleId="a8">
    <w:name w:val="Body Text Indent"/>
    <w:basedOn w:val="a"/>
    <w:link w:val="a9"/>
    <w:uiPriority w:val="99"/>
    <w:rsid w:val="00D45EDC"/>
    <w:pPr>
      <w:spacing w:after="120"/>
      <w:ind w:left="283"/>
    </w:pPr>
  </w:style>
  <w:style w:type="character" w:customStyle="1" w:styleId="a9">
    <w:name w:val="Основной текст с отступом Знак"/>
    <w:basedOn w:val="a0"/>
    <w:link w:val="a8"/>
    <w:uiPriority w:val="99"/>
    <w:rsid w:val="00D45EDC"/>
    <w:rPr>
      <w:rFonts w:ascii="Times New Roman" w:eastAsia="Times New Roman" w:hAnsi="Times New Roman" w:cs="Times New Roman"/>
      <w:sz w:val="24"/>
      <w:szCs w:val="24"/>
      <w:lang w:eastAsia="ru-RU"/>
    </w:rPr>
  </w:style>
  <w:style w:type="paragraph" w:styleId="2">
    <w:name w:val="List 2"/>
    <w:basedOn w:val="a"/>
    <w:uiPriority w:val="99"/>
    <w:rsid w:val="00D45EDC"/>
    <w:pPr>
      <w:ind w:left="566" w:hanging="283"/>
    </w:pPr>
    <w:rPr>
      <w:sz w:val="22"/>
      <w:szCs w:val="20"/>
      <w:lang w:val="uk-UA"/>
    </w:rPr>
  </w:style>
  <w:style w:type="character" w:customStyle="1" w:styleId="rvts0">
    <w:name w:val="rvts0"/>
    <w:basedOn w:val="a0"/>
    <w:rsid w:val="00D45EDC"/>
  </w:style>
  <w:style w:type="paragraph" w:customStyle="1" w:styleId="aa">
    <w:basedOn w:val="a"/>
    <w:next w:val="ab"/>
    <w:link w:val="ac"/>
    <w:uiPriority w:val="99"/>
    <w:qFormat/>
    <w:rsid w:val="00D45EDC"/>
    <w:pPr>
      <w:jc w:val="center"/>
      <w:outlineLvl w:val="0"/>
    </w:pPr>
    <w:rPr>
      <w:rFonts w:asciiTheme="minorHAnsi" w:eastAsiaTheme="minorHAnsi" w:hAnsiTheme="minorHAnsi" w:cstheme="minorBidi"/>
      <w:bCs/>
      <w:sz w:val="28"/>
      <w:szCs w:val="13"/>
      <w:lang w:eastAsia="en-US"/>
    </w:rPr>
  </w:style>
  <w:style w:type="paragraph" w:customStyle="1" w:styleId="rvps2">
    <w:name w:val="rvps2"/>
    <w:basedOn w:val="a"/>
    <w:rsid w:val="00D45EDC"/>
    <w:pPr>
      <w:spacing w:before="100" w:beforeAutospacing="1" w:after="100" w:afterAutospacing="1"/>
    </w:pPr>
  </w:style>
  <w:style w:type="character" w:customStyle="1" w:styleId="Bodytext3">
    <w:name w:val="Body text (3)_"/>
    <w:link w:val="Bodytext30"/>
    <w:rsid w:val="00D45EDC"/>
    <w:rPr>
      <w:b/>
      <w:bCs/>
      <w:i/>
      <w:iCs/>
      <w:shd w:val="clear" w:color="auto" w:fill="FFFFFF"/>
    </w:rPr>
  </w:style>
  <w:style w:type="paragraph" w:customStyle="1" w:styleId="Bodytext30">
    <w:name w:val="Body text (3)"/>
    <w:basedOn w:val="a"/>
    <w:link w:val="Bodytext3"/>
    <w:rsid w:val="00D45EDC"/>
    <w:pPr>
      <w:widowControl w:val="0"/>
      <w:shd w:val="clear" w:color="auto" w:fill="FFFFFF"/>
      <w:spacing w:before="180" w:after="300" w:line="0" w:lineRule="atLeast"/>
      <w:jc w:val="both"/>
    </w:pPr>
    <w:rPr>
      <w:rFonts w:asciiTheme="minorHAnsi" w:eastAsiaTheme="minorHAnsi" w:hAnsiTheme="minorHAnsi" w:cstheme="minorBidi"/>
      <w:b/>
      <w:bCs/>
      <w:i/>
      <w:iCs/>
      <w:sz w:val="22"/>
      <w:szCs w:val="22"/>
      <w:lang w:eastAsia="en-US"/>
    </w:rPr>
  </w:style>
  <w:style w:type="character" w:customStyle="1" w:styleId="ac">
    <w:name w:val="Название Знак"/>
    <w:link w:val="aa"/>
    <w:uiPriority w:val="99"/>
    <w:locked/>
    <w:rsid w:val="00D45EDC"/>
    <w:rPr>
      <w:bCs/>
      <w:sz w:val="28"/>
      <w:szCs w:val="13"/>
    </w:rPr>
  </w:style>
  <w:style w:type="character" w:customStyle="1" w:styleId="Heading2">
    <w:name w:val="Heading #2_"/>
    <w:link w:val="Heading20"/>
    <w:rsid w:val="00D45EDC"/>
    <w:rPr>
      <w:shd w:val="clear" w:color="auto" w:fill="FFFFFF"/>
    </w:rPr>
  </w:style>
  <w:style w:type="paragraph" w:customStyle="1" w:styleId="Heading20">
    <w:name w:val="Heading #2"/>
    <w:basedOn w:val="a"/>
    <w:link w:val="Heading2"/>
    <w:rsid w:val="00D45EDC"/>
    <w:pPr>
      <w:widowControl w:val="0"/>
      <w:shd w:val="clear" w:color="auto" w:fill="FFFFFF"/>
      <w:spacing w:before="300" w:after="300" w:line="0" w:lineRule="atLeast"/>
      <w:ind w:hanging="600"/>
      <w:jc w:val="center"/>
      <w:outlineLvl w:val="1"/>
    </w:pPr>
    <w:rPr>
      <w:rFonts w:asciiTheme="minorHAnsi" w:eastAsiaTheme="minorHAnsi" w:hAnsiTheme="minorHAnsi" w:cstheme="minorBidi"/>
      <w:sz w:val="22"/>
      <w:szCs w:val="22"/>
      <w:lang w:eastAsia="en-US"/>
    </w:rPr>
  </w:style>
  <w:style w:type="paragraph" w:styleId="ab">
    <w:name w:val="Title"/>
    <w:basedOn w:val="a"/>
    <w:next w:val="a"/>
    <w:link w:val="11"/>
    <w:uiPriority w:val="10"/>
    <w:qFormat/>
    <w:rsid w:val="00D45EDC"/>
    <w:pPr>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b"/>
    <w:uiPriority w:val="10"/>
    <w:rsid w:val="00D45EDC"/>
    <w:rPr>
      <w:rFonts w:asciiTheme="majorHAnsi" w:eastAsiaTheme="majorEastAsia" w:hAnsiTheme="majorHAnsi" w:cstheme="majorBidi"/>
      <w:spacing w:val="-10"/>
      <w:kern w:val="28"/>
      <w:sz w:val="56"/>
      <w:szCs w:val="56"/>
      <w:lang w:eastAsia="ru-RU"/>
    </w:rPr>
  </w:style>
  <w:style w:type="paragraph" w:styleId="ad">
    <w:name w:val="Plain Text"/>
    <w:basedOn w:val="a"/>
    <w:link w:val="ae"/>
    <w:uiPriority w:val="99"/>
    <w:unhideWhenUsed/>
    <w:rsid w:val="00F56DDB"/>
    <w:rPr>
      <w:rFonts w:ascii="Courier New" w:eastAsia="MS Mincho" w:hAnsi="Courier New"/>
      <w:sz w:val="20"/>
      <w:szCs w:val="20"/>
      <w:lang w:val="x-none" w:eastAsia="x-none"/>
    </w:rPr>
  </w:style>
  <w:style w:type="character" w:customStyle="1" w:styleId="ae">
    <w:name w:val="Текст Знак"/>
    <w:basedOn w:val="a0"/>
    <w:link w:val="ad"/>
    <w:uiPriority w:val="99"/>
    <w:rsid w:val="00F56DDB"/>
    <w:rPr>
      <w:rFonts w:ascii="Courier New" w:eastAsia="MS Mincho" w:hAnsi="Courier New" w:cs="Times New Roman"/>
      <w:sz w:val="20"/>
      <w:szCs w:val="20"/>
      <w:lang w:val="x-none" w:eastAsia="x-none"/>
    </w:rPr>
  </w:style>
  <w:style w:type="paragraph" w:customStyle="1" w:styleId="12">
    <w:name w:val="Без интервала1"/>
    <w:uiPriority w:val="99"/>
    <w:rsid w:val="00F56DDB"/>
    <w:pPr>
      <w:spacing w:after="0" w:line="240" w:lineRule="auto"/>
    </w:pPr>
    <w:rPr>
      <w:rFonts w:ascii="Calibri" w:eastAsia="Times New Roman" w:hAnsi="Calibri" w:cs="Times New Roman"/>
      <w:lang w:val="uk-UA"/>
    </w:rPr>
  </w:style>
  <w:style w:type="paragraph" w:styleId="af">
    <w:name w:val="Balloon Text"/>
    <w:basedOn w:val="a"/>
    <w:link w:val="af0"/>
    <w:uiPriority w:val="99"/>
    <w:semiHidden/>
    <w:unhideWhenUsed/>
    <w:rsid w:val="00123001"/>
    <w:rPr>
      <w:rFonts w:ascii="Tahoma" w:hAnsi="Tahoma" w:cs="Tahoma"/>
      <w:sz w:val="16"/>
      <w:szCs w:val="16"/>
    </w:rPr>
  </w:style>
  <w:style w:type="character" w:customStyle="1" w:styleId="af0">
    <w:name w:val="Текст выноски Знак"/>
    <w:basedOn w:val="a0"/>
    <w:link w:val="af"/>
    <w:uiPriority w:val="99"/>
    <w:semiHidden/>
    <w:rsid w:val="00123001"/>
    <w:rPr>
      <w:rFonts w:ascii="Tahoma" w:eastAsia="Times New Roman" w:hAnsi="Tahoma" w:cs="Tahoma"/>
      <w:sz w:val="16"/>
      <w:szCs w:val="16"/>
      <w:lang w:eastAsia="ru-RU"/>
    </w:rPr>
  </w:style>
  <w:style w:type="paragraph" w:customStyle="1" w:styleId="31">
    <w:name w:val="Основной текст 31"/>
    <w:basedOn w:val="a"/>
    <w:rsid w:val="00D8432C"/>
    <w:pPr>
      <w:suppressAutoHyphens/>
    </w:pPr>
    <w:rPr>
      <w:noProof/>
      <w:szCs w:val="20"/>
      <w:lang w:val="uk-UA" w:eastAsia="ar-SA"/>
    </w:rPr>
  </w:style>
  <w:style w:type="paragraph" w:styleId="af1">
    <w:name w:val="List Paragraph"/>
    <w:basedOn w:val="a"/>
    <w:uiPriority w:val="34"/>
    <w:qFormat/>
    <w:rsid w:val="00D8432C"/>
    <w:pPr>
      <w:ind w:left="708"/>
    </w:pPr>
  </w:style>
  <w:style w:type="paragraph" w:styleId="af2">
    <w:name w:val="header"/>
    <w:basedOn w:val="a"/>
    <w:link w:val="af3"/>
    <w:uiPriority w:val="99"/>
    <w:unhideWhenUsed/>
    <w:rsid w:val="00496F33"/>
    <w:pPr>
      <w:tabs>
        <w:tab w:val="center" w:pos="4677"/>
        <w:tab w:val="right" w:pos="9355"/>
      </w:tabs>
    </w:pPr>
  </w:style>
  <w:style w:type="character" w:customStyle="1" w:styleId="af3">
    <w:name w:val="Верхний колонтитул Знак"/>
    <w:basedOn w:val="a0"/>
    <w:link w:val="af2"/>
    <w:uiPriority w:val="99"/>
    <w:rsid w:val="00496F33"/>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496F33"/>
    <w:pPr>
      <w:tabs>
        <w:tab w:val="center" w:pos="4677"/>
        <w:tab w:val="right" w:pos="9355"/>
      </w:tabs>
    </w:pPr>
  </w:style>
  <w:style w:type="character" w:customStyle="1" w:styleId="af5">
    <w:name w:val="Нижний колонтитул Знак"/>
    <w:basedOn w:val="a0"/>
    <w:link w:val="af4"/>
    <w:uiPriority w:val="99"/>
    <w:rsid w:val="00496F3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infin.com.ua/currency/mb"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minfin.com.ua/currency/mb"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infin.com.ua/currency/m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20</Pages>
  <Words>22100</Words>
  <Characters>12597</Characters>
  <Application>Microsoft Office Word</Application>
  <DocSecurity>0</DocSecurity>
  <Lines>104</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Ліщенюк Олена Евгенівна</dc:creator>
  <cp:lastModifiedBy>Ковальчук Наталія Євгенівна</cp:lastModifiedBy>
  <cp:revision>4</cp:revision>
  <dcterms:created xsi:type="dcterms:W3CDTF">2020-07-07T13:01:00Z</dcterms:created>
  <dcterms:modified xsi:type="dcterms:W3CDTF">2020-07-07T13:17:00Z</dcterms:modified>
</cp:coreProperties>
</file>