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097191" w:rsidRPr="0083333F">
        <w:rPr>
          <w:bCs/>
        </w:rPr>
        <w:t xml:space="preserve">  </w:t>
      </w:r>
      <w:r w:rsidR="00152D4A" w:rsidRPr="009545E9">
        <w:rPr>
          <w:bCs/>
        </w:rPr>
        <w:t>20</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152D4A" w:rsidRPr="009545E9">
        <w:rPr>
          <w:bCs/>
        </w:rPr>
        <w:t>18</w:t>
      </w:r>
      <w:r w:rsidR="00E66A5F" w:rsidRPr="00D93B02">
        <w:rPr>
          <w:bCs/>
          <w:lang w:val="uk-UA"/>
        </w:rPr>
        <w:t>.12</w:t>
      </w:r>
      <w:r w:rsidR="00E455D6" w:rsidRPr="00F947CB">
        <w:rPr>
          <w:bCs/>
          <w:lang w:val="uk-UA"/>
        </w:rPr>
        <w:t>.</w:t>
      </w:r>
      <w:r w:rsidR="00E455D6" w:rsidRPr="007A3018">
        <w:rPr>
          <w:bCs/>
          <w:lang w:val="uk-UA"/>
        </w:rPr>
        <w:t>2020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С.О.</w:t>
      </w:r>
      <w:proofErr w:type="spellStart"/>
      <w:r w:rsidR="00AF7BFB">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B307F4" w:rsidRDefault="00D45EDC" w:rsidP="009F068A">
      <w:pPr>
        <w:tabs>
          <w:tab w:val="left" w:pos="1700"/>
        </w:tabs>
        <w:jc w:val="center"/>
        <w:rPr>
          <w:i/>
          <w:sz w:val="36"/>
          <w:szCs w:val="36"/>
          <w:lang w:val="uk-UA"/>
        </w:rPr>
      </w:pPr>
      <w:r w:rsidRPr="00B307F4">
        <w:rPr>
          <w:b/>
          <w:sz w:val="36"/>
          <w:szCs w:val="36"/>
          <w:lang w:val="uk-UA"/>
        </w:rPr>
        <w:t xml:space="preserve">ДК 021:2015 код </w:t>
      </w:r>
      <w:r w:rsidR="0083333F" w:rsidRPr="00B307F4">
        <w:rPr>
          <w:b/>
          <w:sz w:val="36"/>
          <w:szCs w:val="36"/>
          <w:lang w:val="uk-UA"/>
        </w:rPr>
        <w:t>72310000-1</w:t>
      </w:r>
      <w:r w:rsidR="009F068A" w:rsidRPr="00B307F4">
        <w:rPr>
          <w:b/>
          <w:sz w:val="36"/>
          <w:szCs w:val="36"/>
        </w:rPr>
        <w:t xml:space="preserve"> </w:t>
      </w:r>
      <w:r w:rsidR="0083333F" w:rsidRPr="00B307F4">
        <w:rPr>
          <w:b/>
          <w:sz w:val="36"/>
          <w:szCs w:val="36"/>
        </w:rPr>
        <w:t xml:space="preserve"> </w:t>
      </w:r>
      <w:proofErr w:type="spellStart"/>
      <w:r w:rsidR="0083333F" w:rsidRPr="00B307F4">
        <w:rPr>
          <w:b/>
          <w:sz w:val="36"/>
          <w:szCs w:val="36"/>
        </w:rPr>
        <w:t>Послуги</w:t>
      </w:r>
      <w:proofErr w:type="spellEnd"/>
      <w:r w:rsidR="0083333F" w:rsidRPr="00B307F4">
        <w:rPr>
          <w:b/>
          <w:sz w:val="36"/>
          <w:szCs w:val="36"/>
        </w:rPr>
        <w:t xml:space="preserve"> з </w:t>
      </w:r>
      <w:proofErr w:type="spellStart"/>
      <w:r w:rsidR="0083333F" w:rsidRPr="00B307F4">
        <w:rPr>
          <w:b/>
          <w:sz w:val="36"/>
          <w:szCs w:val="36"/>
        </w:rPr>
        <w:t>обробки</w:t>
      </w:r>
      <w:proofErr w:type="spellEnd"/>
      <w:r w:rsidR="0083333F" w:rsidRPr="00B307F4">
        <w:rPr>
          <w:b/>
          <w:sz w:val="36"/>
          <w:szCs w:val="36"/>
        </w:rPr>
        <w:t xml:space="preserve"> </w:t>
      </w:r>
      <w:proofErr w:type="spellStart"/>
      <w:r w:rsidR="0083333F" w:rsidRPr="00B307F4">
        <w:rPr>
          <w:b/>
          <w:sz w:val="36"/>
          <w:szCs w:val="36"/>
        </w:rPr>
        <w:t>даних</w:t>
      </w:r>
      <w:proofErr w:type="spellEnd"/>
      <w:r w:rsidR="009F068A" w:rsidRPr="00B307F4">
        <w:rPr>
          <w:b/>
          <w:sz w:val="36"/>
          <w:szCs w:val="36"/>
        </w:rPr>
        <w:t xml:space="preserve"> </w:t>
      </w:r>
      <w:r w:rsidR="009F068A" w:rsidRPr="00B307F4">
        <w:rPr>
          <w:b/>
          <w:sz w:val="36"/>
          <w:szCs w:val="36"/>
          <w:lang w:val="uk-UA"/>
        </w:rPr>
        <w:t>(</w:t>
      </w:r>
      <w:r w:rsidR="0083333F" w:rsidRPr="00B307F4">
        <w:rPr>
          <w:b/>
          <w:sz w:val="36"/>
          <w:szCs w:val="36"/>
          <w:lang w:val="uk-UA"/>
        </w:rPr>
        <w:t>Послуга  з функціонування сервісу SAP (Хмара)</w:t>
      </w:r>
      <w:r w:rsidR="009F068A" w:rsidRPr="00B307F4">
        <w:rPr>
          <w:b/>
          <w:sz w:val="36"/>
          <w:szCs w:val="36"/>
          <w:lang w:val="uk-UA"/>
        </w:rPr>
        <w:t>)</w:t>
      </w:r>
    </w:p>
    <w:p w:rsidR="00D45EDC" w:rsidRPr="00B307F4" w:rsidRDefault="00D45EDC" w:rsidP="00D45EDC">
      <w:pPr>
        <w:tabs>
          <w:tab w:val="left" w:pos="1700"/>
        </w:tabs>
        <w:jc w:val="center"/>
        <w:rPr>
          <w:b/>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Pr="002F1F8E" w:rsidRDefault="004B5A13" w:rsidP="00D45EDC">
      <w:pPr>
        <w:tabs>
          <w:tab w:val="left" w:pos="1700"/>
        </w:tabs>
      </w:pPr>
    </w:p>
    <w:p w:rsidR="0083333F" w:rsidRPr="002F1F8E" w:rsidRDefault="0083333F" w:rsidP="00D45EDC">
      <w:pPr>
        <w:tabs>
          <w:tab w:val="left" w:pos="1700"/>
        </w:tabs>
      </w:pPr>
    </w:p>
    <w:p w:rsidR="0083333F" w:rsidRPr="002F1F8E" w:rsidRDefault="0083333F" w:rsidP="00D45EDC">
      <w:pPr>
        <w:tabs>
          <w:tab w:val="left" w:pos="1700"/>
        </w:tabs>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- 2020 р.</w:t>
      </w:r>
    </w:p>
    <w:p w:rsidR="004B1A0A" w:rsidRDefault="004B1A0A"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83333F" w:rsidP="0083333F">
            <w:pPr>
              <w:tabs>
                <w:tab w:val="left" w:pos="1700"/>
              </w:tabs>
              <w:rPr>
                <w:lang w:val="uk-UA"/>
              </w:rPr>
            </w:pPr>
            <w:r w:rsidRPr="0083333F">
              <w:rPr>
                <w:b/>
                <w:color w:val="0000FF"/>
                <w:lang w:val="uk-UA"/>
              </w:rPr>
              <w:t>ДК 021:2015 код 72310000-1</w:t>
            </w:r>
            <w:r w:rsidRPr="0083333F">
              <w:rPr>
                <w:b/>
                <w:color w:val="0000FF"/>
              </w:rPr>
              <w:t xml:space="preserve">  </w:t>
            </w:r>
            <w:proofErr w:type="spellStart"/>
            <w:r w:rsidRPr="0083333F">
              <w:rPr>
                <w:b/>
                <w:color w:val="0000FF"/>
              </w:rPr>
              <w:t>Послуги</w:t>
            </w:r>
            <w:proofErr w:type="spellEnd"/>
            <w:r w:rsidRPr="0083333F">
              <w:rPr>
                <w:b/>
                <w:color w:val="0000FF"/>
              </w:rPr>
              <w:t xml:space="preserve"> з </w:t>
            </w:r>
            <w:proofErr w:type="spellStart"/>
            <w:r w:rsidRPr="0083333F">
              <w:rPr>
                <w:b/>
                <w:color w:val="0000FF"/>
              </w:rPr>
              <w:t>обробки</w:t>
            </w:r>
            <w:proofErr w:type="spellEnd"/>
            <w:r w:rsidRPr="0083333F">
              <w:rPr>
                <w:b/>
                <w:color w:val="0000FF"/>
              </w:rPr>
              <w:t xml:space="preserve"> </w:t>
            </w:r>
            <w:proofErr w:type="spellStart"/>
            <w:r w:rsidRPr="0083333F">
              <w:rPr>
                <w:b/>
                <w:color w:val="0000FF"/>
              </w:rPr>
              <w:t>даних</w:t>
            </w:r>
            <w:proofErr w:type="spellEnd"/>
            <w:r w:rsidRPr="0083333F">
              <w:rPr>
                <w:b/>
                <w:color w:val="0000FF"/>
              </w:rPr>
              <w:t xml:space="preserve"> </w:t>
            </w:r>
            <w:r w:rsidRPr="0083333F">
              <w:rPr>
                <w:b/>
                <w:color w:val="0000FF"/>
                <w:lang w:val="uk-UA"/>
              </w:rPr>
              <w:t>(Послуга  з функціонування сервісу SAP (Хмара))</w:t>
            </w:r>
            <w:r w:rsidRPr="0083333F">
              <w:rPr>
                <w:b/>
                <w:color w:val="0000FF"/>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307F4" w:rsidRDefault="00626CF8" w:rsidP="009F068A">
            <w:pPr>
              <w:rPr>
                <w:b/>
                <w:lang w:val="uk-UA"/>
              </w:rPr>
            </w:pPr>
            <w:r w:rsidRPr="00B307F4">
              <w:rPr>
                <w:b/>
                <w:lang w:val="uk-UA"/>
              </w:rPr>
              <w:t>м.</w:t>
            </w:r>
            <w:r w:rsidR="0083333F" w:rsidRPr="00B307F4">
              <w:rPr>
                <w:b/>
                <w:lang w:val="en-US"/>
              </w:rPr>
              <w:t xml:space="preserve"> </w:t>
            </w:r>
            <w:r w:rsidRPr="00B307F4">
              <w:rPr>
                <w:b/>
                <w:lang w:val="uk-UA"/>
              </w:rPr>
              <w:t>Вінниця,</w:t>
            </w:r>
            <w:r w:rsidR="009F068A" w:rsidRPr="00B307F4">
              <w:rPr>
                <w:b/>
                <w:lang w:val="uk-UA"/>
              </w:rPr>
              <w:t xml:space="preserve"> 1 послуга</w:t>
            </w:r>
            <w:r w:rsidR="00F31994" w:rsidRPr="00B307F4">
              <w:rPr>
                <w:b/>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B307F4" w:rsidRDefault="00D45EDC" w:rsidP="005E245C">
            <w:pPr>
              <w:spacing w:after="150"/>
              <w:jc w:val="both"/>
              <w:rPr>
                <w:b/>
                <w:lang w:val="uk-UA"/>
              </w:rPr>
            </w:pPr>
            <w:r w:rsidRPr="00B307F4">
              <w:rPr>
                <w:b/>
                <w:lang w:val="uk-UA"/>
              </w:rPr>
              <w:t xml:space="preserve">до </w:t>
            </w:r>
            <w:r w:rsidR="00297976" w:rsidRPr="00B307F4">
              <w:rPr>
                <w:b/>
                <w:lang w:val="uk-UA"/>
              </w:rPr>
              <w:t>31</w:t>
            </w:r>
            <w:r w:rsidRPr="00B307F4">
              <w:rPr>
                <w:b/>
                <w:lang w:val="uk-UA"/>
              </w:rPr>
              <w:t>.</w:t>
            </w:r>
            <w:r w:rsidR="001A0148" w:rsidRPr="00B307F4">
              <w:rPr>
                <w:b/>
                <w:lang w:val="uk-UA"/>
              </w:rPr>
              <w:t>12</w:t>
            </w:r>
            <w:r w:rsidRPr="00B307F4">
              <w:rPr>
                <w:b/>
                <w:lang w:val="uk-UA"/>
              </w:rPr>
              <w:t>.202</w:t>
            </w:r>
            <w:r w:rsidR="005E245C" w:rsidRPr="00B307F4">
              <w:rPr>
                <w:b/>
                <w:lang w:val="uk-UA"/>
              </w:rPr>
              <w:t>1</w:t>
            </w:r>
            <w:r w:rsidRPr="00B307F4">
              <w:rPr>
                <w:b/>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83333F" w:rsidRDefault="0083333F" w:rsidP="001B2CAF">
            <w:pPr>
              <w:jc w:val="both"/>
              <w:rPr>
                <w:b/>
                <w:lang w:val="uk-UA"/>
              </w:rPr>
            </w:pPr>
            <w:r w:rsidRPr="00B307F4">
              <w:rPr>
                <w:b/>
                <w:lang w:val="uk-UA" w:bidi="he-IL"/>
              </w:rPr>
              <w:t>999 600,00</w:t>
            </w:r>
            <w:r w:rsidRPr="00B307F4">
              <w:rPr>
                <w:b/>
                <w:lang w:bidi="he-IL"/>
              </w:rPr>
              <w:t xml:space="preserve"> </w:t>
            </w:r>
            <w:r w:rsidRPr="00B307F4">
              <w:rPr>
                <w:b/>
                <w:lang w:val="uk-UA" w:bidi="he-IL"/>
              </w:rPr>
              <w:t>грн.</w:t>
            </w:r>
            <w:r w:rsidR="00F94F7D" w:rsidRPr="00B307F4">
              <w:rPr>
                <w:b/>
                <w:lang w:val="uk-UA"/>
              </w:rPr>
              <w:t xml:space="preserve"> </w:t>
            </w:r>
            <w:r w:rsidR="001B2CAF" w:rsidRPr="00B307F4">
              <w:rPr>
                <w:b/>
                <w:lang w:val="uk-UA"/>
              </w:rPr>
              <w:t>з</w:t>
            </w:r>
            <w:r w:rsidR="00D45EDC" w:rsidRPr="00B307F4">
              <w:rPr>
                <w:b/>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B307F4" w:rsidP="006B78C9">
            <w:pPr>
              <w:spacing w:after="150"/>
              <w:rPr>
                <w:color w:val="0000FF"/>
                <w:lang w:val="uk-UA"/>
              </w:rPr>
            </w:pPr>
            <w:r w:rsidRPr="00B307F4">
              <w:rPr>
                <w:rStyle w:val="rvts0"/>
                <w:b/>
                <w:color w:val="0000FF"/>
                <w:lang w:val="en-US"/>
              </w:rPr>
              <w:t>30.12.</w:t>
            </w:r>
            <w:r w:rsidR="00D45EDC" w:rsidRPr="00B307F4">
              <w:rPr>
                <w:rStyle w:val="rvts0"/>
                <w:b/>
                <w:color w:val="0000FF"/>
                <w:lang w:val="uk-UA"/>
              </w:rPr>
              <w:t>2020</w:t>
            </w:r>
            <w:r w:rsidR="00D45EDC" w:rsidRPr="00B307F4">
              <w:rPr>
                <w:rStyle w:val="rvts0"/>
                <w:b/>
                <w:color w:val="0000FF"/>
              </w:rPr>
              <w:t xml:space="preserve"> </w:t>
            </w:r>
            <w:r w:rsidR="00D45EDC" w:rsidRPr="00B307F4">
              <w:rPr>
                <w:rStyle w:val="rvts0"/>
                <w:b/>
                <w:color w:val="0000FF"/>
                <w:lang w:val="uk-UA"/>
              </w:rPr>
              <w:t>р. до</w:t>
            </w:r>
            <w:r w:rsidR="00D45EDC" w:rsidRPr="005A349D">
              <w:rPr>
                <w:rStyle w:val="rvts0"/>
                <w:b/>
                <w:color w:val="0000FF"/>
                <w:lang w:val="uk-UA"/>
              </w:rPr>
              <w:t xml:space="preserve"> </w:t>
            </w:r>
            <w:r w:rsidR="00E66A5F">
              <w:rPr>
                <w:rStyle w:val="rvts0"/>
                <w:b/>
                <w:color w:val="0000FF"/>
                <w:lang w:val="uk-UA"/>
              </w:rPr>
              <w:t>09</w:t>
            </w:r>
            <w:r w:rsidR="00D45EDC" w:rsidRPr="005A349D">
              <w:rPr>
                <w:rStyle w:val="rvts0"/>
                <w:b/>
                <w:color w:val="0000FF"/>
                <w:lang w:val="uk-UA"/>
              </w:rPr>
              <w:t xml:space="preserve">:00 </w:t>
            </w:r>
            <w:proofErr w:type="spellStart"/>
            <w:r w:rsidR="00D45EDC" w:rsidRPr="005A349D">
              <w:rPr>
                <w:rStyle w:val="rvts0"/>
                <w:b/>
                <w:color w:val="0000FF"/>
                <w:lang w:val="uk-UA"/>
              </w:rPr>
              <w:t>год</w:t>
            </w:r>
            <w:proofErr w:type="spellEnd"/>
            <w:r w:rsidR="00D45EDC" w:rsidRPr="005A349D">
              <w:rPr>
                <w:rStyle w:val="rvts0"/>
                <w:b/>
                <w:color w:val="0000FF"/>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 xml:space="preserve">електронна банківська </w:t>
            </w:r>
            <w:r w:rsidRPr="00C7473C">
              <w:rPr>
                <w:rStyle w:val="rvts0"/>
                <w:rFonts w:ascii="Times New Roman" w:hAnsi="Times New Roman"/>
                <w:b/>
                <w:sz w:val="24"/>
                <w:szCs w:val="24"/>
                <w:lang w:val="uk-UA" w:eastAsia="ru-RU"/>
              </w:rPr>
              <w:lastRenderedPageBreak/>
              <w:t>гарантія</w:t>
            </w:r>
            <w:r w:rsidRPr="00C7473C">
              <w:rPr>
                <w:rStyle w:val="rvts0"/>
                <w:rFonts w:ascii="Times New Roman" w:hAnsi="Times New Roman"/>
                <w:sz w:val="24"/>
                <w:szCs w:val="24"/>
                <w:lang w:val="uk-UA" w:eastAsia="ru-RU"/>
              </w:rPr>
              <w:t>;</w:t>
            </w:r>
          </w:p>
          <w:p w:rsidR="00D45EDC" w:rsidRPr="009A1828"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A27910" w:rsidRPr="009A1828">
              <w:rPr>
                <w:rStyle w:val="rvts0"/>
                <w:rFonts w:ascii="Times New Roman" w:hAnsi="Times New Roman"/>
                <w:b/>
                <w:sz w:val="24"/>
                <w:szCs w:val="24"/>
                <w:lang w:val="uk-UA" w:eastAsia="ru-RU"/>
              </w:rPr>
              <w:t>19 992</w:t>
            </w:r>
            <w:r w:rsidR="004B5A13" w:rsidRPr="009A1828">
              <w:rPr>
                <w:rStyle w:val="rvts0"/>
                <w:rFonts w:ascii="Times New Roman" w:hAnsi="Times New Roman"/>
                <w:b/>
                <w:sz w:val="24"/>
                <w:szCs w:val="24"/>
                <w:lang w:val="uk-UA" w:eastAsia="ru-RU"/>
              </w:rPr>
              <w:t>,</w:t>
            </w:r>
            <w:r w:rsidR="00615E8A" w:rsidRPr="009A1828">
              <w:rPr>
                <w:rStyle w:val="rvts0"/>
                <w:rFonts w:ascii="Times New Roman" w:hAnsi="Times New Roman"/>
                <w:b/>
                <w:sz w:val="24"/>
                <w:szCs w:val="24"/>
                <w:lang w:val="uk-UA" w:eastAsia="ru-RU"/>
              </w:rPr>
              <w:t>0</w:t>
            </w:r>
            <w:r w:rsidR="004B5A13" w:rsidRPr="009A1828">
              <w:rPr>
                <w:rStyle w:val="rvts0"/>
                <w:rFonts w:ascii="Times New Roman" w:hAnsi="Times New Roman"/>
                <w:b/>
                <w:sz w:val="24"/>
                <w:szCs w:val="24"/>
                <w:lang w:val="uk-UA" w:eastAsia="ru-RU"/>
              </w:rPr>
              <w:t>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2F1F8E" w:rsidRPr="00854FA0" w:rsidRDefault="002F1F8E" w:rsidP="00B064FF">
            <w:pPr>
              <w:pStyle w:val="22"/>
              <w:spacing w:after="0" w:line="240" w:lineRule="auto"/>
              <w:ind w:left="0"/>
              <w:jc w:val="both"/>
              <w:rPr>
                <w:sz w:val="24"/>
                <w:szCs w:val="24"/>
                <w:lang w:val="ru-RU"/>
              </w:rPr>
            </w:pPr>
            <w:r w:rsidRPr="002F1F8E">
              <w:rPr>
                <w:sz w:val="24"/>
                <w:szCs w:val="24"/>
              </w:rPr>
              <w:t xml:space="preserve">6. </w:t>
            </w:r>
            <w:r w:rsidRPr="00020F7B">
              <w:rPr>
                <w:sz w:val="24"/>
                <w:szCs w:val="24"/>
              </w:rPr>
              <w:t xml:space="preserve">Довідка (лист) довільної форми з інформацією про наявність документально підтвердженого досвіду виконання аналогічних договорів із зазначенням предмету договору, назви та коду ЄДРПОУ </w:t>
            </w:r>
            <w:r w:rsidRPr="00020F7B">
              <w:rPr>
                <w:sz w:val="24"/>
                <w:szCs w:val="24"/>
              </w:rPr>
              <w:lastRenderedPageBreak/>
              <w:t>контр</w:t>
            </w:r>
            <w:r w:rsidR="00854FA0">
              <w:rPr>
                <w:sz w:val="24"/>
                <w:szCs w:val="24"/>
              </w:rPr>
              <w:t>агента, з яким укладено договір</w:t>
            </w:r>
            <w:r w:rsidR="00854FA0" w:rsidRPr="00854FA0">
              <w:rPr>
                <w:sz w:val="24"/>
                <w:szCs w:val="24"/>
                <w:lang w:val="ru-RU"/>
              </w:rPr>
              <w:t>.</w:t>
            </w:r>
            <w:bookmarkStart w:id="2" w:name="_GoBack"/>
            <w:bookmarkEnd w:id="2"/>
          </w:p>
          <w:p w:rsidR="002F1F8E" w:rsidRPr="002F1F8E" w:rsidRDefault="002F1F8E" w:rsidP="00B064FF">
            <w:pPr>
              <w:pStyle w:val="22"/>
              <w:spacing w:after="0" w:line="240" w:lineRule="auto"/>
              <w:ind w:left="0"/>
              <w:jc w:val="both"/>
              <w:rPr>
                <w:sz w:val="24"/>
                <w:szCs w:val="24"/>
                <w:lang w:val="ru-RU"/>
              </w:rPr>
            </w:pPr>
            <w:r>
              <w:rPr>
                <w:sz w:val="24"/>
                <w:szCs w:val="24"/>
                <w:lang w:val="ru-RU"/>
              </w:rPr>
              <w:t>7.</w:t>
            </w:r>
            <w:r w:rsidRPr="00020F7B">
              <w:rPr>
                <w:sz w:val="24"/>
                <w:szCs w:val="24"/>
                <w:lang w:val="ru-RU"/>
              </w:rPr>
              <w:t>К</w:t>
            </w:r>
            <w:r w:rsidRPr="00020F7B">
              <w:rPr>
                <w:sz w:val="24"/>
                <w:szCs w:val="24"/>
              </w:rPr>
              <w:t xml:space="preserve">опії договорів (не менше 3-х) що </w:t>
            </w:r>
            <w:proofErr w:type="gramStart"/>
            <w:r w:rsidRPr="00020F7B">
              <w:rPr>
                <w:sz w:val="24"/>
                <w:szCs w:val="24"/>
              </w:rPr>
              <w:t>св</w:t>
            </w:r>
            <w:proofErr w:type="gramEnd"/>
            <w:r w:rsidRPr="00020F7B">
              <w:rPr>
                <w:sz w:val="24"/>
                <w:szCs w:val="24"/>
              </w:rPr>
              <w:t>ідчать про виконання аналогічних договорів</w:t>
            </w:r>
            <w:r>
              <w:rPr>
                <w:sz w:val="24"/>
                <w:szCs w:val="24"/>
                <w:lang w:val="ru-RU"/>
              </w:rPr>
              <w:t>;</w:t>
            </w:r>
          </w:p>
          <w:p w:rsidR="00A02A66" w:rsidRDefault="002F1F8E" w:rsidP="00A02A66">
            <w:pPr>
              <w:widowControl w:val="0"/>
              <w:ind w:hanging="21"/>
              <w:contextualSpacing/>
              <w:jc w:val="both"/>
            </w:pPr>
            <w:r>
              <w:rPr>
                <w:lang w:val="uk-UA"/>
              </w:rPr>
              <w:t>8</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proofErr w:type="gramStart"/>
            <w:r w:rsidRPr="00427F6F">
              <w:t>п</w:t>
            </w:r>
            <w:proofErr w:type="gramEnd"/>
            <w:r w:rsidRPr="00427F6F">
              <w:t>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proofErr w:type="gramStart"/>
            <w:r w:rsidRPr="00130FA7">
              <w:t>п</w:t>
            </w:r>
            <w:proofErr w:type="gramEnd"/>
            <w:r w:rsidRPr="00130FA7">
              <w:t>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w:t>
            </w:r>
            <w:proofErr w:type="gramStart"/>
            <w:r w:rsidRPr="00F61CF0">
              <w:t>ал</w:t>
            </w:r>
            <w:proofErr w:type="spellEnd"/>
            <w:r w:rsidRPr="00F61CF0">
              <w:t xml:space="preserve"> </w:t>
            </w:r>
            <w:proofErr w:type="spellStart"/>
            <w:r w:rsidRPr="00F61CF0">
              <w:t>чи</w:t>
            </w:r>
            <w:proofErr w:type="spellEnd"/>
            <w:proofErr w:type="gram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w:t>
            </w:r>
            <w:proofErr w:type="gramStart"/>
            <w:r w:rsidRPr="008D74D6">
              <w:t>вл</w:t>
            </w:r>
            <w:proofErr w:type="gramEnd"/>
            <w:r w:rsidRPr="008D74D6">
              <w:t>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w:t>
            </w:r>
            <w:proofErr w:type="gramStart"/>
            <w:r w:rsidRPr="008D74D6">
              <w:t>вл</w:t>
            </w:r>
            <w:proofErr w:type="gramEnd"/>
            <w:r w:rsidRPr="008D74D6">
              <w:t>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w:t>
            </w:r>
            <w:proofErr w:type="gramStart"/>
            <w:r w:rsidRPr="008D74D6">
              <w:t>вл</w:t>
            </w:r>
            <w:proofErr w:type="gramEnd"/>
            <w:r w:rsidRPr="008D74D6">
              <w:t>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w:t>
            </w:r>
            <w:proofErr w:type="gramStart"/>
            <w:r w:rsidRPr="008D74D6">
              <w:t>р</w:t>
            </w:r>
            <w:proofErr w:type="spellEnd"/>
            <w:proofErr w:type="gram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lastRenderedPageBreak/>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Pr="003B0A9B" w:rsidRDefault="00D45EDC"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Default="003B0A9B" w:rsidP="00D45EDC">
      <w:pPr>
        <w:tabs>
          <w:tab w:val="left" w:pos="7686"/>
        </w:tabs>
        <w:rPr>
          <w:rFonts w:cs="Times New Roman CYR"/>
          <w:b/>
          <w:bCs/>
        </w:rPr>
      </w:pPr>
    </w:p>
    <w:p w:rsidR="00B064FF" w:rsidRDefault="00B064FF" w:rsidP="00D45EDC">
      <w:pPr>
        <w:tabs>
          <w:tab w:val="left" w:pos="7686"/>
        </w:tabs>
        <w:rPr>
          <w:rFonts w:cs="Times New Roman CYR"/>
          <w:b/>
          <w:bCs/>
        </w:rPr>
      </w:pPr>
    </w:p>
    <w:p w:rsidR="00B064FF" w:rsidRPr="00B064FF" w:rsidRDefault="00B064FF"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D45EDC" w:rsidRDefault="00D45EDC" w:rsidP="00D45EDC">
      <w:pPr>
        <w:tabs>
          <w:tab w:val="left" w:pos="7686"/>
        </w:tabs>
        <w:rPr>
          <w:rFonts w:cs="Times New Roman CYR"/>
          <w:b/>
          <w:bCs/>
          <w:lang w:val="uk-UA"/>
        </w:rPr>
      </w:pPr>
    </w:p>
    <w:p w:rsidR="006B78C9" w:rsidRDefault="006B78C9" w:rsidP="00D45EDC">
      <w:pPr>
        <w:tabs>
          <w:tab w:val="left" w:pos="7686"/>
        </w:tabs>
        <w:rPr>
          <w:rFonts w:cs="Times New Roman CYR"/>
          <w:b/>
          <w:bCs/>
          <w:lang w:val="uk-UA"/>
        </w:rPr>
      </w:pPr>
    </w:p>
    <w:p w:rsidR="001A0148" w:rsidRDefault="00D45EDC" w:rsidP="002E3409">
      <w:pPr>
        <w:tabs>
          <w:tab w:val="left" w:pos="3225"/>
        </w:tabs>
        <w:ind w:left="6663"/>
        <w:jc w:val="right"/>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2E3409">
      <w:pPr>
        <w:tabs>
          <w:tab w:val="left" w:pos="3225"/>
        </w:tabs>
        <w:ind w:left="6663"/>
        <w:jc w:val="right"/>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lang w:val="uk-UA"/>
        </w:rPr>
      </w:pPr>
      <w:r w:rsidRPr="00F15B94">
        <w:rPr>
          <w:b/>
          <w:lang w:val="uk-UA"/>
        </w:rPr>
        <w:t xml:space="preserve">ТЕХНІЧНЕ  ЗАВДАННЯ  </w:t>
      </w:r>
    </w:p>
    <w:p w:rsidR="00001FBF" w:rsidRPr="00F15B94" w:rsidRDefault="00001FBF" w:rsidP="001A0148">
      <w:pPr>
        <w:jc w:val="center"/>
        <w:rPr>
          <w:lang w:val="uk-UA"/>
        </w:rPr>
      </w:pPr>
    </w:p>
    <w:p w:rsidR="00020F7B" w:rsidRPr="00020F7B" w:rsidRDefault="00020F7B" w:rsidP="00020F7B">
      <w:pPr>
        <w:pStyle w:val="afa"/>
        <w:spacing w:line="276" w:lineRule="auto"/>
        <w:ind w:left="737"/>
        <w:rPr>
          <w:rFonts w:ascii="Times New Roman" w:hAnsi="Times New Roman" w:cs="Times New Roman"/>
          <w:sz w:val="24"/>
          <w:szCs w:val="24"/>
        </w:rPr>
      </w:pPr>
      <w:r w:rsidRPr="00020F7B">
        <w:rPr>
          <w:rFonts w:ascii="Times New Roman" w:hAnsi="Times New Roman" w:cs="Times New Roman"/>
          <w:b/>
          <w:sz w:val="24"/>
          <w:szCs w:val="24"/>
          <w:lang w:val="uk-UA"/>
        </w:rPr>
        <w:t>Послуга  з функціонування сервісу SAP (Хмара)</w:t>
      </w:r>
    </w:p>
    <w:p w:rsidR="00020F7B" w:rsidRPr="00020F7B" w:rsidRDefault="00020F7B" w:rsidP="00020F7B">
      <w:pPr>
        <w:pStyle w:val="afa"/>
        <w:spacing w:line="276" w:lineRule="auto"/>
        <w:ind w:left="737"/>
        <w:rPr>
          <w:rFonts w:ascii="Times New Roman" w:hAnsi="Times New Roman" w:cs="Times New Roman"/>
          <w:sz w:val="24"/>
          <w:szCs w:val="24"/>
        </w:rPr>
      </w:pPr>
      <w:r w:rsidRPr="00020F7B">
        <w:rPr>
          <w:rFonts w:ascii="Times New Roman" w:hAnsi="Times New Roman" w:cs="Times New Roman"/>
          <w:b/>
          <w:color w:val="000000"/>
          <w:sz w:val="24"/>
          <w:szCs w:val="24"/>
          <w:lang w:val="uk-UA"/>
        </w:rPr>
        <w:t>До послуги з функціонування сервісу SAP (Хмара) входить:</w:t>
      </w:r>
    </w:p>
    <w:p w:rsidR="00020F7B" w:rsidRPr="00020F7B" w:rsidRDefault="00020F7B" w:rsidP="00020F7B">
      <w:pPr>
        <w:pStyle w:val="3"/>
        <w:numPr>
          <w:ilvl w:val="0"/>
          <w:numId w:val="27"/>
        </w:numPr>
        <w:spacing w:after="0"/>
        <w:jc w:val="both"/>
      </w:pPr>
      <w:r w:rsidRPr="00020F7B">
        <w:rPr>
          <w:color w:val="000000"/>
          <w:lang w:val="uk-UA"/>
        </w:rPr>
        <w:t xml:space="preserve">Надання налаштованого сервісу </w:t>
      </w:r>
      <w:r w:rsidRPr="00020F7B">
        <w:rPr>
          <w:lang w:val="uk-UA"/>
        </w:rPr>
        <w:t>SAP</w:t>
      </w:r>
      <w:r w:rsidRPr="00020F7B">
        <w:rPr>
          <w:color w:val="000000"/>
          <w:lang w:val="uk-UA"/>
        </w:rPr>
        <w:t xml:space="preserve"> на </w:t>
      </w:r>
      <w:proofErr w:type="spellStart"/>
      <w:r w:rsidRPr="00020F7B">
        <w:rPr>
          <w:color w:val="000000"/>
          <w:lang w:val="uk-UA"/>
        </w:rPr>
        <w:t>Веб–вузлі</w:t>
      </w:r>
      <w:proofErr w:type="spellEnd"/>
      <w:r w:rsidRPr="00020F7B">
        <w:rPr>
          <w:color w:val="000000"/>
          <w:lang w:val="uk-UA"/>
        </w:rPr>
        <w:t xml:space="preserve"> з наступними ізольованими середовищами:</w:t>
      </w:r>
    </w:p>
    <w:p w:rsidR="00020F7B" w:rsidRPr="00020F7B" w:rsidRDefault="00020F7B" w:rsidP="00020F7B">
      <w:pPr>
        <w:pStyle w:val="3"/>
        <w:numPr>
          <w:ilvl w:val="1"/>
          <w:numId w:val="27"/>
        </w:numPr>
        <w:spacing w:after="0"/>
        <w:jc w:val="both"/>
      </w:pPr>
      <w:r w:rsidRPr="00020F7B">
        <w:rPr>
          <w:lang w:val="uk-UA"/>
        </w:rPr>
        <w:t>продуктивне середовище;</w:t>
      </w:r>
    </w:p>
    <w:p w:rsidR="00020F7B" w:rsidRPr="00020F7B" w:rsidRDefault="00020F7B" w:rsidP="00020F7B">
      <w:pPr>
        <w:pStyle w:val="3"/>
        <w:numPr>
          <w:ilvl w:val="1"/>
          <w:numId w:val="27"/>
        </w:numPr>
        <w:spacing w:after="0"/>
        <w:jc w:val="both"/>
      </w:pPr>
      <w:r w:rsidRPr="00020F7B">
        <w:rPr>
          <w:lang w:val="uk-UA"/>
        </w:rPr>
        <w:t xml:space="preserve">середовище тестування і контролю якості; </w:t>
      </w:r>
    </w:p>
    <w:p w:rsidR="00020F7B" w:rsidRPr="00020F7B" w:rsidRDefault="00020F7B" w:rsidP="00020F7B">
      <w:pPr>
        <w:pStyle w:val="3"/>
        <w:numPr>
          <w:ilvl w:val="1"/>
          <w:numId w:val="27"/>
        </w:numPr>
        <w:spacing w:after="0"/>
        <w:jc w:val="both"/>
      </w:pPr>
      <w:r w:rsidRPr="00020F7B">
        <w:rPr>
          <w:lang w:val="uk-UA"/>
        </w:rPr>
        <w:t>середовище розробки і налаштування.</w:t>
      </w:r>
    </w:p>
    <w:p w:rsidR="00020F7B" w:rsidRPr="00020F7B" w:rsidRDefault="00020F7B" w:rsidP="00020F7B">
      <w:pPr>
        <w:pStyle w:val="3"/>
        <w:spacing w:after="0"/>
        <w:jc w:val="both"/>
      </w:pPr>
      <w:r w:rsidRPr="00020F7B">
        <w:rPr>
          <w:lang w:val="uk-UA"/>
        </w:rPr>
        <w:t xml:space="preserve">- Технічне обслуговування та адміністрування баз даних </w:t>
      </w:r>
      <w:r w:rsidRPr="00020F7B">
        <w:t>DB</w:t>
      </w:r>
      <w:r w:rsidRPr="00020F7B">
        <w:rPr>
          <w:lang w:val="uk-UA"/>
        </w:rPr>
        <w:t xml:space="preserve">2, </w:t>
      </w:r>
      <w:r w:rsidRPr="00020F7B">
        <w:t>SAP</w:t>
      </w:r>
      <w:r w:rsidRPr="00020F7B">
        <w:rPr>
          <w:lang w:val="uk-UA"/>
        </w:rPr>
        <w:t xml:space="preserve"> </w:t>
      </w:r>
      <w:r w:rsidRPr="00020F7B">
        <w:t>HANA</w:t>
      </w:r>
      <w:r w:rsidRPr="00020F7B">
        <w:rPr>
          <w:lang w:val="uk-UA"/>
        </w:rPr>
        <w:t>:</w:t>
      </w:r>
    </w:p>
    <w:p w:rsidR="00020F7B" w:rsidRPr="00020F7B" w:rsidRDefault="00020F7B" w:rsidP="00020F7B">
      <w:pPr>
        <w:pStyle w:val="3"/>
        <w:numPr>
          <w:ilvl w:val="1"/>
          <w:numId w:val="27"/>
        </w:numPr>
        <w:spacing w:after="0"/>
        <w:jc w:val="both"/>
      </w:pPr>
      <w:r w:rsidRPr="00020F7B">
        <w:rPr>
          <w:lang w:val="uk-UA"/>
        </w:rPr>
        <w:t>налаштування параметрів профілів;</w:t>
      </w:r>
    </w:p>
    <w:p w:rsidR="00020F7B" w:rsidRPr="00020F7B" w:rsidRDefault="00020F7B" w:rsidP="00020F7B">
      <w:pPr>
        <w:pStyle w:val="3"/>
        <w:numPr>
          <w:ilvl w:val="1"/>
          <w:numId w:val="27"/>
        </w:numPr>
        <w:spacing w:after="0"/>
        <w:jc w:val="both"/>
      </w:pPr>
      <w:r w:rsidRPr="00020F7B">
        <w:rPr>
          <w:lang w:val="uk-UA"/>
        </w:rPr>
        <w:t>моніторинг стану та показників продуктивності, використання ресурсів, виправлення помилок та попереджень;</w:t>
      </w:r>
    </w:p>
    <w:p w:rsidR="00020F7B" w:rsidRPr="00020F7B" w:rsidRDefault="00020F7B" w:rsidP="00020F7B">
      <w:pPr>
        <w:pStyle w:val="3"/>
        <w:numPr>
          <w:ilvl w:val="1"/>
          <w:numId w:val="27"/>
        </w:numPr>
        <w:spacing w:after="0"/>
        <w:jc w:val="both"/>
      </w:pPr>
      <w:r w:rsidRPr="00020F7B">
        <w:rPr>
          <w:lang w:val="uk-UA"/>
        </w:rPr>
        <w:t>контроль розміру збільшення розміру таблиць та їх відповідне балансування для запобігання операційних збоїв;</w:t>
      </w:r>
    </w:p>
    <w:p w:rsidR="00020F7B" w:rsidRPr="00020F7B" w:rsidRDefault="00020F7B" w:rsidP="00020F7B">
      <w:pPr>
        <w:pStyle w:val="3"/>
        <w:numPr>
          <w:ilvl w:val="1"/>
          <w:numId w:val="27"/>
        </w:numPr>
        <w:spacing w:after="0"/>
        <w:jc w:val="both"/>
      </w:pPr>
      <w:r w:rsidRPr="00020F7B">
        <w:rPr>
          <w:lang w:val="uk-UA"/>
        </w:rPr>
        <w:t>контроль технічних помилок бази, їх аналіз та своєчасне виправлення;</w:t>
      </w:r>
    </w:p>
    <w:p w:rsidR="00020F7B" w:rsidRPr="00020F7B" w:rsidRDefault="00020F7B" w:rsidP="00020F7B">
      <w:pPr>
        <w:pStyle w:val="3"/>
        <w:numPr>
          <w:ilvl w:val="1"/>
          <w:numId w:val="27"/>
        </w:numPr>
        <w:spacing w:after="0"/>
        <w:jc w:val="both"/>
      </w:pPr>
      <w:r w:rsidRPr="00020F7B">
        <w:rPr>
          <w:lang w:val="uk-UA"/>
        </w:rPr>
        <w:t>аналіз файлів журналів і трасування, їх своєчасне очищення для звільнення ресурсів та підтримки працездатності системи;</w:t>
      </w:r>
    </w:p>
    <w:p w:rsidR="00020F7B" w:rsidRPr="00020F7B" w:rsidRDefault="00020F7B" w:rsidP="00020F7B">
      <w:pPr>
        <w:pStyle w:val="3"/>
        <w:numPr>
          <w:ilvl w:val="1"/>
          <w:numId w:val="27"/>
        </w:numPr>
        <w:spacing w:after="0"/>
        <w:jc w:val="both"/>
      </w:pPr>
      <w:r w:rsidRPr="00020F7B">
        <w:rPr>
          <w:lang w:val="uk-UA"/>
        </w:rPr>
        <w:t>керування параметрами конфігурації на основі стандартів та рекомендацій SAP;</w:t>
      </w:r>
    </w:p>
    <w:p w:rsidR="00020F7B" w:rsidRPr="00020F7B" w:rsidRDefault="00020F7B" w:rsidP="00020F7B">
      <w:pPr>
        <w:pStyle w:val="3"/>
        <w:numPr>
          <w:ilvl w:val="1"/>
          <w:numId w:val="27"/>
        </w:numPr>
        <w:spacing w:after="0"/>
        <w:jc w:val="both"/>
      </w:pPr>
      <w:r w:rsidRPr="00020F7B">
        <w:rPr>
          <w:lang w:val="uk-UA"/>
        </w:rPr>
        <w:t>встановлення оновлень;</w:t>
      </w:r>
    </w:p>
    <w:p w:rsidR="00020F7B" w:rsidRPr="00020F7B" w:rsidRDefault="00020F7B" w:rsidP="00020F7B">
      <w:pPr>
        <w:pStyle w:val="3"/>
        <w:numPr>
          <w:ilvl w:val="1"/>
          <w:numId w:val="27"/>
        </w:numPr>
        <w:spacing w:after="0"/>
        <w:jc w:val="both"/>
      </w:pPr>
      <w:r w:rsidRPr="00020F7B">
        <w:rPr>
          <w:lang w:val="uk-UA"/>
        </w:rPr>
        <w:t>проведення регламентних заходів;</w:t>
      </w:r>
    </w:p>
    <w:p w:rsidR="00020F7B" w:rsidRPr="00020F7B" w:rsidRDefault="00020F7B" w:rsidP="00020F7B">
      <w:pPr>
        <w:pStyle w:val="3"/>
        <w:numPr>
          <w:ilvl w:val="1"/>
          <w:numId w:val="27"/>
        </w:numPr>
        <w:spacing w:after="0"/>
        <w:jc w:val="both"/>
      </w:pPr>
      <w:r w:rsidRPr="00020F7B">
        <w:rPr>
          <w:lang w:val="uk-UA"/>
        </w:rPr>
        <w:t>встановлення термінових коректур (в разі необхідності).</w:t>
      </w:r>
    </w:p>
    <w:p w:rsidR="00020F7B" w:rsidRPr="00020F7B" w:rsidRDefault="00020F7B" w:rsidP="00020F7B">
      <w:pPr>
        <w:pStyle w:val="3"/>
        <w:numPr>
          <w:ilvl w:val="0"/>
          <w:numId w:val="27"/>
        </w:numPr>
        <w:spacing w:after="0"/>
        <w:jc w:val="both"/>
      </w:pPr>
      <w:r w:rsidRPr="00020F7B">
        <w:rPr>
          <w:color w:val="000000"/>
          <w:lang w:val="uk-UA"/>
        </w:rPr>
        <w:t xml:space="preserve">Технічне обслуговування та адміністрування серверів </w:t>
      </w:r>
      <w:proofErr w:type="spellStart"/>
      <w:r w:rsidRPr="00020F7B">
        <w:rPr>
          <w:color w:val="000000"/>
          <w:lang w:val="uk-UA"/>
        </w:rPr>
        <w:t>застосунків</w:t>
      </w:r>
      <w:proofErr w:type="spellEnd"/>
      <w:r w:rsidRPr="00020F7B">
        <w:rPr>
          <w:color w:val="000000"/>
          <w:lang w:val="uk-UA"/>
        </w:rPr>
        <w:t>:</w:t>
      </w:r>
    </w:p>
    <w:p w:rsidR="00020F7B" w:rsidRPr="00020F7B" w:rsidRDefault="00020F7B" w:rsidP="00020F7B">
      <w:pPr>
        <w:pStyle w:val="3"/>
        <w:numPr>
          <w:ilvl w:val="1"/>
          <w:numId w:val="27"/>
        </w:numPr>
        <w:spacing w:after="0"/>
        <w:jc w:val="both"/>
      </w:pPr>
      <w:r w:rsidRPr="00020F7B">
        <w:rPr>
          <w:lang w:val="uk-UA"/>
        </w:rPr>
        <w:t>моніторинг стану та показників продуктивності, використання ресурсів, аналіз та виправлення помилок;</w:t>
      </w:r>
    </w:p>
    <w:p w:rsidR="00020F7B" w:rsidRPr="00020F7B" w:rsidRDefault="00020F7B" w:rsidP="00020F7B">
      <w:pPr>
        <w:pStyle w:val="3"/>
        <w:numPr>
          <w:ilvl w:val="1"/>
          <w:numId w:val="27"/>
        </w:numPr>
        <w:spacing w:after="0"/>
        <w:jc w:val="both"/>
      </w:pPr>
      <w:r w:rsidRPr="00020F7B">
        <w:rPr>
          <w:lang w:val="uk-UA"/>
        </w:rPr>
        <w:t xml:space="preserve">конфігурування серверів </w:t>
      </w:r>
      <w:proofErr w:type="spellStart"/>
      <w:r w:rsidRPr="00020F7B">
        <w:rPr>
          <w:lang w:val="uk-UA"/>
        </w:rPr>
        <w:t>застосунків</w:t>
      </w:r>
      <w:proofErr w:type="spellEnd"/>
      <w:r w:rsidRPr="00020F7B">
        <w:rPr>
          <w:lang w:val="uk-UA"/>
        </w:rPr>
        <w:t>;</w:t>
      </w:r>
    </w:p>
    <w:p w:rsidR="00020F7B" w:rsidRPr="00020F7B" w:rsidRDefault="00020F7B" w:rsidP="00020F7B">
      <w:pPr>
        <w:pStyle w:val="3"/>
        <w:numPr>
          <w:ilvl w:val="1"/>
          <w:numId w:val="27"/>
        </w:numPr>
        <w:spacing w:after="0"/>
        <w:jc w:val="both"/>
      </w:pPr>
      <w:r w:rsidRPr="00020F7B">
        <w:rPr>
          <w:lang w:val="uk-UA"/>
        </w:rPr>
        <w:t>аналіз виконання регулярних фонових завдань;</w:t>
      </w:r>
    </w:p>
    <w:p w:rsidR="00020F7B" w:rsidRPr="00020F7B" w:rsidRDefault="00020F7B" w:rsidP="00020F7B">
      <w:pPr>
        <w:pStyle w:val="3"/>
        <w:numPr>
          <w:ilvl w:val="1"/>
          <w:numId w:val="27"/>
        </w:numPr>
        <w:spacing w:after="0"/>
        <w:jc w:val="both"/>
      </w:pPr>
      <w:r w:rsidRPr="00020F7B">
        <w:rPr>
          <w:lang w:val="uk-UA"/>
        </w:rPr>
        <w:t>аналіз виконуваних процесів платформи для запобігання збоїв системних операцій;</w:t>
      </w:r>
    </w:p>
    <w:p w:rsidR="00020F7B" w:rsidRPr="00020F7B" w:rsidRDefault="00020F7B" w:rsidP="00020F7B">
      <w:pPr>
        <w:pStyle w:val="3"/>
        <w:numPr>
          <w:ilvl w:val="1"/>
          <w:numId w:val="27"/>
        </w:numPr>
        <w:spacing w:after="0"/>
        <w:jc w:val="both"/>
      </w:pPr>
      <w:r w:rsidRPr="00020F7B">
        <w:rPr>
          <w:lang w:val="uk-UA"/>
        </w:rPr>
        <w:t>встановлення оновлень інструментів для забезпечення постійної доступності послуги;</w:t>
      </w:r>
    </w:p>
    <w:p w:rsidR="00020F7B" w:rsidRPr="00020F7B" w:rsidRDefault="00020F7B" w:rsidP="00020F7B">
      <w:pPr>
        <w:pStyle w:val="3"/>
        <w:numPr>
          <w:ilvl w:val="1"/>
          <w:numId w:val="27"/>
        </w:numPr>
        <w:spacing w:after="0"/>
        <w:jc w:val="both"/>
      </w:pPr>
      <w:r w:rsidRPr="00020F7B">
        <w:rPr>
          <w:lang w:val="uk-UA"/>
        </w:rPr>
        <w:t>виправлення системних збоїв викликаних заблокованими транзакціями;</w:t>
      </w:r>
    </w:p>
    <w:p w:rsidR="00020F7B" w:rsidRPr="00020F7B" w:rsidRDefault="00020F7B" w:rsidP="00020F7B">
      <w:pPr>
        <w:pStyle w:val="3"/>
        <w:numPr>
          <w:ilvl w:val="1"/>
          <w:numId w:val="27"/>
        </w:numPr>
        <w:spacing w:after="0"/>
        <w:jc w:val="both"/>
      </w:pPr>
      <w:r w:rsidRPr="00020F7B">
        <w:rPr>
          <w:lang w:val="uk-UA"/>
        </w:rPr>
        <w:t>проведення регламентних заходів;</w:t>
      </w:r>
    </w:p>
    <w:p w:rsidR="00020F7B" w:rsidRPr="00020F7B" w:rsidRDefault="00020F7B" w:rsidP="00020F7B">
      <w:pPr>
        <w:pStyle w:val="3"/>
        <w:numPr>
          <w:ilvl w:val="1"/>
          <w:numId w:val="27"/>
        </w:numPr>
        <w:spacing w:after="0"/>
        <w:jc w:val="both"/>
      </w:pPr>
      <w:r w:rsidRPr="00020F7B">
        <w:rPr>
          <w:lang w:val="uk-UA"/>
        </w:rPr>
        <w:t>встановлення термінових коректур та компонентів в разі необхідності;</w:t>
      </w:r>
    </w:p>
    <w:p w:rsidR="00020F7B" w:rsidRPr="00020F7B" w:rsidRDefault="00020F7B" w:rsidP="00020F7B">
      <w:pPr>
        <w:pStyle w:val="3"/>
        <w:numPr>
          <w:ilvl w:val="1"/>
          <w:numId w:val="27"/>
        </w:numPr>
        <w:spacing w:after="0"/>
        <w:jc w:val="both"/>
      </w:pPr>
      <w:r w:rsidRPr="00020F7B">
        <w:rPr>
          <w:lang w:val="uk-UA"/>
        </w:rPr>
        <w:t>ведення користувачів, та призначення їх повноважень в межах компетенції.</w:t>
      </w:r>
    </w:p>
    <w:p w:rsidR="00020F7B" w:rsidRPr="00020F7B" w:rsidRDefault="00020F7B" w:rsidP="00020F7B">
      <w:pPr>
        <w:pStyle w:val="3"/>
        <w:numPr>
          <w:ilvl w:val="0"/>
          <w:numId w:val="27"/>
        </w:numPr>
        <w:spacing w:after="0"/>
        <w:jc w:val="both"/>
      </w:pPr>
      <w:r w:rsidRPr="00020F7B">
        <w:rPr>
          <w:lang w:val="uk-UA"/>
        </w:rPr>
        <w:t xml:space="preserve">Забезпечення безвідмовної інтеграції </w:t>
      </w:r>
      <w:r w:rsidRPr="00020F7B">
        <w:t>SAP</w:t>
      </w:r>
      <w:r w:rsidRPr="00020F7B">
        <w:rPr>
          <w:lang w:val="uk-UA"/>
        </w:rPr>
        <w:t xml:space="preserve"> платформи з  іншими інформаційно-аналітичними системами підприємства та зовнішніми ресурсами, а саме: </w:t>
      </w:r>
    </w:p>
    <w:p w:rsidR="00020F7B" w:rsidRPr="00020F7B" w:rsidRDefault="00020F7B" w:rsidP="00020F7B">
      <w:pPr>
        <w:pStyle w:val="3"/>
        <w:numPr>
          <w:ilvl w:val="1"/>
          <w:numId w:val="27"/>
        </w:numPr>
        <w:spacing w:after="0"/>
        <w:jc w:val="both"/>
      </w:pPr>
      <w:r w:rsidRPr="00020F7B">
        <w:rPr>
          <w:lang w:val="uk-UA"/>
        </w:rPr>
        <w:t>системою електронного документообігу;</w:t>
      </w:r>
    </w:p>
    <w:p w:rsidR="00020F7B" w:rsidRPr="00020F7B" w:rsidRDefault="00020F7B" w:rsidP="00020F7B">
      <w:pPr>
        <w:pStyle w:val="3"/>
        <w:numPr>
          <w:ilvl w:val="1"/>
          <w:numId w:val="27"/>
        </w:numPr>
        <w:spacing w:after="0"/>
        <w:jc w:val="both"/>
      </w:pPr>
      <w:r w:rsidRPr="00020F7B">
        <w:rPr>
          <w:lang w:val="uk-UA"/>
        </w:rPr>
        <w:t>географічною інформаційною системою (ГІС);</w:t>
      </w:r>
    </w:p>
    <w:p w:rsidR="00020F7B" w:rsidRPr="00020F7B" w:rsidRDefault="00020F7B" w:rsidP="00020F7B">
      <w:pPr>
        <w:pStyle w:val="3"/>
        <w:numPr>
          <w:ilvl w:val="1"/>
          <w:numId w:val="27"/>
        </w:numPr>
        <w:spacing w:after="0"/>
        <w:jc w:val="both"/>
      </w:pPr>
      <w:r w:rsidRPr="00020F7B">
        <w:rPr>
          <w:lang w:val="uk-UA"/>
        </w:rPr>
        <w:t>особистим кабінетом;</w:t>
      </w:r>
    </w:p>
    <w:p w:rsidR="00020F7B" w:rsidRPr="00020F7B" w:rsidRDefault="00020F7B" w:rsidP="00020F7B">
      <w:pPr>
        <w:pStyle w:val="3"/>
        <w:numPr>
          <w:ilvl w:val="1"/>
          <w:numId w:val="27"/>
        </w:numPr>
        <w:spacing w:after="0"/>
        <w:jc w:val="both"/>
      </w:pPr>
      <w:r w:rsidRPr="00020F7B">
        <w:rPr>
          <w:rFonts w:eastAsia="Calibri"/>
          <w:color w:val="000000"/>
          <w:lang w:val="uk-UA" w:eastAsia="en-US"/>
        </w:rPr>
        <w:t>сервісами подачі показників споживачами електроенергії.</w:t>
      </w:r>
    </w:p>
    <w:p w:rsidR="00020F7B" w:rsidRPr="00020F7B" w:rsidRDefault="00020F7B" w:rsidP="00020F7B">
      <w:pPr>
        <w:pStyle w:val="3"/>
        <w:numPr>
          <w:ilvl w:val="0"/>
          <w:numId w:val="27"/>
        </w:numPr>
        <w:spacing w:after="0"/>
        <w:jc w:val="both"/>
      </w:pPr>
      <w:r w:rsidRPr="00020F7B">
        <w:rPr>
          <w:lang w:val="uk-UA"/>
        </w:rPr>
        <w:t xml:space="preserve">Забезпечення коректного та злагодженого функціонування  усіх модулів  SAP платформи, а саме: </w:t>
      </w:r>
    </w:p>
    <w:p w:rsidR="00020F7B" w:rsidRPr="00020F7B" w:rsidRDefault="00020F7B" w:rsidP="00020F7B">
      <w:pPr>
        <w:pStyle w:val="3"/>
        <w:numPr>
          <w:ilvl w:val="1"/>
          <w:numId w:val="27"/>
        </w:numPr>
        <w:spacing w:after="0"/>
      </w:pPr>
      <w:r w:rsidRPr="00020F7B">
        <w:rPr>
          <w:lang w:val="uk-UA"/>
        </w:rPr>
        <w:t>ERP Довідник договорів, контрагентів;</w:t>
      </w:r>
    </w:p>
    <w:p w:rsidR="00020F7B" w:rsidRPr="00020F7B" w:rsidRDefault="00020F7B" w:rsidP="00020F7B">
      <w:pPr>
        <w:pStyle w:val="3"/>
        <w:numPr>
          <w:ilvl w:val="1"/>
          <w:numId w:val="27"/>
        </w:numPr>
        <w:spacing w:after="0"/>
      </w:pPr>
      <w:r w:rsidRPr="00020F7B">
        <w:rPr>
          <w:lang w:val="uk-UA"/>
        </w:rPr>
        <w:t>ERP Модуль IM, PS;</w:t>
      </w:r>
    </w:p>
    <w:p w:rsidR="00020F7B" w:rsidRPr="00020F7B" w:rsidRDefault="00020F7B" w:rsidP="00020F7B">
      <w:pPr>
        <w:pStyle w:val="3"/>
        <w:numPr>
          <w:ilvl w:val="1"/>
          <w:numId w:val="27"/>
        </w:numPr>
        <w:spacing w:after="0"/>
      </w:pPr>
      <w:r w:rsidRPr="00020F7B">
        <w:rPr>
          <w:lang w:val="uk-UA"/>
        </w:rPr>
        <w:t>ERP Модуль PSM-FM;</w:t>
      </w:r>
    </w:p>
    <w:p w:rsidR="00020F7B" w:rsidRPr="00020F7B" w:rsidRDefault="00020F7B" w:rsidP="00020F7B">
      <w:pPr>
        <w:pStyle w:val="3"/>
        <w:numPr>
          <w:ilvl w:val="1"/>
          <w:numId w:val="27"/>
        </w:numPr>
        <w:spacing w:after="0"/>
      </w:pPr>
      <w:r w:rsidRPr="00020F7B">
        <w:rPr>
          <w:lang w:val="uk-UA"/>
        </w:rPr>
        <w:t>ERP Модуль ММ;</w:t>
      </w:r>
    </w:p>
    <w:p w:rsidR="00020F7B" w:rsidRPr="00020F7B" w:rsidRDefault="00020F7B" w:rsidP="00020F7B">
      <w:pPr>
        <w:pStyle w:val="3"/>
        <w:numPr>
          <w:ilvl w:val="1"/>
          <w:numId w:val="27"/>
        </w:numPr>
        <w:spacing w:after="0"/>
      </w:pPr>
      <w:r w:rsidRPr="00020F7B">
        <w:rPr>
          <w:lang w:val="uk-UA"/>
        </w:rPr>
        <w:t>ERP Модуль SD;</w:t>
      </w:r>
    </w:p>
    <w:p w:rsidR="00020F7B" w:rsidRPr="00020F7B" w:rsidRDefault="00020F7B" w:rsidP="00020F7B">
      <w:pPr>
        <w:pStyle w:val="3"/>
        <w:numPr>
          <w:ilvl w:val="1"/>
          <w:numId w:val="27"/>
        </w:numPr>
        <w:spacing w:after="0"/>
      </w:pPr>
      <w:r w:rsidRPr="00020F7B">
        <w:rPr>
          <w:lang w:val="uk-UA"/>
        </w:rPr>
        <w:t>ERP Модуль СО;</w:t>
      </w:r>
    </w:p>
    <w:p w:rsidR="00020F7B" w:rsidRPr="00020F7B" w:rsidRDefault="00020F7B" w:rsidP="00020F7B">
      <w:pPr>
        <w:pStyle w:val="3"/>
        <w:numPr>
          <w:ilvl w:val="1"/>
          <w:numId w:val="27"/>
        </w:numPr>
        <w:spacing w:after="0"/>
      </w:pPr>
      <w:r w:rsidRPr="00020F7B">
        <w:rPr>
          <w:lang w:val="uk-UA"/>
        </w:rPr>
        <w:t>ERP Модуль PM;</w:t>
      </w:r>
    </w:p>
    <w:p w:rsidR="00020F7B" w:rsidRPr="00020F7B" w:rsidRDefault="00020F7B" w:rsidP="00020F7B">
      <w:pPr>
        <w:pStyle w:val="3"/>
        <w:numPr>
          <w:ilvl w:val="1"/>
          <w:numId w:val="27"/>
        </w:numPr>
        <w:spacing w:after="0"/>
      </w:pPr>
      <w:r w:rsidRPr="00020F7B">
        <w:rPr>
          <w:lang w:val="uk-UA"/>
        </w:rPr>
        <w:t>ERP Модуль FI-GL;</w:t>
      </w:r>
    </w:p>
    <w:p w:rsidR="00020F7B" w:rsidRPr="00020F7B" w:rsidRDefault="00020F7B" w:rsidP="00020F7B">
      <w:pPr>
        <w:pStyle w:val="3"/>
        <w:numPr>
          <w:ilvl w:val="1"/>
          <w:numId w:val="27"/>
        </w:numPr>
        <w:spacing w:after="0"/>
      </w:pPr>
      <w:r w:rsidRPr="00020F7B">
        <w:rPr>
          <w:lang w:val="uk-UA"/>
        </w:rPr>
        <w:t>ERP Модуль FI-TAX(НДС);</w:t>
      </w:r>
    </w:p>
    <w:p w:rsidR="00020F7B" w:rsidRPr="00020F7B" w:rsidRDefault="00020F7B" w:rsidP="00020F7B">
      <w:pPr>
        <w:pStyle w:val="3"/>
        <w:numPr>
          <w:ilvl w:val="1"/>
          <w:numId w:val="27"/>
        </w:numPr>
        <w:spacing w:after="0"/>
      </w:pPr>
      <w:r w:rsidRPr="00020F7B">
        <w:rPr>
          <w:lang w:val="uk-UA"/>
        </w:rPr>
        <w:lastRenderedPageBreak/>
        <w:t>ERP Модуль FI-BL(банк/каса);</w:t>
      </w:r>
    </w:p>
    <w:p w:rsidR="00020F7B" w:rsidRPr="00020F7B" w:rsidRDefault="00020F7B" w:rsidP="00020F7B">
      <w:pPr>
        <w:pStyle w:val="3"/>
        <w:numPr>
          <w:ilvl w:val="1"/>
          <w:numId w:val="27"/>
        </w:numPr>
        <w:spacing w:after="0"/>
      </w:pPr>
      <w:r w:rsidRPr="00020F7B">
        <w:rPr>
          <w:lang w:val="uk-UA"/>
        </w:rPr>
        <w:t>ERP Модуль FI-AA;</w:t>
      </w:r>
    </w:p>
    <w:p w:rsidR="00020F7B" w:rsidRPr="00020F7B" w:rsidRDefault="00020F7B" w:rsidP="00020F7B">
      <w:pPr>
        <w:pStyle w:val="3"/>
        <w:numPr>
          <w:ilvl w:val="1"/>
          <w:numId w:val="27"/>
        </w:numPr>
        <w:spacing w:after="0"/>
      </w:pPr>
      <w:r w:rsidRPr="00020F7B">
        <w:rPr>
          <w:lang w:val="uk-UA"/>
        </w:rPr>
        <w:t>ERP Модуль DMS;</w:t>
      </w:r>
    </w:p>
    <w:p w:rsidR="00020F7B" w:rsidRPr="00020F7B" w:rsidRDefault="00020F7B" w:rsidP="00020F7B">
      <w:pPr>
        <w:pStyle w:val="3"/>
        <w:numPr>
          <w:ilvl w:val="1"/>
          <w:numId w:val="27"/>
        </w:numPr>
        <w:spacing w:after="0"/>
      </w:pPr>
      <w:r w:rsidRPr="00020F7B">
        <w:rPr>
          <w:lang w:val="uk-UA"/>
        </w:rPr>
        <w:t>ERP Модуль BC;</w:t>
      </w:r>
    </w:p>
    <w:p w:rsidR="00020F7B" w:rsidRPr="00020F7B" w:rsidRDefault="00020F7B" w:rsidP="00020F7B">
      <w:pPr>
        <w:pStyle w:val="3"/>
        <w:numPr>
          <w:ilvl w:val="1"/>
          <w:numId w:val="27"/>
        </w:numPr>
        <w:spacing w:after="0"/>
      </w:pPr>
      <w:proofErr w:type="spellStart"/>
      <w:r w:rsidRPr="00020F7B">
        <w:rPr>
          <w:lang w:val="uk-UA"/>
        </w:rPr>
        <w:t>Billing</w:t>
      </w:r>
      <w:proofErr w:type="spellEnd"/>
      <w:r w:rsidRPr="00020F7B">
        <w:rPr>
          <w:lang w:val="uk-UA"/>
        </w:rPr>
        <w:t xml:space="preserve"> Модуль BIL;</w:t>
      </w:r>
    </w:p>
    <w:p w:rsidR="00020F7B" w:rsidRPr="00020F7B" w:rsidRDefault="00020F7B" w:rsidP="00020F7B">
      <w:pPr>
        <w:pStyle w:val="3"/>
        <w:numPr>
          <w:ilvl w:val="1"/>
          <w:numId w:val="27"/>
        </w:numPr>
        <w:spacing w:after="0"/>
      </w:pPr>
      <w:proofErr w:type="spellStart"/>
      <w:r w:rsidRPr="00020F7B">
        <w:rPr>
          <w:lang w:val="uk-UA"/>
        </w:rPr>
        <w:t>Billing</w:t>
      </w:r>
      <w:proofErr w:type="spellEnd"/>
      <w:r w:rsidRPr="00020F7B">
        <w:rPr>
          <w:lang w:val="uk-UA"/>
        </w:rPr>
        <w:t xml:space="preserve"> Модуль BW;</w:t>
      </w:r>
    </w:p>
    <w:p w:rsidR="00020F7B" w:rsidRPr="00020F7B" w:rsidRDefault="00020F7B" w:rsidP="00020F7B">
      <w:pPr>
        <w:pStyle w:val="3"/>
        <w:numPr>
          <w:ilvl w:val="1"/>
          <w:numId w:val="27"/>
        </w:numPr>
        <w:spacing w:after="0"/>
      </w:pPr>
      <w:proofErr w:type="spellStart"/>
      <w:r w:rsidRPr="00020F7B">
        <w:rPr>
          <w:lang w:val="uk-UA"/>
        </w:rPr>
        <w:t>Billing</w:t>
      </w:r>
      <w:proofErr w:type="spellEnd"/>
      <w:r w:rsidRPr="00020F7B">
        <w:rPr>
          <w:lang w:val="uk-UA"/>
        </w:rPr>
        <w:t xml:space="preserve"> Модуль CRM;</w:t>
      </w:r>
    </w:p>
    <w:p w:rsidR="00020F7B" w:rsidRPr="00020F7B" w:rsidRDefault="00020F7B" w:rsidP="00020F7B">
      <w:pPr>
        <w:pStyle w:val="3"/>
        <w:numPr>
          <w:ilvl w:val="1"/>
          <w:numId w:val="27"/>
        </w:numPr>
        <w:spacing w:after="0"/>
      </w:pPr>
      <w:proofErr w:type="spellStart"/>
      <w:r w:rsidRPr="00020F7B">
        <w:rPr>
          <w:lang w:val="uk-UA"/>
        </w:rPr>
        <w:t>Billing</w:t>
      </w:r>
      <w:proofErr w:type="spellEnd"/>
      <w:r w:rsidRPr="00020F7B">
        <w:rPr>
          <w:lang w:val="uk-UA"/>
        </w:rPr>
        <w:t xml:space="preserve"> Модуль MDM;</w:t>
      </w:r>
    </w:p>
    <w:p w:rsidR="00020F7B" w:rsidRPr="00020F7B" w:rsidRDefault="00020F7B" w:rsidP="00020F7B">
      <w:pPr>
        <w:pStyle w:val="3"/>
        <w:numPr>
          <w:ilvl w:val="1"/>
          <w:numId w:val="27"/>
        </w:numPr>
        <w:spacing w:after="0"/>
        <w:jc w:val="both"/>
      </w:pPr>
      <w:proofErr w:type="spellStart"/>
      <w:r w:rsidRPr="00020F7B">
        <w:rPr>
          <w:rFonts w:eastAsia="Calibri"/>
          <w:color w:val="000000"/>
          <w:lang w:val="uk-UA" w:eastAsia="en-US"/>
        </w:rPr>
        <w:t>Billing</w:t>
      </w:r>
      <w:proofErr w:type="spellEnd"/>
      <w:r w:rsidRPr="00020F7B">
        <w:rPr>
          <w:rFonts w:eastAsia="Calibri"/>
          <w:color w:val="000000"/>
          <w:lang w:val="uk-UA" w:eastAsia="en-US"/>
        </w:rPr>
        <w:t xml:space="preserve"> Модуль RAM.</w:t>
      </w:r>
    </w:p>
    <w:p w:rsidR="00020F7B" w:rsidRPr="00A44C52" w:rsidRDefault="00020F7B" w:rsidP="00A44C52">
      <w:pPr>
        <w:pStyle w:val="3"/>
        <w:numPr>
          <w:ilvl w:val="0"/>
          <w:numId w:val="27"/>
        </w:numPr>
        <w:spacing w:after="0"/>
        <w:jc w:val="both"/>
        <w:rPr>
          <w:lang w:val="uk-UA"/>
        </w:rPr>
      </w:pPr>
      <w:r w:rsidRPr="00020F7B">
        <w:rPr>
          <w:rFonts w:eastAsia="Calibri"/>
          <w:lang w:val="uk-UA"/>
        </w:rPr>
        <w:t>Забезпечення моніторингу стану Платформи та, за необхідності, надання попереджень і рекомендацій з оптимізації функціонування основної платформи SAP</w:t>
      </w:r>
    </w:p>
    <w:p w:rsidR="00020F7B" w:rsidRPr="00020F7B" w:rsidRDefault="00020F7B" w:rsidP="00020F7B">
      <w:pPr>
        <w:numPr>
          <w:ilvl w:val="0"/>
          <w:numId w:val="27"/>
        </w:numPr>
        <w:suppressAutoHyphens/>
        <w:jc w:val="both"/>
      </w:pPr>
      <w:r w:rsidRPr="00020F7B">
        <w:rPr>
          <w:rFonts w:eastAsia="Calibri"/>
          <w:lang w:val="uk-UA"/>
        </w:rPr>
        <w:t xml:space="preserve">Забезпечення технічної підтримки в режимі 24/7 (24 години, 7 днів на тиждень) по телефону, електронною поштою, через портал самообслуговування. </w:t>
      </w:r>
    </w:p>
    <w:p w:rsidR="00020F7B" w:rsidRPr="00020F7B" w:rsidRDefault="00020F7B" w:rsidP="00020F7B">
      <w:pPr>
        <w:pStyle w:val="3"/>
        <w:numPr>
          <w:ilvl w:val="0"/>
          <w:numId w:val="27"/>
        </w:numPr>
        <w:spacing w:after="0"/>
        <w:jc w:val="both"/>
      </w:pPr>
      <w:r w:rsidRPr="00020F7B">
        <w:rPr>
          <w:rFonts w:eastAsia="Calibri"/>
          <w:color w:val="000000"/>
          <w:lang w:val="uk-UA" w:eastAsia="en-US"/>
        </w:rPr>
        <w:t>Забезпечення</w:t>
      </w:r>
      <w:r w:rsidRPr="00020F7B">
        <w:rPr>
          <w:rFonts w:eastAsia="Calibri"/>
          <w:lang w:val="uk-UA"/>
        </w:rPr>
        <w:t xml:space="preserve"> можливості створення, редагування, керування та контролю зверненнями через портал самообслуговування.</w:t>
      </w:r>
    </w:p>
    <w:p w:rsidR="00020F7B" w:rsidRPr="00020F7B" w:rsidRDefault="00020F7B" w:rsidP="003B0A9B">
      <w:pPr>
        <w:pStyle w:val="3"/>
        <w:numPr>
          <w:ilvl w:val="0"/>
          <w:numId w:val="27"/>
        </w:numPr>
        <w:spacing w:after="0" w:line="276" w:lineRule="auto"/>
        <w:jc w:val="both"/>
      </w:pPr>
      <w:r w:rsidRPr="00020F7B">
        <w:rPr>
          <w:rFonts w:eastAsia="Calibri"/>
          <w:color w:val="000000"/>
          <w:lang w:val="uk-UA"/>
        </w:rPr>
        <w:t>У разі виникнення нештатних ситуацій, забезпечення відновлення даних протягом 3</w:t>
      </w:r>
      <w:r w:rsidRPr="00020F7B">
        <w:rPr>
          <w:rFonts w:eastAsia="Calibri"/>
          <w:color w:val="000000"/>
          <w:lang w:val="uk-UA" w:eastAsia="en-US"/>
        </w:rPr>
        <w:t xml:space="preserve"> годи</w:t>
      </w:r>
      <w:r w:rsidRPr="00020F7B">
        <w:rPr>
          <w:rFonts w:eastAsia="Calibri"/>
          <w:color w:val="000000"/>
          <w:lang w:val="uk-UA"/>
        </w:rPr>
        <w:t>н.</w:t>
      </w:r>
    </w:p>
    <w:p w:rsidR="00020F7B" w:rsidRPr="00020F7B" w:rsidRDefault="00020F7B" w:rsidP="00020F7B">
      <w:pPr>
        <w:pStyle w:val="3"/>
        <w:numPr>
          <w:ilvl w:val="0"/>
          <w:numId w:val="27"/>
        </w:numPr>
        <w:spacing w:after="0" w:line="276" w:lineRule="auto"/>
        <w:ind w:left="737" w:firstLine="0"/>
        <w:jc w:val="both"/>
      </w:pPr>
      <w:r w:rsidRPr="00020F7B">
        <w:rPr>
          <w:rFonts w:eastAsia="Calibri"/>
          <w:color w:val="000000"/>
          <w:lang w:val="uk-UA"/>
        </w:rPr>
        <w:t>Послуги повинні надаватися на постійній основі, з забезпеченням безперебійного доступу до платформи починаючи з 01.01.2021 року</w:t>
      </w:r>
      <w:r w:rsidR="00B064FF">
        <w:rPr>
          <w:rFonts w:eastAsia="Calibri"/>
          <w:color w:val="000000"/>
          <w:lang w:val="uk-UA"/>
        </w:rPr>
        <w:t>.</w:t>
      </w:r>
    </w:p>
    <w:p w:rsidR="00633045" w:rsidRDefault="00020F7B" w:rsidP="006147EF">
      <w:pPr>
        <w:rPr>
          <w:lang w:val="uk-UA"/>
        </w:rPr>
      </w:pPr>
      <w:r w:rsidRPr="00020F7B">
        <w:rPr>
          <w:rFonts w:eastAsia="Calibri"/>
          <w:color w:val="000000"/>
          <w:lang w:val="uk-UA"/>
        </w:rPr>
        <w:tab/>
      </w:r>
      <w:r w:rsidRPr="00020F7B">
        <w:rPr>
          <w:rFonts w:eastAsia="Calibri"/>
          <w:color w:val="000000"/>
          <w:lang w:val="uk-UA"/>
        </w:rPr>
        <w:tab/>
      </w:r>
    </w:p>
    <w:p w:rsidR="00DC58DF" w:rsidRDefault="00DC58DF" w:rsidP="00D45EDC">
      <w:pPr>
        <w:tabs>
          <w:tab w:val="left" w:pos="3225"/>
        </w:tabs>
        <w:ind w:left="6663"/>
        <w:rPr>
          <w:rFonts w:cs="Times New Roman CYR"/>
          <w:b/>
          <w:lang w:val="uk-UA"/>
        </w:rPr>
      </w:pPr>
    </w:p>
    <w:p w:rsidR="00DC58DF" w:rsidRDefault="00DC58DF"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020F7B" w:rsidRPr="00B064FF" w:rsidRDefault="00020F7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3B0A9B" w:rsidRPr="00B064FF" w:rsidRDefault="003B0A9B" w:rsidP="00D45EDC">
      <w:pPr>
        <w:tabs>
          <w:tab w:val="left" w:pos="3225"/>
        </w:tabs>
        <w:ind w:left="6663"/>
        <w:rPr>
          <w:rFonts w:cs="Times New Roman CYR"/>
          <w:b/>
        </w:rPr>
      </w:pPr>
    </w:p>
    <w:p w:rsidR="00020F7B" w:rsidRPr="00B064FF" w:rsidRDefault="00020F7B" w:rsidP="00D45EDC">
      <w:pPr>
        <w:tabs>
          <w:tab w:val="left" w:pos="3225"/>
        </w:tabs>
        <w:ind w:left="6663"/>
        <w:rPr>
          <w:rFonts w:cs="Times New Roman CYR"/>
          <w:b/>
        </w:rPr>
      </w:pPr>
    </w:p>
    <w:p w:rsidR="008E01C9" w:rsidRPr="00B064FF" w:rsidRDefault="008E01C9" w:rsidP="00D45EDC">
      <w:pPr>
        <w:tabs>
          <w:tab w:val="left" w:pos="3225"/>
        </w:tabs>
        <w:ind w:left="6663"/>
        <w:rPr>
          <w:rFonts w:cs="Times New Roman CYR"/>
          <w:b/>
        </w:rPr>
      </w:pPr>
    </w:p>
    <w:p w:rsidR="008E01C9" w:rsidRPr="00B064FF" w:rsidRDefault="008E01C9" w:rsidP="00D45EDC">
      <w:pPr>
        <w:tabs>
          <w:tab w:val="left" w:pos="3225"/>
        </w:tabs>
        <w:ind w:left="6663"/>
        <w:rPr>
          <w:rFonts w:cs="Times New Roman CYR"/>
          <w:b/>
        </w:rPr>
      </w:pPr>
    </w:p>
    <w:p w:rsidR="00020F7B" w:rsidRDefault="00020F7B" w:rsidP="00D45EDC">
      <w:pPr>
        <w:tabs>
          <w:tab w:val="left" w:pos="3225"/>
        </w:tabs>
        <w:ind w:left="6663"/>
        <w:rPr>
          <w:rFonts w:cs="Times New Roman CYR"/>
          <w:b/>
          <w:lang w:val="uk-UA"/>
        </w:rPr>
      </w:pPr>
    </w:p>
    <w:p w:rsidR="00020F7B" w:rsidRDefault="00020F7B" w:rsidP="00D45EDC">
      <w:pPr>
        <w:tabs>
          <w:tab w:val="left" w:pos="3225"/>
        </w:tabs>
        <w:ind w:left="6663"/>
        <w:rPr>
          <w:rFonts w:cs="Times New Roman CYR"/>
          <w:b/>
          <w:lang w:val="uk-UA"/>
        </w:rPr>
      </w:pPr>
    </w:p>
    <w:p w:rsidR="00D45EDC" w:rsidRPr="004C4BBF" w:rsidRDefault="00D45EDC" w:rsidP="002E3409">
      <w:pPr>
        <w:tabs>
          <w:tab w:val="left" w:pos="3225"/>
        </w:tabs>
        <w:ind w:left="6663"/>
        <w:jc w:val="right"/>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2E3409">
      <w:pPr>
        <w:tabs>
          <w:tab w:val="left" w:pos="3225"/>
        </w:tabs>
        <w:ind w:left="6663"/>
        <w:jc w:val="right"/>
        <w:rPr>
          <w:rFonts w:cs="Times New Roman CYR"/>
          <w:b/>
          <w:lang w:val="uk-UA"/>
        </w:rPr>
      </w:pPr>
      <w:r>
        <w:rPr>
          <w:rFonts w:cs="Times New Roman CYR"/>
          <w:b/>
          <w:lang w:val="uk-UA"/>
        </w:rPr>
        <w:t xml:space="preserve">   </w:t>
      </w:r>
      <w:r w:rsidR="00D45EDC">
        <w:rPr>
          <w:rFonts w:cs="Times New Roman CYR"/>
          <w:b/>
          <w:lang w:val="uk-UA"/>
        </w:rPr>
        <w:t>до оголошення</w:t>
      </w:r>
    </w:p>
    <w:p w:rsidR="00DC58DF" w:rsidRDefault="00DC58DF" w:rsidP="00D45EDC">
      <w:pPr>
        <w:tabs>
          <w:tab w:val="left" w:pos="3225"/>
        </w:tabs>
        <w:ind w:left="6663"/>
        <w:rPr>
          <w:rFonts w:cs="Times New Roman CYR"/>
          <w:b/>
          <w:lang w:val="uk-UA"/>
        </w:rPr>
      </w:pPr>
    </w:p>
    <w:p w:rsidR="00886951" w:rsidRPr="00886951" w:rsidRDefault="00886951" w:rsidP="00886951">
      <w:pPr>
        <w:widowControl w:val="0"/>
        <w:tabs>
          <w:tab w:val="left" w:pos="-5501"/>
        </w:tabs>
        <w:jc w:val="center"/>
        <w:rPr>
          <w:lang w:val="uk-UA"/>
        </w:rPr>
      </w:pPr>
      <w:r>
        <w:rPr>
          <w:b/>
          <w:bCs/>
          <w:lang w:val="uk-UA"/>
        </w:rPr>
        <w:t xml:space="preserve">Договір № </w:t>
      </w:r>
      <w:r>
        <w:rPr>
          <w:b/>
        </w:rPr>
        <w:t>_________</w:t>
      </w:r>
    </w:p>
    <w:p w:rsidR="00886951" w:rsidRDefault="00886951" w:rsidP="00886951">
      <w:pPr>
        <w:jc w:val="center"/>
      </w:pPr>
      <w:r>
        <w:rPr>
          <w:lang w:val="uk-UA"/>
        </w:rPr>
        <w:t>про надання послуг</w:t>
      </w:r>
    </w:p>
    <w:p w:rsidR="00886951" w:rsidRDefault="00886951" w:rsidP="00886951">
      <w:pPr>
        <w:jc w:val="center"/>
        <w:rPr>
          <w:lang w:val="uk-UA"/>
        </w:rPr>
      </w:pPr>
    </w:p>
    <w:p w:rsidR="00886951" w:rsidRDefault="00886951" w:rsidP="00886951">
      <w:pPr>
        <w:tabs>
          <w:tab w:val="left" w:pos="6946"/>
        </w:tabs>
        <w:jc w:val="center"/>
      </w:pPr>
      <w:r>
        <w:rPr>
          <w:b/>
          <w:lang w:val="uk-UA" w:eastAsia="uk-UA"/>
        </w:rPr>
        <w:t xml:space="preserve">м. </w:t>
      </w:r>
      <w:proofErr w:type="spellStart"/>
      <w:r>
        <w:rPr>
          <w:b/>
          <w:lang w:eastAsia="uk-UA"/>
        </w:rPr>
        <w:t>Вінниця</w:t>
      </w:r>
      <w:proofErr w:type="spellEnd"/>
      <w:r>
        <w:rPr>
          <w:b/>
          <w:lang w:val="uk-UA" w:eastAsia="uk-UA"/>
        </w:rPr>
        <w:t xml:space="preserve">                                                                                        «___»______________ року</w:t>
      </w:r>
    </w:p>
    <w:p w:rsidR="00886951" w:rsidRDefault="00886951" w:rsidP="00886951">
      <w:pPr>
        <w:tabs>
          <w:tab w:val="left" w:pos="6946"/>
        </w:tabs>
        <w:rPr>
          <w:b/>
          <w:lang w:val="uk-UA"/>
        </w:rPr>
      </w:pPr>
    </w:p>
    <w:p w:rsidR="00886951" w:rsidRDefault="00886951" w:rsidP="00886951">
      <w:pPr>
        <w:ind w:left="63" w:right="63" w:firstLine="646"/>
        <w:jc w:val="both"/>
      </w:pPr>
      <w:r>
        <w:rPr>
          <w:b/>
          <w:lang w:val="uk-UA" w:eastAsia="ar-SA"/>
        </w:rPr>
        <w:t>_______________________________________</w:t>
      </w:r>
      <w:r>
        <w:rPr>
          <w:lang w:val="uk-UA" w:eastAsia="ar-SA"/>
        </w:rPr>
        <w:t xml:space="preserve">, (надалі – </w:t>
      </w:r>
      <w:r>
        <w:rPr>
          <w:b/>
          <w:lang w:val="uk-UA" w:eastAsia="ar-SA"/>
        </w:rPr>
        <w:t>Виконавець</w:t>
      </w:r>
      <w:r>
        <w:rPr>
          <w:lang w:val="uk-UA" w:eastAsia="ar-SA"/>
        </w:rPr>
        <w:t xml:space="preserve">), в особі ______________________________, який діє на підставі ____________, з однієї сторони, та </w:t>
      </w:r>
    </w:p>
    <w:p w:rsidR="00886951" w:rsidRDefault="00886951" w:rsidP="00886951">
      <w:pPr>
        <w:ind w:left="63" w:right="63" w:firstLine="646"/>
        <w:jc w:val="both"/>
      </w:pPr>
      <w:r>
        <w:rPr>
          <w:b/>
          <w:color w:val="00000A"/>
          <w:lang w:val="uk-UA" w:eastAsia="ar-SA"/>
        </w:rPr>
        <w:t>______________________________</w:t>
      </w:r>
      <w:r>
        <w:rPr>
          <w:color w:val="00000A"/>
          <w:lang w:val="uk-UA"/>
        </w:rPr>
        <w:t xml:space="preserve"> (надалі – </w:t>
      </w:r>
      <w:r>
        <w:rPr>
          <w:b/>
          <w:color w:val="00000A"/>
          <w:lang w:val="uk-UA"/>
        </w:rPr>
        <w:t>Замовник</w:t>
      </w:r>
      <w:r>
        <w:rPr>
          <w:color w:val="00000A"/>
          <w:lang w:val="uk-UA"/>
        </w:rPr>
        <w:t xml:space="preserve">), в особі ____________________________________, </w:t>
      </w:r>
      <w:r>
        <w:rPr>
          <w:lang w:val="uk-UA" w:eastAsia="ar-SA"/>
        </w:rPr>
        <w:t xml:space="preserve">який діє на підставі </w:t>
      </w:r>
      <w:r>
        <w:rPr>
          <w:color w:val="00000A"/>
          <w:lang w:val="uk-UA"/>
        </w:rPr>
        <w:t>______________</w:t>
      </w:r>
      <w:r>
        <w:rPr>
          <w:rFonts w:eastAsia="Calibri"/>
          <w:color w:val="00000A"/>
          <w:lang w:val="uk-UA"/>
        </w:rPr>
        <w:t>,</w:t>
      </w:r>
      <w:r>
        <w:rPr>
          <w:color w:val="00000A"/>
          <w:lang w:val="uk-UA"/>
        </w:rPr>
        <w:t xml:space="preserve"> з другої сторони, </w:t>
      </w:r>
    </w:p>
    <w:p w:rsidR="00886951" w:rsidRDefault="00886951" w:rsidP="00886951">
      <w:pPr>
        <w:ind w:left="63" w:right="63" w:firstLine="646"/>
        <w:jc w:val="both"/>
      </w:pPr>
      <w:r>
        <w:rPr>
          <w:lang w:val="uk-UA" w:eastAsia="ar-SA"/>
        </w:rPr>
        <w:t>надалі разом – Сторони, а кожна окремо – Сторона, уклали цей договір про надання послуг (надалі – Договір) про наступне:</w:t>
      </w:r>
    </w:p>
    <w:p w:rsidR="00886951" w:rsidRDefault="00886951" w:rsidP="00886951">
      <w:pPr>
        <w:ind w:left="63" w:right="63" w:firstLine="646"/>
        <w:jc w:val="both"/>
        <w:rPr>
          <w:lang w:val="uk-UA" w:eastAsia="ar-SA"/>
        </w:rPr>
      </w:pPr>
    </w:p>
    <w:p w:rsidR="00886951" w:rsidRDefault="00886951" w:rsidP="00886951">
      <w:pPr>
        <w:numPr>
          <w:ilvl w:val="0"/>
          <w:numId w:val="32"/>
        </w:numPr>
        <w:ind w:right="63"/>
        <w:jc w:val="center"/>
      </w:pPr>
      <w:r>
        <w:rPr>
          <w:b/>
          <w:lang w:val="uk-UA" w:eastAsia="uk-UA"/>
        </w:rPr>
        <w:t>Визначення термінів</w:t>
      </w:r>
    </w:p>
    <w:p w:rsidR="00886951" w:rsidRDefault="00886951" w:rsidP="00886951">
      <w:pPr>
        <w:ind w:left="851" w:right="63"/>
        <w:jc w:val="both"/>
      </w:pPr>
      <w:r>
        <w:rPr>
          <w:lang w:val="uk-UA" w:eastAsia="uk-UA"/>
        </w:rPr>
        <w:t>У цьому Договорі нижченаведені терміни мають таке тлумачення:</w:t>
      </w:r>
    </w:p>
    <w:p w:rsidR="00886951" w:rsidRDefault="00886951" w:rsidP="00886951">
      <w:pPr>
        <w:numPr>
          <w:ilvl w:val="1"/>
          <w:numId w:val="32"/>
        </w:numPr>
        <w:tabs>
          <w:tab w:val="left" w:pos="1134"/>
          <w:tab w:val="left" w:pos="1276"/>
        </w:tabs>
        <w:ind w:left="0" w:right="63" w:firstLine="709"/>
        <w:jc w:val="both"/>
      </w:pPr>
      <w:r>
        <w:rPr>
          <w:b/>
          <w:lang w:val="uk-UA" w:eastAsia="uk-UA"/>
        </w:rPr>
        <w:t>«</w:t>
      </w:r>
      <w:proofErr w:type="spellStart"/>
      <w:r>
        <w:rPr>
          <w:b/>
          <w:lang w:val="uk-UA" w:eastAsia="uk-UA"/>
        </w:rPr>
        <w:t>Веб–вузол</w:t>
      </w:r>
      <w:proofErr w:type="spellEnd"/>
      <w:r>
        <w:rPr>
          <w:lang w:val="uk-UA" w:eastAsia="uk-UA"/>
        </w:rPr>
        <w:t xml:space="preserve">» – означає Сервіс, що розміщений у мережі Інтернет та працюючий у режимі он-лайн (функціонуючий при підключені до мережі Інтернет). </w:t>
      </w:r>
    </w:p>
    <w:p w:rsidR="00886951" w:rsidRDefault="00886951" w:rsidP="00886951">
      <w:pPr>
        <w:numPr>
          <w:ilvl w:val="1"/>
          <w:numId w:val="32"/>
        </w:numPr>
        <w:tabs>
          <w:tab w:val="left" w:pos="1134"/>
        </w:tabs>
        <w:ind w:left="0" w:right="63" w:firstLine="709"/>
        <w:jc w:val="both"/>
      </w:pPr>
      <w:r>
        <w:rPr>
          <w:b/>
          <w:lang w:val="uk-UA" w:eastAsia="uk-UA"/>
        </w:rPr>
        <w:t>«Запит»</w:t>
      </w:r>
      <w:r>
        <w:rPr>
          <w:lang w:val="uk-UA" w:eastAsia="uk-UA"/>
        </w:rPr>
        <w:t xml:space="preserve"> – означає електронний запит, який здійснюють уповноважені особи Замовника для отримання необхідної інформації у структурованому вигляді.</w:t>
      </w:r>
    </w:p>
    <w:p w:rsidR="00886951" w:rsidRDefault="00886951" w:rsidP="00886951">
      <w:pPr>
        <w:numPr>
          <w:ilvl w:val="1"/>
          <w:numId w:val="32"/>
        </w:numPr>
        <w:tabs>
          <w:tab w:val="left" w:pos="1134"/>
        </w:tabs>
        <w:ind w:left="0" w:right="63" w:firstLine="709"/>
        <w:jc w:val="both"/>
      </w:pPr>
      <w:r>
        <w:rPr>
          <w:b/>
          <w:lang w:val="uk-UA" w:eastAsia="uk-UA"/>
        </w:rPr>
        <w:t xml:space="preserve">«Програма» – </w:t>
      </w:r>
      <w:r>
        <w:rPr>
          <w:lang w:val="uk-UA" w:eastAsia="uk-UA"/>
        </w:rPr>
        <w:t>набір інструкцій у вигляді слів, цифр, кодів, схем, символів чи у будь-якому іншому вигляді, виражених у формі, придатній для зчитування електронно-обчислювальною машиною, які приводять її у дію для досягнення певної мети або результату (алгоритму).</w:t>
      </w:r>
    </w:p>
    <w:p w:rsidR="00886951" w:rsidRDefault="00886951" w:rsidP="00886951">
      <w:pPr>
        <w:numPr>
          <w:ilvl w:val="1"/>
          <w:numId w:val="32"/>
        </w:numPr>
        <w:tabs>
          <w:tab w:val="left" w:pos="1134"/>
        </w:tabs>
        <w:ind w:left="0" w:right="63" w:firstLine="709"/>
        <w:jc w:val="both"/>
      </w:pPr>
      <w:r>
        <w:rPr>
          <w:b/>
          <w:lang w:val="uk-UA" w:eastAsia="uk-UA"/>
        </w:rPr>
        <w:t>«Програмне забезпечення»</w:t>
      </w:r>
      <w:r>
        <w:rPr>
          <w:lang w:val="uk-UA" w:eastAsia="uk-UA"/>
        </w:rPr>
        <w:t xml:space="preserve"> або </w:t>
      </w:r>
      <w:r>
        <w:rPr>
          <w:b/>
          <w:lang w:val="uk-UA" w:eastAsia="uk-UA"/>
        </w:rPr>
        <w:t>«ПЗ»</w:t>
      </w:r>
      <w:r>
        <w:rPr>
          <w:lang w:val="uk-UA" w:eastAsia="uk-UA"/>
        </w:rPr>
        <w:t xml:space="preserve"> – означає сукупність Програм і програмних документів, встановлених на електронно-обчислювальній машині та необхідних для функціонування Сервісу SAP.</w:t>
      </w:r>
    </w:p>
    <w:p w:rsidR="00886951" w:rsidRDefault="00886951" w:rsidP="00886951">
      <w:pPr>
        <w:numPr>
          <w:ilvl w:val="1"/>
          <w:numId w:val="32"/>
        </w:numPr>
        <w:tabs>
          <w:tab w:val="left" w:pos="1134"/>
        </w:tabs>
        <w:ind w:left="0" w:right="63" w:firstLine="709"/>
        <w:jc w:val="both"/>
      </w:pPr>
      <w:r>
        <w:rPr>
          <w:b/>
          <w:lang w:val="uk-UA" w:eastAsia="uk-UA"/>
        </w:rPr>
        <w:t xml:space="preserve">«Сервіс» – </w:t>
      </w:r>
      <w:r>
        <w:rPr>
          <w:lang w:val="uk-UA" w:eastAsia="uk-UA"/>
        </w:rPr>
        <w:t xml:space="preserve">означає відповідну послугу щодо підвищення продуктивності та/або зняття відповідних обмежень для Замовника, та/або його бізнес-процесів, яка дозволяє Замовнику обробляти відповідні дані та розміщувати інформацію </w:t>
      </w:r>
      <w:r>
        <w:rPr>
          <w:bCs/>
          <w:lang w:val="uk-UA" w:eastAsia="uk-UA"/>
        </w:rPr>
        <w:t xml:space="preserve">на </w:t>
      </w:r>
      <w:proofErr w:type="spellStart"/>
      <w:r>
        <w:rPr>
          <w:bCs/>
          <w:lang w:val="uk-UA" w:eastAsia="uk-UA"/>
        </w:rPr>
        <w:t>Веб–вузлі</w:t>
      </w:r>
      <w:proofErr w:type="spellEnd"/>
      <w:r>
        <w:rPr>
          <w:bCs/>
          <w:lang w:val="uk-UA" w:eastAsia="uk-UA"/>
        </w:rPr>
        <w:t>.</w:t>
      </w:r>
    </w:p>
    <w:p w:rsidR="00886951" w:rsidRDefault="00886951" w:rsidP="00886951">
      <w:pPr>
        <w:numPr>
          <w:ilvl w:val="1"/>
          <w:numId w:val="32"/>
        </w:numPr>
        <w:tabs>
          <w:tab w:val="left" w:pos="1134"/>
        </w:tabs>
        <w:ind w:left="0" w:right="63" w:firstLine="709"/>
        <w:jc w:val="both"/>
      </w:pPr>
      <w:r>
        <w:rPr>
          <w:b/>
          <w:lang w:val="uk-UA" w:eastAsia="uk-UA"/>
        </w:rPr>
        <w:t>«Сервіс SAP»</w:t>
      </w:r>
      <w:r>
        <w:rPr>
          <w:lang w:val="uk-UA" w:eastAsia="uk-UA"/>
        </w:rPr>
        <w:t xml:space="preserve"> – означає Сервіс, для функціонування якого використовується Програмне забезпечення компанії SAP.</w:t>
      </w:r>
    </w:p>
    <w:p w:rsidR="00886951" w:rsidRDefault="00886951" w:rsidP="00886951">
      <w:pPr>
        <w:numPr>
          <w:ilvl w:val="1"/>
          <w:numId w:val="32"/>
        </w:numPr>
        <w:tabs>
          <w:tab w:val="left" w:pos="1134"/>
        </w:tabs>
        <w:ind w:left="0" w:right="63" w:firstLine="709"/>
        <w:jc w:val="both"/>
      </w:pPr>
      <w:r>
        <w:rPr>
          <w:b/>
          <w:lang w:val="uk-UA" w:eastAsia="uk-UA"/>
        </w:rPr>
        <w:t>«SAP GUI»</w:t>
      </w:r>
      <w:r>
        <w:rPr>
          <w:lang w:val="uk-UA" w:eastAsia="uk-UA"/>
        </w:rPr>
        <w:t xml:space="preserve"> – універсальний клієнт Сервісу SAP, необхідний для доступу до функцій відповідних модулів Програмного забезпечення SAP, таких як: SAP - SAP ERP, SAP </w:t>
      </w:r>
      <w:proofErr w:type="spellStart"/>
      <w:r>
        <w:rPr>
          <w:lang w:val="uk-UA" w:eastAsia="uk-UA"/>
        </w:rPr>
        <w:t>Business</w:t>
      </w:r>
      <w:proofErr w:type="spellEnd"/>
      <w:r>
        <w:rPr>
          <w:lang w:val="uk-UA" w:eastAsia="uk-UA"/>
        </w:rPr>
        <w:t xml:space="preserve"> </w:t>
      </w:r>
      <w:proofErr w:type="spellStart"/>
      <w:r>
        <w:rPr>
          <w:lang w:val="uk-UA" w:eastAsia="uk-UA"/>
        </w:rPr>
        <w:t>Suite</w:t>
      </w:r>
      <w:proofErr w:type="spellEnd"/>
      <w:r>
        <w:rPr>
          <w:lang w:val="uk-UA" w:eastAsia="uk-UA"/>
        </w:rPr>
        <w:t xml:space="preserve"> (SAP CRM, SAP SCM та SAP PLM), SAP </w:t>
      </w:r>
      <w:proofErr w:type="spellStart"/>
      <w:r>
        <w:rPr>
          <w:lang w:val="uk-UA" w:eastAsia="uk-UA"/>
        </w:rPr>
        <w:t>Business</w:t>
      </w:r>
      <w:proofErr w:type="spellEnd"/>
      <w:r>
        <w:rPr>
          <w:lang w:val="uk-UA" w:eastAsia="uk-UA"/>
        </w:rPr>
        <w:t xml:space="preserve"> </w:t>
      </w:r>
      <w:proofErr w:type="spellStart"/>
      <w:r>
        <w:rPr>
          <w:lang w:val="uk-UA" w:eastAsia="uk-UA"/>
        </w:rPr>
        <w:t>Intelligence</w:t>
      </w:r>
      <w:proofErr w:type="spellEnd"/>
      <w:r>
        <w:rPr>
          <w:lang w:val="uk-UA" w:eastAsia="uk-UA"/>
        </w:rPr>
        <w:t xml:space="preserve"> і так далі.</w:t>
      </w:r>
    </w:p>
    <w:p w:rsidR="00886951" w:rsidRDefault="00886951" w:rsidP="00886951">
      <w:pPr>
        <w:numPr>
          <w:ilvl w:val="1"/>
          <w:numId w:val="32"/>
        </w:numPr>
        <w:tabs>
          <w:tab w:val="left" w:pos="1134"/>
        </w:tabs>
        <w:ind w:left="0" w:right="63" w:firstLine="709"/>
        <w:jc w:val="both"/>
      </w:pPr>
      <w:r>
        <w:rPr>
          <w:b/>
          <w:lang w:val="uk-UA" w:eastAsia="uk-UA"/>
        </w:rPr>
        <w:t>«Партнер»</w:t>
      </w:r>
      <w:r>
        <w:rPr>
          <w:lang w:val="uk-UA" w:eastAsia="uk-UA"/>
        </w:rPr>
        <w:t xml:space="preserve"> – означає «______________________», яке надає технічне обладнання, на якому встановлюється </w:t>
      </w:r>
      <w:proofErr w:type="spellStart"/>
      <w:r>
        <w:rPr>
          <w:lang w:val="uk-UA" w:eastAsia="uk-UA"/>
        </w:rPr>
        <w:t>Веб-вузол</w:t>
      </w:r>
      <w:proofErr w:type="spellEnd"/>
      <w:r>
        <w:rPr>
          <w:lang w:val="uk-UA" w:eastAsia="uk-UA"/>
        </w:rPr>
        <w:t>.</w:t>
      </w:r>
    </w:p>
    <w:p w:rsidR="00886951" w:rsidRDefault="00886951" w:rsidP="00886951">
      <w:pPr>
        <w:numPr>
          <w:ilvl w:val="1"/>
          <w:numId w:val="32"/>
        </w:numPr>
        <w:tabs>
          <w:tab w:val="left" w:pos="1134"/>
        </w:tabs>
        <w:ind w:left="0" w:right="63" w:firstLine="709"/>
        <w:jc w:val="both"/>
      </w:pPr>
      <w:r>
        <w:rPr>
          <w:b/>
          <w:lang w:val="uk-UA" w:eastAsia="uk-UA"/>
        </w:rPr>
        <w:t xml:space="preserve">«Профілактичне технічне обслуговування» – </w:t>
      </w:r>
      <w:r>
        <w:rPr>
          <w:lang w:val="uk-UA" w:eastAsia="uk-UA"/>
        </w:rPr>
        <w:t>означає</w:t>
      </w:r>
      <w:r>
        <w:rPr>
          <w:b/>
          <w:lang w:val="uk-UA" w:eastAsia="uk-UA"/>
        </w:rPr>
        <w:t xml:space="preserve"> </w:t>
      </w:r>
      <w:r>
        <w:rPr>
          <w:lang w:val="uk-UA" w:eastAsia="uk-UA"/>
        </w:rPr>
        <w:t xml:space="preserve">здійснення Виконавцем або Партнером профілактичних роботи із технічного обслуговування, пов’язаних із модернізацією мережі і заміною обладнання центру обробки даних, апаратного забезпечення і оновлення безпеки програмного забезпечення та ін. на </w:t>
      </w:r>
      <w:proofErr w:type="spellStart"/>
      <w:r>
        <w:rPr>
          <w:lang w:val="uk-UA" w:eastAsia="uk-UA"/>
        </w:rPr>
        <w:t>Веб-вузлі</w:t>
      </w:r>
      <w:proofErr w:type="spellEnd"/>
      <w:r>
        <w:rPr>
          <w:lang w:val="uk-UA" w:eastAsia="uk-UA"/>
        </w:rPr>
        <w:t>. Під час проведення таких робіт можуть бути перебої у наданні послуг.</w:t>
      </w:r>
    </w:p>
    <w:p w:rsidR="00886951" w:rsidRDefault="00886951" w:rsidP="00886951">
      <w:pPr>
        <w:tabs>
          <w:tab w:val="left" w:pos="1134"/>
        </w:tabs>
        <w:ind w:left="360" w:right="63"/>
        <w:jc w:val="both"/>
      </w:pPr>
    </w:p>
    <w:p w:rsidR="00886951" w:rsidRDefault="00886951" w:rsidP="00886951">
      <w:pPr>
        <w:numPr>
          <w:ilvl w:val="0"/>
          <w:numId w:val="32"/>
        </w:numPr>
        <w:ind w:right="63"/>
        <w:jc w:val="center"/>
      </w:pPr>
      <w:r>
        <w:rPr>
          <w:b/>
          <w:lang w:val="uk-UA" w:eastAsia="uk-UA"/>
        </w:rPr>
        <w:t>Предмет Договору</w:t>
      </w:r>
    </w:p>
    <w:p w:rsidR="00886951" w:rsidRDefault="00886951" w:rsidP="00886951">
      <w:pPr>
        <w:numPr>
          <w:ilvl w:val="1"/>
          <w:numId w:val="32"/>
        </w:numPr>
        <w:ind w:left="0" w:right="63" w:firstLine="709"/>
        <w:jc w:val="both"/>
      </w:pPr>
      <w:r>
        <w:rPr>
          <w:lang w:val="uk-UA" w:eastAsia="ar-SA"/>
        </w:rPr>
        <w:t xml:space="preserve"> </w:t>
      </w:r>
      <w:r>
        <w:rPr>
          <w:lang w:val="uk-UA" w:eastAsia="uk-UA"/>
        </w:rPr>
        <w:t xml:space="preserve">Виконавець зобов’язується протягом терміну дії цього Договору надавати Замовнику послуги розміщення і оброблення інформації на </w:t>
      </w:r>
      <w:proofErr w:type="spellStart"/>
      <w:r>
        <w:rPr>
          <w:lang w:val="uk-UA" w:eastAsia="uk-UA"/>
        </w:rPr>
        <w:t>Веб-вузлах</w:t>
      </w:r>
      <w:proofErr w:type="spellEnd"/>
      <w:r>
        <w:rPr>
          <w:lang w:val="uk-UA" w:eastAsia="uk-UA"/>
        </w:rPr>
        <w:t xml:space="preserve"> на базі налаштованої інформаційно-технічної платформи (налаштованого Сервісу SAP на </w:t>
      </w:r>
      <w:proofErr w:type="spellStart"/>
      <w:r>
        <w:rPr>
          <w:lang w:val="uk-UA" w:eastAsia="uk-UA"/>
        </w:rPr>
        <w:t>Веб–вузлі</w:t>
      </w:r>
      <w:proofErr w:type="spellEnd"/>
      <w:r>
        <w:rPr>
          <w:lang w:val="uk-UA" w:eastAsia="uk-UA"/>
        </w:rPr>
        <w:t>), яка складається з декількох ізольованих середовищ, забезпечення технічного обслуговування серів додатків та серверів баз даних, послуги щодо їх адміністрування, забезпечення безперебійного захищеного доступу до Сервісу SAP, злагодженого функціонування усіх модулів які входять до складу платформи SAP, а також надання інших послуг, що пов’язані із функціонуванням Сервісу SAP (надалі – Послуги), які споживаються у процесі здійснення та забезпечення господарської діяльності Замовника, а Замовник зобов’язується</w:t>
      </w:r>
      <w:r>
        <w:rPr>
          <w:lang w:val="uk-UA" w:eastAsia="ar-SA"/>
        </w:rPr>
        <w:t xml:space="preserve"> приймати і оплачувати надані йому Виконавцем Послуги у розмірі, у строки та у порядку, що встановлені цим Договором</w:t>
      </w:r>
    </w:p>
    <w:p w:rsidR="00886951" w:rsidRDefault="00886951" w:rsidP="00886951">
      <w:pPr>
        <w:ind w:left="360" w:right="63"/>
        <w:rPr>
          <w:lang w:val="uk-UA"/>
        </w:rPr>
      </w:pPr>
    </w:p>
    <w:p w:rsidR="00886951" w:rsidRDefault="00886951" w:rsidP="00886951">
      <w:pPr>
        <w:numPr>
          <w:ilvl w:val="0"/>
          <w:numId w:val="32"/>
        </w:numPr>
        <w:ind w:right="63"/>
        <w:jc w:val="center"/>
      </w:pPr>
      <w:r>
        <w:rPr>
          <w:b/>
          <w:lang w:val="uk-UA" w:eastAsia="uk-UA"/>
        </w:rPr>
        <w:lastRenderedPageBreak/>
        <w:t>Ціна Договору, вартість Послуг та порядок розрахунків</w:t>
      </w:r>
    </w:p>
    <w:p w:rsidR="00886951" w:rsidRDefault="00886951" w:rsidP="00886951">
      <w:pPr>
        <w:numPr>
          <w:ilvl w:val="1"/>
          <w:numId w:val="32"/>
        </w:numPr>
        <w:ind w:left="0" w:firstLine="709"/>
        <w:contextualSpacing/>
        <w:jc w:val="both"/>
      </w:pPr>
      <w:r>
        <w:rPr>
          <w:lang w:val="uk-UA" w:eastAsia="uk-UA"/>
        </w:rPr>
        <w:t xml:space="preserve">Вартість Послуг, що є предметом цього Договору, за кожен місяць становить  ______грн. __ коп. (_______________ гривень __ коп.), у тому числі ПДВ у розмірі _____ грн. _ коп. (______________ гривень __ коп.). </w:t>
      </w:r>
    </w:p>
    <w:p w:rsidR="00886951" w:rsidRDefault="00886951" w:rsidP="00886951">
      <w:pPr>
        <w:ind w:firstLine="567"/>
        <w:jc w:val="both"/>
      </w:pPr>
      <w:r>
        <w:rPr>
          <w:lang w:val="uk-UA" w:eastAsia="uk-UA"/>
        </w:rPr>
        <w:t xml:space="preserve">Сторони погодили, що загальна ціна Договору становить загальну вартість наданих протягом дії даного Договору Послуг та зазначається у відповідних Актах приймання-передачі наданих послуг, складених у відповідності до умов цього Договору. </w:t>
      </w:r>
    </w:p>
    <w:p w:rsidR="00886951" w:rsidRDefault="00886951" w:rsidP="00886951">
      <w:pPr>
        <w:widowControl w:val="0"/>
        <w:numPr>
          <w:ilvl w:val="2"/>
          <w:numId w:val="32"/>
        </w:numPr>
        <w:tabs>
          <w:tab w:val="left" w:pos="426"/>
        </w:tabs>
        <w:ind w:left="0" w:firstLine="709"/>
        <w:jc w:val="both"/>
      </w:pPr>
      <w:r>
        <w:rPr>
          <w:lang w:val="uk-UA"/>
        </w:rPr>
        <w:t xml:space="preserve">Щомісячна вартість Послуг є еквівалентом </w:t>
      </w:r>
      <w:r>
        <w:rPr>
          <w:b/>
          <w:lang w:val="uk-UA"/>
        </w:rPr>
        <w:t>__________</w:t>
      </w:r>
      <w:r>
        <w:rPr>
          <w:lang w:val="uk-UA"/>
        </w:rPr>
        <w:t xml:space="preserve"> Євро (EUR) згідно курсу продажу EUR/гривня на міжбанківському ринку, встановленого на момент його закриття станом на «__» __________ року. Станом на «__» _________ року  курс продажу EUR /гривня на момент закриття міжбанківському ринку становить 1 EUR – </w:t>
      </w:r>
      <w:r>
        <w:rPr>
          <w:b/>
          <w:lang w:val="uk-UA"/>
        </w:rPr>
        <w:t>_________</w:t>
      </w:r>
      <w:r>
        <w:rPr>
          <w:lang w:val="uk-UA"/>
        </w:rPr>
        <w:t xml:space="preserve"> грн.</w:t>
      </w:r>
    </w:p>
    <w:p w:rsidR="00886951" w:rsidRDefault="00886951" w:rsidP="00886951">
      <w:pPr>
        <w:numPr>
          <w:ilvl w:val="2"/>
          <w:numId w:val="32"/>
        </w:numPr>
        <w:tabs>
          <w:tab w:val="left" w:pos="851"/>
        </w:tabs>
        <w:ind w:left="0" w:firstLine="709"/>
        <w:jc w:val="both"/>
      </w:pPr>
      <w:r>
        <w:rPr>
          <w:lang w:val="uk-UA"/>
        </w:rPr>
        <w:t>У разі, якщо на робочий день, який передує дню здійснення оплати Послуг за відповідний місяць, курс продажу EUR/гривня на міжбанківському ринку на момент його закриття зміниться більш/менш по відношенню до курсу продажу EUR/гривня, зазначеного у пп. 3.1.1 п. 3.1 цього Договору, вартість Послуг за відповідний місяць має бути відкоригована за наступною формулою:</w:t>
      </w:r>
    </w:p>
    <w:p w:rsidR="00886951" w:rsidRDefault="00886951" w:rsidP="00886951">
      <w:pPr>
        <w:tabs>
          <w:tab w:val="left" w:pos="709"/>
        </w:tabs>
        <w:ind w:firstLine="709"/>
        <w:jc w:val="both"/>
      </w:pPr>
      <w:r>
        <w:rPr>
          <w:lang w:val="uk-UA"/>
        </w:rPr>
        <w:t>В=(К1/К2) х Вт, де</w:t>
      </w:r>
    </w:p>
    <w:p w:rsidR="00886951" w:rsidRDefault="00886951" w:rsidP="00886951">
      <w:pPr>
        <w:tabs>
          <w:tab w:val="left" w:pos="709"/>
        </w:tabs>
        <w:jc w:val="both"/>
      </w:pPr>
      <w:r>
        <w:rPr>
          <w:lang w:val="uk-UA"/>
        </w:rPr>
        <w:t>- В – нова щомісячна вартість Послуг за відповідний місяць на дату її оплати;</w:t>
      </w:r>
    </w:p>
    <w:p w:rsidR="00886951" w:rsidRDefault="00886951" w:rsidP="00886951">
      <w:pPr>
        <w:tabs>
          <w:tab w:val="left" w:pos="709"/>
        </w:tabs>
        <w:jc w:val="both"/>
      </w:pPr>
      <w:r>
        <w:rPr>
          <w:lang w:val="uk-UA"/>
        </w:rPr>
        <w:t xml:space="preserve">- К1 – курс продажу EUR /гривня на міжбанківському ринку на момент його закриття, за даними розміщеними за адресою: </w:t>
      </w:r>
      <w:hyperlink r:id="rId7" w:history="1">
        <w:r>
          <w:rPr>
            <w:rStyle w:val="a3"/>
            <w:color w:val="0000FF"/>
            <w:lang w:val="uk-UA"/>
          </w:rPr>
          <w:t>http://minfin.com.ua/currency/mb</w:t>
        </w:r>
      </w:hyperlink>
      <w:r>
        <w:rPr>
          <w:lang w:val="uk-UA"/>
        </w:rPr>
        <w:t>, станом на робочий день, який передує дню здійснення оплати Замовником вартості Послуг за відповідний місяць;</w:t>
      </w:r>
    </w:p>
    <w:p w:rsidR="00886951" w:rsidRDefault="00886951" w:rsidP="00886951">
      <w:pPr>
        <w:tabs>
          <w:tab w:val="left" w:pos="709"/>
        </w:tabs>
        <w:jc w:val="both"/>
      </w:pPr>
      <w:r>
        <w:rPr>
          <w:lang w:val="uk-UA"/>
        </w:rPr>
        <w:t>- К2 – курс продажу EUR /гривня на міжбанківському ринку на момент його закриття, зазначений у пп. 3.1.1 п. 3.1 цього Договору;</w:t>
      </w:r>
    </w:p>
    <w:p w:rsidR="00886951" w:rsidRDefault="00886951" w:rsidP="00886951">
      <w:pPr>
        <w:tabs>
          <w:tab w:val="left" w:pos="709"/>
        </w:tabs>
        <w:jc w:val="both"/>
      </w:pPr>
      <w:r>
        <w:rPr>
          <w:lang w:val="uk-UA"/>
        </w:rPr>
        <w:t xml:space="preserve">- Вт – щомісячна вартість Послуг, зазначена у п. 3.1 цього Договору. </w:t>
      </w:r>
    </w:p>
    <w:p w:rsidR="00886951" w:rsidRDefault="00886951" w:rsidP="00886951">
      <w:pPr>
        <w:tabs>
          <w:tab w:val="left" w:pos="709"/>
        </w:tabs>
        <w:jc w:val="both"/>
      </w:pPr>
      <w:r>
        <w:rPr>
          <w:lang w:val="uk-UA"/>
        </w:rPr>
        <w:tab/>
        <w:t>Виконавець має право в односторонньому порядку здійснити перерахунок вартості Послуг за відповідний місяць станом на день оплати Замовником Послуг за відповідний місяць шляхом виставлення відповідного рахунку – фактури.</w:t>
      </w:r>
    </w:p>
    <w:p w:rsidR="00886951" w:rsidRDefault="00886951" w:rsidP="00886951">
      <w:pPr>
        <w:tabs>
          <w:tab w:val="left" w:pos="709"/>
        </w:tabs>
        <w:jc w:val="both"/>
      </w:pPr>
      <w:r>
        <w:rPr>
          <w:lang w:val="uk-UA"/>
        </w:rPr>
        <w:tab/>
        <w:t xml:space="preserve">Сторони домовилися, що таке коригування не вважається зміною умов цього Договору і не вимагає укладення додаткових угод до цього Договору. </w:t>
      </w:r>
    </w:p>
    <w:p w:rsidR="00886951" w:rsidRDefault="00886951" w:rsidP="00886951">
      <w:pPr>
        <w:numPr>
          <w:ilvl w:val="1"/>
          <w:numId w:val="32"/>
        </w:numPr>
        <w:ind w:left="0" w:firstLine="709"/>
        <w:jc w:val="both"/>
      </w:pPr>
      <w:r>
        <w:rPr>
          <w:lang w:val="uk-UA"/>
        </w:rPr>
        <w:t>Сторони домовились, що відсутність у Замовника доступу до мережі Інтернет та/або непрацездатність клієнта SAP GUI (графічного інтерфейсу користувача), які виникли з вини Замовника та призвели до неналежного функціонування Сервісу SAP, а також час проведення Профілактичного технічного обслуговування не є підставою для зменшення вартості Послуг за відповідний період.</w:t>
      </w:r>
    </w:p>
    <w:p w:rsidR="00886951" w:rsidRDefault="00886951" w:rsidP="00886951">
      <w:pPr>
        <w:numPr>
          <w:ilvl w:val="1"/>
          <w:numId w:val="32"/>
        </w:numPr>
        <w:ind w:left="0" w:firstLine="709"/>
        <w:jc w:val="both"/>
      </w:pPr>
      <w:r>
        <w:rPr>
          <w:lang w:val="uk-UA"/>
        </w:rPr>
        <w:t>У випадку виникнення необхідності надання додаткових послуг, не врахованих Договором, у тому числі і у випадку, передбаченому пп. 5.1.4 п. 5.1 цього Договору, Сторони домовились, що вартість Послуг може бути змінена шляхом укладення відповідної додаткової угоди до Договору, в якій Сторони визначають вартість таких додаткових послуг та/або нову щомісячну вартість Послуг, їх обсяг, порядок надання та порядок оплати.</w:t>
      </w:r>
    </w:p>
    <w:p w:rsidR="00886951" w:rsidRDefault="00886951" w:rsidP="00886951">
      <w:pPr>
        <w:numPr>
          <w:ilvl w:val="1"/>
          <w:numId w:val="32"/>
        </w:numPr>
        <w:ind w:left="0" w:right="34" w:firstLine="709"/>
        <w:jc w:val="both"/>
      </w:pPr>
      <w:r>
        <w:rPr>
          <w:lang w:val="uk-UA"/>
        </w:rPr>
        <w:t>Оплата Послуг, здійснюється Замовником у безготівковій формі на підставі наданого Виконавцем рахунку-фактури шляхом перерахування грошових коштів у національній валюті України на поточний рахунок Виконавця, зазначений у розділі 12 цього Договору. Замовник має право без погодження із Виконавцем згідно цього Договору здійснювати попередню оплату Послуг, що надаватимуться за цим Договором.</w:t>
      </w:r>
    </w:p>
    <w:p w:rsidR="00886951" w:rsidRDefault="00886951" w:rsidP="00886951">
      <w:pPr>
        <w:numPr>
          <w:ilvl w:val="1"/>
          <w:numId w:val="32"/>
        </w:numPr>
        <w:ind w:left="0" w:right="34" w:firstLine="709"/>
        <w:jc w:val="both"/>
      </w:pPr>
      <w:r>
        <w:rPr>
          <w:lang w:val="uk-UA"/>
        </w:rPr>
        <w:t xml:space="preserve">Замовник зобов’язаний протягом </w:t>
      </w:r>
      <w:r w:rsidR="009545E9">
        <w:rPr>
          <w:lang w:val="uk-UA"/>
        </w:rPr>
        <w:t>180 (сто вісімдесят)</w:t>
      </w:r>
      <w:r>
        <w:rPr>
          <w:lang w:val="uk-UA"/>
        </w:rPr>
        <w:t xml:space="preserve"> банківських днів з дати підписання відповідного Акту приймання-передачі наданих послуг або з дати настання строку для підписання такого Акту згідно п. 4.8 цього Договору, здійснювати щомісячну оплату Послуг, наданих за відповідний період (місяць), зазначений у такому Акті приймання-передачі наданих послуг, у розмірі, зазначеному у п. 3.1 цього Договору, з урахуванням положень, викладених у пп. 3.1.2 п. 3.1 цього Договору.</w:t>
      </w:r>
    </w:p>
    <w:p w:rsidR="00886951" w:rsidRDefault="00886951" w:rsidP="00886951">
      <w:pPr>
        <w:numPr>
          <w:ilvl w:val="1"/>
          <w:numId w:val="32"/>
        </w:numPr>
        <w:ind w:left="0" w:right="34" w:firstLine="709"/>
        <w:jc w:val="both"/>
      </w:pPr>
      <w:r>
        <w:rPr>
          <w:lang w:val="uk-UA"/>
        </w:rPr>
        <w:t>Датою виконання Замовником зобов’язань по оплаті вартості Послуг є дата зарахування грошових коштів на поточний рахунок Виконавця.</w:t>
      </w:r>
    </w:p>
    <w:p w:rsidR="00886951" w:rsidRDefault="00886951" w:rsidP="00886951"/>
    <w:p w:rsidR="00886951" w:rsidRDefault="00886951" w:rsidP="00886951">
      <w:pPr>
        <w:numPr>
          <w:ilvl w:val="0"/>
          <w:numId w:val="32"/>
        </w:numPr>
        <w:ind w:right="63"/>
        <w:jc w:val="center"/>
      </w:pPr>
      <w:r>
        <w:rPr>
          <w:b/>
          <w:lang w:val="uk-UA" w:eastAsia="uk-UA"/>
        </w:rPr>
        <w:t>Порядок надання Послуг</w:t>
      </w:r>
    </w:p>
    <w:p w:rsidR="00886951" w:rsidRDefault="00886951" w:rsidP="00886951">
      <w:pPr>
        <w:numPr>
          <w:ilvl w:val="1"/>
          <w:numId w:val="32"/>
        </w:numPr>
        <w:ind w:left="0" w:right="63" w:firstLine="709"/>
        <w:jc w:val="both"/>
      </w:pPr>
      <w:r>
        <w:rPr>
          <w:lang w:val="uk-UA" w:eastAsia="uk-UA"/>
        </w:rPr>
        <w:t xml:space="preserve">Виконавець розпочинає надання Послуг, передбачених цим Договором, власними силами з </w:t>
      </w:r>
      <w:r>
        <w:rPr>
          <w:b/>
          <w:lang w:val="uk-UA" w:eastAsia="uk-UA"/>
        </w:rPr>
        <w:t>01 січня 2021</w:t>
      </w:r>
      <w:r>
        <w:rPr>
          <w:lang w:val="uk-UA" w:eastAsia="uk-UA"/>
        </w:rPr>
        <w:t xml:space="preserve"> </w:t>
      </w:r>
      <w:r>
        <w:rPr>
          <w:b/>
          <w:lang w:val="uk-UA" w:eastAsia="uk-UA"/>
        </w:rPr>
        <w:t>року</w:t>
      </w:r>
      <w:r>
        <w:rPr>
          <w:lang w:val="uk-UA" w:eastAsia="uk-UA"/>
        </w:rPr>
        <w:t>.</w:t>
      </w:r>
      <w:r>
        <w:rPr>
          <w:lang w:val="uk-UA"/>
        </w:rPr>
        <w:t xml:space="preserve"> Сторони домовились, що погодження будь-яких </w:t>
      </w:r>
      <w:r>
        <w:rPr>
          <w:lang w:val="uk-UA"/>
        </w:rPr>
        <w:lastRenderedPageBreak/>
        <w:t>детальних вимог до Послуг  здійснюється шляхом обміну електронними листами за електронними адресами, зазначеними у розділі 12 цього Договору.</w:t>
      </w:r>
    </w:p>
    <w:p w:rsidR="00886951" w:rsidRDefault="00886951" w:rsidP="00886951">
      <w:pPr>
        <w:numPr>
          <w:ilvl w:val="1"/>
          <w:numId w:val="32"/>
        </w:numPr>
        <w:ind w:left="0" w:right="63" w:firstLine="709"/>
        <w:jc w:val="both"/>
      </w:pPr>
      <w:r>
        <w:rPr>
          <w:lang w:val="uk-UA"/>
        </w:rPr>
        <w:t xml:space="preserve">З метою надання Замовнику Послуг за цим Договором, Виконавець зобов’язаний встановити та налаштувати Програмне забезпечення на </w:t>
      </w:r>
      <w:proofErr w:type="spellStart"/>
      <w:r>
        <w:rPr>
          <w:lang w:val="uk-UA"/>
        </w:rPr>
        <w:t>Веб–вузлі</w:t>
      </w:r>
      <w:proofErr w:type="spellEnd"/>
      <w:r>
        <w:rPr>
          <w:lang w:val="uk-UA" w:eastAsia="uk-UA"/>
        </w:rPr>
        <w:t>.</w:t>
      </w:r>
    </w:p>
    <w:p w:rsidR="00886951" w:rsidRDefault="00886951" w:rsidP="00886951">
      <w:pPr>
        <w:numPr>
          <w:ilvl w:val="1"/>
          <w:numId w:val="32"/>
        </w:numPr>
        <w:ind w:left="0" w:right="63" w:firstLine="709"/>
        <w:jc w:val="both"/>
      </w:pPr>
      <w:r>
        <w:rPr>
          <w:lang w:val="uk-UA"/>
        </w:rPr>
        <w:t xml:space="preserve">З метою якісного та своєчасного надання Послуг Виконавець або Партнер може виконувати Профілактичне технічне обслуговування </w:t>
      </w:r>
      <w:proofErr w:type="spellStart"/>
      <w:r>
        <w:rPr>
          <w:lang w:val="uk-UA"/>
        </w:rPr>
        <w:t>Веб–вузла</w:t>
      </w:r>
      <w:proofErr w:type="spellEnd"/>
      <w:r>
        <w:rPr>
          <w:lang w:val="uk-UA"/>
        </w:rPr>
        <w:t>. У разі, якщо таке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rsidR="00886951" w:rsidRDefault="00886951" w:rsidP="00886951">
      <w:pPr>
        <w:numPr>
          <w:ilvl w:val="2"/>
          <w:numId w:val="32"/>
        </w:numPr>
        <w:ind w:left="0" w:right="63" w:firstLine="709"/>
        <w:jc w:val="both"/>
      </w:pPr>
      <w:r>
        <w:rPr>
          <w:lang w:val="uk-UA"/>
        </w:rPr>
        <w:t xml:space="preserve">у разі необхідності проведення Виконавцем та/або Партнером Профілактичного технічного обслуговування </w:t>
      </w:r>
      <w:proofErr w:type="spellStart"/>
      <w:r>
        <w:rPr>
          <w:lang w:val="uk-UA"/>
        </w:rPr>
        <w:t>Веб-вузла</w:t>
      </w:r>
      <w:proofErr w:type="spellEnd"/>
      <w:r>
        <w:rPr>
          <w:lang w:val="uk-UA"/>
        </w:rPr>
        <w:t xml:space="preserve"> або здійснення його модернізації, а також у разі 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календарних дні до проведення такого Профілактичного технічного обслуговування. При цьому Замовник погоджується з тим, що протягом до трьох годин робочого часу або, за узгодженням, в неробочий час та неробочі дні Замовник може не мати доступу до Послуг та/або можливості використовувати Послуги, а також погоджується з тим, що час протягом якого здійснювалось Профілактичне технічне обслуговування враховується при обчисленні щомісячної вартості Послуг.</w:t>
      </w:r>
    </w:p>
    <w:p w:rsidR="00886951" w:rsidRDefault="00886951" w:rsidP="00886951">
      <w:pPr>
        <w:numPr>
          <w:ilvl w:val="1"/>
          <w:numId w:val="32"/>
        </w:numPr>
        <w:ind w:left="0" w:right="63" w:firstLine="709"/>
        <w:jc w:val="both"/>
      </w:pPr>
      <w:r>
        <w:rPr>
          <w:lang w:val="uk-UA"/>
        </w:rPr>
        <w:t xml:space="preserve">Замовник дає згоду та погоджується з тим, що розміщення, </w:t>
      </w:r>
      <w:r>
        <w:rPr>
          <w:lang w:val="uk-UA" w:eastAsia="uk-UA"/>
        </w:rPr>
        <w:t xml:space="preserve">оброблення, зберігання баз даних здійснюється на </w:t>
      </w:r>
      <w:proofErr w:type="spellStart"/>
      <w:r>
        <w:rPr>
          <w:lang w:val="uk-UA" w:eastAsia="uk-UA"/>
        </w:rPr>
        <w:t>Веб–вузлі</w:t>
      </w:r>
      <w:proofErr w:type="spellEnd"/>
      <w:r>
        <w:rPr>
          <w:lang w:val="uk-UA" w:eastAsia="uk-UA"/>
        </w:rPr>
        <w:t xml:space="preserve"> Виконавця, що розміщений на території Європейського Союзу.</w:t>
      </w:r>
      <w:r>
        <w:rPr>
          <w:lang w:val="uk-UA"/>
        </w:rPr>
        <w:t xml:space="preserve"> </w:t>
      </w:r>
    </w:p>
    <w:p w:rsidR="00886951" w:rsidRDefault="00886951" w:rsidP="00886951">
      <w:pPr>
        <w:numPr>
          <w:ilvl w:val="1"/>
          <w:numId w:val="32"/>
        </w:numPr>
        <w:ind w:left="0" w:right="63" w:firstLine="709"/>
        <w:jc w:val="both"/>
      </w:pPr>
      <w:r>
        <w:rPr>
          <w:lang w:val="uk-UA" w:eastAsia="uk-UA"/>
        </w:rPr>
        <w:t xml:space="preserve">Виконавець надає Послуги постійно, 7 (сім) днів на тиждень, </w:t>
      </w:r>
      <w:r>
        <w:rPr>
          <w:lang w:val="uk-UA"/>
        </w:rPr>
        <w:t xml:space="preserve">а Замовник приймає їх відповідно до умов, зазначених у </w:t>
      </w:r>
      <w:proofErr w:type="spellStart"/>
      <w:r>
        <w:rPr>
          <w:lang w:val="uk-UA"/>
        </w:rPr>
        <w:t>п.п</w:t>
      </w:r>
      <w:proofErr w:type="spellEnd"/>
      <w:r>
        <w:rPr>
          <w:lang w:val="uk-UA"/>
        </w:rPr>
        <w:t>. 4.6 – 4.9 цього Договору</w:t>
      </w:r>
      <w:r>
        <w:rPr>
          <w:lang w:val="uk-UA" w:eastAsia="uk-UA"/>
        </w:rPr>
        <w:t>.</w:t>
      </w:r>
    </w:p>
    <w:p w:rsidR="00886951" w:rsidRDefault="00886951" w:rsidP="00886951">
      <w:pPr>
        <w:numPr>
          <w:ilvl w:val="1"/>
          <w:numId w:val="32"/>
        </w:numPr>
        <w:ind w:left="0" w:right="63" w:firstLine="709"/>
        <w:jc w:val="both"/>
      </w:pPr>
      <w:r>
        <w:rPr>
          <w:lang w:val="uk-UA" w:eastAsia="uk-UA"/>
        </w:rPr>
        <w:t>Сторони домовились, що прийняття наданих Виконавцем Послуг здійснюється щомісячно, починаючи від дати зазначеної у п. 4.1 Договору шляхом підписання відповідного Акту приймання-передачі наданих послуг.</w:t>
      </w:r>
    </w:p>
    <w:p w:rsidR="00886951" w:rsidRDefault="00886951" w:rsidP="00886951">
      <w:pPr>
        <w:numPr>
          <w:ilvl w:val="1"/>
          <w:numId w:val="32"/>
        </w:numPr>
        <w:ind w:left="0" w:right="63" w:firstLine="709"/>
        <w:jc w:val="both"/>
      </w:pPr>
      <w:r>
        <w:rPr>
          <w:lang w:val="uk-UA" w:eastAsia="uk-UA"/>
        </w:rPr>
        <w:t>По закінченню відповідного періоду (календарного місяця) надання Послуг, зазначеного у п. 4.6 цього Договору, Виконавець складає відповідний Акт приймання-передачі наданих послуг та передає його на підпис Замовнику.</w:t>
      </w:r>
    </w:p>
    <w:p w:rsidR="00886951" w:rsidRDefault="00886951" w:rsidP="00886951">
      <w:pPr>
        <w:numPr>
          <w:ilvl w:val="1"/>
          <w:numId w:val="32"/>
        </w:numPr>
        <w:ind w:left="0" w:right="63" w:firstLine="709"/>
        <w:jc w:val="both"/>
      </w:pPr>
      <w:r>
        <w:rPr>
          <w:lang w:val="uk-UA" w:eastAsia="uk-UA"/>
        </w:rPr>
        <w:t>Замовник протягом 5 (п’яти) робочих днів з дня отримання від Виконавця двох примірників відповідного Акту приймання-передачі наданих послуг, зобов’язаний підписати такий Акт та повернути один примірник Акту Виконавцю або направити в цей же строк мотивовану відмову від прийняття Послуг за відповідний період. У випадку неодержання у вказаний строк підписаного Акту приймання-передачі наданих послуг або мотивованої відмови від прийняття наданих Послуг за відповідний період, Замовник вважається таким, що погодився з належним наданням Послуг за відповідний період, який зазначений у такому Акті, відповідний Акт вважається підписаним Замовником днем закінчення строку, який встановлений у цьому п. 4.8 Договору для підписання Замовником Акту приймання-передачі наданих послуг, а Послуги за відповідний період вважаються наданими належним чином. У такому разі зобов’язання Замовника щодо оплати Послуг за відповідний період починають свій перебіг з 6 (шостого) робочого дня з дня одержання Замовником відповідного Акту приймання-передачі наданих послуг.</w:t>
      </w:r>
    </w:p>
    <w:p w:rsidR="00886951" w:rsidRPr="00886951" w:rsidRDefault="00886951" w:rsidP="00886951">
      <w:pPr>
        <w:numPr>
          <w:ilvl w:val="1"/>
          <w:numId w:val="32"/>
        </w:numPr>
        <w:ind w:left="0" w:right="63" w:firstLine="709"/>
        <w:jc w:val="both"/>
        <w:rPr>
          <w:lang w:val="uk-UA"/>
        </w:rPr>
      </w:pPr>
      <w:r>
        <w:rPr>
          <w:lang w:val="uk-UA" w:eastAsia="uk-UA"/>
        </w:rPr>
        <w:t xml:space="preserve">При виявленні недоліків у наданих Послугах Замовник у строк, визначений у п. 4.8 цього Договору для розгляду та підписання відповідного Акту приймання-передачі наданих послуг, надає Виконавцю мотивовані зауваження до наданих Послуг. Сторони погодили, що у разі, якщо Виконавець з метою належного надання Послуг за цим Договором попередньо повідомив Замовника про необхідність збільшення обсягу ресурсів, а Замовник відмовився від їх збільшення, що стало причиною погіршення якості наданих Послуг, Замовник не вправі відмовлятися від прийняття Послуг та підписання відповідного Акту приймання-передачі наданих послуг. </w:t>
      </w:r>
    </w:p>
    <w:p w:rsidR="00886951" w:rsidRPr="00886951" w:rsidRDefault="00886951" w:rsidP="00886951">
      <w:pPr>
        <w:numPr>
          <w:ilvl w:val="1"/>
          <w:numId w:val="32"/>
        </w:numPr>
        <w:ind w:left="0" w:right="63" w:firstLine="709"/>
        <w:jc w:val="both"/>
        <w:rPr>
          <w:lang w:val="uk-UA"/>
        </w:rPr>
      </w:pPr>
      <w:r>
        <w:rPr>
          <w:lang w:val="uk-UA" w:eastAsia="uk-UA"/>
        </w:rPr>
        <w:t>У випадку призупинення надання Послуг по ініціативі Замовника, Сторони зобов’язані у 5 (п’яти) денний строк з дня призупинення скласти двосторонній акт про надану частину Послуг і фактично понесені витрати Виконавцем</w:t>
      </w:r>
      <w:r>
        <w:rPr>
          <w:bCs/>
          <w:lang w:val="uk-UA" w:eastAsia="uk-UA"/>
        </w:rPr>
        <w:t>, що підлягають оплаті Замовником.</w:t>
      </w:r>
      <w:r>
        <w:rPr>
          <w:lang w:val="uk-UA" w:eastAsia="uk-UA"/>
        </w:rPr>
        <w:t xml:space="preserve"> У разі не підписання</w:t>
      </w:r>
      <w:r>
        <w:rPr>
          <w:b/>
          <w:lang w:val="uk-UA" w:eastAsia="uk-UA"/>
        </w:rPr>
        <w:t xml:space="preserve"> </w:t>
      </w:r>
      <w:r>
        <w:rPr>
          <w:lang w:val="uk-UA" w:eastAsia="uk-UA"/>
        </w:rPr>
        <w:t>Замовником</w:t>
      </w:r>
      <w:r>
        <w:rPr>
          <w:b/>
          <w:lang w:val="uk-UA" w:eastAsia="uk-UA"/>
        </w:rPr>
        <w:t xml:space="preserve"> </w:t>
      </w:r>
      <w:r>
        <w:rPr>
          <w:lang w:val="uk-UA" w:eastAsia="uk-UA"/>
        </w:rPr>
        <w:t xml:space="preserve">вищезазначеного акту протягом 5 (п’яти) </w:t>
      </w:r>
      <w:r>
        <w:rPr>
          <w:lang w:val="uk-UA" w:eastAsia="uk-UA"/>
        </w:rPr>
        <w:lastRenderedPageBreak/>
        <w:t>календарних днів з дати його отримання та у разі відсутності мотивованої відмови від такого підписання,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направлення відповідної вимоги  Виконавцем.</w:t>
      </w:r>
    </w:p>
    <w:p w:rsidR="00886951" w:rsidRDefault="00886951" w:rsidP="00886951">
      <w:pPr>
        <w:ind w:left="63" w:right="63" w:firstLine="646"/>
        <w:jc w:val="both"/>
        <w:rPr>
          <w:lang w:val="uk-UA" w:eastAsia="uk-UA"/>
        </w:rPr>
      </w:pPr>
    </w:p>
    <w:p w:rsidR="00886951" w:rsidRDefault="00886951" w:rsidP="00886951">
      <w:pPr>
        <w:numPr>
          <w:ilvl w:val="0"/>
          <w:numId w:val="32"/>
        </w:numPr>
        <w:ind w:right="63"/>
        <w:jc w:val="center"/>
      </w:pPr>
      <w:r>
        <w:rPr>
          <w:b/>
          <w:lang w:val="uk-UA" w:eastAsia="uk-UA"/>
        </w:rPr>
        <w:t xml:space="preserve">Права та </w:t>
      </w:r>
      <w:proofErr w:type="spellStart"/>
      <w:r>
        <w:rPr>
          <w:b/>
          <w:lang w:val="uk-UA" w:eastAsia="uk-UA"/>
        </w:rPr>
        <w:t>обов</w:t>
      </w:r>
      <w:proofErr w:type="spellEnd"/>
      <w:r>
        <w:rPr>
          <w:b/>
          <w:lang w:val="en-US" w:eastAsia="uk-UA"/>
        </w:rPr>
        <w:t>’</w:t>
      </w:r>
      <w:proofErr w:type="spellStart"/>
      <w:r>
        <w:rPr>
          <w:b/>
          <w:lang w:val="uk-UA" w:eastAsia="uk-UA"/>
        </w:rPr>
        <w:t>язки</w:t>
      </w:r>
      <w:proofErr w:type="spellEnd"/>
      <w:r>
        <w:rPr>
          <w:b/>
          <w:lang w:val="uk-UA" w:eastAsia="uk-UA"/>
        </w:rPr>
        <w:t xml:space="preserve"> Сторін</w:t>
      </w:r>
    </w:p>
    <w:p w:rsidR="00886951" w:rsidRDefault="00886951" w:rsidP="00886951">
      <w:pPr>
        <w:numPr>
          <w:ilvl w:val="1"/>
          <w:numId w:val="32"/>
        </w:numPr>
        <w:ind w:left="0" w:right="63" w:firstLine="709"/>
        <w:jc w:val="both"/>
      </w:pPr>
      <w:r>
        <w:rPr>
          <w:b/>
          <w:lang w:val="uk-UA" w:eastAsia="uk-UA"/>
        </w:rPr>
        <w:t>Замовник зобов’язується:</w:t>
      </w:r>
    </w:p>
    <w:p w:rsidR="00886951" w:rsidRDefault="00886951" w:rsidP="00886951">
      <w:pPr>
        <w:numPr>
          <w:ilvl w:val="2"/>
          <w:numId w:val="32"/>
        </w:numPr>
        <w:ind w:left="63" w:right="63" w:firstLine="646"/>
        <w:jc w:val="both"/>
      </w:pPr>
      <w:r>
        <w:rPr>
          <w:lang w:val="uk-UA" w:eastAsia="uk-UA"/>
        </w:rPr>
        <w:t xml:space="preserve">забезпечити наявність доступу до мережі Інтернет, швидкість якого становить не нижче 20 </w:t>
      </w:r>
      <w:proofErr w:type="spellStart"/>
      <w:r>
        <w:rPr>
          <w:lang w:val="uk-UA" w:eastAsia="uk-UA"/>
        </w:rPr>
        <w:t>Мбіт</w:t>
      </w:r>
      <w:proofErr w:type="spellEnd"/>
      <w:r>
        <w:rPr>
          <w:lang w:val="uk-UA" w:eastAsia="uk-UA"/>
        </w:rPr>
        <w:t>/сек.;</w:t>
      </w:r>
    </w:p>
    <w:p w:rsidR="00886951" w:rsidRDefault="00886951" w:rsidP="00886951">
      <w:pPr>
        <w:numPr>
          <w:ilvl w:val="2"/>
          <w:numId w:val="32"/>
        </w:numPr>
        <w:ind w:left="63" w:right="63" w:firstLine="646"/>
        <w:jc w:val="both"/>
      </w:pPr>
      <w:r>
        <w:rPr>
          <w:lang w:val="uk-UA" w:eastAsia="uk-UA"/>
        </w:rPr>
        <w:t>встановити та забезпечити працездатність клієнтського ПЗ (SAP GUI графічного інтерфейсу користувача);</w:t>
      </w:r>
    </w:p>
    <w:p w:rsidR="00886951" w:rsidRDefault="00886951" w:rsidP="00886951">
      <w:pPr>
        <w:numPr>
          <w:ilvl w:val="2"/>
          <w:numId w:val="32"/>
        </w:numPr>
        <w:ind w:left="63" w:right="63" w:firstLine="646"/>
        <w:jc w:val="both"/>
      </w:pPr>
      <w:r>
        <w:rPr>
          <w:lang w:val="uk-UA" w:eastAsia="uk-UA"/>
        </w:rPr>
        <w:t>забезпечити наявність у нього невиключних майнових прав інтелектуальної власності на використання об’єкта права інтелектуальної власності – Програмного забезпечення компанії SAP та протягом 2 (двох) робочих днів з дати підписання цього Договору підтвердити Виконавцю їх наявність, шляхом надання Виконавцю копії Акту надання Замовнику прав використання Програмного забезпечення SAP, без зазначення в ньому вартості таких прав;</w:t>
      </w:r>
    </w:p>
    <w:p w:rsidR="00886951" w:rsidRDefault="00886951" w:rsidP="00886951">
      <w:pPr>
        <w:numPr>
          <w:ilvl w:val="2"/>
          <w:numId w:val="32"/>
        </w:numPr>
        <w:ind w:left="63" w:right="63" w:firstLine="646"/>
        <w:jc w:val="both"/>
      </w:pPr>
      <w:r>
        <w:rPr>
          <w:lang w:val="uk-UA" w:eastAsia="uk-UA"/>
        </w:rPr>
        <w:t>з метою виконання Виконавцем зобов’язань, передбачених пп. 5.3.3 п. 5.3 цього Договору, надати Виконавцеві доступ до відповідного ресурсу з характеристиками, які б дозволяли Виконавцю на щомісячній основі розміщувати резервну копію бази даних Продуктивного середовища або виконувати завантаження цієї копії самостійно під час незначного навантаження Програмного Сервісу з боку Замовника;</w:t>
      </w:r>
    </w:p>
    <w:p w:rsidR="00886951" w:rsidRDefault="00886951" w:rsidP="00886951">
      <w:pPr>
        <w:numPr>
          <w:ilvl w:val="2"/>
          <w:numId w:val="32"/>
        </w:numPr>
        <w:ind w:left="63" w:right="63" w:firstLine="646"/>
        <w:jc w:val="both"/>
      </w:pPr>
      <w:r>
        <w:rPr>
          <w:lang w:val="uk-UA" w:eastAsia="uk-UA"/>
        </w:rPr>
        <w:t>нести відповідальність за зберігання, втрату та/або пошкодження резервної копії бази даних Продуктивного середовища;</w:t>
      </w:r>
    </w:p>
    <w:p w:rsidR="00886951" w:rsidRDefault="00886951" w:rsidP="00886951">
      <w:pPr>
        <w:numPr>
          <w:ilvl w:val="2"/>
          <w:numId w:val="32"/>
        </w:numPr>
        <w:ind w:left="63" w:right="63" w:firstLine="646"/>
        <w:jc w:val="both"/>
      </w:pPr>
      <w:r>
        <w:rPr>
          <w:lang w:val="uk-UA" w:eastAsia="uk-UA"/>
        </w:rPr>
        <w:t xml:space="preserve">достовірно, правильно та коректно вносити дані (інформацію) до баз даних, які розміщені на </w:t>
      </w:r>
      <w:proofErr w:type="spellStart"/>
      <w:r>
        <w:rPr>
          <w:lang w:val="uk-UA" w:eastAsia="uk-UA"/>
        </w:rPr>
        <w:t>Веб-вузлі</w:t>
      </w:r>
      <w:proofErr w:type="spellEnd"/>
      <w:r>
        <w:rPr>
          <w:lang w:val="uk-UA" w:eastAsia="uk-UA"/>
        </w:rPr>
        <w:t xml:space="preserve"> Виконавця;</w:t>
      </w:r>
    </w:p>
    <w:p w:rsidR="00886951" w:rsidRDefault="00886951" w:rsidP="00886951">
      <w:pPr>
        <w:numPr>
          <w:ilvl w:val="2"/>
          <w:numId w:val="32"/>
        </w:numPr>
        <w:ind w:left="63" w:right="63" w:firstLine="646"/>
        <w:jc w:val="both"/>
      </w:pPr>
      <w:r>
        <w:rPr>
          <w:lang w:val="uk-UA" w:eastAsia="uk-UA"/>
        </w:rPr>
        <w:t>визначити та повідомити Виконавцю коло працівників Замовника, що будуть уповноважені звертатися з відповідними Запитами до Сервісу SAP в рамках Послуг, що надаються за цим Договором;</w:t>
      </w:r>
    </w:p>
    <w:p w:rsidR="00886951" w:rsidRDefault="00886951" w:rsidP="00886951">
      <w:pPr>
        <w:numPr>
          <w:ilvl w:val="2"/>
          <w:numId w:val="32"/>
        </w:numPr>
        <w:ind w:left="63" w:right="63" w:firstLine="646"/>
        <w:jc w:val="both"/>
      </w:pPr>
      <w:r>
        <w:rPr>
          <w:lang w:val="uk-UA" w:eastAsia="uk-UA"/>
        </w:rPr>
        <w:t>при необхідності, надавати Виконавцю допомогу в підготовці, зборі та обробці інформації, яка на думку Виконавця є необхідною для надання Послуг;</w:t>
      </w:r>
    </w:p>
    <w:p w:rsidR="00886951" w:rsidRDefault="00886951" w:rsidP="00886951">
      <w:pPr>
        <w:numPr>
          <w:ilvl w:val="2"/>
          <w:numId w:val="32"/>
        </w:numPr>
        <w:ind w:left="63" w:right="63" w:firstLine="646"/>
        <w:jc w:val="both"/>
      </w:pPr>
      <w:r>
        <w:rPr>
          <w:lang w:val="uk-UA" w:eastAsia="uk-UA"/>
        </w:rPr>
        <w:t xml:space="preserve">своєчасно приймати та оплачувати надані Виконавцем Послуги у строки, зазначені у цьому Договорі, та у розмірах, що вказані у відповідних Актах приймання-передачі наданих послуг, з урахування положень, викладених у </w:t>
      </w:r>
      <w:proofErr w:type="spellStart"/>
      <w:r>
        <w:rPr>
          <w:lang w:val="uk-UA" w:eastAsia="uk-UA"/>
        </w:rPr>
        <w:t>п.п</w:t>
      </w:r>
      <w:proofErr w:type="spellEnd"/>
      <w:r>
        <w:rPr>
          <w:lang w:val="uk-UA" w:eastAsia="uk-UA"/>
        </w:rPr>
        <w:t>. 3.1.2  п. 3.1. цього Договору;</w:t>
      </w:r>
    </w:p>
    <w:p w:rsidR="00886951" w:rsidRDefault="00886951" w:rsidP="00886951">
      <w:pPr>
        <w:numPr>
          <w:ilvl w:val="2"/>
          <w:numId w:val="32"/>
        </w:numPr>
        <w:ind w:left="63" w:right="63" w:firstLine="646"/>
        <w:jc w:val="both"/>
      </w:pPr>
      <w:r>
        <w:rPr>
          <w:lang w:val="uk-UA" w:eastAsia="uk-UA"/>
        </w:rPr>
        <w:t>всіляко сприяти Виконавцю під час надання Послуг за цим Договором, в тому числі і під час проведення технічного обслуговування, як планового, так і термінового;</w:t>
      </w:r>
    </w:p>
    <w:p w:rsidR="00886951" w:rsidRDefault="00886951" w:rsidP="00886951">
      <w:pPr>
        <w:numPr>
          <w:ilvl w:val="2"/>
          <w:numId w:val="32"/>
        </w:numPr>
        <w:ind w:left="63" w:right="63" w:firstLine="646"/>
        <w:jc w:val="both"/>
      </w:pPr>
      <w:r>
        <w:rPr>
          <w:lang w:val="uk-UA" w:eastAsia="uk-UA"/>
        </w:rPr>
        <w:t>виконувати інші зобов’язання, що не зазначені у п. 5.1 цього Договору, але випливають з цього Договору або додаткових угод до нього.</w:t>
      </w:r>
    </w:p>
    <w:p w:rsidR="00886951" w:rsidRDefault="00886951" w:rsidP="00886951">
      <w:pPr>
        <w:ind w:left="709" w:right="63"/>
        <w:jc w:val="both"/>
        <w:rPr>
          <w:lang w:val="uk-UA" w:eastAsia="uk-UA"/>
        </w:rPr>
      </w:pPr>
    </w:p>
    <w:p w:rsidR="00886951" w:rsidRDefault="00886951" w:rsidP="00886951">
      <w:pPr>
        <w:numPr>
          <w:ilvl w:val="1"/>
          <w:numId w:val="32"/>
        </w:numPr>
        <w:ind w:left="0" w:right="63" w:firstLine="709"/>
        <w:jc w:val="both"/>
      </w:pPr>
      <w:r>
        <w:rPr>
          <w:b/>
          <w:lang w:val="uk-UA" w:eastAsia="uk-UA"/>
        </w:rPr>
        <w:t>Замовник має право:</w:t>
      </w:r>
    </w:p>
    <w:p w:rsidR="00886951" w:rsidRDefault="00886951" w:rsidP="00886951">
      <w:pPr>
        <w:numPr>
          <w:ilvl w:val="2"/>
          <w:numId w:val="32"/>
        </w:numPr>
        <w:ind w:left="0" w:right="63" w:firstLine="709"/>
        <w:jc w:val="both"/>
      </w:pPr>
      <w:r>
        <w:rPr>
          <w:lang w:val="uk-UA"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rsidR="00886951" w:rsidRDefault="00886951" w:rsidP="00886951">
      <w:pPr>
        <w:numPr>
          <w:ilvl w:val="2"/>
          <w:numId w:val="32"/>
        </w:numPr>
        <w:ind w:left="0" w:right="63" w:firstLine="709"/>
        <w:jc w:val="both"/>
      </w:pPr>
      <w:r>
        <w:rPr>
          <w:lang w:val="uk-UA" w:eastAsia="uk-UA"/>
        </w:rPr>
        <w:t>звертатись до Виконавця з запитом щодо необхідності збільшення обсягу ресурсів</w:t>
      </w:r>
      <w:r>
        <w:rPr>
          <w:bCs/>
          <w:lang w:val="uk-UA" w:eastAsia="uk-UA"/>
        </w:rPr>
        <w:t xml:space="preserve"> для повноцінного функціонуванням Сервісу</w:t>
      </w:r>
      <w:r>
        <w:rPr>
          <w:lang w:val="uk-UA" w:eastAsia="uk-UA"/>
        </w:rPr>
        <w:t xml:space="preserve">; </w:t>
      </w:r>
    </w:p>
    <w:p w:rsidR="00886951" w:rsidRDefault="00886951" w:rsidP="00886951">
      <w:pPr>
        <w:numPr>
          <w:ilvl w:val="2"/>
          <w:numId w:val="32"/>
        </w:numPr>
        <w:ind w:left="0" w:right="63" w:firstLine="709"/>
        <w:jc w:val="both"/>
      </w:pPr>
      <w:r>
        <w:rPr>
          <w:lang w:val="uk-UA" w:eastAsia="uk-UA"/>
        </w:rPr>
        <w:t>призначити зі свого боку відповідальну особу за виконання зобов’язань Замовника за даним Договором;</w:t>
      </w:r>
    </w:p>
    <w:p w:rsidR="00886951" w:rsidRDefault="00886951" w:rsidP="00886951">
      <w:pPr>
        <w:numPr>
          <w:ilvl w:val="2"/>
          <w:numId w:val="32"/>
        </w:numPr>
        <w:ind w:left="0" w:right="63" w:firstLine="709"/>
        <w:jc w:val="both"/>
      </w:pPr>
      <w:r>
        <w:rPr>
          <w:lang w:val="uk-UA" w:eastAsia="uk-UA"/>
        </w:rPr>
        <w:t xml:space="preserve">ініціювати внесення змін та доповнень до даного Договору; </w:t>
      </w:r>
    </w:p>
    <w:p w:rsidR="00886951" w:rsidRDefault="00886951" w:rsidP="00886951">
      <w:pPr>
        <w:numPr>
          <w:ilvl w:val="2"/>
          <w:numId w:val="32"/>
        </w:numPr>
        <w:ind w:left="0" w:right="63" w:firstLine="709"/>
        <w:jc w:val="both"/>
      </w:pPr>
      <w:r>
        <w:rPr>
          <w:lang w:val="uk-UA" w:eastAsia="uk-UA"/>
        </w:rPr>
        <w:t>розірвати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rsidR="00886951" w:rsidRDefault="00886951" w:rsidP="00886951">
      <w:pPr>
        <w:numPr>
          <w:ilvl w:val="2"/>
          <w:numId w:val="32"/>
        </w:numPr>
        <w:ind w:left="0" w:right="63" w:firstLine="709"/>
        <w:jc w:val="both"/>
      </w:pPr>
      <w:r>
        <w:rPr>
          <w:lang w:val="uk-UA" w:eastAsia="uk-UA"/>
        </w:rPr>
        <w:t>вимагати від Виконавця здійснювати резервне копіювання бази даних Продуктивного середовища Замовника з періодичністю не рідше ніж 1 (один) раз на місяць;</w:t>
      </w:r>
    </w:p>
    <w:p w:rsidR="00886951" w:rsidRDefault="00886951" w:rsidP="00886951">
      <w:pPr>
        <w:numPr>
          <w:ilvl w:val="2"/>
          <w:numId w:val="32"/>
        </w:numPr>
        <w:ind w:left="0" w:right="63" w:firstLine="709"/>
        <w:jc w:val="both"/>
      </w:pPr>
      <w:r>
        <w:rPr>
          <w:lang w:val="uk-UA" w:eastAsia="uk-UA"/>
        </w:rPr>
        <w:lastRenderedPageBreak/>
        <w:t>на  інші права, не зазначені у Договорі, але передбачені чинним законодавством України.</w:t>
      </w:r>
    </w:p>
    <w:p w:rsidR="00886951" w:rsidRDefault="00886951" w:rsidP="00886951">
      <w:pPr>
        <w:numPr>
          <w:ilvl w:val="1"/>
          <w:numId w:val="32"/>
        </w:numPr>
        <w:ind w:left="0" w:right="63" w:firstLine="709"/>
        <w:jc w:val="both"/>
      </w:pPr>
      <w:r>
        <w:rPr>
          <w:b/>
          <w:lang w:val="uk-UA" w:eastAsia="uk-UA"/>
        </w:rPr>
        <w:t>Виконавець зобов’язується:</w:t>
      </w:r>
    </w:p>
    <w:p w:rsidR="00886951" w:rsidRDefault="00886951" w:rsidP="00886951">
      <w:pPr>
        <w:widowControl w:val="0"/>
        <w:numPr>
          <w:ilvl w:val="2"/>
          <w:numId w:val="32"/>
        </w:numPr>
        <w:ind w:left="0" w:right="62" w:firstLine="709"/>
        <w:jc w:val="both"/>
      </w:pPr>
      <w:r>
        <w:rPr>
          <w:lang w:val="uk-UA" w:eastAsia="uk-UA"/>
        </w:rPr>
        <w:t>власними силами своєчасно та якісно надавати Послуги, передбачені цим Договором та додатками до нього, за умови виконання Замовником своїх зобов’язань, передбачених цим Договором;</w:t>
      </w:r>
    </w:p>
    <w:p w:rsidR="00886951" w:rsidRDefault="00886951" w:rsidP="00886951">
      <w:pPr>
        <w:widowControl w:val="0"/>
        <w:numPr>
          <w:ilvl w:val="2"/>
          <w:numId w:val="32"/>
        </w:numPr>
        <w:ind w:left="0" w:right="62" w:firstLine="709"/>
        <w:jc w:val="both"/>
      </w:pPr>
      <w:r>
        <w:rPr>
          <w:lang w:val="uk-UA" w:eastAsia="uk-UA"/>
        </w:rPr>
        <w:t xml:space="preserve">забезпечити технічну можливість для доступу Замовника протягом часу, зазначеного у п. 4.5 Договору, до використання інформаційних сервісів - </w:t>
      </w:r>
      <w:proofErr w:type="spellStart"/>
      <w:r>
        <w:rPr>
          <w:lang w:val="uk-UA" w:eastAsia="uk-UA"/>
        </w:rPr>
        <w:t>застосунків</w:t>
      </w:r>
      <w:proofErr w:type="spellEnd"/>
      <w:r>
        <w:rPr>
          <w:lang w:val="uk-UA" w:eastAsia="uk-UA"/>
        </w:rPr>
        <w:t xml:space="preserve"> компанії SAP на платформі </w:t>
      </w:r>
      <w:proofErr w:type="spellStart"/>
      <w:r>
        <w:rPr>
          <w:lang w:val="uk-UA" w:eastAsia="uk-UA"/>
        </w:rPr>
        <w:t>NetWeaver</w:t>
      </w:r>
      <w:proofErr w:type="spellEnd"/>
      <w:r>
        <w:rPr>
          <w:lang w:val="uk-UA" w:eastAsia="uk-UA"/>
        </w:rPr>
        <w:t xml:space="preserve">, а саме: систем продуктивних, розробки і налаштування та тестування і контролю якості, розміщених на </w:t>
      </w:r>
      <w:proofErr w:type="spellStart"/>
      <w:r>
        <w:rPr>
          <w:lang w:val="uk-UA" w:eastAsia="uk-UA"/>
        </w:rPr>
        <w:t>Веб–вузлі</w:t>
      </w:r>
      <w:proofErr w:type="spellEnd"/>
      <w:r>
        <w:rPr>
          <w:lang w:val="uk-UA" w:eastAsia="uk-UA"/>
        </w:rPr>
        <w:t>;</w:t>
      </w:r>
    </w:p>
    <w:p w:rsidR="00886951" w:rsidRPr="00886951" w:rsidRDefault="00886951" w:rsidP="00886951">
      <w:pPr>
        <w:widowControl w:val="0"/>
        <w:numPr>
          <w:ilvl w:val="2"/>
          <w:numId w:val="32"/>
        </w:numPr>
        <w:ind w:left="0" w:right="62" w:firstLine="709"/>
        <w:jc w:val="both"/>
        <w:rPr>
          <w:lang w:val="uk-UA"/>
        </w:rPr>
      </w:pPr>
      <w:r>
        <w:rPr>
          <w:lang w:val="uk-UA" w:eastAsia="uk-UA"/>
        </w:rPr>
        <w:t xml:space="preserve">не пізніше останнього робочого дня відповідного місяця здійснювати резервне копіювання профілю та базу даних продуктивної SAP системи, яка містить бізнес-логіку, що складається з ABAP-програм і налаштувань (запис </w:t>
      </w:r>
      <w:proofErr w:type="spellStart"/>
      <w:r>
        <w:rPr>
          <w:lang w:val="uk-UA" w:eastAsia="uk-UA"/>
        </w:rPr>
        <w:t>настроювальних</w:t>
      </w:r>
      <w:proofErr w:type="spellEnd"/>
      <w:r>
        <w:rPr>
          <w:lang w:val="uk-UA" w:eastAsia="uk-UA"/>
        </w:rPr>
        <w:t xml:space="preserve"> таблиць), і дані користувачів, та розміщувати резервні копії баз даних на ресурсі </w:t>
      </w:r>
      <w:proofErr w:type="spellStart"/>
      <w:r>
        <w:rPr>
          <w:lang w:val="uk-UA" w:eastAsia="uk-UA"/>
        </w:rPr>
        <w:t>ftp</w:t>
      </w:r>
      <w:proofErr w:type="spellEnd"/>
      <w:r>
        <w:rPr>
          <w:lang w:val="uk-UA" w:eastAsia="uk-UA"/>
        </w:rPr>
        <w:t xml:space="preserve">, доступ до якого наданий Замовником Виконавцю у відповідності до вимог, передбачених пп. 5.1.4 п. 5.1 цього Договору, за умови надання Замовником доступу до відповідного ресурсу, технічні характеристики якого дозволяють розміщувати на щомісячній основі таку резервну копію бази даних Продуктивного середовища, або, за узгодженням із Замовником, розміщувати резервну копію на власному ресурсі, з можливістю завантаження копії Замовником. Сторони погодили, що підтвердженням належного виконання Виконавцем зобов’язань, передбачених цим пп. 5.3.3 п. 5.3 Договору, є Акт приймання-передачі наданих послуг за відповідний місяць, що складений у відповідності до вимог, передбачених п. п. 4.8 – 4.9 цього Договору; </w:t>
      </w:r>
    </w:p>
    <w:p w:rsidR="00886951" w:rsidRDefault="00886951" w:rsidP="00886951">
      <w:pPr>
        <w:widowControl w:val="0"/>
        <w:numPr>
          <w:ilvl w:val="2"/>
          <w:numId w:val="32"/>
        </w:numPr>
        <w:ind w:left="0" w:right="62" w:firstLine="709"/>
        <w:jc w:val="both"/>
      </w:pPr>
      <w:r>
        <w:rPr>
          <w:lang w:val="uk-UA" w:eastAsia="uk-UA"/>
        </w:rPr>
        <w:t>здійснювати оновлення Програмного забезпечення;</w:t>
      </w:r>
    </w:p>
    <w:p w:rsidR="00886951" w:rsidRDefault="00886951" w:rsidP="00886951">
      <w:pPr>
        <w:widowControl w:val="0"/>
        <w:numPr>
          <w:ilvl w:val="2"/>
          <w:numId w:val="32"/>
        </w:numPr>
        <w:ind w:left="0" w:right="62" w:firstLine="709"/>
        <w:jc w:val="both"/>
      </w:pPr>
      <w:r>
        <w:rPr>
          <w:lang w:val="uk-UA" w:eastAsia="uk-UA"/>
        </w:rPr>
        <w:t xml:space="preserve">в порядку та на умовах, визначених цим Договором, здійснювати Профілактичне технічне обслуговування </w:t>
      </w:r>
      <w:proofErr w:type="spellStart"/>
      <w:r>
        <w:rPr>
          <w:lang w:val="uk-UA" w:eastAsia="uk-UA"/>
        </w:rPr>
        <w:t>Веб–вузла</w:t>
      </w:r>
      <w:proofErr w:type="spellEnd"/>
      <w:r>
        <w:rPr>
          <w:lang w:val="uk-UA" w:eastAsia="uk-UA"/>
        </w:rPr>
        <w:t xml:space="preserve">; </w:t>
      </w:r>
    </w:p>
    <w:p w:rsidR="00886951" w:rsidRDefault="00886951" w:rsidP="00886951">
      <w:pPr>
        <w:widowControl w:val="0"/>
        <w:numPr>
          <w:ilvl w:val="2"/>
          <w:numId w:val="32"/>
        </w:numPr>
        <w:ind w:left="0" w:right="62" w:firstLine="709"/>
        <w:jc w:val="both"/>
      </w:pPr>
      <w:r>
        <w:rPr>
          <w:lang w:val="uk-UA" w:eastAsia="uk-UA"/>
        </w:rPr>
        <w:t xml:space="preserve">у порядку та у строки, зазначені у цьому Договорі, повідомляти Замовника про проведення та </w:t>
      </w:r>
      <w:r>
        <w:rPr>
          <w:lang w:val="uk-UA"/>
        </w:rPr>
        <w:t>про статус</w:t>
      </w:r>
      <w:r>
        <w:rPr>
          <w:lang w:val="uk-UA" w:eastAsia="uk-UA"/>
        </w:rPr>
        <w:t xml:space="preserve"> Профілактичного технічного обслуговування </w:t>
      </w:r>
      <w:proofErr w:type="spellStart"/>
      <w:r>
        <w:rPr>
          <w:lang w:val="uk-UA" w:eastAsia="uk-UA"/>
        </w:rPr>
        <w:t>Веб–вузла</w:t>
      </w:r>
      <w:proofErr w:type="spellEnd"/>
      <w:r>
        <w:rPr>
          <w:lang w:val="uk-UA" w:eastAsia="uk-UA"/>
        </w:rPr>
        <w:t xml:space="preserve">; </w:t>
      </w:r>
    </w:p>
    <w:p w:rsidR="00886951" w:rsidRDefault="00886951" w:rsidP="00886951">
      <w:pPr>
        <w:widowControl w:val="0"/>
        <w:numPr>
          <w:ilvl w:val="2"/>
          <w:numId w:val="32"/>
        </w:numPr>
        <w:ind w:left="0" w:right="62" w:firstLine="709"/>
        <w:jc w:val="both"/>
      </w:pPr>
      <w:r>
        <w:rPr>
          <w:lang w:val="uk-UA" w:eastAsia="uk-UA"/>
        </w:rPr>
        <w:t>додержуватись вимог, пов’язаних з охороною прав інтелектуальної власності та конфіденційної інформації;</w:t>
      </w:r>
    </w:p>
    <w:p w:rsidR="00886951" w:rsidRDefault="00886951" w:rsidP="00886951">
      <w:pPr>
        <w:numPr>
          <w:ilvl w:val="2"/>
          <w:numId w:val="32"/>
        </w:numPr>
        <w:ind w:left="0" w:right="63" w:firstLine="709"/>
        <w:jc w:val="both"/>
      </w:pPr>
      <w:r>
        <w:rPr>
          <w:lang w:val="uk-UA" w:eastAsia="uk-UA"/>
        </w:rPr>
        <w:t>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Договором;</w:t>
      </w:r>
    </w:p>
    <w:p w:rsidR="00886951" w:rsidRDefault="00886951" w:rsidP="00886951">
      <w:pPr>
        <w:numPr>
          <w:ilvl w:val="2"/>
          <w:numId w:val="32"/>
        </w:numPr>
        <w:ind w:left="0" w:right="63" w:firstLine="709"/>
        <w:jc w:val="both"/>
      </w:pPr>
      <w:r>
        <w:rPr>
          <w:lang w:val="uk-UA" w:eastAsia="uk-UA"/>
        </w:rPr>
        <w:t>здавати Замовнику результати наданих Послуг за відповідний період, в порядку та на умовах, передбачених даним Договором, за відповідними Актами приймання-передачі наданих послуг та у встановлений цим Договором строк;</w:t>
      </w:r>
    </w:p>
    <w:p w:rsidR="00886951" w:rsidRDefault="00886951" w:rsidP="00886951">
      <w:pPr>
        <w:widowControl w:val="0"/>
        <w:numPr>
          <w:ilvl w:val="2"/>
          <w:numId w:val="32"/>
        </w:numPr>
        <w:ind w:left="0" w:right="62" w:firstLine="709"/>
        <w:jc w:val="both"/>
      </w:pPr>
      <w:r>
        <w:rPr>
          <w:lang w:val="uk-UA"/>
        </w:rPr>
        <w:t>надавати Замовнику податкові накладні,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(надалі – ЄРПН).</w:t>
      </w:r>
    </w:p>
    <w:p w:rsidR="00886951" w:rsidRDefault="00886951" w:rsidP="00886951">
      <w:pPr>
        <w:numPr>
          <w:ilvl w:val="1"/>
          <w:numId w:val="32"/>
        </w:numPr>
        <w:ind w:left="0" w:firstLine="709"/>
        <w:jc w:val="both"/>
      </w:pPr>
      <w:r>
        <w:rPr>
          <w:b/>
          <w:lang w:val="uk-UA"/>
        </w:rPr>
        <w:t>Виконавець має право:</w:t>
      </w:r>
    </w:p>
    <w:p w:rsidR="00886951" w:rsidRDefault="00886951" w:rsidP="00886951">
      <w:pPr>
        <w:numPr>
          <w:ilvl w:val="2"/>
          <w:numId w:val="32"/>
        </w:numPr>
        <w:ind w:left="0" w:firstLine="709"/>
        <w:jc w:val="both"/>
      </w:pPr>
      <w:r>
        <w:rPr>
          <w:lang w:val="uk-UA"/>
        </w:rPr>
        <w:t>своєчасно та в повному обсязі отримувати платежі за Договором;</w:t>
      </w:r>
    </w:p>
    <w:p w:rsidR="00886951" w:rsidRDefault="00886951" w:rsidP="00886951">
      <w:pPr>
        <w:numPr>
          <w:ilvl w:val="2"/>
          <w:numId w:val="32"/>
        </w:numPr>
        <w:ind w:left="0" w:firstLine="709"/>
        <w:jc w:val="both"/>
      </w:pPr>
      <w:r>
        <w:rPr>
          <w:lang w:val="uk-UA"/>
        </w:rPr>
        <w:t xml:space="preserve">ставити перед Виконавцем питання щодо необхідності збільшення обсягу ресурсів, з метою належного надання Послуг за цим Договором; </w:t>
      </w:r>
    </w:p>
    <w:p w:rsidR="00886951" w:rsidRDefault="00886951" w:rsidP="00886951">
      <w:pPr>
        <w:numPr>
          <w:ilvl w:val="2"/>
          <w:numId w:val="32"/>
        </w:numPr>
        <w:ind w:left="0" w:firstLine="709"/>
        <w:jc w:val="both"/>
      </w:pPr>
      <w:r>
        <w:rPr>
          <w:lang w:val="uk-UA"/>
        </w:rPr>
        <w:t xml:space="preserve">зупинити надання Послуг, повідомивши про це Замовника за 14 (чотирнадцять) календарних днів рекомендованим листом з повідомленням про вручення, у разі невиконання Замовником своїх </w:t>
      </w:r>
      <w:proofErr w:type="spellStart"/>
      <w:r>
        <w:rPr>
          <w:lang w:val="uk-UA"/>
        </w:rPr>
        <w:t>зобов</w:t>
      </w:r>
      <w:proofErr w:type="spellEnd"/>
      <w:r>
        <w:t>’</w:t>
      </w:r>
      <w:proofErr w:type="spellStart"/>
      <w:r>
        <w:rPr>
          <w:lang w:val="uk-UA"/>
        </w:rPr>
        <w:t>язань</w:t>
      </w:r>
      <w:proofErr w:type="spellEnd"/>
      <w:r>
        <w:rPr>
          <w:lang w:val="uk-UA"/>
        </w:rPr>
        <w:t xml:space="preserve"> за цим Договором, що унеможливлюють надання Послуг, у тому числі і у разі ненадання Виконавцеві додаткової інформації, необхідної для належного надання Послуг за Договором, та/або не підписання Замовником відповідного Акту приймання-передачі наданих послуг, та/або несплати Замовником наданих Виконавцем Послуг за відповідний період, зазначений у п. 4.6 цього Договору;</w:t>
      </w:r>
    </w:p>
    <w:p w:rsidR="00886951" w:rsidRDefault="00886951" w:rsidP="00886951">
      <w:pPr>
        <w:numPr>
          <w:ilvl w:val="2"/>
          <w:numId w:val="32"/>
        </w:numPr>
        <w:ind w:left="0" w:firstLine="709"/>
        <w:jc w:val="both"/>
      </w:pPr>
      <w:r>
        <w:rPr>
          <w:lang w:val="uk-UA"/>
        </w:rPr>
        <w:t>розірвати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даним Договором;</w:t>
      </w:r>
    </w:p>
    <w:p w:rsidR="00886951" w:rsidRDefault="00886951" w:rsidP="00886951">
      <w:pPr>
        <w:numPr>
          <w:ilvl w:val="2"/>
          <w:numId w:val="32"/>
        </w:numPr>
        <w:ind w:left="0" w:firstLine="709"/>
        <w:jc w:val="both"/>
      </w:pPr>
      <w:r>
        <w:rPr>
          <w:lang w:val="uk-UA"/>
        </w:rPr>
        <w:lastRenderedPageBreak/>
        <w:t>якщо Замовник не сплатив встановленої вартості Послуг за попередній місяць або іншої суми, належної Виконавцю у зв’язку з виконанням цього Договору, Виконавець має право зупинити надання Послуг;</w:t>
      </w:r>
    </w:p>
    <w:p w:rsidR="00886951" w:rsidRDefault="00886951" w:rsidP="00886951">
      <w:pPr>
        <w:numPr>
          <w:ilvl w:val="2"/>
          <w:numId w:val="32"/>
        </w:numPr>
        <w:ind w:left="0" w:right="63" w:firstLine="709"/>
        <w:jc w:val="both"/>
      </w:pPr>
      <w:r>
        <w:rPr>
          <w:lang w:val="uk-UA"/>
        </w:rPr>
        <w:t>Виконавець має інші права, не зазначені у даному Договорі, але передбачені чинним законодавством України.</w:t>
      </w:r>
    </w:p>
    <w:p w:rsidR="00886951" w:rsidRDefault="00886951" w:rsidP="00886951">
      <w:pPr>
        <w:ind w:left="63" w:right="63" w:firstLine="646"/>
        <w:jc w:val="both"/>
        <w:rPr>
          <w:lang w:val="uk-UA" w:eastAsia="uk-UA"/>
        </w:rPr>
      </w:pPr>
    </w:p>
    <w:p w:rsidR="00886951" w:rsidRDefault="00886951" w:rsidP="00886951">
      <w:pPr>
        <w:numPr>
          <w:ilvl w:val="0"/>
          <w:numId w:val="32"/>
        </w:numPr>
        <w:ind w:right="63"/>
        <w:jc w:val="center"/>
      </w:pPr>
      <w:r>
        <w:rPr>
          <w:b/>
          <w:lang w:val="uk-UA" w:eastAsia="uk-UA"/>
        </w:rPr>
        <w:t>Відповідальність Сторін</w:t>
      </w:r>
    </w:p>
    <w:p w:rsidR="00886951" w:rsidRDefault="00886951" w:rsidP="00886951">
      <w:pPr>
        <w:numPr>
          <w:ilvl w:val="1"/>
          <w:numId w:val="32"/>
        </w:numPr>
        <w:ind w:left="0" w:right="63" w:firstLine="709"/>
        <w:jc w:val="both"/>
      </w:pPr>
      <w:r>
        <w:rPr>
          <w:lang w:val="uk-UA"/>
        </w:rPr>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886951" w:rsidRDefault="00886951" w:rsidP="00886951">
      <w:pPr>
        <w:numPr>
          <w:ilvl w:val="1"/>
          <w:numId w:val="32"/>
        </w:numPr>
        <w:ind w:left="0" w:right="63" w:firstLine="709"/>
        <w:jc w:val="both"/>
      </w:pPr>
      <w:r>
        <w:rPr>
          <w:lang w:val="uk-UA"/>
        </w:rPr>
        <w:t>За порушення Виконавцем порядку своєчасного та якісного надання Послуг, передбаченого даним Договором та додатками до нього, а саме: у разі відсутності доступу Замовника до Послуг строком більш ніж 3 (три) години поспіль протягом одного робочого дня, крім випадків, вказаних у пп. 5.1.1 та пп. 5.1.2  п. 5.1 Договору, що виникло з вини Виконавця, Виконавець сплачує Замовнику штраф у розмірі еквівалентом 300,0 Євро (EUR), у тому числі ПДВ, згідно курсу продажу EUR/гривня на міжбанківському ринку на момент його закриття, за даними розміщеними за адресою: http://minfin.com.ua/currency/mb, станом на робочий день,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відповідний місяць на розмір такого штрафу.</w:t>
      </w:r>
    </w:p>
    <w:p w:rsidR="00886951" w:rsidRDefault="00886951" w:rsidP="00886951">
      <w:pPr>
        <w:numPr>
          <w:ilvl w:val="1"/>
          <w:numId w:val="32"/>
        </w:numPr>
        <w:ind w:left="0" w:right="63" w:firstLine="709"/>
        <w:jc w:val="both"/>
      </w:pPr>
      <w:r>
        <w:rPr>
          <w:lang w:val="uk-UA"/>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 за який сплачується пеня, від простроченої суми за кожен день прострочення.</w:t>
      </w:r>
    </w:p>
    <w:p w:rsidR="00886951" w:rsidRDefault="00886951" w:rsidP="00886951">
      <w:pPr>
        <w:numPr>
          <w:ilvl w:val="1"/>
          <w:numId w:val="32"/>
        </w:numPr>
        <w:ind w:left="0" w:right="63" w:firstLine="709"/>
        <w:jc w:val="both"/>
      </w:pPr>
      <w:r>
        <w:rPr>
          <w:lang w:val="uk-UA"/>
        </w:rPr>
        <w:t xml:space="preserve">Замовник особисто відповідає за достовірність, правильність та коректність внесених даних до баз даних, розміщених на </w:t>
      </w:r>
      <w:proofErr w:type="spellStart"/>
      <w:r>
        <w:rPr>
          <w:lang w:val="uk-UA"/>
        </w:rPr>
        <w:t>Веб–вузлі</w:t>
      </w:r>
      <w:proofErr w:type="spellEnd"/>
      <w:r>
        <w:rPr>
          <w:lang w:val="uk-UA"/>
        </w:rPr>
        <w:t xml:space="preserve"> Виконавця.</w:t>
      </w:r>
    </w:p>
    <w:p w:rsidR="00886951" w:rsidRDefault="00886951" w:rsidP="00886951">
      <w:pPr>
        <w:numPr>
          <w:ilvl w:val="1"/>
          <w:numId w:val="32"/>
        </w:numPr>
        <w:ind w:left="0" w:right="63" w:firstLine="709"/>
        <w:jc w:val="both"/>
      </w:pPr>
      <w:r>
        <w:rPr>
          <w:lang w:val="uk-UA"/>
        </w:rPr>
        <w:t>Сплата штрафних санкцій не звільняє винну Сторону від виконання своїх зобов’язань за цим Договором.</w:t>
      </w:r>
    </w:p>
    <w:p w:rsidR="00886951" w:rsidRDefault="00886951" w:rsidP="00886951">
      <w:pPr>
        <w:numPr>
          <w:ilvl w:val="1"/>
          <w:numId w:val="32"/>
        </w:numPr>
        <w:ind w:left="0" w:right="63" w:firstLine="709"/>
        <w:jc w:val="both"/>
      </w:pPr>
      <w:r>
        <w:rPr>
          <w:lang w:val="uk-UA"/>
        </w:rPr>
        <w:t>Сторона звільняється від відповідальності за порушення своїх зобов’язань за даним Договором, якщо таке порушення сталося унаслідок порушення іншою Стороною умов даного Договору або настання обставин непереборної сили, зазначених у п. 8.1 цього Договору.</w:t>
      </w:r>
    </w:p>
    <w:p w:rsidR="00886951" w:rsidRDefault="00886951" w:rsidP="00886951">
      <w:pPr>
        <w:numPr>
          <w:ilvl w:val="1"/>
          <w:numId w:val="32"/>
        </w:numPr>
        <w:spacing w:after="52"/>
        <w:ind w:left="0" w:right="64" w:firstLine="709"/>
        <w:contextualSpacing/>
        <w:jc w:val="both"/>
      </w:pPr>
      <w:r>
        <w:rPr>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податкових накладних або розрахунків коригування до податкових накладних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Замовника.</w:t>
      </w:r>
    </w:p>
    <w:p w:rsidR="00886951" w:rsidRDefault="00886951" w:rsidP="00886951">
      <w:pPr>
        <w:ind w:left="63" w:right="63" w:firstLine="646"/>
        <w:jc w:val="both"/>
        <w:rPr>
          <w:lang w:val="uk-UA"/>
        </w:rPr>
      </w:pPr>
    </w:p>
    <w:p w:rsidR="00886951" w:rsidRDefault="00886951" w:rsidP="00886951">
      <w:pPr>
        <w:ind w:left="63" w:right="63" w:firstLine="646"/>
        <w:jc w:val="both"/>
        <w:rPr>
          <w:lang w:val="uk-UA"/>
        </w:rPr>
      </w:pPr>
    </w:p>
    <w:p w:rsidR="00886951" w:rsidRDefault="00886951" w:rsidP="00886951">
      <w:pPr>
        <w:numPr>
          <w:ilvl w:val="0"/>
          <w:numId w:val="32"/>
        </w:numPr>
        <w:ind w:right="63"/>
        <w:jc w:val="center"/>
      </w:pPr>
      <w:r>
        <w:rPr>
          <w:b/>
          <w:lang w:val="uk-UA"/>
        </w:rPr>
        <w:t>Термін дії Договору</w:t>
      </w:r>
    </w:p>
    <w:p w:rsidR="00886951" w:rsidRDefault="00886951" w:rsidP="00886951">
      <w:pPr>
        <w:numPr>
          <w:ilvl w:val="1"/>
          <w:numId w:val="32"/>
        </w:numPr>
        <w:ind w:left="0" w:right="63" w:firstLine="709"/>
        <w:jc w:val="both"/>
      </w:pPr>
      <w:r>
        <w:rPr>
          <w:lang w:val="uk-UA"/>
        </w:rPr>
        <w:t>Сторони погодили, що Договір набуває чинності з 01 січня 2021 року і діє до 31 грудня 2021 року.</w:t>
      </w:r>
    </w:p>
    <w:p w:rsidR="00886951" w:rsidRDefault="00886951" w:rsidP="00886951">
      <w:pPr>
        <w:numPr>
          <w:ilvl w:val="1"/>
          <w:numId w:val="32"/>
        </w:numPr>
        <w:ind w:left="0" w:right="63" w:firstLine="709"/>
        <w:jc w:val="both"/>
      </w:pPr>
      <w:r>
        <w:rPr>
          <w:lang w:val="uk-UA"/>
        </w:rPr>
        <w:t xml:space="preserve">Закінчення терміну дії даного Договору не звільняє Сторони від обов’язку проведення взаєморозрахунків за даним Договором, підписання Актів приймання-передачі наданих послуг та виконання інших зобов’язань Сторін, що не були виконані під час дії Договору. </w:t>
      </w:r>
    </w:p>
    <w:p w:rsidR="00886951" w:rsidRDefault="00886951" w:rsidP="00886951">
      <w:pPr>
        <w:ind w:right="63"/>
        <w:jc w:val="both"/>
      </w:pPr>
    </w:p>
    <w:p w:rsidR="00886951" w:rsidRDefault="00886951" w:rsidP="00886951">
      <w:pPr>
        <w:numPr>
          <w:ilvl w:val="0"/>
          <w:numId w:val="32"/>
        </w:numPr>
        <w:ind w:right="63"/>
        <w:jc w:val="center"/>
      </w:pPr>
      <w:r>
        <w:rPr>
          <w:b/>
          <w:lang w:val="uk-UA" w:eastAsia="uk-UA"/>
        </w:rPr>
        <w:t>Форс-мажор</w:t>
      </w:r>
    </w:p>
    <w:p w:rsidR="00886951" w:rsidRDefault="00886951" w:rsidP="00886951">
      <w:pPr>
        <w:numPr>
          <w:ilvl w:val="1"/>
          <w:numId w:val="32"/>
        </w:numPr>
        <w:ind w:left="0" w:right="63" w:firstLine="709"/>
        <w:jc w:val="both"/>
      </w:pPr>
      <w:r>
        <w:rPr>
          <w:lang w:val="uk-UA"/>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війни, пожежі, повені, землетруси, страйки, масові безпорядки, рішення органів державної влади, заколоти,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886951" w:rsidRDefault="00886951" w:rsidP="00886951">
      <w:pPr>
        <w:numPr>
          <w:ilvl w:val="1"/>
          <w:numId w:val="32"/>
        </w:numPr>
        <w:ind w:left="0" w:right="63" w:firstLine="709"/>
        <w:jc w:val="both"/>
      </w:pPr>
      <w:r>
        <w:rPr>
          <w:lang w:val="uk-UA"/>
        </w:rPr>
        <w:lastRenderedPageBreak/>
        <w:t>Сторона, що не може виконати свої зобов’язання за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Договором.</w:t>
      </w:r>
    </w:p>
    <w:p w:rsidR="00886951" w:rsidRDefault="00886951" w:rsidP="00886951">
      <w:pPr>
        <w:numPr>
          <w:ilvl w:val="1"/>
          <w:numId w:val="32"/>
        </w:numPr>
        <w:ind w:left="0" w:right="63" w:firstLine="709"/>
        <w:jc w:val="both"/>
      </w:pPr>
      <w:r>
        <w:rPr>
          <w:lang w:val="uk-UA"/>
        </w:rPr>
        <w:t>Після надання повідомлення, зазначеного у п. 8.2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rsidR="00886951" w:rsidRDefault="00886951" w:rsidP="00886951">
      <w:pPr>
        <w:numPr>
          <w:ilvl w:val="1"/>
          <w:numId w:val="32"/>
        </w:numPr>
        <w:ind w:left="0" w:right="63" w:firstLine="709"/>
        <w:jc w:val="both"/>
      </w:pPr>
      <w:r>
        <w:rPr>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886951" w:rsidRPr="00886951" w:rsidRDefault="00886951" w:rsidP="00886951">
      <w:pPr>
        <w:numPr>
          <w:ilvl w:val="1"/>
          <w:numId w:val="32"/>
        </w:numPr>
        <w:ind w:left="0" w:right="63" w:firstLine="709"/>
        <w:jc w:val="both"/>
        <w:rPr>
          <w:lang w:val="uk-UA"/>
        </w:rPr>
      </w:pPr>
      <w:r>
        <w:rPr>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трьох банківських днів з дня розірвання цього Договору. </w:t>
      </w:r>
    </w:p>
    <w:p w:rsidR="00886951" w:rsidRDefault="00886951" w:rsidP="00886951">
      <w:pPr>
        <w:ind w:left="63" w:right="63" w:firstLine="646"/>
        <w:jc w:val="both"/>
        <w:rPr>
          <w:lang w:val="uk-UA"/>
        </w:rPr>
      </w:pPr>
    </w:p>
    <w:p w:rsidR="00886951" w:rsidRDefault="00886951" w:rsidP="00886951">
      <w:pPr>
        <w:numPr>
          <w:ilvl w:val="0"/>
          <w:numId w:val="32"/>
        </w:numPr>
        <w:ind w:right="63"/>
        <w:jc w:val="center"/>
      </w:pPr>
      <w:r>
        <w:rPr>
          <w:b/>
          <w:lang w:val="uk-UA" w:eastAsia="uk-UA"/>
        </w:rPr>
        <w:t>Кон</w:t>
      </w:r>
      <w:r>
        <w:rPr>
          <w:b/>
          <w:bCs/>
          <w:lang w:val="uk-UA"/>
        </w:rPr>
        <w:t>фіденційна Інформація</w:t>
      </w:r>
    </w:p>
    <w:p w:rsidR="00886951" w:rsidRDefault="00886951" w:rsidP="00886951">
      <w:pPr>
        <w:numPr>
          <w:ilvl w:val="1"/>
          <w:numId w:val="32"/>
        </w:numPr>
        <w:ind w:left="0" w:right="63" w:firstLine="709"/>
        <w:jc w:val="both"/>
      </w:pPr>
      <w:r>
        <w:rPr>
          <w:lang w:val="uk-UA"/>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(надалі – «Конфіденційна інформація»). </w:t>
      </w:r>
    </w:p>
    <w:p w:rsidR="00886951" w:rsidRDefault="00886951" w:rsidP="00886951">
      <w:pPr>
        <w:ind w:right="63" w:firstLine="709"/>
        <w:jc w:val="both"/>
      </w:pPr>
      <w:r>
        <w:rPr>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по Договору, а також персональні дані фізичних осіб, які можуть бути передані у зв’язку з виконанням Сторонами даного Договору. Сторони гарантують, що отримання персональних даних, інші можливі дії з такими даними, у зв'язку з виконанням даного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886951" w:rsidRDefault="00886951" w:rsidP="00886951">
      <w:pPr>
        <w:numPr>
          <w:ilvl w:val="1"/>
          <w:numId w:val="32"/>
        </w:numPr>
        <w:ind w:left="0" w:right="63" w:firstLine="709"/>
        <w:jc w:val="both"/>
      </w:pPr>
      <w:r>
        <w:rPr>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і письмову інформацію.</w:t>
      </w:r>
    </w:p>
    <w:p w:rsidR="00886951" w:rsidRDefault="00886951" w:rsidP="00886951">
      <w:pPr>
        <w:numPr>
          <w:ilvl w:val="1"/>
          <w:numId w:val="32"/>
        </w:numPr>
        <w:ind w:left="0" w:right="63" w:firstLine="709"/>
        <w:jc w:val="both"/>
      </w:pPr>
      <w:r>
        <w:rPr>
          <w:lang w:val="uk-UA"/>
        </w:rPr>
        <w:t>Замовник зобов’язується не надавати співробітникам Виконавця інформації більше, ніж необхідно для виконання умов даного Договору.</w:t>
      </w:r>
    </w:p>
    <w:p w:rsidR="00886951" w:rsidRDefault="00886951" w:rsidP="00886951">
      <w:pPr>
        <w:numPr>
          <w:ilvl w:val="1"/>
          <w:numId w:val="32"/>
        </w:numPr>
        <w:ind w:left="0" w:firstLine="709"/>
        <w:jc w:val="both"/>
      </w:pPr>
      <w:r>
        <w:rPr>
          <w:lang w:val="uk-UA"/>
        </w:rPr>
        <w:t>Сторони зобов’язалися не розголошувати третім особам Конфіденційну інформацію, про умови даного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886951" w:rsidRDefault="00886951" w:rsidP="00886951">
      <w:pPr>
        <w:numPr>
          <w:ilvl w:val="2"/>
          <w:numId w:val="32"/>
        </w:numPr>
        <w:ind w:left="0" w:firstLine="709"/>
        <w:jc w:val="both"/>
      </w:pPr>
      <w:r>
        <w:rPr>
          <w:lang w:val="uk-UA"/>
        </w:rPr>
        <w:t>була отримана будь-якою із Сторін не на конфіденційній основі з джерела, яке не є Стороною за даним Договором, за умови, що це джерело не пов’язане угодами про не розголошення конфіденційної інформації з будь-якою із Сторін або її представниками;</w:t>
      </w:r>
    </w:p>
    <w:p w:rsidR="00886951" w:rsidRPr="00886951" w:rsidRDefault="00886951" w:rsidP="00886951">
      <w:pPr>
        <w:numPr>
          <w:ilvl w:val="2"/>
          <w:numId w:val="32"/>
        </w:numPr>
        <w:ind w:left="0" w:firstLine="709"/>
        <w:jc w:val="both"/>
        <w:rPr>
          <w:lang w:val="uk-UA"/>
        </w:rPr>
      </w:pPr>
      <w:r>
        <w:rPr>
          <w:lang w:val="uk-UA"/>
        </w:rPr>
        <w:t xml:space="preserve">надається у випадках, передбачених чинним законодавством України, включаючи, але не обмежуючи, обов’язкове розголошування умов даного Договору під час перевірок органами державних служб. При цьому в останньому випадку, Сторони повинні </w:t>
      </w:r>
      <w:r>
        <w:rPr>
          <w:lang w:val="uk-UA"/>
        </w:rPr>
        <w:lastRenderedPageBreak/>
        <w:t>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і об’єму розголошення Конфіденційної інформації.</w:t>
      </w:r>
    </w:p>
    <w:p w:rsidR="00886951" w:rsidRPr="00886951" w:rsidRDefault="00886951" w:rsidP="00886951">
      <w:pPr>
        <w:numPr>
          <w:ilvl w:val="1"/>
          <w:numId w:val="32"/>
        </w:numPr>
        <w:ind w:left="0" w:right="63" w:firstLine="709"/>
        <w:jc w:val="both"/>
        <w:rPr>
          <w:lang w:val="uk-UA"/>
        </w:rPr>
      </w:pPr>
      <w:r>
        <w:rPr>
          <w:lang w:val="uk-UA"/>
        </w:rPr>
        <w:t>Положення цієї статті продовжують діяти після припинення терміну дії даного Договору ще протягом 3 (трьох) років, за винятком інформації, яка стала або є загальновідомою.</w:t>
      </w:r>
    </w:p>
    <w:p w:rsidR="00886951" w:rsidRPr="00886951" w:rsidRDefault="00886951" w:rsidP="00886951">
      <w:pPr>
        <w:ind w:left="63" w:right="63" w:firstLine="646"/>
        <w:jc w:val="center"/>
        <w:rPr>
          <w:lang w:val="uk-UA"/>
        </w:rPr>
      </w:pPr>
    </w:p>
    <w:p w:rsidR="00886951" w:rsidRDefault="00886951" w:rsidP="00886951">
      <w:pPr>
        <w:numPr>
          <w:ilvl w:val="0"/>
          <w:numId w:val="32"/>
        </w:numPr>
        <w:ind w:right="63"/>
        <w:jc w:val="center"/>
      </w:pPr>
      <w:r>
        <w:rPr>
          <w:b/>
          <w:bCs/>
          <w:lang w:val="uk-UA"/>
        </w:rPr>
        <w:t>Вирішення суперечностей</w:t>
      </w:r>
    </w:p>
    <w:p w:rsidR="00886951" w:rsidRDefault="00886951" w:rsidP="00886951">
      <w:pPr>
        <w:widowControl w:val="0"/>
        <w:numPr>
          <w:ilvl w:val="1"/>
          <w:numId w:val="32"/>
        </w:numPr>
        <w:ind w:left="0" w:right="62" w:firstLine="709"/>
        <w:jc w:val="both"/>
      </w:pPr>
      <w:r>
        <w:rPr>
          <w:lang w:val="uk-UA"/>
        </w:rPr>
        <w:t>Сторони домовилися, що всі можливі спори і розбіжності, які можуть виникнути в процесі виконання Сторонами своїх зобов’язань за даним Договором, будуть розв’язуватися шляхом переговорів та листування.</w:t>
      </w:r>
    </w:p>
    <w:p w:rsidR="00886951" w:rsidRDefault="00886951" w:rsidP="00886951">
      <w:pPr>
        <w:widowControl w:val="0"/>
        <w:numPr>
          <w:ilvl w:val="1"/>
          <w:numId w:val="32"/>
        </w:numPr>
        <w:ind w:left="0" w:right="62" w:firstLine="709"/>
        <w:jc w:val="both"/>
      </w:pPr>
      <w:r>
        <w:rPr>
          <w:lang w:val="uk-UA"/>
        </w:rPr>
        <w:t xml:space="preserve">Спори і розбіжності, що не вдалося врегулювати, вирішуються у судовому порядку відповідно до чинного законодавства України. </w:t>
      </w:r>
    </w:p>
    <w:p w:rsidR="00886951" w:rsidRDefault="00886951" w:rsidP="00886951">
      <w:pPr>
        <w:ind w:left="63" w:right="63" w:firstLine="646"/>
        <w:jc w:val="both"/>
        <w:rPr>
          <w:lang w:val="uk-UA"/>
        </w:rPr>
      </w:pPr>
    </w:p>
    <w:p w:rsidR="00886951" w:rsidRDefault="00886951" w:rsidP="00886951">
      <w:pPr>
        <w:numPr>
          <w:ilvl w:val="0"/>
          <w:numId w:val="32"/>
        </w:numPr>
        <w:ind w:right="63"/>
        <w:jc w:val="center"/>
      </w:pPr>
      <w:r>
        <w:rPr>
          <w:b/>
          <w:lang w:val="uk-UA" w:eastAsia="uk-UA"/>
        </w:rPr>
        <w:t>Інші умови Договору</w:t>
      </w:r>
    </w:p>
    <w:p w:rsidR="00886951" w:rsidRDefault="00886951" w:rsidP="00886951">
      <w:pPr>
        <w:numPr>
          <w:ilvl w:val="1"/>
          <w:numId w:val="32"/>
        </w:numPr>
        <w:ind w:left="0" w:right="63" w:firstLine="709"/>
        <w:jc w:val="both"/>
      </w:pPr>
      <w:r>
        <w:rPr>
          <w:lang w:val="uk-UA"/>
        </w:rPr>
        <w:t>Зміни і доповнення до даного Договору можуть бути внесені лише за домовленістю Сторін шляхом укладення відповідної угоди до даного Договору, за винятком випадків, передбачених цим Договором.</w:t>
      </w:r>
    </w:p>
    <w:p w:rsidR="00886951" w:rsidRDefault="00886951" w:rsidP="00886951">
      <w:pPr>
        <w:numPr>
          <w:ilvl w:val="1"/>
          <w:numId w:val="32"/>
        </w:numPr>
        <w:ind w:left="0" w:right="63" w:firstLine="709"/>
        <w:jc w:val="both"/>
      </w:pPr>
      <w:r>
        <w:rPr>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886951" w:rsidRDefault="00886951" w:rsidP="00886951">
      <w:pPr>
        <w:numPr>
          <w:ilvl w:val="1"/>
          <w:numId w:val="32"/>
        </w:numPr>
        <w:ind w:left="0" w:right="63" w:firstLine="709"/>
        <w:jc w:val="both"/>
      </w:pPr>
      <w:r>
        <w:rPr>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886951" w:rsidRDefault="00886951" w:rsidP="00886951">
      <w:pPr>
        <w:numPr>
          <w:ilvl w:val="1"/>
          <w:numId w:val="32"/>
        </w:numPr>
        <w:ind w:left="0" w:right="63" w:firstLine="709"/>
        <w:jc w:val="both"/>
      </w:pPr>
      <w:r>
        <w:rPr>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86951" w:rsidRDefault="00886951" w:rsidP="00886951">
      <w:pPr>
        <w:numPr>
          <w:ilvl w:val="1"/>
          <w:numId w:val="32"/>
        </w:numPr>
        <w:ind w:left="0" w:right="63" w:firstLine="709"/>
        <w:jc w:val="both"/>
      </w:pPr>
      <w:r>
        <w:rPr>
          <w:lang w:val="uk-UA" w:eastAsia="uk-UA"/>
        </w:rPr>
        <w:t>Замовник та Виконавець мають статус платника податку на прибуток за основною ставкою.</w:t>
      </w:r>
    </w:p>
    <w:p w:rsidR="00886951" w:rsidRDefault="00886951" w:rsidP="00886951">
      <w:pPr>
        <w:numPr>
          <w:ilvl w:val="1"/>
          <w:numId w:val="32"/>
        </w:numPr>
        <w:ind w:left="0" w:right="63" w:firstLine="646"/>
        <w:jc w:val="both"/>
      </w:pPr>
      <w:r>
        <w:rPr>
          <w:lang w:val="uk-UA" w:eastAsia="uk-UA"/>
        </w:rPr>
        <w:t>Невід’ємною частиною цього Договору є Додаток № 1.</w:t>
      </w:r>
    </w:p>
    <w:p w:rsidR="00886951" w:rsidRDefault="00886951" w:rsidP="00886951">
      <w:pPr>
        <w:ind w:right="63" w:firstLine="646"/>
        <w:jc w:val="both"/>
      </w:pPr>
      <w:r>
        <w:rPr>
          <w:b/>
        </w:rPr>
        <w:t>11.7.</w:t>
      </w:r>
      <w:r>
        <w:tab/>
      </w:r>
      <w:r>
        <w:rPr>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886951" w:rsidRDefault="00886951" w:rsidP="00886951">
      <w:pPr>
        <w:ind w:left="360" w:right="63"/>
        <w:jc w:val="both"/>
      </w:pPr>
      <w:r>
        <w:rPr>
          <w:lang w:val="uk-UA"/>
        </w:rPr>
        <w:t>-</w:t>
      </w:r>
      <w:r>
        <w:rPr>
          <w:lang w:val="uk-UA"/>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886951" w:rsidRDefault="00886951" w:rsidP="00886951">
      <w:pPr>
        <w:ind w:left="360" w:right="63"/>
        <w:jc w:val="both"/>
      </w:pPr>
      <w:r>
        <w:rPr>
          <w:lang w:val="uk-UA"/>
        </w:rPr>
        <w:t>-</w:t>
      </w:r>
      <w:r>
        <w:rPr>
          <w:lang w:val="uk-UA"/>
        </w:rPr>
        <w:tab/>
      </w:r>
      <w:proofErr w:type="spellStart"/>
      <w:r>
        <w:rPr>
          <w:lang w:val="uk-UA"/>
        </w:rPr>
        <w:t>вигодонабувач</w:t>
      </w:r>
      <w:proofErr w:type="spellEnd"/>
      <w:r>
        <w:rPr>
          <w:lang w:val="uk-UA"/>
        </w:rPr>
        <w:t xml:space="preserve"> за договором страхування – Замовник;</w:t>
      </w:r>
    </w:p>
    <w:p w:rsidR="00886951" w:rsidRDefault="00886951" w:rsidP="00886951">
      <w:pPr>
        <w:ind w:left="360" w:right="63"/>
        <w:jc w:val="both"/>
      </w:pPr>
      <w:r>
        <w:rPr>
          <w:lang w:val="uk-UA"/>
        </w:rPr>
        <w:t>-</w:t>
      </w:r>
      <w:r>
        <w:rPr>
          <w:lang w:val="uk-UA"/>
        </w:rPr>
        <w:tab/>
        <w:t>сума договору страхування – ліміт відповідальності Виконавця, який дорівнює ціні даного Договору (з ПДВ);</w:t>
      </w:r>
    </w:p>
    <w:p w:rsidR="00886951" w:rsidRDefault="00886951" w:rsidP="00886951">
      <w:pPr>
        <w:ind w:left="360" w:right="63"/>
        <w:jc w:val="both"/>
      </w:pPr>
      <w:r>
        <w:rPr>
          <w:lang w:val="uk-UA"/>
        </w:rPr>
        <w:t>-</w:t>
      </w:r>
      <w:r>
        <w:rPr>
          <w:lang w:val="uk-UA"/>
        </w:rPr>
        <w:tab/>
      </w:r>
      <w:proofErr w:type="spellStart"/>
      <w:r>
        <w:rPr>
          <w:lang w:val="uk-UA"/>
        </w:rPr>
        <w:t>франшиза</w:t>
      </w:r>
      <w:proofErr w:type="spellEnd"/>
      <w:r>
        <w:rPr>
          <w:lang w:val="uk-UA"/>
        </w:rPr>
        <w:t xml:space="preserve"> – в межах від 0% до 5 % від суми страхового відшкодування за кожним страховим випадком;</w:t>
      </w:r>
    </w:p>
    <w:p w:rsidR="00886951" w:rsidRDefault="00886951" w:rsidP="00886951">
      <w:pPr>
        <w:ind w:left="360" w:right="63"/>
        <w:jc w:val="both"/>
      </w:pPr>
      <w:r>
        <w:rPr>
          <w:lang w:val="uk-UA"/>
        </w:rPr>
        <w:t>-</w:t>
      </w:r>
      <w:r>
        <w:rPr>
          <w:lang w:val="uk-UA"/>
        </w:rPr>
        <w:tab/>
        <w:t>усі витрати, пов'язані з виконанням договору страхування, здійснюються за рахунок Виконавця;</w:t>
      </w:r>
    </w:p>
    <w:p w:rsidR="00886951" w:rsidRDefault="00886951" w:rsidP="00886951">
      <w:pPr>
        <w:ind w:left="360" w:right="63"/>
        <w:jc w:val="both"/>
      </w:pPr>
      <w:r>
        <w:rPr>
          <w:lang w:val="uk-UA"/>
        </w:rPr>
        <w:t>-</w:t>
      </w:r>
      <w:r>
        <w:rPr>
          <w:lang w:val="uk-UA"/>
        </w:rPr>
        <w:tab/>
        <w:t xml:space="preserve">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Pr>
          <w:lang w:val="uk-UA"/>
        </w:rPr>
        <w:t>вигодонабувача</w:t>
      </w:r>
      <w:proofErr w:type="spellEnd"/>
      <w:r>
        <w:rPr>
          <w:lang w:val="uk-UA"/>
        </w:rPr>
        <w:t>;</w:t>
      </w:r>
    </w:p>
    <w:p w:rsidR="00886951" w:rsidRDefault="00886951" w:rsidP="00886951">
      <w:pPr>
        <w:ind w:left="360" w:right="63"/>
        <w:jc w:val="both"/>
      </w:pPr>
      <w:r>
        <w:rPr>
          <w:lang w:val="uk-UA"/>
        </w:rPr>
        <w:t>-</w:t>
      </w:r>
      <w:r>
        <w:rPr>
          <w:lang w:val="uk-UA"/>
        </w:rPr>
        <w:tab/>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886951" w:rsidRDefault="00886951" w:rsidP="00886951">
      <w:pPr>
        <w:ind w:left="360" w:right="63" w:firstLine="349"/>
        <w:jc w:val="both"/>
      </w:pPr>
      <w:r>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886951" w:rsidRDefault="00886951" w:rsidP="00886951">
      <w:pPr>
        <w:ind w:left="360" w:right="63" w:firstLine="349"/>
        <w:jc w:val="both"/>
      </w:pPr>
      <w:r>
        <w:rPr>
          <w:lang w:val="uk-UA"/>
        </w:rPr>
        <w:t xml:space="preserve">У випадку невиконання Виконавцем зобов’язання, передбаченого цим пунктом Договору, Замовник вправі розірвати даний Договір в односторонньому порядку, </w:t>
      </w:r>
      <w:r>
        <w:rPr>
          <w:lang w:val="uk-UA"/>
        </w:rPr>
        <w:lastRenderedPageBreak/>
        <w:t>письмово повідомивши про це Виконавця не менш ніж за 2 (два) календарних дня до дати розірвання Договору.</w:t>
      </w:r>
    </w:p>
    <w:p w:rsidR="00886951" w:rsidRDefault="00886951" w:rsidP="00886951">
      <w:pPr>
        <w:ind w:left="63" w:right="63" w:firstLine="646"/>
        <w:jc w:val="both"/>
        <w:rPr>
          <w:lang w:val="uk-UA" w:eastAsia="uk-UA"/>
        </w:rPr>
      </w:pPr>
    </w:p>
    <w:p w:rsidR="00886951" w:rsidRDefault="00886951" w:rsidP="00886951">
      <w:pPr>
        <w:ind w:left="709" w:right="63"/>
        <w:jc w:val="center"/>
      </w:pPr>
      <w:r>
        <w:rPr>
          <w:b/>
          <w:lang w:val="uk-UA" w:eastAsia="uk-UA"/>
        </w:rPr>
        <w:t>12. Місцезнаходження та банківські реквізити Сторін</w:t>
      </w:r>
      <w:r>
        <w:rPr>
          <w:b/>
          <w:lang w:val="uk-UA" w:eastAsia="ar-SA"/>
        </w:rPr>
        <w:t xml:space="preserve"> </w:t>
      </w:r>
    </w:p>
    <w:p w:rsidR="00886951" w:rsidRDefault="00886951" w:rsidP="00886951">
      <w:pPr>
        <w:jc w:val="both"/>
        <w:rPr>
          <w:b/>
          <w:lang w:val="uk-UA" w:eastAsia="uk-UA"/>
        </w:rPr>
      </w:pPr>
    </w:p>
    <w:tbl>
      <w:tblPr>
        <w:tblW w:w="0" w:type="auto"/>
        <w:tblInd w:w="108" w:type="dxa"/>
        <w:tblLayout w:type="fixed"/>
        <w:tblLook w:val="0000" w:firstRow="0" w:lastRow="0" w:firstColumn="0" w:lastColumn="0" w:noHBand="0" w:noVBand="0"/>
      </w:tblPr>
      <w:tblGrid>
        <w:gridCol w:w="5069"/>
        <w:gridCol w:w="4962"/>
      </w:tblGrid>
      <w:tr w:rsidR="00886951" w:rsidTr="002A4442">
        <w:trPr>
          <w:trHeight w:val="521"/>
        </w:trPr>
        <w:tc>
          <w:tcPr>
            <w:tcW w:w="5069" w:type="dxa"/>
            <w:shd w:val="clear" w:color="auto" w:fill="auto"/>
          </w:tcPr>
          <w:p w:rsidR="00886951" w:rsidRDefault="00886951" w:rsidP="002A4442">
            <w:pPr>
              <w:widowControl w:val="0"/>
              <w:jc w:val="both"/>
            </w:pPr>
            <w:r>
              <w:rPr>
                <w:b/>
                <w:szCs w:val="22"/>
              </w:rPr>
              <w:t xml:space="preserve">                       </w:t>
            </w:r>
            <w:proofErr w:type="spellStart"/>
            <w:r>
              <w:rPr>
                <w:b/>
                <w:szCs w:val="22"/>
              </w:rPr>
              <w:t>Виконавець</w:t>
            </w:r>
            <w:proofErr w:type="spellEnd"/>
            <w:r>
              <w:rPr>
                <w:b/>
                <w:szCs w:val="22"/>
              </w:rPr>
              <w:t>:</w:t>
            </w:r>
          </w:p>
          <w:p w:rsidR="00886951" w:rsidRDefault="00886951" w:rsidP="002A4442">
            <w:pPr>
              <w:widowControl w:val="0"/>
              <w:ind w:right="45"/>
              <w:rPr>
                <w:szCs w:val="22"/>
              </w:rPr>
            </w:pPr>
          </w:p>
        </w:tc>
        <w:tc>
          <w:tcPr>
            <w:tcW w:w="4962" w:type="dxa"/>
            <w:shd w:val="clear" w:color="auto" w:fill="auto"/>
          </w:tcPr>
          <w:p w:rsidR="00886951" w:rsidRDefault="00886951" w:rsidP="002A4442">
            <w:pPr>
              <w:widowControl w:val="0"/>
              <w:jc w:val="center"/>
            </w:pPr>
            <w:proofErr w:type="spellStart"/>
            <w:r>
              <w:rPr>
                <w:b/>
                <w:sz w:val="23"/>
                <w:szCs w:val="23"/>
              </w:rPr>
              <w:t>Замовник</w:t>
            </w:r>
            <w:proofErr w:type="spellEnd"/>
            <w:r>
              <w:rPr>
                <w:b/>
                <w:sz w:val="23"/>
                <w:szCs w:val="23"/>
              </w:rPr>
              <w:t>:</w:t>
            </w:r>
          </w:p>
        </w:tc>
      </w:tr>
      <w:tr w:rsidR="00886951" w:rsidTr="002A4442">
        <w:tc>
          <w:tcPr>
            <w:tcW w:w="5069" w:type="dxa"/>
            <w:shd w:val="clear" w:color="auto" w:fill="auto"/>
          </w:tcPr>
          <w:p w:rsidR="00886951" w:rsidRDefault="00886951" w:rsidP="002A4442">
            <w:pPr>
              <w:widowControl w:val="0"/>
              <w:jc w:val="both"/>
            </w:pPr>
            <w:r>
              <w:rPr>
                <w:b/>
                <w:lang w:val="uk-UA"/>
              </w:rPr>
              <w:t xml:space="preserve"> </w:t>
            </w: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b/>
                <w:lang w:val="uk-UA"/>
              </w:rPr>
            </w:pPr>
          </w:p>
          <w:p w:rsidR="00886951" w:rsidRDefault="00886951" w:rsidP="002A4442">
            <w:pPr>
              <w:widowControl w:val="0"/>
              <w:jc w:val="both"/>
              <w:rPr>
                <w:lang w:val="en-US"/>
              </w:rPr>
            </w:pPr>
          </w:p>
          <w:p w:rsidR="00886951" w:rsidRDefault="00886951" w:rsidP="002A4442">
            <w:pPr>
              <w:widowControl w:val="0"/>
              <w:jc w:val="both"/>
              <w:rPr>
                <w:lang w:val="en-US"/>
              </w:rPr>
            </w:pPr>
          </w:p>
          <w:p w:rsidR="00886951" w:rsidRDefault="00886951" w:rsidP="002A4442">
            <w:pPr>
              <w:widowControl w:val="0"/>
              <w:jc w:val="both"/>
            </w:pPr>
            <w:r>
              <w:rPr>
                <w:b/>
              </w:rPr>
              <w:t>Директор</w:t>
            </w:r>
          </w:p>
          <w:p w:rsidR="00886951" w:rsidRDefault="00886951" w:rsidP="002A4442">
            <w:pPr>
              <w:widowControl w:val="0"/>
              <w:jc w:val="both"/>
            </w:pPr>
            <w:r>
              <w:t>___________________</w:t>
            </w:r>
          </w:p>
          <w:p w:rsidR="00886951" w:rsidRDefault="00886951" w:rsidP="002A4442">
            <w:pPr>
              <w:widowControl w:val="0"/>
            </w:pPr>
            <w:proofErr w:type="spellStart"/>
            <w:r>
              <w:t>м.п</w:t>
            </w:r>
            <w:proofErr w:type="spellEnd"/>
            <w:r>
              <w:t>.</w:t>
            </w:r>
          </w:p>
        </w:tc>
        <w:tc>
          <w:tcPr>
            <w:tcW w:w="4962" w:type="dxa"/>
            <w:shd w:val="clear" w:color="auto" w:fill="auto"/>
          </w:tcPr>
          <w:p w:rsidR="00886951" w:rsidRDefault="00886951" w:rsidP="002A4442">
            <w:pPr>
              <w:widowControl w:val="0"/>
              <w:ind w:left="-36"/>
            </w:pPr>
            <w:r>
              <w:rPr>
                <w:b/>
                <w:bCs/>
                <w:sz w:val="23"/>
                <w:szCs w:val="23"/>
              </w:rPr>
              <w:t>АТ «ВІННИЦЯОБЛЕНЕРГО»</w:t>
            </w:r>
          </w:p>
          <w:p w:rsidR="00886951" w:rsidRDefault="00886951" w:rsidP="002A4442">
            <w:pPr>
              <w:widowControl w:val="0"/>
              <w:ind w:left="-36"/>
            </w:pPr>
            <w:proofErr w:type="spellStart"/>
            <w:r>
              <w:rPr>
                <w:bCs/>
                <w:sz w:val="23"/>
                <w:szCs w:val="23"/>
              </w:rPr>
              <w:t>вул</w:t>
            </w:r>
            <w:proofErr w:type="spellEnd"/>
            <w:r>
              <w:rPr>
                <w:bCs/>
                <w:sz w:val="23"/>
                <w:szCs w:val="23"/>
              </w:rPr>
              <w:t xml:space="preserve">. </w:t>
            </w:r>
            <w:proofErr w:type="spellStart"/>
            <w:r>
              <w:rPr>
                <w:bCs/>
                <w:sz w:val="23"/>
                <w:szCs w:val="23"/>
              </w:rPr>
              <w:t>Магістратська</w:t>
            </w:r>
            <w:proofErr w:type="spellEnd"/>
            <w:r>
              <w:rPr>
                <w:bCs/>
                <w:sz w:val="23"/>
                <w:szCs w:val="23"/>
              </w:rPr>
              <w:t>,  буд. 2, м. ВІННИЦЯ, ВІННИЦЬКА обл., 21050</w:t>
            </w:r>
          </w:p>
          <w:p w:rsidR="00886951" w:rsidRDefault="00886951" w:rsidP="002A4442">
            <w:pPr>
              <w:widowControl w:val="0"/>
              <w:ind w:left="-36"/>
            </w:pPr>
            <w:r>
              <w:rPr>
                <w:bCs/>
                <w:sz w:val="23"/>
                <w:szCs w:val="23"/>
              </w:rPr>
              <w:t>код за ЄДРПОУ 00130694, тел.: (0432) 65-96-58,</w:t>
            </w:r>
          </w:p>
          <w:p w:rsidR="00886951" w:rsidRDefault="00886951" w:rsidP="002A4442">
            <w:pPr>
              <w:widowControl w:val="0"/>
              <w:ind w:left="-36"/>
            </w:pPr>
            <w:r>
              <w:rPr>
                <w:bCs/>
                <w:sz w:val="23"/>
                <w:szCs w:val="23"/>
              </w:rPr>
              <w:t>І</w:t>
            </w:r>
            <w:proofErr w:type="gramStart"/>
            <w:r>
              <w:rPr>
                <w:bCs/>
                <w:sz w:val="23"/>
                <w:szCs w:val="23"/>
              </w:rPr>
              <w:t>ПН</w:t>
            </w:r>
            <w:proofErr w:type="gramEnd"/>
            <w:r>
              <w:rPr>
                <w:bCs/>
                <w:sz w:val="23"/>
                <w:szCs w:val="23"/>
              </w:rPr>
              <w:t xml:space="preserve"> 001306902284, № </w:t>
            </w:r>
            <w:proofErr w:type="spellStart"/>
            <w:r>
              <w:rPr>
                <w:bCs/>
                <w:sz w:val="23"/>
                <w:szCs w:val="23"/>
              </w:rPr>
              <w:t>свід</w:t>
            </w:r>
            <w:proofErr w:type="spellEnd"/>
            <w:r>
              <w:rPr>
                <w:bCs/>
                <w:sz w:val="23"/>
                <w:szCs w:val="23"/>
              </w:rPr>
              <w:t>. 100329729,</w:t>
            </w:r>
          </w:p>
          <w:p w:rsidR="00886951" w:rsidRDefault="00886951" w:rsidP="002A4442">
            <w:pPr>
              <w:widowControl w:val="0"/>
              <w:ind w:left="-36"/>
            </w:pPr>
            <w:proofErr w:type="gramStart"/>
            <w:r>
              <w:rPr>
                <w:bCs/>
                <w:sz w:val="23"/>
                <w:szCs w:val="23"/>
              </w:rPr>
              <w:t>п</w:t>
            </w:r>
            <w:proofErr w:type="gramEnd"/>
            <w:r>
              <w:rPr>
                <w:bCs/>
                <w:sz w:val="23"/>
                <w:szCs w:val="23"/>
              </w:rPr>
              <w:t xml:space="preserve">/р UA573005280000026008455026503 </w:t>
            </w:r>
          </w:p>
          <w:p w:rsidR="00886951" w:rsidRDefault="00886951" w:rsidP="002A4442">
            <w:pPr>
              <w:widowControl w:val="0"/>
              <w:ind w:left="-36"/>
            </w:pPr>
            <w:proofErr w:type="gramStart"/>
            <w:r>
              <w:rPr>
                <w:bCs/>
                <w:sz w:val="23"/>
                <w:szCs w:val="23"/>
              </w:rPr>
              <w:t>у</w:t>
            </w:r>
            <w:proofErr w:type="gramEnd"/>
            <w:r>
              <w:rPr>
                <w:bCs/>
                <w:sz w:val="23"/>
                <w:szCs w:val="23"/>
              </w:rPr>
              <w:t xml:space="preserve"> банку АТ "ОТП Банк",</w:t>
            </w:r>
          </w:p>
          <w:p w:rsidR="00886951" w:rsidRDefault="00886951" w:rsidP="002A4442">
            <w:pPr>
              <w:widowControl w:val="0"/>
              <w:ind w:left="-36"/>
            </w:pPr>
            <w:r>
              <w:rPr>
                <w:bCs/>
                <w:sz w:val="23"/>
                <w:szCs w:val="23"/>
              </w:rPr>
              <w:t>тел.: (0432) 52 50 64</w:t>
            </w:r>
          </w:p>
          <w:p w:rsidR="00886951" w:rsidRDefault="00886951" w:rsidP="002A4442">
            <w:pPr>
              <w:widowControl w:val="0"/>
              <w:ind w:left="-36"/>
            </w:pPr>
            <w:r>
              <w:rPr>
                <w:bCs/>
                <w:sz w:val="23"/>
                <w:szCs w:val="23"/>
              </w:rPr>
              <w:t>тел./факс: (0432) 52-50-11</w:t>
            </w:r>
          </w:p>
          <w:p w:rsidR="00886951" w:rsidRDefault="00886951" w:rsidP="002A4442">
            <w:pPr>
              <w:widowControl w:val="0"/>
              <w:ind w:left="-36"/>
            </w:pPr>
            <w:r>
              <w:rPr>
                <w:bCs/>
                <w:sz w:val="23"/>
                <w:szCs w:val="23"/>
              </w:rPr>
              <w:t>E-</w:t>
            </w:r>
            <w:proofErr w:type="spellStart"/>
            <w:r>
              <w:rPr>
                <w:bCs/>
                <w:sz w:val="23"/>
                <w:szCs w:val="23"/>
              </w:rPr>
              <w:t>mail</w:t>
            </w:r>
            <w:proofErr w:type="spellEnd"/>
            <w:r>
              <w:rPr>
                <w:bCs/>
                <w:sz w:val="23"/>
                <w:szCs w:val="23"/>
              </w:rPr>
              <w:t>: kanc@voe.com.ua</w:t>
            </w:r>
          </w:p>
          <w:p w:rsidR="00886951" w:rsidRDefault="00886951" w:rsidP="002A4442">
            <w:pPr>
              <w:widowControl w:val="0"/>
              <w:ind w:left="-36"/>
            </w:pPr>
            <w:proofErr w:type="spellStart"/>
            <w:r>
              <w:rPr>
                <w:b/>
                <w:bCs/>
                <w:sz w:val="23"/>
                <w:szCs w:val="23"/>
              </w:rPr>
              <w:t>Генеральний</w:t>
            </w:r>
            <w:proofErr w:type="spellEnd"/>
            <w:r>
              <w:rPr>
                <w:b/>
                <w:bCs/>
                <w:sz w:val="23"/>
                <w:szCs w:val="23"/>
              </w:rPr>
              <w:t xml:space="preserve"> директор</w:t>
            </w:r>
          </w:p>
          <w:p w:rsidR="00886951" w:rsidRDefault="00886951" w:rsidP="002A4442">
            <w:pPr>
              <w:widowControl w:val="0"/>
              <w:ind w:left="-36"/>
              <w:rPr>
                <w:b/>
                <w:bCs/>
                <w:sz w:val="23"/>
                <w:szCs w:val="23"/>
              </w:rPr>
            </w:pPr>
          </w:p>
          <w:p w:rsidR="00886951" w:rsidRDefault="00886951" w:rsidP="002A4442">
            <w:pPr>
              <w:widowControl w:val="0"/>
              <w:ind w:left="-36"/>
              <w:rPr>
                <w:b/>
                <w:bCs/>
                <w:sz w:val="23"/>
                <w:szCs w:val="23"/>
              </w:rPr>
            </w:pPr>
          </w:p>
          <w:p w:rsidR="00886951" w:rsidRDefault="00886951" w:rsidP="002A4442">
            <w:pPr>
              <w:widowControl w:val="0"/>
              <w:ind w:left="-36"/>
              <w:rPr>
                <w:b/>
                <w:bCs/>
                <w:sz w:val="23"/>
                <w:szCs w:val="23"/>
              </w:rPr>
            </w:pPr>
          </w:p>
          <w:p w:rsidR="00886951" w:rsidRDefault="00886951" w:rsidP="002A4442">
            <w:pPr>
              <w:widowControl w:val="0"/>
              <w:ind w:left="-36"/>
            </w:pPr>
            <w:r>
              <w:rPr>
                <w:b/>
                <w:bCs/>
                <w:sz w:val="23"/>
                <w:szCs w:val="23"/>
              </w:rPr>
              <w:t xml:space="preserve">______________________ А.Л. </w:t>
            </w:r>
            <w:proofErr w:type="spellStart"/>
            <w:r>
              <w:rPr>
                <w:b/>
                <w:bCs/>
                <w:sz w:val="23"/>
                <w:szCs w:val="23"/>
              </w:rPr>
              <w:t>Поліщук</w:t>
            </w:r>
            <w:proofErr w:type="spellEnd"/>
          </w:p>
          <w:p w:rsidR="00886951" w:rsidRDefault="00886951" w:rsidP="002A4442">
            <w:pPr>
              <w:widowControl w:val="0"/>
            </w:pPr>
            <w:r>
              <w:t>М.П.</w:t>
            </w:r>
          </w:p>
        </w:tc>
      </w:tr>
    </w:tbl>
    <w:p w:rsidR="00886951" w:rsidRDefault="00886951" w:rsidP="00886951"/>
    <w:p w:rsidR="00886951" w:rsidRDefault="00886951" w:rsidP="00886951">
      <w:pPr>
        <w:ind w:left="1069" w:right="63"/>
      </w:pPr>
    </w:p>
    <w:p w:rsidR="00886951" w:rsidRDefault="00886951" w:rsidP="00886951">
      <w:pPr>
        <w:pageBreakBefore/>
      </w:pPr>
    </w:p>
    <w:p w:rsidR="00886951" w:rsidRDefault="00886951" w:rsidP="00886951">
      <w:pPr>
        <w:jc w:val="right"/>
      </w:pPr>
      <w:r>
        <w:rPr>
          <w:lang w:val="uk-UA"/>
        </w:rPr>
        <w:t>Додаток 1</w:t>
      </w:r>
    </w:p>
    <w:p w:rsidR="00886951" w:rsidRDefault="00886951" w:rsidP="00886951">
      <w:pPr>
        <w:jc w:val="right"/>
      </w:pPr>
      <w:r>
        <w:rPr>
          <w:lang w:val="uk-UA"/>
        </w:rPr>
        <w:t xml:space="preserve">до Договору № </w:t>
      </w:r>
      <w:r>
        <w:t>_________</w:t>
      </w:r>
    </w:p>
    <w:p w:rsidR="00886951" w:rsidRDefault="00886951" w:rsidP="00886951">
      <w:pPr>
        <w:jc w:val="right"/>
      </w:pPr>
      <w:r>
        <w:rPr>
          <w:lang w:val="uk-UA"/>
        </w:rPr>
        <w:t>про надання послуг від «__» ___________ р.</w:t>
      </w:r>
    </w:p>
    <w:p w:rsidR="00886951" w:rsidRDefault="00886951" w:rsidP="00886951">
      <w:pPr>
        <w:rPr>
          <w:b/>
          <w:lang w:val="uk-UA" w:eastAsia="uk-UA"/>
        </w:rPr>
      </w:pPr>
    </w:p>
    <w:p w:rsidR="00886951" w:rsidRPr="00886951" w:rsidRDefault="00886951" w:rsidP="00886951">
      <w:pPr>
        <w:jc w:val="center"/>
        <w:rPr>
          <w:lang w:val="uk-UA"/>
        </w:rPr>
      </w:pPr>
      <w:r>
        <w:rPr>
          <w:lang w:val="uk-UA"/>
        </w:rPr>
        <w:t xml:space="preserve">м. </w:t>
      </w:r>
      <w:r>
        <w:rPr>
          <w:lang w:val="uk-UA" w:eastAsia="uk-UA"/>
        </w:rPr>
        <w:t>Вінниця</w:t>
      </w:r>
      <w:r>
        <w:rPr>
          <w:lang w:val="uk-UA"/>
        </w:rPr>
        <w:tab/>
      </w:r>
      <w:r>
        <w:rPr>
          <w:lang w:val="uk-UA"/>
        </w:rPr>
        <w:tab/>
      </w:r>
      <w:r>
        <w:rPr>
          <w:lang w:val="uk-UA"/>
        </w:rPr>
        <w:tab/>
      </w:r>
      <w:r>
        <w:rPr>
          <w:lang w:val="uk-UA"/>
        </w:rPr>
        <w:tab/>
      </w:r>
      <w:r>
        <w:rPr>
          <w:lang w:val="uk-UA"/>
        </w:rPr>
        <w:tab/>
      </w:r>
      <w:r>
        <w:rPr>
          <w:lang w:val="uk-UA"/>
        </w:rPr>
        <w:tab/>
      </w:r>
      <w:r>
        <w:rPr>
          <w:lang w:val="uk-UA"/>
        </w:rPr>
        <w:tab/>
      </w:r>
      <w:r>
        <w:rPr>
          <w:b/>
          <w:lang w:val="uk-UA" w:eastAsia="uk-UA"/>
        </w:rPr>
        <w:t>«___» ______________ року</w:t>
      </w:r>
    </w:p>
    <w:p w:rsidR="00886951" w:rsidRDefault="00886951" w:rsidP="00886951">
      <w:pPr>
        <w:jc w:val="center"/>
        <w:rPr>
          <w:lang w:val="uk-UA"/>
        </w:rPr>
      </w:pPr>
    </w:p>
    <w:p w:rsidR="00886951" w:rsidRPr="00886951" w:rsidRDefault="00886951" w:rsidP="00886951">
      <w:pPr>
        <w:ind w:firstLine="426"/>
        <w:jc w:val="both"/>
        <w:rPr>
          <w:lang w:val="uk-UA"/>
        </w:rPr>
      </w:pPr>
      <w:r>
        <w:rPr>
          <w:lang w:val="uk-UA"/>
        </w:rPr>
        <w:t xml:space="preserve">З метою належного надання Послуг за Договором № ____________ про надання послуг від </w:t>
      </w:r>
      <w:r>
        <w:rPr>
          <w:lang w:val="uk-UA" w:eastAsia="uk-UA"/>
        </w:rPr>
        <w:t>«___» ______________</w:t>
      </w:r>
      <w:r>
        <w:rPr>
          <w:lang w:val="uk-UA"/>
        </w:rPr>
        <w:t xml:space="preserve">р. (надалі – Договір) та з метою зниження ризиків від можливого нанесення збитків при функціонуванні, оновлені, доопрацюванні Програмного Сервісу SAP, Виконавець надає Послуги на базі інформаційно-технічної платформи Сервісу SAP (налаштованого Сервісу SAP на </w:t>
      </w:r>
      <w:proofErr w:type="spellStart"/>
      <w:r>
        <w:rPr>
          <w:lang w:val="uk-UA"/>
        </w:rPr>
        <w:t>Веб–вузлі</w:t>
      </w:r>
      <w:proofErr w:type="spellEnd"/>
      <w:r>
        <w:rPr>
          <w:lang w:val="uk-UA"/>
        </w:rPr>
        <w:t>), що створена (налаштована) ним за нижченаведеним зразком та складається з декількох ізольованих середовищ, а саме:</w:t>
      </w:r>
    </w:p>
    <w:p w:rsidR="00886951" w:rsidRDefault="00886951" w:rsidP="00886951">
      <w:pPr>
        <w:ind w:firstLine="426"/>
        <w:jc w:val="both"/>
        <w:rPr>
          <w:lang w:val="uk-UA"/>
        </w:rPr>
      </w:pPr>
    </w:p>
    <w:p w:rsidR="00886951" w:rsidRDefault="00886951" w:rsidP="00886951">
      <w:pPr>
        <w:numPr>
          <w:ilvl w:val="0"/>
          <w:numId w:val="31"/>
        </w:numPr>
      </w:pPr>
      <w:r>
        <w:rPr>
          <w:lang w:val="uk-UA"/>
        </w:rPr>
        <w:t>Продуктивне середовище;</w:t>
      </w:r>
    </w:p>
    <w:p w:rsidR="00886951" w:rsidRDefault="00886951" w:rsidP="00886951">
      <w:pPr>
        <w:numPr>
          <w:ilvl w:val="0"/>
          <w:numId w:val="31"/>
        </w:numPr>
      </w:pPr>
      <w:r>
        <w:rPr>
          <w:lang w:val="uk-UA"/>
        </w:rPr>
        <w:t xml:space="preserve">Середовище тестування і контролю якості; </w:t>
      </w:r>
    </w:p>
    <w:p w:rsidR="00886951" w:rsidRDefault="00886951" w:rsidP="00886951">
      <w:pPr>
        <w:numPr>
          <w:ilvl w:val="0"/>
          <w:numId w:val="31"/>
        </w:numPr>
      </w:pPr>
      <w:r>
        <w:rPr>
          <w:lang w:val="uk-UA"/>
        </w:rPr>
        <w:t xml:space="preserve">Середовище розробки і налаштування; </w:t>
      </w:r>
    </w:p>
    <w:p w:rsidR="00886951" w:rsidRDefault="00886951" w:rsidP="00886951">
      <w:pPr>
        <w:numPr>
          <w:ilvl w:val="0"/>
          <w:numId w:val="31"/>
        </w:numPr>
      </w:pPr>
      <w:r>
        <w:rPr>
          <w:lang w:val="uk-UA"/>
        </w:rPr>
        <w:t>Середовище архівних та резервних даних.</w:t>
      </w:r>
    </w:p>
    <w:p w:rsidR="00886951" w:rsidRDefault="00886951" w:rsidP="00886951">
      <w:pPr>
        <w:ind w:left="720"/>
        <w:contextualSpacing/>
        <w:rPr>
          <w:lang w:val="uk-UA"/>
        </w:rPr>
      </w:pPr>
    </w:p>
    <w:p w:rsidR="00886951" w:rsidRDefault="00886951" w:rsidP="00886951">
      <w:pPr>
        <w:jc w:val="both"/>
      </w:pPr>
      <w:r>
        <w:rPr>
          <w:u w:val="single"/>
          <w:lang w:val="uk-UA"/>
        </w:rPr>
        <w:t xml:space="preserve">Продуктивне середовище </w:t>
      </w:r>
      <w:r>
        <w:rPr>
          <w:lang w:val="uk-UA"/>
        </w:rPr>
        <w:t>(PRD) – середовище, яке створене для виробничої експлуатації Замовником Сервісу SAP.</w:t>
      </w:r>
      <w:r>
        <w:rPr>
          <w:u w:val="single"/>
          <w:lang w:val="uk-UA"/>
        </w:rPr>
        <w:t xml:space="preserve"> </w:t>
      </w:r>
    </w:p>
    <w:p w:rsidR="00886951" w:rsidRDefault="00886951" w:rsidP="00886951">
      <w:pPr>
        <w:jc w:val="both"/>
      </w:pPr>
      <w:r>
        <w:rPr>
          <w:u w:val="single"/>
          <w:lang w:val="uk-UA"/>
        </w:rPr>
        <w:t xml:space="preserve">Середовище тестування і контролю якості </w:t>
      </w:r>
      <w:r>
        <w:rPr>
          <w:lang w:val="uk-UA"/>
        </w:rPr>
        <w:t>(QAS) – середовище, яке створене з метою тестування і контролю якості розробленого, зміненого, відкоригованого, модифікованого та/або удосконаленого Сервісу SAP, в якому всі параметри налаштувань користувача Замовника, а також зміни розробленого, зміненого, відкоригованого, модифікованого та/або удосконаленого Сервісу SAP переносяться в дане середовище для їх перевірки без зв'язку з Продуктивним середовищем.</w:t>
      </w:r>
    </w:p>
    <w:p w:rsidR="00886951" w:rsidRDefault="00886951" w:rsidP="00886951">
      <w:pPr>
        <w:jc w:val="both"/>
      </w:pPr>
      <w:r>
        <w:rPr>
          <w:u w:val="single"/>
          <w:lang w:val="uk-UA"/>
        </w:rPr>
        <w:t>Середовище розробки і налаштування</w:t>
      </w:r>
      <w:r>
        <w:rPr>
          <w:lang w:val="uk-UA"/>
        </w:rPr>
        <w:t xml:space="preserve"> (DEV) – середовище, яке створене з метою розробки, зміни, коригування, модифікації та/або удосконалення Сервісу SAP та здійснення необхідних налаштувань відповідного користувача Замовника. </w:t>
      </w:r>
    </w:p>
    <w:p w:rsidR="00886951" w:rsidRDefault="00886951" w:rsidP="00886951">
      <w:pPr>
        <w:jc w:val="both"/>
      </w:pPr>
      <w:r>
        <w:rPr>
          <w:u w:val="single"/>
          <w:lang w:val="uk-UA"/>
        </w:rPr>
        <w:t xml:space="preserve">Середовище архівних та резервних даних </w:t>
      </w:r>
      <w:r>
        <w:rPr>
          <w:lang w:val="uk-UA"/>
        </w:rPr>
        <w:t>(</w:t>
      </w:r>
      <w:proofErr w:type="spellStart"/>
      <w:r>
        <w:rPr>
          <w:lang w:val="uk-UA"/>
        </w:rPr>
        <w:t>Backup</w:t>
      </w:r>
      <w:proofErr w:type="spellEnd"/>
      <w:r>
        <w:rPr>
          <w:lang w:val="uk-UA"/>
        </w:rPr>
        <w:t>) – середовище, яке створене з метою зберігання резервних копій Продуктивного середовища, а також відповідних архівів, та їх використання для відновлення баз даних Продуктивного середовища.</w:t>
      </w:r>
    </w:p>
    <w:p w:rsidR="00886951" w:rsidRDefault="00886951" w:rsidP="00886951">
      <w:pPr>
        <w:jc w:val="center"/>
      </w:pPr>
      <w:r>
        <w:rPr>
          <w:lang w:val="uk-UA"/>
        </w:rPr>
        <w:t>Зразок побудови інформаційно-технічної платформи Сервісу SAP:</w:t>
      </w:r>
    </w:p>
    <w:p w:rsidR="00886951" w:rsidRDefault="00886951" w:rsidP="00886951">
      <w:pPr>
        <w:jc w:val="center"/>
        <w:rPr>
          <w:b/>
          <w:lang w:val="uk-UA"/>
        </w:rPr>
      </w:pPr>
      <w:r>
        <w:rPr>
          <w:noProof/>
        </w:rPr>
        <w:drawing>
          <wp:inline distT="0" distB="0" distL="0" distR="0" wp14:anchorId="4F9DC1BA" wp14:editId="721DCC4B">
            <wp:extent cx="5676900" cy="300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9" t="-15" r="-9" b="-15"/>
                    <a:stretch>
                      <a:fillRect/>
                    </a:stretch>
                  </pic:blipFill>
                  <pic:spPr bwMode="auto">
                    <a:xfrm>
                      <a:off x="0" y="0"/>
                      <a:ext cx="5676900" cy="3009900"/>
                    </a:xfrm>
                    <a:prstGeom prst="rect">
                      <a:avLst/>
                    </a:prstGeom>
                    <a:solidFill>
                      <a:srgbClr val="FFFFFF"/>
                    </a:solidFill>
                    <a:ln>
                      <a:noFill/>
                    </a:ln>
                  </pic:spPr>
                </pic:pic>
              </a:graphicData>
            </a:graphic>
          </wp:inline>
        </w:drawing>
      </w:r>
    </w:p>
    <w:p w:rsidR="00886951" w:rsidRDefault="00886951" w:rsidP="00886951">
      <w:pPr>
        <w:ind w:firstLine="567"/>
        <w:jc w:val="both"/>
        <w:rPr>
          <w:b/>
          <w:lang w:val="uk-UA"/>
        </w:rPr>
      </w:pPr>
    </w:p>
    <w:p w:rsidR="00886951" w:rsidRPr="00886951" w:rsidRDefault="00886951" w:rsidP="00886951">
      <w:pPr>
        <w:ind w:firstLine="567"/>
        <w:jc w:val="both"/>
        <w:rPr>
          <w:lang w:val="uk-UA"/>
        </w:rPr>
      </w:pPr>
      <w:r>
        <w:rPr>
          <w:b/>
          <w:lang w:val="uk-UA"/>
        </w:rPr>
        <w:t xml:space="preserve"> </w:t>
      </w:r>
      <w:r>
        <w:rPr>
          <w:lang w:val="uk-UA"/>
        </w:rPr>
        <w:t xml:space="preserve">Сторони погодили, що надання Виконавцем Послуг за Договором здійснюється на базі створеної програмної платформи і складається з надання Замовнику доступу для використання вищезазначених середовищ у складі наступних модулів: </w:t>
      </w:r>
      <w:r>
        <w:t>IM</w:t>
      </w:r>
      <w:r>
        <w:rPr>
          <w:lang w:val="uk-UA"/>
        </w:rPr>
        <w:t xml:space="preserve">, </w:t>
      </w:r>
      <w:r>
        <w:t>PS</w:t>
      </w:r>
      <w:r>
        <w:rPr>
          <w:lang w:val="uk-UA"/>
        </w:rPr>
        <w:t xml:space="preserve">, </w:t>
      </w:r>
      <w:r>
        <w:t>PSM</w:t>
      </w:r>
      <w:r>
        <w:rPr>
          <w:lang w:val="uk-UA"/>
        </w:rPr>
        <w:t>-</w:t>
      </w:r>
      <w:r>
        <w:t>FM</w:t>
      </w:r>
      <w:r>
        <w:rPr>
          <w:lang w:val="uk-UA"/>
        </w:rPr>
        <w:t xml:space="preserve"> , ММ, </w:t>
      </w:r>
      <w:r>
        <w:t>SD</w:t>
      </w:r>
      <w:r>
        <w:rPr>
          <w:lang w:val="uk-UA"/>
        </w:rPr>
        <w:t xml:space="preserve">, СО, </w:t>
      </w:r>
      <w:r>
        <w:t>PM</w:t>
      </w:r>
      <w:r>
        <w:rPr>
          <w:lang w:val="uk-UA"/>
        </w:rPr>
        <w:t xml:space="preserve">, </w:t>
      </w:r>
      <w:r>
        <w:t>FI</w:t>
      </w:r>
      <w:r>
        <w:rPr>
          <w:lang w:val="uk-UA"/>
        </w:rPr>
        <w:t>-</w:t>
      </w:r>
      <w:r>
        <w:t>GL</w:t>
      </w:r>
      <w:r>
        <w:rPr>
          <w:lang w:val="uk-UA"/>
        </w:rPr>
        <w:t xml:space="preserve">, </w:t>
      </w:r>
      <w:r>
        <w:t>FI</w:t>
      </w:r>
      <w:r>
        <w:rPr>
          <w:lang w:val="uk-UA"/>
        </w:rPr>
        <w:t>-</w:t>
      </w:r>
      <w:r>
        <w:t>TAX</w:t>
      </w:r>
      <w:r>
        <w:rPr>
          <w:lang w:val="uk-UA"/>
        </w:rPr>
        <w:t xml:space="preserve">, </w:t>
      </w:r>
      <w:r>
        <w:t>FI</w:t>
      </w:r>
      <w:r>
        <w:rPr>
          <w:lang w:val="uk-UA"/>
        </w:rPr>
        <w:t>-</w:t>
      </w:r>
      <w:r>
        <w:t>BL</w:t>
      </w:r>
      <w:r>
        <w:rPr>
          <w:lang w:val="uk-UA"/>
        </w:rPr>
        <w:t xml:space="preserve">, </w:t>
      </w:r>
      <w:r>
        <w:t>FI</w:t>
      </w:r>
      <w:r>
        <w:rPr>
          <w:lang w:val="uk-UA"/>
        </w:rPr>
        <w:t>-</w:t>
      </w:r>
      <w:r>
        <w:t>AA</w:t>
      </w:r>
      <w:r>
        <w:rPr>
          <w:lang w:val="uk-UA"/>
        </w:rPr>
        <w:t xml:space="preserve">, </w:t>
      </w:r>
      <w:r>
        <w:t>DMS</w:t>
      </w:r>
      <w:r>
        <w:rPr>
          <w:lang w:val="uk-UA"/>
        </w:rPr>
        <w:t xml:space="preserve">, </w:t>
      </w:r>
      <w:r>
        <w:t>BC</w:t>
      </w:r>
      <w:r>
        <w:rPr>
          <w:lang w:val="uk-UA"/>
        </w:rPr>
        <w:t xml:space="preserve">, </w:t>
      </w:r>
      <w:r>
        <w:t>BIL</w:t>
      </w:r>
      <w:r>
        <w:rPr>
          <w:lang w:val="uk-UA"/>
        </w:rPr>
        <w:t xml:space="preserve">, </w:t>
      </w:r>
      <w:r>
        <w:t>BW</w:t>
      </w:r>
      <w:r>
        <w:rPr>
          <w:lang w:val="uk-UA"/>
        </w:rPr>
        <w:t xml:space="preserve">, </w:t>
      </w:r>
      <w:r>
        <w:t>CRM</w:t>
      </w:r>
      <w:r>
        <w:rPr>
          <w:lang w:val="uk-UA"/>
        </w:rPr>
        <w:t xml:space="preserve">, </w:t>
      </w:r>
      <w:r>
        <w:t>MDM</w:t>
      </w:r>
      <w:r>
        <w:rPr>
          <w:lang w:val="uk-UA"/>
        </w:rPr>
        <w:t xml:space="preserve">, </w:t>
      </w:r>
      <w:r>
        <w:t>RAM</w:t>
      </w:r>
      <w:r>
        <w:rPr>
          <w:lang w:val="uk-UA"/>
        </w:rPr>
        <w:t>.</w:t>
      </w:r>
    </w:p>
    <w:p w:rsidR="00886951" w:rsidRDefault="00886951" w:rsidP="00886951">
      <w:pPr>
        <w:ind w:firstLine="567"/>
        <w:jc w:val="both"/>
        <w:rPr>
          <w:lang w:val="uk-UA"/>
        </w:rPr>
      </w:pPr>
    </w:p>
    <w:p w:rsidR="00886951" w:rsidRDefault="00886951" w:rsidP="00886951">
      <w:pPr>
        <w:ind w:firstLine="567"/>
        <w:jc w:val="both"/>
      </w:pPr>
      <w:r>
        <w:rPr>
          <w:lang w:val="uk-UA"/>
        </w:rPr>
        <w:t>Для забезпечення безвідмовної роботи програмної платформи також надаються послуги з адміністрування всіх програмних компонентів Сервісу SAP та інфраструктури, а саме:</w:t>
      </w:r>
    </w:p>
    <w:p w:rsidR="00886951" w:rsidRDefault="00886951" w:rsidP="00886951">
      <w:pPr>
        <w:ind w:firstLine="567"/>
        <w:jc w:val="both"/>
        <w:rPr>
          <w:lang w:val="uk-UA"/>
        </w:rPr>
      </w:pPr>
    </w:p>
    <w:p w:rsidR="00886951" w:rsidRDefault="00886951" w:rsidP="00886951">
      <w:pPr>
        <w:ind w:firstLine="567"/>
        <w:jc w:val="both"/>
      </w:pPr>
      <w:r>
        <w:rPr>
          <w:lang w:val="uk-UA"/>
        </w:rPr>
        <w:t>Технічне обслуговування та адміністрування баз даних:</w:t>
      </w:r>
    </w:p>
    <w:p w:rsidR="00886951" w:rsidRDefault="00886951" w:rsidP="00886951">
      <w:pPr>
        <w:numPr>
          <w:ilvl w:val="0"/>
          <w:numId w:val="33"/>
        </w:numPr>
        <w:jc w:val="both"/>
      </w:pPr>
      <w:r>
        <w:rPr>
          <w:lang w:val="uk-UA"/>
        </w:rPr>
        <w:t>Налаштування параметрів профілів;</w:t>
      </w:r>
    </w:p>
    <w:p w:rsidR="00886951" w:rsidRDefault="00886951" w:rsidP="00886951">
      <w:pPr>
        <w:numPr>
          <w:ilvl w:val="0"/>
          <w:numId w:val="33"/>
        </w:numPr>
        <w:jc w:val="both"/>
      </w:pPr>
      <w:r>
        <w:rPr>
          <w:lang w:val="uk-UA"/>
        </w:rPr>
        <w:t>Резервне копіювання;</w:t>
      </w:r>
    </w:p>
    <w:p w:rsidR="00886951" w:rsidRDefault="00886951" w:rsidP="00886951">
      <w:pPr>
        <w:numPr>
          <w:ilvl w:val="0"/>
          <w:numId w:val="33"/>
        </w:numPr>
        <w:jc w:val="both"/>
      </w:pPr>
      <w:r>
        <w:rPr>
          <w:lang w:val="uk-UA"/>
        </w:rPr>
        <w:t>Моніторинг стану та показників продуктивності, використання ресурсів, виправлення помилок та попереджень;</w:t>
      </w:r>
    </w:p>
    <w:p w:rsidR="00886951" w:rsidRDefault="00886951" w:rsidP="00886951">
      <w:pPr>
        <w:numPr>
          <w:ilvl w:val="0"/>
          <w:numId w:val="33"/>
        </w:numPr>
        <w:jc w:val="both"/>
      </w:pPr>
      <w:r>
        <w:rPr>
          <w:lang w:val="uk-UA"/>
        </w:rPr>
        <w:t xml:space="preserve">Встановлення оновлень; </w:t>
      </w:r>
    </w:p>
    <w:p w:rsidR="00886951" w:rsidRDefault="00886951" w:rsidP="00886951">
      <w:pPr>
        <w:numPr>
          <w:ilvl w:val="0"/>
          <w:numId w:val="33"/>
        </w:numPr>
        <w:jc w:val="both"/>
      </w:pPr>
      <w:r>
        <w:rPr>
          <w:lang w:val="uk-UA"/>
        </w:rPr>
        <w:t>Встановлення термінових коректур в (разі необхідності).</w:t>
      </w:r>
    </w:p>
    <w:p w:rsidR="00886951" w:rsidRDefault="00886951" w:rsidP="00886951">
      <w:pPr>
        <w:ind w:firstLine="567"/>
        <w:jc w:val="both"/>
        <w:rPr>
          <w:lang w:val="uk-UA"/>
        </w:rPr>
      </w:pPr>
    </w:p>
    <w:p w:rsidR="00886951" w:rsidRDefault="00886951" w:rsidP="00886951">
      <w:pPr>
        <w:ind w:firstLine="567"/>
        <w:jc w:val="both"/>
      </w:pPr>
      <w:r>
        <w:rPr>
          <w:lang w:val="uk-UA"/>
        </w:rPr>
        <w:t xml:space="preserve">Технічне обслуговування та адміністрування серверів </w:t>
      </w:r>
      <w:proofErr w:type="spellStart"/>
      <w:r>
        <w:rPr>
          <w:lang w:val="uk-UA"/>
        </w:rPr>
        <w:t>застосунків</w:t>
      </w:r>
      <w:proofErr w:type="spellEnd"/>
      <w:r>
        <w:rPr>
          <w:lang w:val="uk-UA"/>
        </w:rPr>
        <w:t>:</w:t>
      </w:r>
    </w:p>
    <w:p w:rsidR="00886951" w:rsidRDefault="00886951" w:rsidP="00886951">
      <w:pPr>
        <w:numPr>
          <w:ilvl w:val="0"/>
          <w:numId w:val="30"/>
        </w:numPr>
        <w:jc w:val="both"/>
      </w:pPr>
      <w:r>
        <w:rPr>
          <w:lang w:val="uk-UA"/>
        </w:rPr>
        <w:t>Моніторинг стану та показників продуктивності, використання ресурсів, аналіз та виправлення помилок;</w:t>
      </w:r>
    </w:p>
    <w:p w:rsidR="00886951" w:rsidRDefault="00886951" w:rsidP="00886951">
      <w:pPr>
        <w:numPr>
          <w:ilvl w:val="0"/>
          <w:numId w:val="30"/>
        </w:numPr>
        <w:jc w:val="both"/>
      </w:pPr>
      <w:r>
        <w:rPr>
          <w:lang w:val="uk-UA"/>
        </w:rPr>
        <w:t xml:space="preserve">Конфігурування серверів </w:t>
      </w:r>
      <w:proofErr w:type="spellStart"/>
      <w:r>
        <w:rPr>
          <w:lang w:val="uk-UA"/>
        </w:rPr>
        <w:t>застосунків</w:t>
      </w:r>
      <w:proofErr w:type="spellEnd"/>
      <w:r>
        <w:rPr>
          <w:lang w:val="uk-UA"/>
        </w:rPr>
        <w:t>;</w:t>
      </w:r>
    </w:p>
    <w:p w:rsidR="00886951" w:rsidRDefault="00886951" w:rsidP="00886951">
      <w:pPr>
        <w:numPr>
          <w:ilvl w:val="0"/>
          <w:numId w:val="30"/>
        </w:numPr>
        <w:jc w:val="both"/>
      </w:pPr>
      <w:r>
        <w:rPr>
          <w:lang w:val="uk-UA"/>
        </w:rPr>
        <w:t>Аналіз виконання регулярних фонових завдань;</w:t>
      </w:r>
    </w:p>
    <w:p w:rsidR="00886951" w:rsidRDefault="00886951" w:rsidP="00886951">
      <w:pPr>
        <w:numPr>
          <w:ilvl w:val="0"/>
          <w:numId w:val="30"/>
        </w:numPr>
        <w:jc w:val="both"/>
      </w:pPr>
      <w:r>
        <w:rPr>
          <w:lang w:val="uk-UA"/>
        </w:rPr>
        <w:t>Встановлення оновлень;</w:t>
      </w:r>
    </w:p>
    <w:p w:rsidR="00886951" w:rsidRDefault="00886951" w:rsidP="00886951">
      <w:pPr>
        <w:numPr>
          <w:ilvl w:val="0"/>
          <w:numId w:val="30"/>
        </w:numPr>
        <w:jc w:val="both"/>
      </w:pPr>
      <w:r>
        <w:rPr>
          <w:lang w:val="uk-UA"/>
        </w:rPr>
        <w:t>Встановлення термінових коректур та компонентів в разі необхідності;</w:t>
      </w:r>
    </w:p>
    <w:p w:rsidR="00886951" w:rsidRDefault="00886951" w:rsidP="00886951">
      <w:pPr>
        <w:numPr>
          <w:ilvl w:val="0"/>
          <w:numId w:val="30"/>
        </w:numPr>
        <w:jc w:val="both"/>
      </w:pPr>
      <w:r>
        <w:rPr>
          <w:lang w:val="uk-UA"/>
        </w:rPr>
        <w:t>Ведення користувачів та призначення їх повноважень в межах компетенції.</w:t>
      </w:r>
    </w:p>
    <w:p w:rsidR="00886951" w:rsidRDefault="00886951" w:rsidP="00886951">
      <w:pPr>
        <w:ind w:left="720"/>
        <w:jc w:val="both"/>
        <w:rPr>
          <w:lang w:val="uk-UA"/>
        </w:rPr>
      </w:pPr>
    </w:p>
    <w:p w:rsidR="00886951" w:rsidRPr="00886951" w:rsidRDefault="00886951" w:rsidP="00886951">
      <w:pPr>
        <w:ind w:firstLine="567"/>
        <w:jc w:val="both"/>
        <w:rPr>
          <w:lang w:val="uk-UA"/>
        </w:rPr>
      </w:pPr>
      <w:r>
        <w:rPr>
          <w:lang w:val="uk-UA"/>
        </w:rPr>
        <w:t xml:space="preserve">Забезпечення захищеного доступу до даних сервісу SAP платформи (API, SOAP, </w:t>
      </w:r>
      <w:proofErr w:type="spellStart"/>
      <w:r>
        <w:rPr>
          <w:lang w:val="uk-UA"/>
        </w:rPr>
        <w:t>Web</w:t>
      </w:r>
      <w:proofErr w:type="spellEnd"/>
      <w:r>
        <w:rPr>
          <w:lang w:val="uk-UA"/>
        </w:rPr>
        <w:t xml:space="preserve"> сервісів) з інших інформаційно-аналітичних системам підприємства та зовнішніх ресурсів</w:t>
      </w:r>
    </w:p>
    <w:p w:rsidR="00886951" w:rsidRDefault="00886951" w:rsidP="00886951">
      <w:pPr>
        <w:ind w:firstLine="567"/>
        <w:jc w:val="both"/>
        <w:rPr>
          <w:lang w:val="uk-UA"/>
        </w:rPr>
      </w:pPr>
    </w:p>
    <w:p w:rsidR="00886951" w:rsidRDefault="00886951" w:rsidP="00886951">
      <w:pPr>
        <w:ind w:firstLine="567"/>
        <w:jc w:val="both"/>
      </w:pPr>
      <w:r>
        <w:rPr>
          <w:lang w:val="uk-UA"/>
        </w:rPr>
        <w:t>Забезпечення інформаційно-консультаційної підтримки користувачів</w:t>
      </w:r>
    </w:p>
    <w:p w:rsidR="00886951" w:rsidRDefault="00886951" w:rsidP="00886951">
      <w:pPr>
        <w:ind w:firstLine="567"/>
        <w:jc w:val="both"/>
        <w:rPr>
          <w:b/>
          <w:lang w:val="uk-UA" w:eastAsia="uk-UA"/>
        </w:rPr>
      </w:pPr>
    </w:p>
    <w:p w:rsidR="00886951" w:rsidRDefault="00886951" w:rsidP="00886951">
      <w:pPr>
        <w:jc w:val="both"/>
        <w:rPr>
          <w:b/>
          <w:lang w:val="uk-UA" w:eastAsia="uk-UA"/>
        </w:rPr>
      </w:pPr>
    </w:p>
    <w:p w:rsidR="00886951" w:rsidRDefault="00886951" w:rsidP="00886951">
      <w:pPr>
        <w:ind w:left="1416"/>
        <w:jc w:val="center"/>
        <w:rPr>
          <w:vanish/>
          <w:sz w:val="28"/>
          <w:szCs w:val="28"/>
          <w:lang w:val="uk-UA"/>
        </w:rPr>
      </w:pPr>
    </w:p>
    <w:p w:rsidR="00886951" w:rsidRDefault="00886951" w:rsidP="00886951">
      <w:pPr>
        <w:pStyle w:val="3"/>
        <w:spacing w:line="276" w:lineRule="auto"/>
        <w:ind w:left="1077" w:hanging="340"/>
        <w:jc w:val="both"/>
        <w:rPr>
          <w:rFonts w:eastAsia="Calibri" w:cs="font312"/>
          <w:vanish/>
          <w:color w:val="000000"/>
          <w:sz w:val="28"/>
          <w:szCs w:val="28"/>
          <w:lang w:val="uk-UA"/>
        </w:rPr>
      </w:pPr>
    </w:p>
    <w:p w:rsidR="00886951" w:rsidRDefault="00886951" w:rsidP="00886951">
      <w:pPr>
        <w:pStyle w:val="3"/>
        <w:spacing w:line="276" w:lineRule="auto"/>
        <w:ind w:left="1077" w:hanging="340"/>
        <w:jc w:val="both"/>
        <w:rPr>
          <w:rFonts w:eastAsia="Calibri" w:cs="font312"/>
          <w:vanish/>
          <w:color w:val="000000"/>
          <w:sz w:val="28"/>
          <w:szCs w:val="28"/>
          <w:lang w:val="uk-UA"/>
        </w:rPr>
      </w:pPr>
    </w:p>
    <w:p w:rsidR="00886951" w:rsidRDefault="00886951" w:rsidP="00886951">
      <w:pPr>
        <w:ind w:firstLine="360"/>
        <w:rPr>
          <w:rFonts w:eastAsia="Calibri" w:cs="font312"/>
          <w:color w:val="000000"/>
          <w:sz w:val="28"/>
          <w:szCs w:val="28"/>
          <w:lang w:val="uk-UA"/>
        </w:rPr>
      </w:pPr>
    </w:p>
    <w:p w:rsidR="00DC58DF" w:rsidRDefault="00DC58DF" w:rsidP="00D45EDC">
      <w:pPr>
        <w:tabs>
          <w:tab w:val="left" w:pos="3225"/>
        </w:tabs>
        <w:ind w:left="6663"/>
        <w:rPr>
          <w:rFonts w:cs="Times New Roman CYR"/>
          <w:b/>
          <w:lang w:val="uk-UA"/>
        </w:rPr>
      </w:pPr>
    </w:p>
    <w:sectPr w:rsidR="00DC58DF" w:rsidSect="006B78C9">
      <w:pgSz w:w="11906" w:h="16838"/>
      <w:pgMar w:top="719" w:right="1134"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312">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080" w:hanging="360"/>
      </w:pPr>
      <w:rPr>
        <w:rFonts w:ascii="Calibri" w:hAnsi="Calibri" w:cs="Calibri"/>
        <w:caps w:val="0"/>
        <w:smallCaps w:val="0"/>
        <w:color w:val="000000"/>
        <w:spacing w:val="0"/>
        <w:sz w:val="28"/>
        <w:szCs w:val="28"/>
        <w:shd w:val="clear" w:color="auto" w:fill="auto"/>
        <w:lang w:val="uk-UA" w:eastAsia="en-US"/>
      </w:rPr>
    </w:lvl>
    <w:lvl w:ilvl="1">
      <w:start w:val="1"/>
      <w:numFmt w:val="bullet"/>
      <w:lvlText w:val="o"/>
      <w:lvlJc w:val="left"/>
      <w:pPr>
        <w:tabs>
          <w:tab w:val="num" w:pos="0"/>
        </w:tabs>
        <w:ind w:left="1800" w:hanging="360"/>
      </w:pPr>
      <w:rPr>
        <w:rFonts w:ascii="Courier New" w:hAnsi="Courier New" w:cs="Courier New"/>
        <w:color w:val="000000"/>
        <w:kern w:val="0"/>
        <w:sz w:val="28"/>
        <w:szCs w:val="28"/>
        <w:shd w:val="clear" w:color="auto" w:fill="auto"/>
        <w:lang w:val="uk-UA" w:eastAsia="en-US" w:bidi="ar-SA"/>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kern w:val="0"/>
        <w:sz w:val="28"/>
        <w:szCs w:val="28"/>
        <w:shd w:val="clear" w:color="auto" w:fill="auto"/>
        <w:lang w:val="uk-UA" w:eastAsia="en-US" w:bidi="ar-SA"/>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kern w:val="0"/>
        <w:sz w:val="28"/>
        <w:szCs w:val="28"/>
        <w:shd w:val="clear" w:color="auto" w:fill="auto"/>
        <w:lang w:val="uk-UA" w:eastAsia="en-US" w:bidi="ar-SA"/>
      </w:rPr>
    </w:lvl>
    <w:lvl w:ilvl="8">
      <w:start w:val="1"/>
      <w:numFmt w:val="bullet"/>
      <w:lvlText w:val=""/>
      <w:lvlJc w:val="left"/>
      <w:pPr>
        <w:tabs>
          <w:tab w:val="num" w:pos="0"/>
        </w:tabs>
        <w:ind w:left="6840" w:hanging="360"/>
      </w:pPr>
      <w:rPr>
        <w:rFonts w:ascii="Wingdings" w:hAnsi="Wingdings" w:cs="Wingdings"/>
      </w:rPr>
    </w:lvl>
  </w:abstractNum>
  <w:abstractNum w:abstractNumId="1">
    <w:nsid w:val="00000003"/>
    <w:multiLevelType w:val="multilevel"/>
    <w:tmpl w:val="00000003"/>
    <w:name w:val="WW8Num3"/>
    <w:lvl w:ilvl="0">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decimal"/>
      <w:lvlText w:val="%4."/>
      <w:lvlJc w:val="left"/>
      <w:pPr>
        <w:tabs>
          <w:tab w:val="num" w:pos="-2880"/>
        </w:tabs>
        <w:ind w:left="360" w:hanging="360"/>
      </w:pPr>
      <w:rPr>
        <w:sz w:val="24"/>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hint="default"/>
        <w:lang w:eastAsia="ru-RU"/>
      </w:rPr>
    </w:lvl>
    <w:lvl w:ilvl="1">
      <w:start w:val="1"/>
      <w:numFmt w:val="bullet"/>
      <w:lvlText w:val="◦"/>
      <w:lvlJc w:val="left"/>
      <w:pPr>
        <w:tabs>
          <w:tab w:val="num" w:pos="1080"/>
        </w:tabs>
        <w:ind w:left="1080" w:hanging="360"/>
      </w:pPr>
      <w:rPr>
        <w:rFonts w:ascii="OpenSymbol" w:hAnsi="OpenSymbol" w:cs="OpenSymbol" w:hint="eastAsia"/>
      </w:rPr>
    </w:lvl>
    <w:lvl w:ilvl="2">
      <w:start w:val="1"/>
      <w:numFmt w:val="bullet"/>
      <w:lvlText w:val="▪"/>
      <w:lvlJc w:val="left"/>
      <w:pPr>
        <w:tabs>
          <w:tab w:val="num" w:pos="1440"/>
        </w:tabs>
        <w:ind w:left="1440" w:hanging="360"/>
      </w:pPr>
      <w:rPr>
        <w:rFonts w:ascii="OpenSymbol" w:hAnsi="OpenSymbol" w:cs="OpenSymbol" w:hint="eastAsia"/>
      </w:rPr>
    </w:lvl>
    <w:lvl w:ilvl="3">
      <w:start w:val="1"/>
      <w:numFmt w:val="bullet"/>
      <w:lvlText w:val=""/>
      <w:lvlJc w:val="left"/>
      <w:pPr>
        <w:tabs>
          <w:tab w:val="num" w:pos="1800"/>
        </w:tabs>
        <w:ind w:left="1800" w:hanging="360"/>
      </w:pPr>
      <w:rPr>
        <w:rFonts w:ascii="Symbol" w:hAnsi="Symbol" w:cs="OpenSymbol" w:hint="default"/>
        <w:lang w:eastAsia="ru-RU"/>
      </w:rPr>
    </w:lvl>
    <w:lvl w:ilvl="4">
      <w:start w:val="1"/>
      <w:numFmt w:val="bullet"/>
      <w:lvlText w:val="◦"/>
      <w:lvlJc w:val="left"/>
      <w:pPr>
        <w:tabs>
          <w:tab w:val="num" w:pos="2160"/>
        </w:tabs>
        <w:ind w:left="2160" w:hanging="360"/>
      </w:pPr>
      <w:rPr>
        <w:rFonts w:ascii="OpenSymbol" w:hAnsi="OpenSymbol" w:cs="OpenSymbol" w:hint="eastAsia"/>
      </w:rPr>
    </w:lvl>
    <w:lvl w:ilvl="5">
      <w:start w:val="1"/>
      <w:numFmt w:val="bullet"/>
      <w:lvlText w:val="▪"/>
      <w:lvlJc w:val="left"/>
      <w:pPr>
        <w:tabs>
          <w:tab w:val="num" w:pos="2520"/>
        </w:tabs>
        <w:ind w:left="2520" w:hanging="360"/>
      </w:pPr>
      <w:rPr>
        <w:rFonts w:ascii="OpenSymbol" w:hAnsi="OpenSymbol" w:cs="OpenSymbol" w:hint="eastAsia"/>
      </w:rPr>
    </w:lvl>
    <w:lvl w:ilvl="6">
      <w:start w:val="1"/>
      <w:numFmt w:val="bullet"/>
      <w:lvlText w:val=""/>
      <w:lvlJc w:val="left"/>
      <w:pPr>
        <w:tabs>
          <w:tab w:val="num" w:pos="2880"/>
        </w:tabs>
        <w:ind w:left="2880" w:hanging="360"/>
      </w:pPr>
      <w:rPr>
        <w:rFonts w:ascii="Symbol" w:hAnsi="Symbol" w:cs="OpenSymbol" w:hint="default"/>
        <w:lang w:eastAsia="ru-RU"/>
      </w:rPr>
    </w:lvl>
    <w:lvl w:ilvl="7">
      <w:start w:val="1"/>
      <w:numFmt w:val="bullet"/>
      <w:lvlText w:val="◦"/>
      <w:lvlJc w:val="left"/>
      <w:pPr>
        <w:tabs>
          <w:tab w:val="num" w:pos="3240"/>
        </w:tabs>
        <w:ind w:left="3240" w:hanging="360"/>
      </w:pPr>
      <w:rPr>
        <w:rFonts w:ascii="OpenSymbol" w:hAnsi="OpenSymbol" w:cs="OpenSymbol" w:hint="eastAsia"/>
      </w:rPr>
    </w:lvl>
    <w:lvl w:ilvl="8">
      <w:start w:val="1"/>
      <w:numFmt w:val="bullet"/>
      <w:lvlText w:val="▪"/>
      <w:lvlJc w:val="left"/>
      <w:pPr>
        <w:tabs>
          <w:tab w:val="num" w:pos="3600"/>
        </w:tabs>
        <w:ind w:left="3600" w:hanging="360"/>
      </w:pPr>
      <w:rPr>
        <w:rFonts w:ascii="OpenSymbol" w:hAnsi="OpenSymbol" w:cs="OpenSymbol" w:hint="eastAsia"/>
      </w:rPr>
    </w:lvl>
  </w:abstractNum>
  <w:abstractNum w:abstractNumId="3">
    <w:nsid w:val="00000005"/>
    <w:multiLevelType w:val="multilevel"/>
    <w:tmpl w:val="00000005"/>
    <w:name w:val="WW8Num5"/>
    <w:lvl w:ilvl="0">
      <w:start w:val="1"/>
      <w:numFmt w:val="decimal"/>
      <w:lvlText w:val="%1."/>
      <w:lvlJc w:val="left"/>
      <w:pPr>
        <w:tabs>
          <w:tab w:val="num" w:pos="0"/>
        </w:tabs>
        <w:ind w:left="1069" w:hanging="360"/>
      </w:pPr>
      <w:rPr>
        <w:rFonts w:cs="Times New Roman"/>
        <w:b/>
        <w:bCs/>
        <w:color w:val="000000"/>
        <w:sz w:val="24"/>
        <w:lang w:val="uk-UA" w:eastAsia="uk-UA"/>
      </w:rPr>
    </w:lvl>
    <w:lvl w:ilvl="1">
      <w:start w:val="1"/>
      <w:numFmt w:val="decimal"/>
      <w:lvlText w:val="%1.%2."/>
      <w:lvlJc w:val="left"/>
      <w:pPr>
        <w:tabs>
          <w:tab w:val="num" w:pos="0"/>
        </w:tabs>
        <w:ind w:left="360" w:hanging="360"/>
      </w:pPr>
      <w:rPr>
        <w:rFonts w:cs="Times New Roman"/>
        <w:b/>
        <w:bCs/>
        <w:color w:val="000000"/>
        <w:sz w:val="24"/>
        <w:lang w:val="uk-UA" w:eastAsia="uk-UA"/>
      </w:rPr>
    </w:lvl>
    <w:lvl w:ilvl="2">
      <w:start w:val="1"/>
      <w:numFmt w:val="decimal"/>
      <w:lvlText w:val="%1.%2.%3."/>
      <w:lvlJc w:val="left"/>
      <w:pPr>
        <w:tabs>
          <w:tab w:val="num" w:pos="0"/>
        </w:tabs>
        <w:ind w:left="3272" w:hanging="720"/>
      </w:pPr>
      <w:rPr>
        <w:rFonts w:cs="Times New Roman"/>
        <w:sz w:val="24"/>
        <w:lang w:val="uk-UA" w:eastAsia="uk-UA"/>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1069" w:hanging="360"/>
      </w:pPr>
      <w:rPr>
        <w:rFonts w:cs="Times New Roman"/>
        <w:b/>
        <w:bCs/>
        <w:sz w:val="24"/>
        <w:lang w:val="uk-UA" w:eastAsia="uk-UA"/>
      </w:rPr>
    </w:lvl>
    <w:lvl w:ilvl="1">
      <w:start w:val="1"/>
      <w:numFmt w:val="decimal"/>
      <w:lvlText w:val="%1.%2."/>
      <w:lvlJc w:val="left"/>
      <w:pPr>
        <w:tabs>
          <w:tab w:val="num" w:pos="0"/>
        </w:tabs>
        <w:ind w:left="360" w:hanging="360"/>
      </w:pPr>
      <w:rPr>
        <w:rFonts w:cs="Times New Roman"/>
        <w:b/>
        <w:bCs/>
        <w:sz w:val="24"/>
        <w:lang w:val="uk-UA" w:eastAsia="uk-UA"/>
      </w:rPr>
    </w:lvl>
    <w:lvl w:ilvl="2">
      <w:start w:val="1"/>
      <w:numFmt w:val="decimal"/>
      <w:lvlText w:val="%1.%2.%3."/>
      <w:lvlJc w:val="left"/>
      <w:pPr>
        <w:tabs>
          <w:tab w:val="num" w:pos="0"/>
        </w:tabs>
        <w:ind w:left="3272" w:hanging="720"/>
      </w:pPr>
      <w:rPr>
        <w:rFonts w:cs="Times New Roman"/>
        <w:sz w:val="24"/>
        <w:lang w:val="uk-UA" w:eastAsia="ru-RU"/>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hint="default"/>
        <w:lang w:eastAsia="ru-RU"/>
      </w:rPr>
    </w:lvl>
    <w:lvl w:ilvl="1">
      <w:start w:val="1"/>
      <w:numFmt w:val="bullet"/>
      <w:lvlText w:val="◦"/>
      <w:lvlJc w:val="left"/>
      <w:pPr>
        <w:tabs>
          <w:tab w:val="num" w:pos="1080"/>
        </w:tabs>
        <w:ind w:left="1080" w:hanging="360"/>
      </w:pPr>
      <w:rPr>
        <w:rFonts w:ascii="OpenSymbol" w:hAnsi="OpenSymbol" w:cs="OpenSymbol" w:hint="eastAsia"/>
      </w:rPr>
    </w:lvl>
    <w:lvl w:ilvl="2">
      <w:start w:val="1"/>
      <w:numFmt w:val="bullet"/>
      <w:lvlText w:val="▪"/>
      <w:lvlJc w:val="left"/>
      <w:pPr>
        <w:tabs>
          <w:tab w:val="num" w:pos="1440"/>
        </w:tabs>
        <w:ind w:left="1440" w:hanging="360"/>
      </w:pPr>
      <w:rPr>
        <w:rFonts w:ascii="OpenSymbol" w:hAnsi="OpenSymbol" w:cs="OpenSymbol" w:hint="eastAsia"/>
      </w:rPr>
    </w:lvl>
    <w:lvl w:ilvl="3">
      <w:start w:val="1"/>
      <w:numFmt w:val="bullet"/>
      <w:lvlText w:val=""/>
      <w:lvlJc w:val="left"/>
      <w:pPr>
        <w:tabs>
          <w:tab w:val="num" w:pos="1800"/>
        </w:tabs>
        <w:ind w:left="1800" w:hanging="360"/>
      </w:pPr>
      <w:rPr>
        <w:rFonts w:ascii="Symbol" w:hAnsi="Symbol" w:cs="OpenSymbol" w:hint="default"/>
        <w:lang w:eastAsia="ru-RU"/>
      </w:rPr>
    </w:lvl>
    <w:lvl w:ilvl="4">
      <w:start w:val="1"/>
      <w:numFmt w:val="bullet"/>
      <w:lvlText w:val="◦"/>
      <w:lvlJc w:val="left"/>
      <w:pPr>
        <w:tabs>
          <w:tab w:val="num" w:pos="2160"/>
        </w:tabs>
        <w:ind w:left="2160" w:hanging="360"/>
      </w:pPr>
      <w:rPr>
        <w:rFonts w:ascii="OpenSymbol" w:hAnsi="OpenSymbol" w:cs="OpenSymbol" w:hint="eastAsia"/>
      </w:rPr>
    </w:lvl>
    <w:lvl w:ilvl="5">
      <w:start w:val="1"/>
      <w:numFmt w:val="bullet"/>
      <w:lvlText w:val="▪"/>
      <w:lvlJc w:val="left"/>
      <w:pPr>
        <w:tabs>
          <w:tab w:val="num" w:pos="2520"/>
        </w:tabs>
        <w:ind w:left="2520" w:hanging="360"/>
      </w:pPr>
      <w:rPr>
        <w:rFonts w:ascii="OpenSymbol" w:hAnsi="OpenSymbol" w:cs="OpenSymbol" w:hint="eastAsia"/>
      </w:rPr>
    </w:lvl>
    <w:lvl w:ilvl="6">
      <w:start w:val="1"/>
      <w:numFmt w:val="bullet"/>
      <w:lvlText w:val=""/>
      <w:lvlJc w:val="left"/>
      <w:pPr>
        <w:tabs>
          <w:tab w:val="num" w:pos="2880"/>
        </w:tabs>
        <w:ind w:left="2880" w:hanging="360"/>
      </w:pPr>
      <w:rPr>
        <w:rFonts w:ascii="Symbol" w:hAnsi="Symbol" w:cs="OpenSymbol" w:hint="default"/>
        <w:lang w:eastAsia="ru-RU"/>
      </w:rPr>
    </w:lvl>
    <w:lvl w:ilvl="7">
      <w:start w:val="1"/>
      <w:numFmt w:val="bullet"/>
      <w:lvlText w:val="◦"/>
      <w:lvlJc w:val="left"/>
      <w:pPr>
        <w:tabs>
          <w:tab w:val="num" w:pos="3240"/>
        </w:tabs>
        <w:ind w:left="3240" w:hanging="360"/>
      </w:pPr>
      <w:rPr>
        <w:rFonts w:ascii="OpenSymbol" w:hAnsi="OpenSymbol" w:cs="OpenSymbol" w:hint="eastAsia"/>
      </w:rPr>
    </w:lvl>
    <w:lvl w:ilvl="8">
      <w:start w:val="1"/>
      <w:numFmt w:val="bullet"/>
      <w:lvlText w:val="▪"/>
      <w:lvlJc w:val="left"/>
      <w:pPr>
        <w:tabs>
          <w:tab w:val="num" w:pos="3600"/>
        </w:tabs>
        <w:ind w:left="3600" w:hanging="360"/>
      </w:pPr>
      <w:rPr>
        <w:rFonts w:ascii="OpenSymbol" w:hAnsi="OpenSymbol" w:cs="OpenSymbol" w:hint="eastAsia"/>
      </w:rPr>
    </w:lvl>
  </w:abstractNum>
  <w:abstractNum w:abstractNumId="7">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8">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9">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7">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8">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9">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22">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3">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5">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6">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7">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9">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3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1"/>
  </w:num>
  <w:num w:numId="3">
    <w:abstractNumId w:val="27"/>
  </w:num>
  <w:num w:numId="4">
    <w:abstractNumId w:val="25"/>
  </w:num>
  <w:num w:numId="5">
    <w:abstractNumId w:val="29"/>
  </w:num>
  <w:num w:numId="6">
    <w:abstractNumId w:val="30"/>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0"/>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
  </w:num>
  <w:num w:numId="30">
    <w:abstractNumId w:val="2"/>
  </w:num>
  <w:num w:numId="31">
    <w:abstractNumId w:val="4"/>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1FBF"/>
    <w:rsid w:val="00014BB2"/>
    <w:rsid w:val="00020F7B"/>
    <w:rsid w:val="000668E0"/>
    <w:rsid w:val="00081935"/>
    <w:rsid w:val="00087094"/>
    <w:rsid w:val="00097191"/>
    <w:rsid w:val="000F671C"/>
    <w:rsid w:val="00152D4A"/>
    <w:rsid w:val="00153D1A"/>
    <w:rsid w:val="00186CFF"/>
    <w:rsid w:val="001A0148"/>
    <w:rsid w:val="001B1AE0"/>
    <w:rsid w:val="001B2CAF"/>
    <w:rsid w:val="001B2E1B"/>
    <w:rsid w:val="001E3DF7"/>
    <w:rsid w:val="00246F4D"/>
    <w:rsid w:val="002971F5"/>
    <w:rsid w:val="00297976"/>
    <w:rsid w:val="002E3409"/>
    <w:rsid w:val="002F1F8E"/>
    <w:rsid w:val="0030262F"/>
    <w:rsid w:val="00331F28"/>
    <w:rsid w:val="0034457E"/>
    <w:rsid w:val="003616E0"/>
    <w:rsid w:val="00374535"/>
    <w:rsid w:val="003B0A9B"/>
    <w:rsid w:val="00402174"/>
    <w:rsid w:val="00423440"/>
    <w:rsid w:val="00427081"/>
    <w:rsid w:val="0044019B"/>
    <w:rsid w:val="004460C8"/>
    <w:rsid w:val="00462031"/>
    <w:rsid w:val="004761E3"/>
    <w:rsid w:val="004B1A0A"/>
    <w:rsid w:val="004B5A13"/>
    <w:rsid w:val="004C4BBF"/>
    <w:rsid w:val="00553BF6"/>
    <w:rsid w:val="005715E9"/>
    <w:rsid w:val="005724D0"/>
    <w:rsid w:val="00572FED"/>
    <w:rsid w:val="00577AA0"/>
    <w:rsid w:val="005A349D"/>
    <w:rsid w:val="005C7276"/>
    <w:rsid w:val="005D709B"/>
    <w:rsid w:val="005E245C"/>
    <w:rsid w:val="005F2FF0"/>
    <w:rsid w:val="006022EF"/>
    <w:rsid w:val="006147EF"/>
    <w:rsid w:val="00615E8A"/>
    <w:rsid w:val="00617B13"/>
    <w:rsid w:val="006257C7"/>
    <w:rsid w:val="00626CF8"/>
    <w:rsid w:val="00633045"/>
    <w:rsid w:val="00640173"/>
    <w:rsid w:val="006471A5"/>
    <w:rsid w:val="00664242"/>
    <w:rsid w:val="006B78C9"/>
    <w:rsid w:val="0071255B"/>
    <w:rsid w:val="00777EA4"/>
    <w:rsid w:val="00795A4D"/>
    <w:rsid w:val="007A3018"/>
    <w:rsid w:val="007A5D8E"/>
    <w:rsid w:val="0083333F"/>
    <w:rsid w:val="00854FA0"/>
    <w:rsid w:val="008607C7"/>
    <w:rsid w:val="00860B80"/>
    <w:rsid w:val="00860D93"/>
    <w:rsid w:val="00886951"/>
    <w:rsid w:val="008E01C9"/>
    <w:rsid w:val="00913BDD"/>
    <w:rsid w:val="00916642"/>
    <w:rsid w:val="0092605B"/>
    <w:rsid w:val="009545E9"/>
    <w:rsid w:val="009A1828"/>
    <w:rsid w:val="009A6B09"/>
    <w:rsid w:val="009D083A"/>
    <w:rsid w:val="009F068A"/>
    <w:rsid w:val="00A02A66"/>
    <w:rsid w:val="00A24712"/>
    <w:rsid w:val="00A27910"/>
    <w:rsid w:val="00A44C52"/>
    <w:rsid w:val="00AD6960"/>
    <w:rsid w:val="00AE0489"/>
    <w:rsid w:val="00AE6D64"/>
    <w:rsid w:val="00AF7BFB"/>
    <w:rsid w:val="00B01FD3"/>
    <w:rsid w:val="00B064FF"/>
    <w:rsid w:val="00B307F4"/>
    <w:rsid w:val="00B856C4"/>
    <w:rsid w:val="00BF0224"/>
    <w:rsid w:val="00CC57CC"/>
    <w:rsid w:val="00CD575D"/>
    <w:rsid w:val="00D00273"/>
    <w:rsid w:val="00D24931"/>
    <w:rsid w:val="00D45EDC"/>
    <w:rsid w:val="00D54C49"/>
    <w:rsid w:val="00D93B02"/>
    <w:rsid w:val="00DB15BB"/>
    <w:rsid w:val="00DC58DF"/>
    <w:rsid w:val="00E260D1"/>
    <w:rsid w:val="00E26A21"/>
    <w:rsid w:val="00E455D6"/>
    <w:rsid w:val="00E617CE"/>
    <w:rsid w:val="00E66A5F"/>
    <w:rsid w:val="00E83572"/>
    <w:rsid w:val="00E928DC"/>
    <w:rsid w:val="00EA251C"/>
    <w:rsid w:val="00F15B94"/>
    <w:rsid w:val="00F2154A"/>
    <w:rsid w:val="00F31994"/>
    <w:rsid w:val="00F947CB"/>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 w:type="paragraph" w:customStyle="1" w:styleId="3">
    <w:name w:val="Абзац списка3"/>
    <w:basedOn w:val="a"/>
    <w:rsid w:val="00020F7B"/>
    <w:pPr>
      <w:suppressAutoHyphens/>
      <w:spacing w:after="160"/>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 w:type="paragraph" w:customStyle="1" w:styleId="3">
    <w:name w:val="Абзац списка3"/>
    <w:basedOn w:val="a"/>
    <w:rsid w:val="00020F7B"/>
    <w:pPr>
      <w:suppressAutoHyphens/>
      <w:spacing w:after="16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2FCB-6280-41C2-9F27-565B1DBB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18</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114</cp:revision>
  <cp:lastPrinted>2020-11-18T07:00:00Z</cp:lastPrinted>
  <dcterms:created xsi:type="dcterms:W3CDTF">2020-06-22T11:04:00Z</dcterms:created>
  <dcterms:modified xsi:type="dcterms:W3CDTF">2020-12-18T13:55:00Z</dcterms:modified>
</cp:coreProperties>
</file>