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0E102B">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30789E">
        <w:rPr>
          <w:bCs/>
          <w:lang w:val="uk-UA"/>
        </w:rPr>
        <w:t>21/1</w:t>
      </w:r>
      <w:r w:rsidR="00F476B1" w:rsidRPr="00B52709">
        <w:rPr>
          <w:bCs/>
        </w:rPr>
        <w:t xml:space="preserve"> </w:t>
      </w:r>
      <w:r>
        <w:rPr>
          <w:bCs/>
          <w:lang w:val="uk-UA"/>
        </w:rPr>
        <w:t>від</w:t>
      </w:r>
      <w:r w:rsidR="001E69C3" w:rsidRPr="001E69C3">
        <w:rPr>
          <w:bCs/>
        </w:rPr>
        <w:t xml:space="preserve"> </w:t>
      </w:r>
      <w:r w:rsidR="0030789E">
        <w:rPr>
          <w:bCs/>
          <w:lang w:val="uk-UA"/>
        </w:rPr>
        <w:t>21</w:t>
      </w:r>
      <w:r w:rsidR="001E69C3" w:rsidRPr="001E69C3">
        <w:rPr>
          <w:bCs/>
        </w:rPr>
        <w:t>.</w:t>
      </w:r>
      <w:r w:rsidR="002377DE">
        <w:rPr>
          <w:bCs/>
          <w:lang w:val="uk-UA"/>
        </w:rPr>
        <w:t>12</w:t>
      </w:r>
      <w:r w:rsidR="001E69C3" w:rsidRPr="001E69C3">
        <w:rPr>
          <w:bCs/>
        </w:rPr>
        <w:t>.</w:t>
      </w:r>
      <w:r w:rsidR="00E455D6">
        <w:rPr>
          <w:bCs/>
          <w:lang w:val="uk-UA"/>
        </w:rPr>
        <w:t>2020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2377DE">
        <w:rPr>
          <w:lang w:val="uk-UA"/>
        </w:rPr>
        <w:t xml:space="preserve">С.О. </w:t>
      </w:r>
      <w:proofErr w:type="spellStart"/>
      <w:r w:rsidR="002377DE">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p>
    <w:p w:rsidR="00D45EDC" w:rsidRPr="003E74B1" w:rsidRDefault="00D45EDC" w:rsidP="00D45EDC">
      <w:pPr>
        <w:tabs>
          <w:tab w:val="left" w:pos="1700"/>
        </w:tabs>
        <w:jc w:val="center"/>
        <w:rPr>
          <w:b/>
          <w:sz w:val="44"/>
          <w:szCs w:val="44"/>
          <w:lang w:val="uk-UA"/>
        </w:rPr>
      </w:pPr>
      <w:r w:rsidRPr="003E74B1">
        <w:rPr>
          <w:b/>
          <w:sz w:val="44"/>
          <w:szCs w:val="44"/>
          <w:lang w:val="uk-UA"/>
        </w:rPr>
        <w:t xml:space="preserve">ДК 021:2015 код </w:t>
      </w:r>
      <w:r w:rsidR="000E102B" w:rsidRPr="000E102B">
        <w:rPr>
          <w:b/>
          <w:sz w:val="44"/>
          <w:szCs w:val="44"/>
          <w:lang w:val="uk-UA"/>
        </w:rPr>
        <w:t>722</w:t>
      </w:r>
      <w:r w:rsidR="0030789E">
        <w:rPr>
          <w:b/>
          <w:sz w:val="44"/>
          <w:szCs w:val="44"/>
          <w:lang w:val="uk-UA"/>
        </w:rPr>
        <w:t>6</w:t>
      </w:r>
      <w:r w:rsidR="008D0E75">
        <w:rPr>
          <w:b/>
          <w:sz w:val="44"/>
          <w:szCs w:val="44"/>
          <w:lang w:val="uk-UA"/>
        </w:rPr>
        <w:t xml:space="preserve">0000-5 </w:t>
      </w:r>
      <w:r w:rsidR="008D0E75" w:rsidRPr="008D0E75">
        <w:rPr>
          <w:b/>
          <w:sz w:val="44"/>
          <w:szCs w:val="44"/>
          <w:lang w:val="uk-UA"/>
        </w:rPr>
        <w:t>Послуги, пов’язані з програмним забезпеченням</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i w:val="0"/>
          <w:sz w:val="24"/>
          <w:szCs w:val="24"/>
          <w:lang w:val="uk-UA"/>
        </w:rPr>
      </w:pPr>
    </w:p>
    <w:p w:rsidR="003E74B1" w:rsidRPr="003769BE" w:rsidRDefault="001B01CD" w:rsidP="002F00BE">
      <w:pPr>
        <w:pStyle w:val="Bodytext30"/>
        <w:shd w:val="clear" w:color="auto" w:fill="auto"/>
        <w:spacing w:before="0" w:after="0" w:line="240" w:lineRule="auto"/>
        <w:jc w:val="center"/>
        <w:rPr>
          <w:rFonts w:ascii="Times New Roman" w:hAnsi="Times New Roman" w:cs="Times New Roman"/>
          <w:bCs w:val="0"/>
          <w:i w:val="0"/>
          <w:color w:val="000000" w:themeColor="text1"/>
          <w:sz w:val="36"/>
          <w:szCs w:val="36"/>
          <w:lang w:val="uk-UA"/>
        </w:rPr>
      </w:pPr>
      <w:r w:rsidRPr="003769BE">
        <w:rPr>
          <w:rFonts w:ascii="Times New Roman" w:hAnsi="Times New Roman" w:cs="Times New Roman"/>
          <w:i w:val="0"/>
          <w:color w:val="000000" w:themeColor="text1"/>
          <w:sz w:val="36"/>
          <w:szCs w:val="36"/>
          <w:lang w:val="uk-UA" w:eastAsia="he-IL" w:bidi="he-IL"/>
        </w:rPr>
        <w:t>(</w:t>
      </w:r>
      <w:r w:rsidR="0030789E" w:rsidRPr="003769BE">
        <w:rPr>
          <w:rFonts w:ascii="Times New Roman" w:eastAsia="Times New Roman" w:hAnsi="Times New Roman" w:cs="Times New Roman"/>
          <w:i w:val="0"/>
          <w:color w:val="000000" w:themeColor="text1"/>
          <w:sz w:val="36"/>
          <w:szCs w:val="36"/>
          <w:lang w:val="uk-UA"/>
        </w:rPr>
        <w:t>Н</w:t>
      </w:r>
      <w:r w:rsidR="0030789E" w:rsidRPr="003769BE">
        <w:rPr>
          <w:rFonts w:ascii="Times New Roman" w:hAnsi="Times New Roman" w:cs="Times New Roman"/>
          <w:i w:val="0"/>
          <w:color w:val="000000" w:themeColor="text1"/>
          <w:sz w:val="36"/>
          <w:szCs w:val="36"/>
          <w:lang w:val="uk-UA"/>
        </w:rPr>
        <w:t>адання послуг з технічної і інформаційної підтримки, обслуговування та супроводу програмних комплексів “ОІК”</w:t>
      </w:r>
      <w:r w:rsidR="002F00BE" w:rsidRPr="003769BE">
        <w:rPr>
          <w:rFonts w:ascii="Times New Roman" w:hAnsi="Times New Roman" w:cs="Times New Roman"/>
          <w:bCs w:val="0"/>
          <w:i w:val="0"/>
          <w:color w:val="000000" w:themeColor="text1"/>
          <w:sz w:val="36"/>
          <w:szCs w:val="36"/>
          <w:lang w:val="uk-UA"/>
        </w:rPr>
        <w:t>)</w:t>
      </w: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3E74B1" w:rsidRDefault="003E74B1" w:rsidP="00D45EDC">
      <w:pPr>
        <w:tabs>
          <w:tab w:val="left" w:pos="1700"/>
        </w:tabs>
        <w:rPr>
          <w:b/>
          <w:lang w:val="uk-UA"/>
        </w:rPr>
      </w:pPr>
    </w:p>
    <w:p w:rsidR="00D45EDC" w:rsidRDefault="00D45EDC" w:rsidP="00D45EDC">
      <w:pPr>
        <w:jc w:val="center"/>
        <w:rPr>
          <w:b/>
          <w:lang w:val="uk-UA"/>
        </w:rPr>
      </w:pPr>
      <w:r>
        <w:rPr>
          <w:b/>
          <w:lang w:val="uk-UA"/>
        </w:rPr>
        <w:t>м. Вінниця - 2020 р.</w:t>
      </w:r>
    </w:p>
    <w:p w:rsidR="003E74B1" w:rsidRPr="004B5A13" w:rsidRDefault="003E74B1"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3D4D8C">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3D4D8C">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E102B" w:rsidTr="003D4D8C">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3E74B1" w:rsidRPr="008D0E75" w:rsidRDefault="003E74B1" w:rsidP="008D0E75">
            <w:pPr>
              <w:tabs>
                <w:tab w:val="left" w:pos="1700"/>
              </w:tabs>
              <w:jc w:val="both"/>
              <w:rPr>
                <w:b/>
                <w:bCs/>
                <w:color w:val="0000FF"/>
                <w:lang w:val="uk-UA"/>
              </w:rPr>
            </w:pPr>
            <w:r w:rsidRPr="008D0E75">
              <w:rPr>
                <w:b/>
                <w:lang w:val="uk-UA"/>
              </w:rPr>
              <w:t>ДК 021:2015 код</w:t>
            </w:r>
            <w:r w:rsidR="0030789E" w:rsidRPr="008D0E75">
              <w:rPr>
                <w:b/>
                <w:lang w:val="uk-UA"/>
              </w:rPr>
              <w:t xml:space="preserve"> </w:t>
            </w:r>
            <w:r w:rsidR="008D0E75" w:rsidRPr="008D0E75">
              <w:rPr>
                <w:b/>
                <w:lang w:val="uk-UA"/>
              </w:rPr>
              <w:t>72260000-5 Послуги, пов’язані з програмним забезпеченням (</w:t>
            </w:r>
            <w:r w:rsidR="008D0E75" w:rsidRPr="008D0E75">
              <w:rPr>
                <w:b/>
                <w:color w:val="000000"/>
                <w:lang w:val="uk-UA"/>
              </w:rPr>
              <w:t>Надання послуг з технічної і інформаційної підтримки, обслуговування та супроводу програмних комплексів “ОІК”)</w:t>
            </w:r>
          </w:p>
          <w:p w:rsidR="00D45EDC" w:rsidRPr="00885C4A" w:rsidRDefault="00885C4A" w:rsidP="001B1AE0">
            <w:pPr>
              <w:tabs>
                <w:tab w:val="left" w:pos="1700"/>
              </w:tabs>
              <w:jc w:val="both"/>
              <w:rPr>
                <w:sz w:val="20"/>
                <w:szCs w:val="20"/>
                <w:lang w:val="uk-UA"/>
              </w:rPr>
            </w:pPr>
            <w:r>
              <w:rPr>
                <w:sz w:val="20"/>
                <w:szCs w:val="20"/>
                <w:lang w:val="uk-UA"/>
              </w:rPr>
              <w:t>(</w:t>
            </w:r>
            <w:r w:rsidRPr="00885C4A">
              <w:rPr>
                <w:sz w:val="20"/>
                <w:szCs w:val="20"/>
                <w:lang w:val="uk-UA"/>
              </w:rPr>
              <w:t xml:space="preserve">ДК 021:2015 </w:t>
            </w:r>
            <w:r w:rsidR="00D45EDC" w:rsidRPr="00885C4A">
              <w:rPr>
                <w:sz w:val="20"/>
                <w:szCs w:val="20"/>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r>
              <w:rPr>
                <w:sz w:val="20"/>
                <w:szCs w:val="20"/>
                <w:lang w:val="uk-UA"/>
              </w:rPr>
              <w:t>)</w:t>
            </w:r>
          </w:p>
        </w:tc>
      </w:tr>
      <w:tr w:rsidR="00D45EDC" w:rsidRPr="00B01E04"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D59AD">
            <w:pPr>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D59AD">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0E102B" w:rsidTr="000D59AD">
        <w:trPr>
          <w:trHeight w:val="2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numPr>
                <w:ilvl w:val="0"/>
                <w:numId w:val="1"/>
              </w:numPr>
              <w:tabs>
                <w:tab w:val="left" w:pos="224"/>
                <w:tab w:val="left" w:pos="284"/>
              </w:tabs>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6C45E6">
              <w:rPr>
                <w:rStyle w:val="rvts0"/>
                <w:lang w:val="uk-UA"/>
              </w:rPr>
              <w:t>надання</w:t>
            </w:r>
            <w:r w:rsidR="008E40D3">
              <w:rPr>
                <w:rStyle w:val="rvts0"/>
                <w:lang w:val="uk-UA"/>
              </w:rPr>
              <w:t xml:space="preserve"> послуг</w:t>
            </w:r>
          </w:p>
        </w:tc>
        <w:tc>
          <w:tcPr>
            <w:tcW w:w="5925" w:type="dxa"/>
            <w:tcBorders>
              <w:top w:val="outset" w:sz="6" w:space="0" w:color="auto"/>
              <w:left w:val="outset" w:sz="6" w:space="0" w:color="auto"/>
              <w:bottom w:val="outset" w:sz="6" w:space="0" w:color="auto"/>
              <w:right w:val="outset" w:sz="6" w:space="0" w:color="auto"/>
            </w:tcBorders>
          </w:tcPr>
          <w:p w:rsidR="00885C4A" w:rsidRPr="006576F8" w:rsidRDefault="00885C4A" w:rsidP="000D59AD">
            <w:pPr>
              <w:rPr>
                <w:lang w:val="uk-UA"/>
              </w:rPr>
            </w:pPr>
            <w:r>
              <w:rPr>
                <w:color w:val="000000"/>
                <w:lang w:val="uk-UA"/>
              </w:rPr>
              <w:t xml:space="preserve">1 </w:t>
            </w:r>
            <w:r w:rsidRPr="00885C4A">
              <w:rPr>
                <w:color w:val="000000" w:themeColor="text1"/>
                <w:lang w:val="uk-UA"/>
              </w:rPr>
              <w:t>послуга</w:t>
            </w:r>
            <w:r w:rsidR="00B22812" w:rsidRPr="00885C4A">
              <w:rPr>
                <w:color w:val="000000" w:themeColor="text1"/>
                <w:lang w:val="uk-UA"/>
              </w:rPr>
              <w:t>,</w:t>
            </w:r>
            <w:r w:rsidR="004867FD" w:rsidRPr="00885C4A">
              <w:rPr>
                <w:color w:val="000000" w:themeColor="text1"/>
                <w:lang w:val="uk-UA" w:bidi="he-IL"/>
              </w:rPr>
              <w:t xml:space="preserve"> </w:t>
            </w:r>
            <w:proofErr w:type="spellStart"/>
            <w:r w:rsidRPr="00885C4A">
              <w:rPr>
                <w:color w:val="000000" w:themeColor="text1"/>
                <w:lang w:val="uk-UA"/>
              </w:rPr>
              <w:t>м.Вінниця</w:t>
            </w:r>
            <w:proofErr w:type="spellEnd"/>
          </w:p>
        </w:tc>
      </w:tr>
      <w:tr w:rsidR="00D45EDC" w:rsidRPr="006C798C" w:rsidTr="000D59AD">
        <w:trPr>
          <w:trHeight w:val="39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6C45E6">
              <w:rPr>
                <w:lang w:val="uk-UA"/>
              </w:rPr>
              <w:t>надання</w:t>
            </w:r>
            <w:r w:rsidR="002377DE">
              <w:rPr>
                <w:lang w:val="uk-UA"/>
              </w:rPr>
              <w:t xml:space="preserve"> </w:t>
            </w:r>
            <w:r w:rsidR="008E40D3">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342551" w:rsidP="000D59AD">
            <w:pPr>
              <w:jc w:val="both"/>
              <w:rPr>
                <w:lang w:val="uk-UA"/>
              </w:rPr>
            </w:pPr>
            <w:r w:rsidRPr="00342551">
              <w:rPr>
                <w:lang w:val="uk-UA"/>
              </w:rPr>
              <w:t>згідно договору</w:t>
            </w:r>
          </w:p>
        </w:tc>
      </w:tr>
      <w:tr w:rsidR="00D45EDC" w:rsidRPr="006C798C" w:rsidTr="000D59AD">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D59AD">
            <w:pPr>
              <w:jc w:val="both"/>
              <w:rPr>
                <w:sz w:val="23"/>
                <w:szCs w:val="23"/>
                <w:lang w:val="uk-UA"/>
              </w:rPr>
            </w:pPr>
            <w:r>
              <w:rPr>
                <w:sz w:val="23"/>
                <w:szCs w:val="23"/>
                <w:lang w:val="uk-UA"/>
              </w:rPr>
              <w:t xml:space="preserve">згідно проекту договору </w:t>
            </w:r>
          </w:p>
        </w:tc>
      </w:tr>
      <w:tr w:rsidR="00D45EDC" w:rsidRPr="001B1AE0" w:rsidTr="002F00BE">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885C4A" w:rsidRPr="00332AB7" w:rsidRDefault="0030789E" w:rsidP="000D59AD">
            <w:pPr>
              <w:jc w:val="both"/>
              <w:rPr>
                <w:b/>
                <w:lang w:val="uk-UA"/>
              </w:rPr>
            </w:pPr>
            <w:r>
              <w:rPr>
                <w:b/>
                <w:lang w:val="uk-UA" w:bidi="he-IL"/>
              </w:rPr>
              <w:t>720 000</w:t>
            </w:r>
            <w:r w:rsidR="002377DE" w:rsidRPr="002377DE">
              <w:rPr>
                <w:b/>
                <w:lang w:val="uk-UA" w:bidi="he-IL"/>
              </w:rPr>
              <w:t>,00</w:t>
            </w:r>
            <w:r w:rsidR="00332AB7" w:rsidRPr="00332AB7">
              <w:rPr>
                <w:b/>
                <w:lang w:val="uk-UA" w:bidi="he-IL"/>
              </w:rPr>
              <w:t xml:space="preserve"> </w:t>
            </w:r>
            <w:r w:rsidR="00F94F7D" w:rsidRPr="00332AB7">
              <w:rPr>
                <w:b/>
                <w:lang w:val="uk-UA"/>
              </w:rPr>
              <w:t xml:space="preserve">грн. </w:t>
            </w:r>
            <w:r w:rsidR="00D45EDC" w:rsidRPr="00332AB7">
              <w:rPr>
                <w:b/>
                <w:lang w:val="uk-UA"/>
              </w:rPr>
              <w:t>з ПДВ.</w:t>
            </w:r>
          </w:p>
        </w:tc>
      </w:tr>
      <w:tr w:rsidR="00D45EDC" w:rsidRPr="00F94F7D"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3D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D59AD">
        <w:trPr>
          <w:trHeight w:val="29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30789E" w:rsidP="000D59AD">
            <w:pPr>
              <w:rPr>
                <w:color w:val="FF0000"/>
                <w:lang w:val="uk-UA"/>
              </w:rPr>
            </w:pPr>
            <w:r>
              <w:rPr>
                <w:rStyle w:val="rvts0"/>
                <w:b/>
                <w:lang w:val="uk-UA"/>
              </w:rPr>
              <w:t>31</w:t>
            </w:r>
            <w:r w:rsidR="00FB5397">
              <w:rPr>
                <w:rStyle w:val="rvts0"/>
                <w:b/>
                <w:lang w:val="en-US"/>
              </w:rPr>
              <w:t>.12.</w:t>
            </w:r>
            <w:r w:rsidR="00D45EDC" w:rsidRPr="006676C5">
              <w:rPr>
                <w:rStyle w:val="rvts0"/>
                <w:b/>
                <w:lang w:val="uk-UA"/>
              </w:rPr>
              <w:t>2020</w:t>
            </w:r>
            <w:r w:rsidR="00D45EDC" w:rsidRPr="006676C5">
              <w:rPr>
                <w:rStyle w:val="rvts0"/>
                <w:b/>
              </w:rPr>
              <w:t xml:space="preserve"> </w:t>
            </w:r>
            <w:r w:rsidR="00D45EDC" w:rsidRPr="006676C5">
              <w:rPr>
                <w:rStyle w:val="rvts0"/>
                <w:b/>
                <w:lang w:val="uk-UA"/>
              </w:rPr>
              <w:t xml:space="preserve">р. до </w:t>
            </w:r>
            <w:r>
              <w:rPr>
                <w:rStyle w:val="rvts0"/>
                <w:b/>
                <w:lang w:val="uk-UA"/>
              </w:rPr>
              <w:t>08</w:t>
            </w:r>
            <w:r w:rsidR="00D45EDC" w:rsidRPr="006676C5">
              <w:rPr>
                <w:rStyle w:val="rvts0"/>
                <w:b/>
                <w:lang w:val="uk-UA"/>
              </w:rPr>
              <w:t>:00 год</w:t>
            </w:r>
            <w:r w:rsidR="00D45EDC" w:rsidRPr="006676C5">
              <w:rPr>
                <w:rStyle w:val="rvts0"/>
                <w:b/>
              </w:rPr>
              <w:t xml:space="preserve">; </w:t>
            </w:r>
          </w:p>
        </w:tc>
      </w:tr>
      <w:tr w:rsidR="00D45EDC" w:rsidRPr="00A05FB5"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D59AD">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D59AD">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D4D8C">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2F00BE" w:rsidRPr="00597C35" w:rsidRDefault="00D45EDC" w:rsidP="002F00BE">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30789E" w:rsidRPr="0030789E">
              <w:rPr>
                <w:rStyle w:val="rvts0"/>
                <w:rFonts w:ascii="Times New Roman" w:hAnsi="Times New Roman"/>
                <w:b/>
                <w:color w:val="2F5496" w:themeColor="accent5" w:themeShade="BF"/>
                <w:sz w:val="24"/>
                <w:szCs w:val="24"/>
                <w:lang w:val="uk-UA" w:eastAsia="ru-RU"/>
              </w:rPr>
              <w:t>14 400</w:t>
            </w:r>
            <w:r w:rsidR="0046578F" w:rsidRPr="0030789E">
              <w:rPr>
                <w:rStyle w:val="rvts0"/>
                <w:rFonts w:ascii="Times New Roman" w:hAnsi="Times New Roman"/>
                <w:b/>
                <w:color w:val="2F5496" w:themeColor="accent5" w:themeShade="BF"/>
                <w:sz w:val="24"/>
                <w:szCs w:val="24"/>
                <w:lang w:val="uk-UA" w:eastAsia="ru-RU"/>
              </w:rPr>
              <w:t>,00</w:t>
            </w:r>
            <w:r w:rsidR="004B5A13" w:rsidRPr="0030789E">
              <w:rPr>
                <w:rStyle w:val="rvts0"/>
                <w:rFonts w:ascii="Times New Roman" w:hAnsi="Times New Roman"/>
                <w:b/>
                <w:color w:val="2F5496" w:themeColor="accent5" w:themeShade="BF"/>
                <w:sz w:val="24"/>
                <w:szCs w:val="24"/>
                <w:lang w:val="uk-UA" w:eastAsia="ru-RU"/>
              </w:rPr>
              <w:t xml:space="preserve"> грн.</w:t>
            </w:r>
            <w:r w:rsidR="00597C35" w:rsidRPr="0030789E">
              <w:rPr>
                <w:rStyle w:val="rvts0"/>
                <w:rFonts w:ascii="Times New Roman" w:hAnsi="Times New Roman"/>
                <w:b/>
                <w:color w:val="2F5496" w:themeColor="accent5" w:themeShade="BF"/>
                <w:sz w:val="24"/>
                <w:szCs w:val="24"/>
                <w:lang w:val="uk-UA" w:eastAsia="ru-RU"/>
              </w:rPr>
              <w:t xml:space="preserve"> </w:t>
            </w:r>
          </w:p>
          <w:p w:rsidR="00D45ED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3D4D8C">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lastRenderedPageBreak/>
              <w:t>UA573</w:t>
            </w:r>
            <w:r>
              <w:rPr>
                <w:rStyle w:val="rvts0"/>
                <w:rFonts w:ascii="Times New Roman" w:hAnsi="Times New Roman"/>
                <w:sz w:val="24"/>
                <w:szCs w:val="24"/>
                <w:lang w:val="uk-UA" w:eastAsia="ru-RU"/>
              </w:rPr>
              <w:t>005280000026008455026503</w:t>
            </w:r>
          </w:p>
          <w:p w:rsidR="00D45EDC" w:rsidRPr="00C7473C" w:rsidRDefault="00D45EDC" w:rsidP="003D4D8C">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3D4D8C">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3D4D8C">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3D4D8C">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3D4D8C">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3D4D8C">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3D4D8C">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769BE">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3D4D8C">
            <w:pPr>
              <w:pStyle w:val="a5"/>
              <w:jc w:val="both"/>
              <w:rPr>
                <w:lang w:val="uk-UA"/>
              </w:rPr>
            </w:pPr>
            <w:r>
              <w:rPr>
                <w:lang w:val="uk-UA"/>
              </w:rPr>
              <w:t>Не вимагається.</w:t>
            </w:r>
          </w:p>
        </w:tc>
      </w:tr>
      <w:tr w:rsidR="00D45EDC" w:rsidRPr="006C798C" w:rsidTr="003769BE">
        <w:trPr>
          <w:trHeight w:val="119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769B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3D4D8C">
            <w:pPr>
              <w:spacing w:after="150"/>
              <w:jc w:val="both"/>
              <w:rPr>
                <w:lang w:val="uk-UA"/>
              </w:rPr>
            </w:pPr>
            <w:r w:rsidRPr="00FB7855">
              <w:rPr>
                <w:lang w:val="uk-UA"/>
              </w:rPr>
              <w:t>0,5% очікуваної вартості предмета закупівлі.</w:t>
            </w:r>
          </w:p>
        </w:tc>
      </w:tr>
      <w:tr w:rsidR="00D45EDC" w:rsidRPr="006C798C"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3D4D8C">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3D4D8C">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3D4D8C">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sidR="003B692C">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3D4D8C">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3D4D8C">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B42B70" w:rsidRPr="00476B40" w:rsidRDefault="00B42B70" w:rsidP="008D0E75">
            <w:pPr>
              <w:pStyle w:val="afa"/>
              <w:ind w:left="23"/>
              <w:rPr>
                <w:rFonts w:ascii="Times New Roman" w:hAnsi="Times New Roman" w:cs="Times New Roman"/>
                <w:sz w:val="24"/>
                <w:szCs w:val="24"/>
                <w:lang w:val="uk-UA"/>
              </w:rPr>
            </w:pPr>
            <w:r w:rsidRPr="00476B40">
              <w:rPr>
                <w:rFonts w:ascii="Times New Roman" w:hAnsi="Times New Roman" w:cs="Times New Roman"/>
                <w:sz w:val="24"/>
                <w:szCs w:val="24"/>
                <w:lang w:val="uk-UA"/>
              </w:rPr>
              <w:t>5</w:t>
            </w:r>
            <w:r w:rsidR="00014BB2" w:rsidRPr="00476B40">
              <w:rPr>
                <w:rFonts w:ascii="Times New Roman" w:hAnsi="Times New Roman" w:cs="Times New Roman"/>
                <w:sz w:val="24"/>
                <w:szCs w:val="24"/>
                <w:lang w:val="uk-UA"/>
              </w:rPr>
              <w:t xml:space="preserve">. </w:t>
            </w:r>
            <w:r w:rsidRPr="00476B40">
              <w:rPr>
                <w:rFonts w:ascii="Times New Roman" w:hAnsi="Times New Roman" w:cs="Times New Roman"/>
                <w:sz w:val="24"/>
                <w:szCs w:val="24"/>
                <w:lang w:val="uk-UA"/>
              </w:rPr>
              <w:t>Електронну банківську гарантію;</w:t>
            </w:r>
          </w:p>
          <w:p w:rsidR="00476B40" w:rsidRPr="00476B40" w:rsidRDefault="008D0E75" w:rsidP="00476B40">
            <w:pPr>
              <w:pStyle w:val="afa"/>
              <w:ind w:left="23"/>
              <w:rPr>
                <w:rFonts w:ascii="Times New Roman" w:hAnsi="Times New Roman" w:cs="Times New Roman"/>
                <w:sz w:val="24"/>
                <w:szCs w:val="24"/>
                <w:lang w:val="uk-UA"/>
              </w:rPr>
            </w:pPr>
            <w:r w:rsidRPr="00476B40">
              <w:rPr>
                <w:rFonts w:ascii="Times New Roman" w:hAnsi="Times New Roman" w:cs="Times New Roman"/>
                <w:sz w:val="24"/>
                <w:szCs w:val="24"/>
                <w:lang w:val="uk-UA"/>
              </w:rPr>
              <w:t>6</w:t>
            </w:r>
            <w:r w:rsidR="004B5A13" w:rsidRPr="00476B40">
              <w:rPr>
                <w:rFonts w:ascii="Times New Roman" w:hAnsi="Times New Roman" w:cs="Times New Roman"/>
                <w:sz w:val="24"/>
                <w:szCs w:val="24"/>
                <w:lang w:val="uk-UA"/>
              </w:rPr>
              <w:t>.</w:t>
            </w:r>
            <w:r w:rsidR="00476B40" w:rsidRPr="00476B40">
              <w:rPr>
                <w:rFonts w:ascii="Times New Roman" w:hAnsi="Times New Roman" w:cs="Times New Roman"/>
                <w:sz w:val="24"/>
                <w:szCs w:val="24"/>
                <w:lang w:val="uk-UA"/>
              </w:rPr>
              <w:t xml:space="preserve"> Довідка в довільній формі, що підтверджує наявність досвіду надання аналогічних послуг  в енергетичному секторі (надати копії договорів);</w:t>
            </w:r>
          </w:p>
          <w:p w:rsidR="004B5A13" w:rsidRPr="004B5A13" w:rsidRDefault="004B5A13" w:rsidP="004B5A13">
            <w:pPr>
              <w:widowControl w:val="0"/>
              <w:ind w:hanging="21"/>
              <w:contextualSpacing/>
              <w:jc w:val="both"/>
              <w:rPr>
                <w:lang w:val="uk-UA"/>
              </w:rPr>
            </w:pPr>
            <w:r w:rsidRPr="00476B40">
              <w:rPr>
                <w:lang w:val="uk-UA"/>
              </w:rPr>
              <w:t>Інші документи, передбачені цією</w:t>
            </w:r>
            <w:r w:rsidRPr="004B5A13">
              <w:rPr>
                <w:lang w:val="uk-UA"/>
              </w:rPr>
              <w:t xml:space="preserve"> документацією.     </w:t>
            </w:r>
          </w:p>
          <w:p w:rsidR="00D45EDC" w:rsidRDefault="00D45EDC" w:rsidP="003D4D8C">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w:t>
            </w:r>
            <w:r w:rsidRPr="0050739B">
              <w:rPr>
                <w:lang w:val="uk-UA"/>
              </w:rPr>
              <w:lastRenderedPageBreak/>
              <w:t xml:space="preserve">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3D4D8C">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3D4D8C">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0D59AD" w:rsidRDefault="00D32BE2" w:rsidP="00D32BE2">
      <w:pPr>
        <w:tabs>
          <w:tab w:val="left" w:pos="3225"/>
        </w:tabs>
        <w:ind w:left="6663"/>
        <w:jc w:val="center"/>
        <w:rPr>
          <w:rFonts w:cs="Times New Roman CYR"/>
          <w:b/>
          <w:lang w:val="uk-UA"/>
        </w:rPr>
      </w:pPr>
      <w:r>
        <w:rPr>
          <w:rFonts w:cs="Times New Roman CYR"/>
          <w:b/>
          <w:lang w:val="uk-UA"/>
        </w:rPr>
        <w:lastRenderedPageBreak/>
        <w:t xml:space="preserve">                    </w:t>
      </w:r>
    </w:p>
    <w:p w:rsidR="000D59AD" w:rsidRDefault="000D59AD" w:rsidP="00D32BE2">
      <w:pPr>
        <w:tabs>
          <w:tab w:val="left" w:pos="3225"/>
        </w:tabs>
        <w:ind w:left="6663"/>
        <w:jc w:val="center"/>
        <w:rPr>
          <w:rFonts w:cs="Times New Roman CYR"/>
          <w:b/>
          <w:lang w:val="uk-UA"/>
        </w:rPr>
      </w:pPr>
    </w:p>
    <w:p w:rsidR="000D59AD" w:rsidRDefault="000D59AD" w:rsidP="00D32BE2">
      <w:pPr>
        <w:tabs>
          <w:tab w:val="left" w:pos="3225"/>
        </w:tabs>
        <w:ind w:left="6663"/>
        <w:jc w:val="center"/>
        <w:rPr>
          <w:rFonts w:cs="Times New Roman CYR"/>
          <w:b/>
          <w:lang w:val="uk-UA"/>
        </w:rPr>
      </w:pPr>
    </w:p>
    <w:p w:rsidR="000D59AD" w:rsidRDefault="000D59AD" w:rsidP="00D32BE2">
      <w:pPr>
        <w:tabs>
          <w:tab w:val="left" w:pos="3225"/>
        </w:tabs>
        <w:ind w:left="6663"/>
        <w:jc w:val="center"/>
        <w:rPr>
          <w:rFonts w:cs="Times New Roman CYR"/>
          <w:b/>
          <w:lang w:val="uk-UA"/>
        </w:rPr>
      </w:pPr>
    </w:p>
    <w:p w:rsidR="000D59AD" w:rsidRDefault="000D59AD" w:rsidP="00D32BE2">
      <w:pPr>
        <w:tabs>
          <w:tab w:val="left" w:pos="3225"/>
        </w:tabs>
        <w:ind w:left="6663"/>
        <w:jc w:val="center"/>
        <w:rPr>
          <w:rFonts w:cs="Times New Roman CYR"/>
          <w:b/>
          <w:lang w:val="uk-UA"/>
        </w:rPr>
      </w:pPr>
    </w:p>
    <w:p w:rsidR="000D59AD" w:rsidRDefault="000D59AD" w:rsidP="00D32BE2">
      <w:pPr>
        <w:tabs>
          <w:tab w:val="left" w:pos="3225"/>
        </w:tabs>
        <w:ind w:left="6663"/>
        <w:jc w:val="center"/>
        <w:rPr>
          <w:rFonts w:cs="Times New Roman CYR"/>
          <w:b/>
          <w:lang w:val="uk-UA"/>
        </w:rPr>
      </w:pPr>
    </w:p>
    <w:p w:rsidR="00D32BE2" w:rsidRDefault="000D59AD" w:rsidP="00D32BE2">
      <w:pPr>
        <w:tabs>
          <w:tab w:val="left" w:pos="3225"/>
        </w:tabs>
        <w:ind w:left="6663"/>
        <w:jc w:val="center"/>
        <w:rPr>
          <w:rFonts w:cs="Times New Roman CYR"/>
          <w:b/>
          <w:lang w:val="uk-UA"/>
        </w:rPr>
      </w:pPr>
      <w:r>
        <w:rPr>
          <w:rFonts w:cs="Times New Roman CYR"/>
          <w:b/>
          <w:lang w:val="uk-UA"/>
        </w:rPr>
        <w:lastRenderedPageBreak/>
        <w:t xml:space="preserve">                </w:t>
      </w:r>
      <w:r w:rsidR="00D32BE2">
        <w:rPr>
          <w:rFonts w:cs="Times New Roman CYR"/>
          <w:b/>
          <w:lang w:val="uk-UA"/>
        </w:rPr>
        <w:t xml:space="preserve"> ДОДАТОК</w:t>
      </w:r>
      <w:r w:rsidR="00F41500">
        <w:rPr>
          <w:rFonts w:cs="Times New Roman CYR"/>
          <w:b/>
          <w:lang w:val="uk-UA"/>
        </w:rPr>
        <w:t xml:space="preserve"> </w:t>
      </w:r>
      <w:r w:rsidR="00D32BE2">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885C4A" w:rsidRDefault="00885C4A" w:rsidP="0046578F">
      <w:pPr>
        <w:jc w:val="center"/>
        <w:rPr>
          <w:b/>
          <w:color w:val="000000"/>
          <w:lang w:val="uk-UA"/>
        </w:rPr>
      </w:pPr>
    </w:p>
    <w:p w:rsidR="0030789E" w:rsidRPr="0030789E" w:rsidRDefault="0030789E" w:rsidP="0030789E">
      <w:pPr>
        <w:jc w:val="center"/>
        <w:rPr>
          <w:b/>
          <w:color w:val="000000"/>
          <w:lang w:val="uk-UA"/>
        </w:rPr>
      </w:pPr>
      <w:r w:rsidRPr="0030789E">
        <w:rPr>
          <w:b/>
          <w:color w:val="000000"/>
          <w:lang w:val="uk-UA"/>
        </w:rPr>
        <w:t>Технічне завдання на надання послуг з технічної і інформаційної підтримки, обслуговування та супроводу програмних комплексів “ОІК”</w:t>
      </w:r>
    </w:p>
    <w:p w:rsidR="0030789E" w:rsidRPr="0030789E" w:rsidRDefault="0030789E" w:rsidP="0030789E">
      <w:pPr>
        <w:jc w:val="center"/>
        <w:rPr>
          <w:b/>
          <w:color w:val="000000"/>
          <w:lang w:val="uk-UA"/>
        </w:rPr>
      </w:pPr>
    </w:p>
    <w:p w:rsidR="0030789E" w:rsidRPr="0030789E" w:rsidRDefault="0030789E" w:rsidP="0030789E">
      <w:pPr>
        <w:pStyle w:val="13"/>
        <w:ind w:left="0"/>
        <w:rPr>
          <w:color w:val="800000"/>
          <w:lang w:val="uk-UA"/>
        </w:rPr>
      </w:pPr>
    </w:p>
    <w:p w:rsidR="0030789E" w:rsidRPr="0030789E" w:rsidRDefault="0030789E" w:rsidP="008D0E75">
      <w:pPr>
        <w:pStyle w:val="13"/>
        <w:numPr>
          <w:ilvl w:val="0"/>
          <w:numId w:val="13"/>
        </w:numPr>
        <w:ind w:left="426" w:hanging="426"/>
        <w:rPr>
          <w:color w:val="000000"/>
          <w:lang w:val="uk-UA"/>
        </w:rPr>
      </w:pPr>
      <w:r w:rsidRPr="0030789E">
        <w:rPr>
          <w:color w:val="000000"/>
          <w:lang w:val="uk-UA"/>
        </w:rPr>
        <w:t xml:space="preserve">Наявність позитивного досвіду роботи з ПЗ ABB </w:t>
      </w:r>
      <w:proofErr w:type="spellStart"/>
      <w:r w:rsidRPr="0030789E">
        <w:rPr>
          <w:color w:val="000000"/>
          <w:lang w:val="uk-UA"/>
        </w:rPr>
        <w:t>MicroSCADA</w:t>
      </w:r>
      <w:proofErr w:type="spellEnd"/>
      <w:r w:rsidRPr="0030789E">
        <w:rPr>
          <w:color w:val="000000"/>
          <w:lang w:val="uk-UA"/>
        </w:rPr>
        <w:t xml:space="preserve"> </w:t>
      </w:r>
      <w:proofErr w:type="spellStart"/>
      <w:r w:rsidRPr="0030789E">
        <w:rPr>
          <w:color w:val="000000"/>
          <w:lang w:val="uk-UA"/>
        </w:rPr>
        <w:t>Pro</w:t>
      </w:r>
      <w:proofErr w:type="spellEnd"/>
      <w:r w:rsidRPr="0030789E">
        <w:rPr>
          <w:color w:val="000000"/>
          <w:lang w:val="uk-UA"/>
        </w:rPr>
        <w:t>, БПО ОІК “Граніт”, програмний комплекс “СКАТ”;</w:t>
      </w:r>
    </w:p>
    <w:p w:rsidR="0030789E" w:rsidRPr="0030789E" w:rsidRDefault="0030789E" w:rsidP="008D0E75">
      <w:pPr>
        <w:pStyle w:val="13"/>
        <w:ind w:left="426" w:hanging="426"/>
        <w:rPr>
          <w:color w:val="000000"/>
          <w:shd w:val="clear" w:color="auto" w:fill="FFFFFF"/>
          <w:lang w:val="uk-UA"/>
        </w:rPr>
      </w:pPr>
      <w:r w:rsidRPr="0030789E">
        <w:rPr>
          <w:color w:val="000000"/>
          <w:lang w:val="uk-UA"/>
        </w:rPr>
        <w:t>-     Надання послуг включає :</w:t>
      </w:r>
      <w:r w:rsidRPr="0030789E">
        <w:rPr>
          <w:color w:val="000000"/>
          <w:lang w:val="uk-UA"/>
        </w:rPr>
        <w:br/>
        <w:t>- забезпечення безвідмовної та безперебійної роботи оперативно-інформаційних комплексів (7 шт.) 24/7;</w:t>
      </w:r>
      <w:r w:rsidRPr="0030789E">
        <w:rPr>
          <w:color w:val="000000"/>
          <w:lang w:val="uk-UA"/>
        </w:rPr>
        <w:br/>
        <w:t xml:space="preserve">- у разі збою в роботі ОІК забезпечити відновлення роботи ПЗ не </w:t>
      </w:r>
      <w:r w:rsidRPr="0030789E">
        <w:rPr>
          <w:color w:val="000000"/>
          <w:shd w:val="clear" w:color="auto" w:fill="FFFFFF"/>
          <w:lang w:val="uk-UA"/>
        </w:rPr>
        <w:t>пізніше ніж 5 годин;</w:t>
      </w:r>
    </w:p>
    <w:p w:rsidR="0030789E" w:rsidRPr="0030789E" w:rsidRDefault="0030789E" w:rsidP="008D0E75">
      <w:pPr>
        <w:pStyle w:val="13"/>
        <w:ind w:left="0"/>
        <w:rPr>
          <w:color w:val="000000"/>
          <w:shd w:val="clear" w:color="auto" w:fill="FFFFFF"/>
          <w:lang w:val="uk-UA"/>
        </w:rPr>
      </w:pPr>
      <w:r w:rsidRPr="0030789E">
        <w:rPr>
          <w:color w:val="000000"/>
          <w:shd w:val="clear" w:color="auto" w:fill="FFFFFF"/>
          <w:lang w:val="uk-UA"/>
        </w:rPr>
        <w:t xml:space="preserve">      - встановлення та адміністрування </w:t>
      </w:r>
      <w:proofErr w:type="spellStart"/>
      <w:r w:rsidRPr="0030789E">
        <w:rPr>
          <w:color w:val="000000"/>
          <w:shd w:val="clear" w:color="auto" w:fill="FFFFFF"/>
          <w:lang w:val="uk-UA"/>
        </w:rPr>
        <w:t>Linux</w:t>
      </w:r>
      <w:proofErr w:type="spellEnd"/>
      <w:r w:rsidRPr="0030789E">
        <w:rPr>
          <w:color w:val="000000"/>
          <w:shd w:val="clear" w:color="auto" w:fill="FFFFFF"/>
          <w:lang w:val="uk-UA"/>
        </w:rPr>
        <w:t xml:space="preserve"> та віртуальних машин;</w:t>
      </w:r>
      <w:r w:rsidRPr="0030789E">
        <w:rPr>
          <w:color w:val="000000"/>
          <w:shd w:val="clear" w:color="auto" w:fill="FFFFFF"/>
          <w:lang w:val="uk-UA"/>
        </w:rPr>
        <w:br/>
        <w:t xml:space="preserve">      - встановлення, налаштування та адміністрування бази даних </w:t>
      </w:r>
      <w:proofErr w:type="spellStart"/>
      <w:r w:rsidRPr="0030789E">
        <w:rPr>
          <w:color w:val="000000"/>
          <w:shd w:val="clear" w:color="auto" w:fill="FFFFFF"/>
          <w:lang w:val="uk-UA"/>
        </w:rPr>
        <w:t>Oracle</w:t>
      </w:r>
      <w:proofErr w:type="spellEnd"/>
      <w:r w:rsidRPr="0030789E">
        <w:rPr>
          <w:color w:val="000000"/>
          <w:shd w:val="clear" w:color="auto" w:fill="FFFFFF"/>
          <w:lang w:val="uk-UA"/>
        </w:rPr>
        <w:t>;</w:t>
      </w:r>
    </w:p>
    <w:p w:rsidR="0030789E" w:rsidRPr="0030789E" w:rsidRDefault="0030789E" w:rsidP="008D0E75">
      <w:pPr>
        <w:pStyle w:val="13"/>
        <w:ind w:left="0"/>
        <w:rPr>
          <w:color w:val="000000"/>
          <w:shd w:val="clear" w:color="auto" w:fill="FFFFFF"/>
          <w:lang w:val="uk-UA"/>
        </w:rPr>
      </w:pPr>
      <w:r w:rsidRPr="0030789E">
        <w:rPr>
          <w:lang w:val="uk-UA"/>
        </w:rPr>
        <w:t xml:space="preserve">       - </w:t>
      </w:r>
      <w:r w:rsidRPr="0030789E">
        <w:rPr>
          <w:color w:val="000000"/>
          <w:shd w:val="clear" w:color="auto" w:fill="FFFFFF"/>
          <w:lang w:val="uk-UA"/>
        </w:rPr>
        <w:t xml:space="preserve">встановлення, налаштування та адміністрування бази даних </w:t>
      </w:r>
      <w:proofErr w:type="spellStart"/>
      <w:r w:rsidRPr="0030789E">
        <w:t>Postgresql</w:t>
      </w:r>
      <w:proofErr w:type="spellEnd"/>
      <w:r w:rsidRPr="0030789E">
        <w:rPr>
          <w:lang w:val="uk-UA"/>
        </w:rPr>
        <w:t>;</w:t>
      </w:r>
      <w:r w:rsidRPr="0030789E">
        <w:rPr>
          <w:color w:val="000000"/>
          <w:shd w:val="clear" w:color="auto" w:fill="FFFFFF"/>
          <w:lang w:val="uk-UA"/>
        </w:rPr>
        <w:br/>
        <w:t xml:space="preserve">      - забезпечення збереження файлів ретроспективи протягом 3 років;</w:t>
      </w:r>
    </w:p>
    <w:p w:rsidR="0030789E" w:rsidRPr="0030789E" w:rsidRDefault="0030789E" w:rsidP="008D0E75">
      <w:pPr>
        <w:pStyle w:val="13"/>
        <w:ind w:left="567" w:hanging="567"/>
        <w:rPr>
          <w:color w:val="000000"/>
          <w:shd w:val="clear" w:color="auto" w:fill="FFFFFF"/>
          <w:lang w:val="uk-UA"/>
        </w:rPr>
      </w:pPr>
      <w:r w:rsidRPr="0030789E">
        <w:rPr>
          <w:color w:val="000000"/>
          <w:shd w:val="clear" w:color="auto" w:fill="FFFFFF"/>
          <w:lang w:val="uk-UA"/>
        </w:rPr>
        <w:t xml:space="preserve">      - створення, адміністрування та доопрацювання графічного інтерфейсу   диспетчера;</w:t>
      </w:r>
    </w:p>
    <w:p w:rsidR="0030789E" w:rsidRPr="0030789E" w:rsidRDefault="0030789E" w:rsidP="008D0E75">
      <w:pPr>
        <w:spacing w:after="120"/>
        <w:ind w:left="567" w:hanging="567"/>
        <w:rPr>
          <w:color w:val="000000"/>
          <w:lang w:val="uk-UA"/>
        </w:rPr>
      </w:pPr>
      <w:r w:rsidRPr="0030789E">
        <w:rPr>
          <w:color w:val="000000"/>
          <w:shd w:val="clear" w:color="auto" w:fill="FFFFFF"/>
          <w:lang w:val="uk-UA"/>
        </w:rPr>
        <w:t xml:space="preserve">      - забезпечення </w:t>
      </w:r>
      <w:proofErr w:type="spellStart"/>
      <w:r w:rsidRPr="0030789E">
        <w:rPr>
          <w:color w:val="000000"/>
          <w:shd w:val="clear" w:color="auto" w:fill="FFFFFF"/>
          <w:lang w:val="uk-UA"/>
        </w:rPr>
        <w:t>міжсерверного</w:t>
      </w:r>
      <w:proofErr w:type="spellEnd"/>
      <w:r w:rsidRPr="0030789E">
        <w:rPr>
          <w:color w:val="000000"/>
          <w:shd w:val="clear" w:color="auto" w:fill="FFFFFF"/>
          <w:lang w:val="uk-UA"/>
        </w:rPr>
        <w:t xml:space="preserve"> обміну телеінформацією між ОІК СО Товариства,  ЦДС АТ “Вінницяобленерго” та суміжними організаціями;</w:t>
      </w:r>
    </w:p>
    <w:p w:rsidR="0030789E" w:rsidRPr="0030789E" w:rsidRDefault="0030789E" w:rsidP="008D0E75">
      <w:pPr>
        <w:spacing w:after="120"/>
        <w:ind w:left="567" w:hanging="567"/>
        <w:rPr>
          <w:color w:val="000000"/>
          <w:lang w:val="uk-UA"/>
        </w:rPr>
      </w:pPr>
      <w:r w:rsidRPr="0030789E">
        <w:rPr>
          <w:color w:val="000000"/>
          <w:lang w:val="uk-UA"/>
        </w:rPr>
        <w:t xml:space="preserve">      - забезпечення автоматичного оновлення інформації з пристроїв ТМ в режимі реального часу;</w:t>
      </w:r>
    </w:p>
    <w:p w:rsidR="0030789E" w:rsidRPr="0030789E" w:rsidRDefault="0030789E" w:rsidP="008D0E75">
      <w:pPr>
        <w:spacing w:after="120"/>
        <w:ind w:left="567" w:hanging="567"/>
        <w:rPr>
          <w:color w:val="000000"/>
          <w:lang w:val="uk-UA"/>
        </w:rPr>
      </w:pPr>
      <w:r w:rsidRPr="0030789E">
        <w:rPr>
          <w:color w:val="000000"/>
          <w:lang w:val="uk-UA"/>
        </w:rPr>
        <w:t xml:space="preserve">      - доопрацювання програмного забезпечення за вимогою Замовника та у випадку зміни нормативних актів та вимог;</w:t>
      </w:r>
    </w:p>
    <w:p w:rsidR="0030789E" w:rsidRPr="0030789E" w:rsidRDefault="0030789E" w:rsidP="008D0E75">
      <w:pPr>
        <w:spacing w:after="120"/>
        <w:ind w:left="567" w:hanging="567"/>
        <w:rPr>
          <w:color w:val="000000"/>
          <w:lang w:val="uk-UA"/>
        </w:rPr>
      </w:pPr>
      <w:r w:rsidRPr="0030789E">
        <w:rPr>
          <w:color w:val="000000"/>
          <w:lang w:val="uk-UA"/>
        </w:rPr>
        <w:t xml:space="preserve">      - </w:t>
      </w:r>
      <w:proofErr w:type="spellStart"/>
      <w:r w:rsidRPr="0030789E">
        <w:rPr>
          <w:color w:val="000000"/>
          <w:lang w:val="uk-UA"/>
        </w:rPr>
        <w:t>стоврення</w:t>
      </w:r>
      <w:proofErr w:type="spellEnd"/>
      <w:r w:rsidRPr="0030789E">
        <w:rPr>
          <w:color w:val="000000"/>
          <w:lang w:val="uk-UA"/>
        </w:rPr>
        <w:t xml:space="preserve"> аналітичних звітів;</w:t>
      </w:r>
    </w:p>
    <w:p w:rsidR="0030789E" w:rsidRPr="0030789E" w:rsidRDefault="0030789E" w:rsidP="008D0E75">
      <w:pPr>
        <w:spacing w:after="120"/>
        <w:rPr>
          <w:color w:val="000000"/>
          <w:lang w:val="uk-UA"/>
        </w:rPr>
      </w:pPr>
      <w:r w:rsidRPr="0030789E">
        <w:rPr>
          <w:color w:val="000000"/>
          <w:lang w:val="uk-UA"/>
        </w:rPr>
        <w:t xml:space="preserve">      - оновлення, розширення ПЗ за вимогою Замовника.</w:t>
      </w:r>
    </w:p>
    <w:p w:rsidR="0030789E" w:rsidRPr="0030789E" w:rsidRDefault="0030789E" w:rsidP="0030789E">
      <w:pPr>
        <w:rPr>
          <w:color w:val="000000"/>
          <w:lang w:val="uk-UA"/>
        </w:rPr>
      </w:pPr>
    </w:p>
    <w:p w:rsidR="00885C4A" w:rsidRPr="0030789E" w:rsidRDefault="00885C4A" w:rsidP="00DB7FE6">
      <w:pPr>
        <w:ind w:left="-284"/>
        <w:jc w:val="center"/>
        <w:rPr>
          <w:b/>
          <w:i/>
          <w:lang w:val="uk-UA"/>
        </w:rPr>
      </w:pPr>
    </w:p>
    <w:p w:rsidR="00DB7FE6" w:rsidRPr="0030789E" w:rsidRDefault="00DB7FE6"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769BE" w:rsidRPr="0030789E" w:rsidRDefault="003769BE" w:rsidP="001212E8">
      <w:pPr>
        <w:tabs>
          <w:tab w:val="left" w:pos="3225"/>
        </w:tabs>
        <w:rPr>
          <w:rFonts w:cs="Times New Roman CYR"/>
          <w:b/>
          <w:lang w:val="uk-UA"/>
        </w:rPr>
      </w:pPr>
    </w:p>
    <w:p w:rsidR="0030789E" w:rsidRP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D45EDC" w:rsidRPr="003769BE" w:rsidRDefault="005724D0" w:rsidP="00D45EDC">
      <w:pPr>
        <w:tabs>
          <w:tab w:val="left" w:pos="3225"/>
        </w:tabs>
        <w:ind w:left="6663"/>
        <w:rPr>
          <w:rFonts w:cs="Times New Roman CYR"/>
          <w:b/>
          <w:color w:val="000000" w:themeColor="text1"/>
          <w:lang w:val="uk-UA"/>
        </w:rPr>
      </w:pPr>
      <w:r w:rsidRPr="003769BE">
        <w:rPr>
          <w:rFonts w:cs="Times New Roman CYR"/>
          <w:b/>
          <w:color w:val="000000" w:themeColor="text1"/>
          <w:lang w:val="uk-UA"/>
        </w:rPr>
        <w:lastRenderedPageBreak/>
        <w:t xml:space="preserve"> </w:t>
      </w:r>
      <w:r w:rsidR="00D45EDC" w:rsidRPr="003769BE">
        <w:rPr>
          <w:rFonts w:cs="Times New Roman CYR"/>
          <w:b/>
          <w:color w:val="000000" w:themeColor="text1"/>
          <w:lang w:val="uk-UA"/>
        </w:rPr>
        <w:t xml:space="preserve">                    ДОДАТОК №2</w:t>
      </w:r>
    </w:p>
    <w:p w:rsidR="00D45EDC" w:rsidRPr="003769BE" w:rsidRDefault="001212E8" w:rsidP="00D45EDC">
      <w:pPr>
        <w:tabs>
          <w:tab w:val="left" w:pos="3225"/>
        </w:tabs>
        <w:ind w:left="6663"/>
        <w:rPr>
          <w:rFonts w:cs="Times New Roman CYR"/>
          <w:b/>
          <w:color w:val="000000" w:themeColor="text1"/>
          <w:lang w:val="uk-UA"/>
        </w:rPr>
      </w:pPr>
      <w:r w:rsidRPr="003769BE">
        <w:rPr>
          <w:rFonts w:cs="Times New Roman CYR"/>
          <w:b/>
          <w:color w:val="000000" w:themeColor="text1"/>
          <w:lang w:val="uk-UA"/>
        </w:rPr>
        <w:t xml:space="preserve">                     </w:t>
      </w:r>
      <w:r w:rsidR="00D45EDC" w:rsidRPr="003769BE">
        <w:rPr>
          <w:rFonts w:cs="Times New Roman CYR"/>
          <w:b/>
          <w:color w:val="000000" w:themeColor="text1"/>
          <w:lang w:val="uk-UA"/>
        </w:rPr>
        <w:t>до оголошення</w:t>
      </w:r>
    </w:p>
    <w:p w:rsidR="00175261" w:rsidRDefault="00245F65" w:rsidP="00175261">
      <w:pPr>
        <w:tabs>
          <w:tab w:val="left" w:pos="3225"/>
        </w:tabs>
        <w:jc w:val="right"/>
        <w:rPr>
          <w:b/>
          <w:color w:val="0000FF"/>
          <w:lang w:val="uk-UA"/>
        </w:rPr>
      </w:pPr>
      <w:r w:rsidRPr="003D4D8C">
        <w:rPr>
          <w:b/>
          <w:color w:val="0000FF"/>
          <w:lang w:val="uk-UA"/>
        </w:rPr>
        <w:t xml:space="preserve">                    </w:t>
      </w:r>
      <w:r w:rsidR="00175261">
        <w:rPr>
          <w:b/>
          <w:color w:val="0000FF"/>
          <w:lang w:val="uk-UA"/>
        </w:rPr>
        <w:t xml:space="preserve"> </w:t>
      </w:r>
    </w:p>
    <w:p w:rsidR="00245F65" w:rsidRPr="003D4D8C" w:rsidRDefault="00245F65" w:rsidP="00D45EDC">
      <w:pPr>
        <w:tabs>
          <w:tab w:val="left" w:pos="3225"/>
        </w:tabs>
        <w:ind w:left="6663"/>
        <w:rPr>
          <w:b/>
          <w:color w:val="0000FF"/>
          <w:lang w:val="uk-UA"/>
        </w:rPr>
      </w:pPr>
    </w:p>
    <w:p w:rsidR="008D0E75" w:rsidRPr="008D0E75" w:rsidRDefault="008D0E75" w:rsidP="008D0E75">
      <w:pPr>
        <w:pStyle w:val="Iau"/>
        <w:tabs>
          <w:tab w:val="left" w:pos="-5501"/>
        </w:tabs>
        <w:contextualSpacing/>
        <w:jc w:val="center"/>
        <w:rPr>
          <w:b/>
          <w:bCs/>
          <w:sz w:val="24"/>
          <w:szCs w:val="24"/>
          <w:lang w:val="uk-UA"/>
        </w:rPr>
      </w:pPr>
      <w:r w:rsidRPr="008D0E75">
        <w:rPr>
          <w:b/>
          <w:bCs/>
          <w:sz w:val="24"/>
          <w:szCs w:val="24"/>
          <w:lang w:val="uk-UA"/>
        </w:rPr>
        <w:t xml:space="preserve">Договір № </w:t>
      </w:r>
    </w:p>
    <w:p w:rsidR="008D0E75" w:rsidRPr="008D0E75" w:rsidRDefault="008D0E75" w:rsidP="008D0E75">
      <w:pPr>
        <w:jc w:val="center"/>
        <w:rPr>
          <w:lang w:val="uk-UA"/>
        </w:rPr>
      </w:pPr>
      <w:r w:rsidRPr="008D0E75">
        <w:rPr>
          <w:lang w:val="uk-UA"/>
        </w:rPr>
        <w:t>про надання послуг</w:t>
      </w:r>
    </w:p>
    <w:p w:rsidR="008D0E75" w:rsidRPr="008D0E75" w:rsidRDefault="008D0E75" w:rsidP="008D0E75">
      <w:pPr>
        <w:pStyle w:val="afb"/>
        <w:contextualSpacing/>
        <w:rPr>
          <w:szCs w:val="24"/>
        </w:rPr>
      </w:pPr>
    </w:p>
    <w:p w:rsidR="008D0E75" w:rsidRPr="008D0E75" w:rsidRDefault="003769BE" w:rsidP="008D0E75">
      <w:pPr>
        <w:pStyle w:val="afb"/>
        <w:tabs>
          <w:tab w:val="left" w:pos="6946"/>
        </w:tabs>
        <w:contextualSpacing/>
        <w:rPr>
          <w:b/>
          <w:szCs w:val="24"/>
          <w:lang w:eastAsia="uk-UA"/>
        </w:rPr>
      </w:pPr>
      <w:r>
        <w:rPr>
          <w:b/>
          <w:szCs w:val="24"/>
          <w:lang w:eastAsia="uk-UA"/>
        </w:rPr>
        <w:t xml:space="preserve">           </w:t>
      </w:r>
      <w:r w:rsidR="008D0E75" w:rsidRPr="008D0E75">
        <w:rPr>
          <w:b/>
          <w:szCs w:val="24"/>
          <w:lang w:eastAsia="uk-UA"/>
        </w:rPr>
        <w:t xml:space="preserve">                                                                                             «_____» __________202</w:t>
      </w:r>
      <w:r w:rsidR="006E50C9">
        <w:rPr>
          <w:b/>
          <w:szCs w:val="24"/>
          <w:lang w:eastAsia="uk-UA"/>
        </w:rPr>
        <w:t>1</w:t>
      </w:r>
      <w:r w:rsidR="008D0E75" w:rsidRPr="008D0E75">
        <w:rPr>
          <w:b/>
          <w:szCs w:val="24"/>
          <w:lang w:eastAsia="uk-UA"/>
        </w:rPr>
        <w:t xml:space="preserve"> року</w:t>
      </w:r>
    </w:p>
    <w:p w:rsidR="008D0E75" w:rsidRPr="008D0E75" w:rsidRDefault="008D0E75" w:rsidP="008D0E75">
      <w:pPr>
        <w:pStyle w:val="afb"/>
        <w:tabs>
          <w:tab w:val="left" w:pos="6946"/>
        </w:tabs>
        <w:contextualSpacing/>
        <w:jc w:val="left"/>
        <w:rPr>
          <w:szCs w:val="24"/>
        </w:rPr>
      </w:pPr>
    </w:p>
    <w:p w:rsidR="008D0E75" w:rsidRPr="008D0E75" w:rsidRDefault="008D0E75" w:rsidP="008D0E75">
      <w:pPr>
        <w:pStyle w:val="style121"/>
        <w:ind w:firstLine="504"/>
        <w:jc w:val="both"/>
        <w:rPr>
          <w:color w:val="auto"/>
          <w:sz w:val="24"/>
          <w:szCs w:val="24"/>
          <w:lang w:val="uk-UA" w:eastAsia="ar-SA"/>
        </w:rPr>
      </w:pPr>
      <w:r w:rsidRPr="008D0E75">
        <w:rPr>
          <w:b/>
          <w:color w:val="auto"/>
          <w:sz w:val="24"/>
          <w:szCs w:val="24"/>
          <w:lang w:val="uk-UA"/>
        </w:rPr>
        <w:t>___________________________________________________________</w:t>
      </w:r>
      <w:r w:rsidRPr="008D0E75">
        <w:rPr>
          <w:color w:val="auto"/>
          <w:sz w:val="24"/>
          <w:szCs w:val="24"/>
          <w:lang w:val="uk-UA"/>
        </w:rPr>
        <w:t xml:space="preserve">, (надалі іменується </w:t>
      </w:r>
      <w:r w:rsidRPr="008D0E75">
        <w:rPr>
          <w:b/>
          <w:color w:val="auto"/>
          <w:sz w:val="24"/>
          <w:szCs w:val="24"/>
          <w:lang w:val="uk-UA"/>
        </w:rPr>
        <w:t>«Виконавець»</w:t>
      </w:r>
      <w:r w:rsidRPr="008D0E75">
        <w:rPr>
          <w:color w:val="auto"/>
          <w:sz w:val="24"/>
          <w:szCs w:val="24"/>
          <w:lang w:val="uk-UA"/>
        </w:rPr>
        <w:t>), яке є платником податку на прибуток за основною ставкою</w:t>
      </w:r>
      <w:r w:rsidRPr="008D0E75">
        <w:rPr>
          <w:bCs/>
          <w:sz w:val="24"/>
          <w:szCs w:val="24"/>
          <w:lang w:val="uk-UA"/>
        </w:rPr>
        <w:t xml:space="preserve"> в особі ______________________________________________________________________, який діє на підставі __________________________________</w:t>
      </w:r>
      <w:r w:rsidRPr="008D0E75">
        <w:rPr>
          <w:color w:val="auto"/>
          <w:sz w:val="24"/>
          <w:szCs w:val="24"/>
          <w:lang w:val="uk-UA" w:eastAsia="ar-SA"/>
        </w:rPr>
        <w:t>, з однієї сторони, та</w:t>
      </w:r>
    </w:p>
    <w:p w:rsidR="008D0E75" w:rsidRPr="008D0E75" w:rsidRDefault="008D0E75" w:rsidP="008D0E75">
      <w:pPr>
        <w:pStyle w:val="style121"/>
        <w:ind w:firstLine="504"/>
        <w:jc w:val="both"/>
        <w:rPr>
          <w:color w:val="auto"/>
          <w:sz w:val="24"/>
          <w:szCs w:val="24"/>
          <w:lang w:val="uk-UA" w:eastAsia="ar-SA"/>
        </w:rPr>
      </w:pPr>
      <w:r w:rsidRPr="008D0E75">
        <w:rPr>
          <w:b/>
          <w:color w:val="auto"/>
          <w:sz w:val="24"/>
          <w:szCs w:val="24"/>
          <w:lang w:val="uk-UA" w:eastAsia="ar-SA"/>
        </w:rPr>
        <w:t>АКЦІОНЕРНЕ ТОВАРИСТВО «ВІННИЦЯОБЛЕНЕРГО»</w:t>
      </w:r>
      <w:r w:rsidRPr="008D0E75">
        <w:rPr>
          <w:color w:val="auto"/>
          <w:sz w:val="24"/>
          <w:szCs w:val="24"/>
          <w:lang w:val="uk-UA"/>
        </w:rPr>
        <w:t xml:space="preserve"> (надалі іменується </w:t>
      </w:r>
      <w:r w:rsidRPr="008D0E75">
        <w:rPr>
          <w:b/>
          <w:color w:val="auto"/>
          <w:sz w:val="24"/>
          <w:szCs w:val="24"/>
          <w:lang w:val="uk-UA"/>
        </w:rPr>
        <w:t>«Замовник»</w:t>
      </w:r>
      <w:r w:rsidRPr="008D0E75">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з іншої сторони, </w:t>
      </w:r>
      <w:r w:rsidRPr="008D0E75">
        <w:rPr>
          <w:color w:val="auto"/>
          <w:sz w:val="24"/>
          <w:szCs w:val="24"/>
          <w:lang w:val="uk-UA" w:eastAsia="ar-SA"/>
        </w:rPr>
        <w:t>надалі разом – Сторони, а кожна окремо – Сторона, уклали цей договір про надання послуг (надалі – Договір) про наступне:</w:t>
      </w:r>
    </w:p>
    <w:p w:rsidR="008D0E75" w:rsidRPr="008D0E75" w:rsidRDefault="008D0E75" w:rsidP="008D0E75">
      <w:pPr>
        <w:pStyle w:val="style121"/>
        <w:numPr>
          <w:ilvl w:val="0"/>
          <w:numId w:val="14"/>
        </w:numPr>
        <w:tabs>
          <w:tab w:val="clear" w:pos="720"/>
          <w:tab w:val="left" w:pos="284"/>
          <w:tab w:val="left" w:pos="3544"/>
          <w:tab w:val="left" w:pos="4395"/>
        </w:tabs>
        <w:suppressAutoHyphens/>
        <w:ind w:left="0" w:firstLine="0"/>
        <w:jc w:val="center"/>
        <w:rPr>
          <w:color w:val="auto"/>
          <w:sz w:val="24"/>
          <w:szCs w:val="24"/>
          <w:lang w:val="uk-UA" w:eastAsia="ar-SA"/>
        </w:rPr>
      </w:pPr>
      <w:r w:rsidRPr="008D0E75">
        <w:rPr>
          <w:b/>
          <w:color w:val="auto"/>
          <w:sz w:val="24"/>
          <w:szCs w:val="24"/>
          <w:lang w:val="uk-UA" w:eastAsia="uk-UA"/>
        </w:rPr>
        <w:t>Предмет Договору</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eastAsia="uk-UA"/>
        </w:rPr>
      </w:pPr>
      <w:r w:rsidRPr="008D0E75">
        <w:rPr>
          <w:color w:val="auto"/>
          <w:sz w:val="24"/>
          <w:szCs w:val="24"/>
          <w:lang w:val="uk-UA" w:eastAsia="uk-UA"/>
        </w:rPr>
        <w:t xml:space="preserve">Виконавець зобов’язується протягом усього строку дії цього Договору на платній основі надавати Замовнику послуги з технічної та інформаційної підтримки, обслуговування та супроводу програмних комплексів «ОІК» (надалі – Система), що передбачають комплекс заходів наведених в Додатку №1 з настроювання програмного забезпечення з метою забезпечення її функціонування в рамках Автоматизованої Системи Диспетчерського Керування Замовника та консультування з питань обслуговування роботи Системи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 </w:t>
      </w:r>
    </w:p>
    <w:p w:rsidR="008D0E75" w:rsidRPr="008D0E75" w:rsidRDefault="008D0E75" w:rsidP="008D0E75">
      <w:pPr>
        <w:pStyle w:val="style121"/>
        <w:numPr>
          <w:ilvl w:val="0"/>
          <w:numId w:val="15"/>
        </w:numPr>
        <w:tabs>
          <w:tab w:val="clear" w:pos="720"/>
          <w:tab w:val="left" w:pos="567"/>
          <w:tab w:val="left" w:pos="851"/>
          <w:tab w:val="left" w:pos="1276"/>
          <w:tab w:val="left" w:pos="1701"/>
          <w:tab w:val="left" w:pos="2835"/>
        </w:tabs>
        <w:suppressAutoHyphens/>
        <w:ind w:left="63" w:firstLine="66"/>
        <w:jc w:val="center"/>
        <w:rPr>
          <w:b/>
          <w:color w:val="auto"/>
          <w:sz w:val="24"/>
          <w:szCs w:val="24"/>
          <w:lang w:val="uk-UA" w:eastAsia="uk-UA"/>
        </w:rPr>
      </w:pPr>
      <w:r w:rsidRPr="008D0E75">
        <w:rPr>
          <w:b/>
          <w:color w:val="auto"/>
          <w:sz w:val="24"/>
          <w:szCs w:val="24"/>
          <w:lang w:val="uk-UA" w:eastAsia="uk-UA"/>
        </w:rPr>
        <w:t>Порядок і строки надання та приймання Послуг</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eastAsia="uk-UA"/>
        </w:rPr>
      </w:pPr>
      <w:r w:rsidRPr="008D0E75">
        <w:rPr>
          <w:color w:val="auto"/>
          <w:sz w:val="24"/>
          <w:szCs w:val="24"/>
          <w:lang w:val="uk-UA" w:eastAsia="uk-UA"/>
        </w:rPr>
        <w:t xml:space="preserve">Виконавець розпочинає надання Послуг за цим Договором з 01 січня 2021 року та надає їх протягом усього терміну дії договору. </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eastAsia="uk-UA"/>
        </w:rPr>
      </w:pPr>
      <w:r w:rsidRPr="008D0E75">
        <w:rPr>
          <w:color w:val="auto"/>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eastAsia="uk-UA"/>
        </w:rPr>
      </w:pPr>
      <w:r w:rsidRPr="008D0E75">
        <w:rPr>
          <w:color w:val="auto"/>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eastAsia="uk-UA"/>
        </w:rPr>
      </w:pPr>
      <w:r w:rsidRPr="008D0E75">
        <w:rPr>
          <w:color w:val="auto"/>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8D0E75" w:rsidRPr="008D0E75" w:rsidRDefault="008D0E75" w:rsidP="008D0E75">
      <w:pPr>
        <w:pStyle w:val="afa"/>
        <w:tabs>
          <w:tab w:val="left" w:pos="993"/>
        </w:tabs>
        <w:spacing w:after="52"/>
        <w:ind w:left="0" w:right="57" w:firstLine="284"/>
        <w:jc w:val="both"/>
        <w:rPr>
          <w:rFonts w:ascii="Times New Roman" w:hAnsi="Times New Roman" w:cs="Times New Roman"/>
          <w:sz w:val="24"/>
          <w:szCs w:val="24"/>
          <w:highlight w:val="yellow"/>
          <w:lang w:val="uk-UA" w:eastAsia="uk-UA"/>
        </w:rPr>
      </w:pPr>
      <w:r w:rsidRPr="008D0E75">
        <w:rPr>
          <w:rFonts w:ascii="Times New Roman" w:hAnsi="Times New Roman" w:cs="Times New Roman"/>
          <w:sz w:val="24"/>
          <w:szCs w:val="24"/>
          <w:lang w:val="uk-UA" w:eastAsia="uk-UA"/>
        </w:rPr>
        <w:t xml:space="preserve">      2.5. 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8D0E75" w:rsidRPr="008D0E75" w:rsidRDefault="008D0E75" w:rsidP="008D0E75">
      <w:pPr>
        <w:pStyle w:val="style121"/>
        <w:tabs>
          <w:tab w:val="left" w:pos="570"/>
          <w:tab w:val="left" w:pos="993"/>
        </w:tabs>
        <w:ind w:left="0" w:firstLine="284"/>
        <w:jc w:val="both"/>
        <w:rPr>
          <w:color w:val="auto"/>
          <w:sz w:val="24"/>
          <w:szCs w:val="24"/>
          <w:lang w:val="uk-UA" w:eastAsia="uk-UA"/>
        </w:rPr>
      </w:pPr>
      <w:r w:rsidRPr="008D0E75">
        <w:rPr>
          <w:color w:val="auto"/>
          <w:sz w:val="24"/>
          <w:szCs w:val="24"/>
          <w:lang w:val="uk-UA" w:eastAsia="uk-UA"/>
        </w:rPr>
        <w:t xml:space="preserve">      2.6. 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8D0E75" w:rsidRPr="008D0E75" w:rsidRDefault="008D0E75" w:rsidP="008D0E75">
      <w:pPr>
        <w:pStyle w:val="afa"/>
        <w:tabs>
          <w:tab w:val="left" w:pos="993"/>
        </w:tabs>
        <w:spacing w:after="52"/>
        <w:ind w:left="0" w:right="57" w:firstLine="284"/>
        <w:jc w:val="both"/>
        <w:rPr>
          <w:rFonts w:ascii="Times New Roman" w:hAnsi="Times New Roman" w:cs="Times New Roman"/>
          <w:sz w:val="24"/>
          <w:szCs w:val="24"/>
          <w:lang w:val="uk-UA" w:eastAsia="uk-UA"/>
        </w:rPr>
      </w:pPr>
      <w:r w:rsidRPr="008D0E75">
        <w:rPr>
          <w:rFonts w:ascii="Times New Roman" w:hAnsi="Times New Roman" w:cs="Times New Roman"/>
          <w:sz w:val="24"/>
          <w:szCs w:val="24"/>
          <w:lang w:val="uk-UA" w:eastAsia="uk-UA"/>
        </w:rPr>
        <w:lastRenderedPageBreak/>
        <w:t xml:space="preserve">       2.7. 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8D0E75" w:rsidRPr="008D0E75" w:rsidRDefault="008D0E75" w:rsidP="008D0E75">
      <w:pPr>
        <w:pStyle w:val="style121"/>
        <w:numPr>
          <w:ilvl w:val="0"/>
          <w:numId w:val="15"/>
        </w:numPr>
        <w:tabs>
          <w:tab w:val="clear" w:pos="720"/>
          <w:tab w:val="left" w:pos="0"/>
        </w:tabs>
        <w:suppressAutoHyphens/>
        <w:jc w:val="center"/>
        <w:rPr>
          <w:b/>
          <w:color w:val="auto"/>
          <w:sz w:val="24"/>
          <w:szCs w:val="24"/>
          <w:lang w:val="uk-UA" w:eastAsia="uk-UA"/>
        </w:rPr>
      </w:pPr>
      <w:r w:rsidRPr="008D0E75">
        <w:rPr>
          <w:b/>
          <w:color w:val="auto"/>
          <w:sz w:val="24"/>
          <w:szCs w:val="24"/>
          <w:lang w:val="uk-UA" w:eastAsia="uk-UA"/>
        </w:rPr>
        <w:t>Вартість Послуг, ціна Договору та порядок розрахунків</w:t>
      </w:r>
    </w:p>
    <w:p w:rsidR="008D0E75" w:rsidRPr="008D0E75" w:rsidRDefault="008D0E75" w:rsidP="008D0E75">
      <w:pPr>
        <w:pStyle w:val="afa"/>
        <w:tabs>
          <w:tab w:val="left" w:pos="675"/>
          <w:tab w:val="left" w:pos="1134"/>
        </w:tabs>
        <w:spacing w:after="52"/>
        <w:ind w:left="0" w:right="57" w:firstLine="142"/>
        <w:jc w:val="both"/>
        <w:rPr>
          <w:rFonts w:ascii="Times New Roman" w:hAnsi="Times New Roman" w:cs="Times New Roman"/>
          <w:sz w:val="24"/>
          <w:szCs w:val="24"/>
          <w:lang w:val="uk-UA" w:eastAsia="uk-UA"/>
        </w:rPr>
      </w:pPr>
      <w:r w:rsidRPr="008D0E75">
        <w:rPr>
          <w:rFonts w:ascii="Times New Roman" w:hAnsi="Times New Roman" w:cs="Times New Roman"/>
          <w:sz w:val="24"/>
          <w:szCs w:val="24"/>
          <w:lang w:val="uk-UA" w:eastAsia="uk-UA"/>
        </w:rPr>
        <w:t xml:space="preserve">   3.1. 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8D0E75" w:rsidRPr="008D0E75" w:rsidRDefault="008D0E75" w:rsidP="008D0E75">
      <w:pPr>
        <w:pStyle w:val="afa"/>
        <w:tabs>
          <w:tab w:val="left" w:pos="1134"/>
        </w:tabs>
        <w:spacing w:after="52"/>
        <w:ind w:left="0" w:right="57" w:firstLine="142"/>
        <w:jc w:val="both"/>
        <w:rPr>
          <w:rFonts w:ascii="Times New Roman" w:hAnsi="Times New Roman" w:cs="Times New Roman"/>
          <w:sz w:val="24"/>
          <w:szCs w:val="24"/>
        </w:rPr>
      </w:pPr>
      <w:r w:rsidRPr="008D0E75">
        <w:rPr>
          <w:rFonts w:ascii="Times New Roman" w:hAnsi="Times New Roman" w:cs="Times New Roman"/>
          <w:sz w:val="24"/>
          <w:szCs w:val="24"/>
          <w:lang w:val="uk-UA" w:eastAsia="uk-UA"/>
        </w:rPr>
        <w:t xml:space="preserve">    3.2. Загальна сума цього Договору (ціна Договору) становить _______________ грн. (____________________ гривень ________ копійок), у т.ч. ПДВ 20% </w:t>
      </w:r>
      <w:r w:rsidRPr="008D0E75">
        <w:rPr>
          <w:rFonts w:ascii="Times New Roman" w:eastAsia="Symbol" w:hAnsi="Times New Roman" w:cs="Times New Roman"/>
          <w:sz w:val="24"/>
          <w:szCs w:val="24"/>
          <w:lang w:val="uk-UA" w:eastAsia="uk-UA"/>
        </w:rPr>
        <w:t></w:t>
      </w:r>
      <w:r w:rsidRPr="008D0E75">
        <w:rPr>
          <w:rFonts w:ascii="Times New Roman" w:hAnsi="Times New Roman" w:cs="Times New Roman"/>
          <w:sz w:val="24"/>
          <w:szCs w:val="24"/>
          <w:lang w:val="uk-UA" w:eastAsia="uk-UA"/>
        </w:rPr>
        <w:t xml:space="preserve"> ______________ грн. (____________________гривень ________ копійок). </w:t>
      </w:r>
    </w:p>
    <w:p w:rsidR="008D0E75" w:rsidRPr="008D0E75" w:rsidRDefault="008D0E75" w:rsidP="008D0E75">
      <w:pPr>
        <w:pStyle w:val="afa"/>
        <w:tabs>
          <w:tab w:val="left" w:pos="1134"/>
        </w:tabs>
        <w:ind w:left="0" w:firstLine="142"/>
        <w:jc w:val="both"/>
        <w:rPr>
          <w:rFonts w:ascii="Times New Roman" w:hAnsi="Times New Roman" w:cs="Times New Roman"/>
          <w:sz w:val="24"/>
          <w:szCs w:val="24"/>
          <w:lang w:val="uk-UA"/>
        </w:rPr>
      </w:pPr>
      <w:r w:rsidRPr="008D0E75">
        <w:rPr>
          <w:rFonts w:ascii="Times New Roman" w:hAnsi="Times New Roman" w:cs="Times New Roman"/>
          <w:sz w:val="24"/>
          <w:szCs w:val="24"/>
          <w:lang w:val="uk-UA" w:eastAsia="uk-UA"/>
        </w:rPr>
        <w:t xml:space="preserve">       3.3. Зазначена у п. 3.1 цього Договору вартість Послуг може бути змінена за угодою Сторін  про що підписується відповідна додаткова угода.</w:t>
      </w:r>
    </w:p>
    <w:p w:rsidR="008D0E75" w:rsidRPr="008D0E75" w:rsidRDefault="008D0E75" w:rsidP="008D0E75">
      <w:pPr>
        <w:pStyle w:val="style121"/>
        <w:tabs>
          <w:tab w:val="left" w:pos="1134"/>
        </w:tabs>
        <w:ind w:left="0" w:right="57" w:firstLine="142"/>
        <w:jc w:val="both"/>
        <w:rPr>
          <w:sz w:val="24"/>
          <w:szCs w:val="24"/>
          <w:lang w:val="uk-UA"/>
        </w:rPr>
      </w:pPr>
      <w:r w:rsidRPr="008D0E75">
        <w:rPr>
          <w:color w:val="auto"/>
          <w:sz w:val="24"/>
          <w:szCs w:val="24"/>
          <w:lang w:val="uk-UA" w:eastAsia="uk-UA"/>
        </w:rPr>
        <w:t xml:space="preserve">     3.4. Оплата Послуг здійснюється Замовником у безготівковій формі шляхом перерахування грошових коштів у національній валюті України </w:t>
      </w:r>
      <w:r w:rsidRPr="008D0E75">
        <w:rPr>
          <w:color w:val="auto"/>
          <w:sz w:val="24"/>
          <w:szCs w:val="24"/>
          <w:lang w:val="uk-UA"/>
        </w:rPr>
        <w:t>на поточний банківський рахунок Виконавця, зазначений в розділі 12 цього Договору.</w:t>
      </w:r>
    </w:p>
    <w:p w:rsidR="008D0E75" w:rsidRPr="008D0E75" w:rsidRDefault="008D0E75" w:rsidP="008D0E75">
      <w:pPr>
        <w:pStyle w:val="afa"/>
        <w:tabs>
          <w:tab w:val="left" w:pos="855"/>
          <w:tab w:val="left" w:pos="1134"/>
        </w:tabs>
        <w:spacing w:after="52"/>
        <w:ind w:left="0" w:right="57" w:firstLine="142"/>
        <w:jc w:val="both"/>
        <w:rPr>
          <w:rFonts w:ascii="Times New Roman" w:hAnsi="Times New Roman" w:cs="Times New Roman"/>
          <w:sz w:val="24"/>
          <w:szCs w:val="24"/>
          <w:lang w:val="uk-UA" w:eastAsia="uk-UA"/>
        </w:rPr>
      </w:pPr>
      <w:r w:rsidRPr="008D0E75">
        <w:rPr>
          <w:rFonts w:ascii="Times New Roman" w:hAnsi="Times New Roman" w:cs="Times New Roman"/>
          <w:sz w:val="24"/>
          <w:szCs w:val="24"/>
          <w:lang w:val="uk-UA" w:eastAsia="uk-UA"/>
        </w:rPr>
        <w:t xml:space="preserve">      3.5. Замовник зобов’язаний здійснити оплату послуг протягом </w:t>
      </w:r>
      <w:r w:rsidR="00885DB6" w:rsidRPr="00885DB6">
        <w:rPr>
          <w:rFonts w:ascii="Times New Roman" w:hAnsi="Times New Roman" w:cs="Times New Roman"/>
          <w:sz w:val="24"/>
          <w:szCs w:val="24"/>
          <w:lang w:val="uk-UA" w:eastAsia="uk-UA"/>
        </w:rPr>
        <w:t>180 (сто вісімдесят</w:t>
      </w:r>
      <w:r w:rsidR="00885DB6" w:rsidRPr="008D0E75">
        <w:rPr>
          <w:rFonts w:ascii="Times New Roman" w:hAnsi="Times New Roman" w:cs="Times New Roman"/>
          <w:sz w:val="24"/>
          <w:szCs w:val="24"/>
          <w:lang w:val="uk-UA" w:eastAsia="uk-UA"/>
        </w:rPr>
        <w:t>)</w:t>
      </w:r>
      <w:r w:rsidRPr="008D0E75">
        <w:rPr>
          <w:rFonts w:ascii="Times New Roman" w:hAnsi="Times New Roman" w:cs="Times New Roman"/>
          <w:sz w:val="24"/>
          <w:szCs w:val="24"/>
          <w:lang w:val="uk-UA" w:eastAsia="uk-UA"/>
        </w:rPr>
        <w:t xml:space="preserve">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8D0E75" w:rsidRPr="008D0E75" w:rsidRDefault="008D0E75" w:rsidP="008D0E75">
      <w:pPr>
        <w:pStyle w:val="afa"/>
        <w:tabs>
          <w:tab w:val="left" w:pos="1134"/>
        </w:tabs>
        <w:spacing w:after="52"/>
        <w:ind w:left="0" w:right="57" w:firstLine="142"/>
        <w:jc w:val="both"/>
        <w:rPr>
          <w:rFonts w:ascii="Times New Roman" w:hAnsi="Times New Roman" w:cs="Times New Roman"/>
          <w:sz w:val="24"/>
          <w:szCs w:val="24"/>
        </w:rPr>
      </w:pPr>
      <w:r w:rsidRPr="008D0E75">
        <w:rPr>
          <w:rFonts w:ascii="Times New Roman" w:hAnsi="Times New Roman" w:cs="Times New Roman"/>
          <w:sz w:val="24"/>
          <w:szCs w:val="24"/>
          <w:lang w:val="uk-UA" w:eastAsia="uk-UA"/>
        </w:rPr>
        <w:t xml:space="preserve">         3.6. 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8D0E75" w:rsidRPr="008D0E75" w:rsidRDefault="008D0E75" w:rsidP="008D0E75">
      <w:pPr>
        <w:pStyle w:val="style121"/>
        <w:numPr>
          <w:ilvl w:val="0"/>
          <w:numId w:val="15"/>
        </w:numPr>
        <w:tabs>
          <w:tab w:val="clear" w:pos="720"/>
          <w:tab w:val="left" w:pos="567"/>
        </w:tabs>
        <w:suppressAutoHyphens/>
        <w:ind w:left="63" w:firstLine="66"/>
        <w:jc w:val="center"/>
        <w:rPr>
          <w:b/>
          <w:color w:val="auto"/>
          <w:sz w:val="24"/>
          <w:szCs w:val="24"/>
          <w:lang w:val="uk-UA" w:eastAsia="uk-UA"/>
        </w:rPr>
      </w:pPr>
      <w:r w:rsidRPr="008D0E75">
        <w:rPr>
          <w:b/>
          <w:color w:val="auto"/>
          <w:sz w:val="24"/>
          <w:szCs w:val="24"/>
          <w:lang w:val="uk-UA" w:eastAsia="uk-UA"/>
        </w:rPr>
        <w:t>Права та обов’язки Сторін</w:t>
      </w:r>
    </w:p>
    <w:p w:rsidR="008D0E75" w:rsidRPr="008D0E75" w:rsidRDefault="008D0E75" w:rsidP="008D0E75">
      <w:pPr>
        <w:pStyle w:val="style121"/>
        <w:numPr>
          <w:ilvl w:val="1"/>
          <w:numId w:val="15"/>
        </w:numPr>
        <w:tabs>
          <w:tab w:val="left" w:pos="993"/>
        </w:tabs>
        <w:suppressAutoHyphens/>
        <w:ind w:left="0" w:firstLine="567"/>
        <w:jc w:val="both"/>
        <w:rPr>
          <w:b/>
          <w:color w:val="auto"/>
          <w:spacing w:val="-2"/>
          <w:sz w:val="24"/>
          <w:szCs w:val="24"/>
          <w:lang w:val="uk-UA" w:eastAsia="uk-UA"/>
        </w:rPr>
      </w:pPr>
      <w:r w:rsidRPr="008D0E75">
        <w:rPr>
          <w:b/>
          <w:color w:val="auto"/>
          <w:spacing w:val="-2"/>
          <w:sz w:val="24"/>
          <w:szCs w:val="24"/>
          <w:lang w:val="uk-UA" w:eastAsia="uk-UA"/>
        </w:rPr>
        <w:t>Замовник зобов’язується:</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організувати для Виконавця віддалений доступ до Системи та забезпечити Виконавцю можливість виконання ним своїх зобов’язань за цим Договором у режимі реального часу та у режимі віддаленого доступу до Системи;</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створювати Виконавцеві технічні та організаційні передумови для обслуговування Системи у режимі реального часу та у режимі віддаленого доступу;</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Системи;</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8D0E75" w:rsidRPr="008D0E75" w:rsidRDefault="008D0E75" w:rsidP="008D0E75">
      <w:pPr>
        <w:pStyle w:val="style121"/>
        <w:numPr>
          <w:ilvl w:val="1"/>
          <w:numId w:val="15"/>
        </w:numPr>
        <w:tabs>
          <w:tab w:val="left" w:pos="993"/>
        </w:tabs>
        <w:suppressAutoHyphens/>
        <w:ind w:left="0" w:firstLine="567"/>
        <w:jc w:val="both"/>
        <w:rPr>
          <w:b/>
          <w:color w:val="auto"/>
          <w:spacing w:val="-2"/>
          <w:sz w:val="24"/>
          <w:szCs w:val="24"/>
          <w:lang w:val="uk-UA" w:eastAsia="uk-UA"/>
        </w:rPr>
      </w:pPr>
      <w:r w:rsidRPr="008D0E75">
        <w:rPr>
          <w:b/>
          <w:color w:val="auto"/>
          <w:spacing w:val="-2"/>
          <w:sz w:val="24"/>
          <w:szCs w:val="24"/>
          <w:lang w:val="uk-UA" w:eastAsia="uk-UA"/>
        </w:rPr>
        <w:lastRenderedPageBreak/>
        <w:t>Замовник має право:</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ініціювати внесення змін та доповнень до цього Договору;</w:t>
      </w:r>
    </w:p>
    <w:p w:rsidR="008D0E75" w:rsidRPr="008D0E75" w:rsidRDefault="008D0E75" w:rsidP="008D0E75">
      <w:pPr>
        <w:pStyle w:val="style121"/>
        <w:numPr>
          <w:ilvl w:val="2"/>
          <w:numId w:val="15"/>
        </w:numPr>
        <w:tabs>
          <w:tab w:val="left" w:pos="1276"/>
        </w:tabs>
        <w:suppressAutoHyphens/>
        <w:ind w:left="0" w:firstLine="567"/>
        <w:jc w:val="both"/>
        <w:rPr>
          <w:color w:val="auto"/>
          <w:spacing w:val="-2"/>
          <w:sz w:val="24"/>
          <w:szCs w:val="24"/>
          <w:lang w:val="uk-UA" w:eastAsia="uk-UA"/>
        </w:rPr>
      </w:pPr>
      <w:r w:rsidRPr="008D0E75">
        <w:rPr>
          <w:color w:val="auto"/>
          <w:spacing w:val="-2"/>
          <w:sz w:val="24"/>
          <w:szCs w:val="24"/>
          <w:lang w:val="uk-UA" w:eastAsia="uk-UA"/>
        </w:rPr>
        <w:t>розірвати цей Договір в односторонньому порядку, повідомивши про це Виконавця за 14 (чотирнадця</w:t>
      </w:r>
      <w:bookmarkStart w:id="2" w:name="_GoBack"/>
      <w:bookmarkEnd w:id="2"/>
      <w:r w:rsidRPr="008D0E75">
        <w:rPr>
          <w:color w:val="auto"/>
          <w:spacing w:val="-2"/>
          <w:sz w:val="24"/>
          <w:szCs w:val="24"/>
          <w:lang w:val="uk-UA" w:eastAsia="uk-UA"/>
        </w:rPr>
        <w:t>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8D0E75" w:rsidRPr="008D0E75" w:rsidRDefault="008D0E75" w:rsidP="008D0E75">
      <w:pPr>
        <w:tabs>
          <w:tab w:val="left" w:pos="1276"/>
        </w:tabs>
        <w:spacing w:after="52"/>
        <w:ind w:right="64" w:firstLine="426"/>
        <w:jc w:val="both"/>
        <w:rPr>
          <w:lang w:val="uk-UA" w:eastAsia="uk-UA"/>
        </w:rPr>
      </w:pPr>
      <w:r w:rsidRPr="008D0E75">
        <w:rPr>
          <w:b/>
          <w:spacing w:val="-2"/>
          <w:lang w:val="uk-UA" w:eastAsia="uk-UA"/>
        </w:rPr>
        <w:t xml:space="preserve">    </w:t>
      </w:r>
      <w:r w:rsidRPr="001B0623">
        <w:rPr>
          <w:spacing w:val="-2"/>
          <w:lang w:val="uk-UA" w:eastAsia="uk-UA"/>
        </w:rPr>
        <w:t>4.3. Замовник</w:t>
      </w:r>
      <w:r w:rsidRPr="008D0E75">
        <w:rPr>
          <w:spacing w:val="-2"/>
          <w:lang w:val="uk-UA" w:eastAsia="uk-UA"/>
        </w:rPr>
        <w:t xml:space="preserve"> має інші права, не зазначені у цьому Договорі, але передбачені чинним законодавством України.</w:t>
      </w:r>
    </w:p>
    <w:p w:rsidR="008D0E75" w:rsidRPr="008D0E75" w:rsidRDefault="008D0E75" w:rsidP="008D0E75">
      <w:pPr>
        <w:pStyle w:val="afa"/>
        <w:tabs>
          <w:tab w:val="left" w:pos="426"/>
          <w:tab w:val="left" w:pos="675"/>
        </w:tabs>
        <w:spacing w:after="52"/>
        <w:ind w:left="360" w:right="64"/>
        <w:jc w:val="both"/>
        <w:rPr>
          <w:rFonts w:ascii="Times New Roman" w:hAnsi="Times New Roman" w:cs="Times New Roman"/>
          <w:b/>
          <w:sz w:val="24"/>
          <w:szCs w:val="24"/>
          <w:lang w:val="uk-UA" w:eastAsia="uk-UA"/>
        </w:rPr>
      </w:pPr>
      <w:r w:rsidRPr="008D0E75">
        <w:rPr>
          <w:rFonts w:ascii="Times New Roman" w:hAnsi="Times New Roman" w:cs="Times New Roman"/>
          <w:b/>
          <w:sz w:val="24"/>
          <w:szCs w:val="24"/>
          <w:lang w:val="uk-UA" w:eastAsia="uk-UA"/>
        </w:rPr>
        <w:t xml:space="preserve">  4.4.Виконавець зобов’язується:</w:t>
      </w:r>
    </w:p>
    <w:p w:rsidR="008D0E75" w:rsidRPr="008D0E75" w:rsidRDefault="008D0E75" w:rsidP="008D0E75">
      <w:pPr>
        <w:pStyle w:val="afa"/>
        <w:spacing w:after="52"/>
        <w:ind w:left="142" w:right="64" w:firstLine="142"/>
        <w:jc w:val="both"/>
        <w:rPr>
          <w:rFonts w:ascii="Times New Roman" w:hAnsi="Times New Roman" w:cs="Times New Roman"/>
          <w:sz w:val="24"/>
          <w:szCs w:val="24"/>
          <w:lang w:val="uk-UA" w:eastAsia="uk-UA"/>
        </w:rPr>
      </w:pPr>
      <w:r w:rsidRPr="008D0E75">
        <w:rPr>
          <w:rFonts w:ascii="Times New Roman" w:hAnsi="Times New Roman" w:cs="Times New Roman"/>
          <w:sz w:val="24"/>
          <w:szCs w:val="24"/>
          <w:lang w:val="uk-UA" w:eastAsia="uk-UA"/>
        </w:rPr>
        <w:t xml:space="preserve">   4.4.1. своєчасно та якісно надавати Послуги, передбачені п. 1.1 Договору, за умови виконання Замовником своїх зобов’язань, передбачених цим Договором;</w:t>
      </w:r>
    </w:p>
    <w:p w:rsidR="008D0E75" w:rsidRPr="008D0E75" w:rsidRDefault="008D0E75" w:rsidP="008D0E75">
      <w:pPr>
        <w:pStyle w:val="style121"/>
        <w:widowControl w:val="0"/>
        <w:tabs>
          <w:tab w:val="left" w:pos="1134"/>
        </w:tabs>
        <w:ind w:left="142" w:right="62" w:firstLine="142"/>
        <w:jc w:val="both"/>
        <w:rPr>
          <w:sz w:val="24"/>
          <w:szCs w:val="24"/>
          <w:highlight w:val="yellow"/>
        </w:rPr>
      </w:pPr>
      <w:r w:rsidRPr="008D0E75">
        <w:rPr>
          <w:color w:val="000000"/>
          <w:spacing w:val="-2"/>
          <w:sz w:val="24"/>
          <w:szCs w:val="24"/>
          <w:lang w:val="uk-UA" w:eastAsia="uk-UA"/>
        </w:rPr>
        <w:t xml:space="preserve">   4.4.2. здійснювати оптимізацію роботи серверів та баз даних Системи;</w:t>
      </w:r>
    </w:p>
    <w:p w:rsidR="008D0E75" w:rsidRPr="008D0E75" w:rsidRDefault="008D0E75" w:rsidP="008D0E75">
      <w:pPr>
        <w:pStyle w:val="style121"/>
        <w:widowControl w:val="0"/>
        <w:tabs>
          <w:tab w:val="left" w:pos="1276"/>
        </w:tabs>
        <w:ind w:left="142" w:right="62" w:firstLine="142"/>
        <w:jc w:val="both"/>
        <w:rPr>
          <w:sz w:val="24"/>
          <w:szCs w:val="24"/>
        </w:rPr>
      </w:pPr>
      <w:r w:rsidRPr="008D0E75">
        <w:rPr>
          <w:color w:val="000000"/>
          <w:spacing w:val="-2"/>
          <w:sz w:val="24"/>
          <w:szCs w:val="24"/>
          <w:lang w:val="uk-UA" w:eastAsia="uk-UA"/>
        </w:rPr>
        <w:t xml:space="preserve">   4.4.3.перевіряти та відновлювати цілісність і повноту моделей даних Замовника;</w:t>
      </w:r>
    </w:p>
    <w:p w:rsidR="008D0E75" w:rsidRPr="008D0E75" w:rsidRDefault="008D0E75" w:rsidP="008D0E75">
      <w:pPr>
        <w:pStyle w:val="style121"/>
        <w:widowControl w:val="0"/>
        <w:tabs>
          <w:tab w:val="left" w:pos="1276"/>
        </w:tabs>
        <w:ind w:left="142" w:right="62" w:firstLine="142"/>
        <w:jc w:val="both"/>
        <w:rPr>
          <w:color w:val="auto"/>
          <w:spacing w:val="-2"/>
          <w:sz w:val="24"/>
          <w:szCs w:val="24"/>
          <w:lang w:val="uk-UA" w:eastAsia="uk-UA"/>
        </w:rPr>
      </w:pPr>
      <w:r w:rsidRPr="008D0E75">
        <w:rPr>
          <w:color w:val="auto"/>
          <w:spacing w:val="-2"/>
          <w:sz w:val="24"/>
          <w:szCs w:val="24"/>
          <w:lang w:val="uk-UA" w:eastAsia="uk-UA"/>
        </w:rPr>
        <w:t xml:space="preserve">   4.4.4. проводити заходи з аварійного відновлення функціонування Системи;</w:t>
      </w:r>
    </w:p>
    <w:p w:rsidR="008D0E75" w:rsidRPr="008D0E75" w:rsidRDefault="008D0E75" w:rsidP="008D0E75">
      <w:pPr>
        <w:pStyle w:val="style121"/>
        <w:widowControl w:val="0"/>
        <w:tabs>
          <w:tab w:val="left" w:pos="1276"/>
        </w:tabs>
        <w:ind w:left="142" w:right="62" w:firstLine="142"/>
        <w:jc w:val="both"/>
        <w:rPr>
          <w:color w:val="auto"/>
          <w:spacing w:val="-2"/>
          <w:sz w:val="24"/>
          <w:szCs w:val="24"/>
          <w:lang w:val="uk-UA" w:eastAsia="uk-UA"/>
        </w:rPr>
      </w:pPr>
      <w:r w:rsidRPr="008D0E75">
        <w:rPr>
          <w:color w:val="auto"/>
          <w:spacing w:val="-2"/>
          <w:sz w:val="24"/>
          <w:szCs w:val="24"/>
          <w:lang w:val="uk-UA" w:eastAsia="uk-UA"/>
        </w:rPr>
        <w:t xml:space="preserve">   4.4.5. при зміні регламенту функціонування Системи здійснювати інформаційну підтримку шляхом актуалізації і розширення нормативно-довідкової інформації та конфігурування Системи;</w:t>
      </w:r>
    </w:p>
    <w:p w:rsidR="008D0E75" w:rsidRPr="008D0E75" w:rsidRDefault="008D0E75" w:rsidP="008D0E75">
      <w:pPr>
        <w:pStyle w:val="style121"/>
        <w:widowControl w:val="0"/>
        <w:tabs>
          <w:tab w:val="left" w:pos="1276"/>
        </w:tabs>
        <w:ind w:left="142" w:right="62"/>
        <w:jc w:val="both"/>
        <w:rPr>
          <w:color w:val="auto"/>
          <w:spacing w:val="-2"/>
          <w:sz w:val="24"/>
          <w:szCs w:val="24"/>
          <w:lang w:val="uk-UA" w:eastAsia="uk-UA"/>
        </w:rPr>
      </w:pPr>
      <w:r w:rsidRPr="008D0E75">
        <w:rPr>
          <w:color w:val="auto"/>
          <w:spacing w:val="-2"/>
          <w:sz w:val="24"/>
          <w:szCs w:val="24"/>
          <w:lang w:val="uk-UA" w:eastAsia="uk-UA"/>
        </w:rPr>
        <w:t xml:space="preserve">     4.4.6. 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Системи;</w:t>
      </w:r>
    </w:p>
    <w:p w:rsidR="008D0E75" w:rsidRPr="008D0E75" w:rsidRDefault="008D0E75" w:rsidP="008D0E75">
      <w:pPr>
        <w:pStyle w:val="style121"/>
        <w:widowControl w:val="0"/>
        <w:tabs>
          <w:tab w:val="left" w:pos="1276"/>
        </w:tabs>
        <w:ind w:left="142" w:right="57"/>
        <w:jc w:val="both"/>
        <w:rPr>
          <w:color w:val="auto"/>
          <w:spacing w:val="-2"/>
          <w:sz w:val="24"/>
          <w:szCs w:val="24"/>
          <w:lang w:val="uk-UA" w:eastAsia="uk-UA"/>
        </w:rPr>
      </w:pPr>
      <w:r w:rsidRPr="008D0E75">
        <w:rPr>
          <w:color w:val="auto"/>
          <w:spacing w:val="-2"/>
          <w:sz w:val="24"/>
          <w:szCs w:val="24"/>
          <w:lang w:val="uk-UA" w:eastAsia="uk-UA"/>
        </w:rPr>
        <w:t xml:space="preserve">     4.4.7. 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Системи, здійснювати </w:t>
      </w:r>
      <w:proofErr w:type="spellStart"/>
      <w:r w:rsidRPr="008D0E75">
        <w:rPr>
          <w:color w:val="auto"/>
          <w:spacing w:val="-2"/>
          <w:sz w:val="24"/>
          <w:szCs w:val="24"/>
          <w:lang w:val="uk-UA" w:eastAsia="uk-UA"/>
        </w:rPr>
        <w:t>реконфігурування</w:t>
      </w:r>
      <w:proofErr w:type="spellEnd"/>
      <w:r w:rsidRPr="008D0E75">
        <w:rPr>
          <w:color w:val="auto"/>
          <w:spacing w:val="-2"/>
          <w:sz w:val="24"/>
          <w:szCs w:val="24"/>
          <w:lang w:val="uk-UA" w:eastAsia="uk-UA"/>
        </w:rPr>
        <w:t xml:space="preserve"> мережевих служб Замовника;</w:t>
      </w:r>
    </w:p>
    <w:p w:rsidR="008D0E75" w:rsidRPr="008D0E75" w:rsidRDefault="008D0E75" w:rsidP="008D0E75">
      <w:pPr>
        <w:pStyle w:val="style121"/>
        <w:widowControl w:val="0"/>
        <w:tabs>
          <w:tab w:val="left" w:pos="1276"/>
        </w:tabs>
        <w:ind w:left="142" w:right="62"/>
        <w:jc w:val="both"/>
        <w:rPr>
          <w:color w:val="auto"/>
          <w:spacing w:val="-2"/>
          <w:sz w:val="24"/>
          <w:szCs w:val="24"/>
          <w:lang w:val="uk-UA" w:eastAsia="uk-UA"/>
        </w:rPr>
      </w:pPr>
      <w:r w:rsidRPr="008D0E75">
        <w:rPr>
          <w:color w:val="auto"/>
          <w:sz w:val="24"/>
          <w:szCs w:val="24"/>
          <w:lang w:val="uk-UA"/>
        </w:rPr>
        <w:t xml:space="preserve">    4.4.8. 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8D0E75" w:rsidRPr="008D0E75" w:rsidRDefault="008D0E75" w:rsidP="008D0E75">
      <w:pPr>
        <w:pStyle w:val="style121"/>
        <w:tabs>
          <w:tab w:val="left" w:pos="1276"/>
        </w:tabs>
        <w:ind w:left="142"/>
        <w:jc w:val="both"/>
        <w:rPr>
          <w:color w:val="auto"/>
          <w:spacing w:val="-2"/>
          <w:sz w:val="24"/>
          <w:szCs w:val="24"/>
          <w:lang w:val="uk-UA" w:eastAsia="uk-UA"/>
        </w:rPr>
      </w:pPr>
      <w:r w:rsidRPr="008D0E75">
        <w:rPr>
          <w:color w:val="auto"/>
          <w:spacing w:val="-2"/>
          <w:sz w:val="24"/>
          <w:szCs w:val="24"/>
          <w:lang w:val="uk-UA" w:eastAsia="uk-UA"/>
        </w:rPr>
        <w:t xml:space="preserve">     4.4.9. 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8D0E75" w:rsidRPr="008D0E75" w:rsidRDefault="008D0E75" w:rsidP="008D0E75">
      <w:pPr>
        <w:pStyle w:val="style121"/>
        <w:tabs>
          <w:tab w:val="left" w:pos="993"/>
        </w:tabs>
        <w:ind w:left="0" w:firstLine="142"/>
        <w:jc w:val="both"/>
        <w:rPr>
          <w:b/>
          <w:color w:val="auto"/>
          <w:spacing w:val="-2"/>
          <w:sz w:val="24"/>
          <w:szCs w:val="24"/>
          <w:lang w:val="uk-UA" w:eastAsia="uk-UA"/>
        </w:rPr>
      </w:pPr>
      <w:r w:rsidRPr="008D0E75">
        <w:rPr>
          <w:b/>
          <w:color w:val="auto"/>
          <w:spacing w:val="-2"/>
          <w:sz w:val="24"/>
          <w:szCs w:val="24"/>
          <w:lang w:val="uk-UA" w:eastAsia="uk-UA"/>
        </w:rPr>
        <w:t xml:space="preserve">     4.5. Виконавець має право:</w:t>
      </w:r>
    </w:p>
    <w:p w:rsidR="008D0E75" w:rsidRPr="008D0E75" w:rsidRDefault="008D0E75" w:rsidP="008D0E75">
      <w:pPr>
        <w:pStyle w:val="style121"/>
        <w:tabs>
          <w:tab w:val="left" w:pos="1276"/>
        </w:tabs>
        <w:ind w:left="0" w:firstLine="142"/>
        <w:jc w:val="both"/>
        <w:rPr>
          <w:color w:val="auto"/>
          <w:spacing w:val="-2"/>
          <w:sz w:val="24"/>
          <w:szCs w:val="24"/>
          <w:lang w:val="uk-UA" w:eastAsia="uk-UA"/>
        </w:rPr>
      </w:pPr>
      <w:r w:rsidRPr="008D0E75">
        <w:rPr>
          <w:color w:val="auto"/>
          <w:spacing w:val="-2"/>
          <w:sz w:val="24"/>
          <w:szCs w:val="24"/>
          <w:lang w:val="uk-UA" w:eastAsia="uk-UA"/>
        </w:rPr>
        <w:t xml:space="preserve">     4.5.1. своєчасно та у повному обсязі отримувати платежі за цим Договором;</w:t>
      </w:r>
    </w:p>
    <w:p w:rsidR="008D0E75" w:rsidRPr="008D0E75" w:rsidRDefault="008D0E75" w:rsidP="008D0E75">
      <w:pPr>
        <w:pStyle w:val="style121"/>
        <w:tabs>
          <w:tab w:val="left" w:pos="1276"/>
        </w:tabs>
        <w:ind w:left="142"/>
        <w:jc w:val="both"/>
        <w:rPr>
          <w:color w:val="auto"/>
          <w:spacing w:val="-2"/>
          <w:sz w:val="24"/>
          <w:szCs w:val="24"/>
          <w:lang w:val="uk-UA" w:eastAsia="uk-UA"/>
        </w:rPr>
      </w:pPr>
      <w:r w:rsidRPr="008D0E75">
        <w:rPr>
          <w:color w:val="auto"/>
          <w:spacing w:val="-2"/>
          <w:sz w:val="24"/>
          <w:szCs w:val="24"/>
          <w:lang w:val="uk-UA" w:eastAsia="uk-UA"/>
        </w:rPr>
        <w:t xml:space="preserve">     4.5.2 зупинити надання Послуг у разі невиконання Замовником своїх зобов’язань за цим Договором, що унеможливлюють надання Послуг, у тому числі, у разі ненадання Виконавцеві у режимі реального часу віддаленого доступу до Системи,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8D0E75" w:rsidRPr="008D0E75" w:rsidRDefault="008D0E75" w:rsidP="008D0E75">
      <w:pPr>
        <w:pStyle w:val="style121"/>
        <w:tabs>
          <w:tab w:val="left" w:pos="1276"/>
        </w:tabs>
        <w:ind w:left="142"/>
        <w:jc w:val="both"/>
        <w:rPr>
          <w:color w:val="auto"/>
          <w:spacing w:val="-2"/>
          <w:sz w:val="24"/>
          <w:szCs w:val="24"/>
          <w:lang w:val="uk-UA" w:eastAsia="uk-UA"/>
        </w:rPr>
      </w:pPr>
      <w:r w:rsidRPr="008D0E75">
        <w:rPr>
          <w:color w:val="auto"/>
          <w:spacing w:val="-2"/>
          <w:sz w:val="24"/>
          <w:szCs w:val="24"/>
          <w:lang w:val="uk-UA" w:eastAsia="uk-UA"/>
        </w:rPr>
        <w:t xml:space="preserve">       4.5.3. 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w:t>
      </w:r>
      <w:r w:rsidRPr="008D0E75">
        <w:rPr>
          <w:color w:val="000000"/>
          <w:spacing w:val="-2"/>
          <w:sz w:val="24"/>
          <w:szCs w:val="24"/>
          <w:lang w:val="uk-UA" w:eastAsia="uk-UA"/>
        </w:rPr>
        <w:t>або відмовляється підписати відповідну додаткову угоду щодо зміни вартості Послуг та в інших випадках, передбачених цим Договором;</w:t>
      </w:r>
    </w:p>
    <w:p w:rsidR="008D0E75" w:rsidRPr="008D0E75" w:rsidRDefault="008D0E75" w:rsidP="008D0E75">
      <w:pPr>
        <w:pStyle w:val="style121"/>
        <w:tabs>
          <w:tab w:val="left" w:pos="1276"/>
        </w:tabs>
        <w:ind w:left="142"/>
        <w:jc w:val="both"/>
        <w:rPr>
          <w:color w:val="auto"/>
          <w:spacing w:val="-2"/>
          <w:sz w:val="24"/>
          <w:szCs w:val="24"/>
          <w:lang w:val="uk-UA" w:eastAsia="uk-UA"/>
        </w:rPr>
      </w:pPr>
      <w:r w:rsidRPr="008D0E75">
        <w:rPr>
          <w:color w:val="auto"/>
          <w:spacing w:val="-2"/>
          <w:sz w:val="24"/>
          <w:szCs w:val="24"/>
          <w:lang w:val="uk-UA" w:eastAsia="uk-UA"/>
        </w:rPr>
        <w:t xml:space="preserve">     4.5.4. отримати від Замовника віддалений доступ до Системи для виконання своїх обов’язків, передбачених цим Договором;</w:t>
      </w:r>
    </w:p>
    <w:p w:rsidR="008D0E75" w:rsidRPr="008D0E75" w:rsidRDefault="008D0E75" w:rsidP="008D0E75">
      <w:pPr>
        <w:pStyle w:val="style121"/>
        <w:tabs>
          <w:tab w:val="left" w:pos="1276"/>
        </w:tabs>
        <w:ind w:left="142"/>
        <w:jc w:val="both"/>
        <w:rPr>
          <w:color w:val="auto"/>
          <w:spacing w:val="-2"/>
          <w:sz w:val="24"/>
          <w:szCs w:val="24"/>
          <w:lang w:val="uk-UA" w:eastAsia="uk-UA"/>
        </w:rPr>
      </w:pPr>
      <w:r w:rsidRPr="008D0E75">
        <w:rPr>
          <w:b/>
          <w:bCs/>
          <w:color w:val="auto"/>
          <w:spacing w:val="-2"/>
          <w:sz w:val="24"/>
          <w:szCs w:val="24"/>
          <w:lang w:val="uk-UA" w:eastAsia="uk-UA"/>
        </w:rPr>
        <w:t xml:space="preserve">       </w:t>
      </w:r>
      <w:r w:rsidRPr="008D0E75">
        <w:rPr>
          <w:bCs/>
          <w:color w:val="auto"/>
          <w:spacing w:val="-2"/>
          <w:sz w:val="24"/>
          <w:szCs w:val="24"/>
          <w:lang w:val="uk-UA" w:eastAsia="uk-UA"/>
        </w:rPr>
        <w:t>4.6.</w:t>
      </w:r>
      <w:r w:rsidRPr="008D0E75">
        <w:rPr>
          <w:b/>
          <w:bCs/>
          <w:color w:val="auto"/>
          <w:spacing w:val="-2"/>
          <w:sz w:val="24"/>
          <w:szCs w:val="24"/>
          <w:lang w:val="uk-UA" w:eastAsia="uk-UA"/>
        </w:rPr>
        <w:t xml:space="preserve"> </w:t>
      </w:r>
      <w:r w:rsidRPr="008D0E75">
        <w:rPr>
          <w:color w:val="auto"/>
          <w:spacing w:val="-2"/>
          <w:sz w:val="24"/>
          <w:szCs w:val="24"/>
          <w:lang w:val="uk-UA" w:eastAsia="uk-UA"/>
        </w:rPr>
        <w:t>Виконавець має інші права, не зазначені у цьому Договорі, але передбачені чинним законодавством України.</w:t>
      </w:r>
    </w:p>
    <w:p w:rsidR="008D0E75" w:rsidRPr="008D0E75" w:rsidRDefault="008D0E75" w:rsidP="008D0E75">
      <w:pPr>
        <w:pStyle w:val="style121"/>
        <w:ind w:firstLine="646"/>
        <w:jc w:val="both"/>
        <w:rPr>
          <w:color w:val="auto"/>
          <w:spacing w:val="-2"/>
          <w:sz w:val="24"/>
          <w:szCs w:val="24"/>
          <w:lang w:val="uk-UA" w:eastAsia="uk-UA"/>
        </w:rPr>
      </w:pPr>
    </w:p>
    <w:p w:rsidR="008D0E75" w:rsidRPr="008D0E75" w:rsidRDefault="008D0E75" w:rsidP="008D0E75">
      <w:pPr>
        <w:pStyle w:val="style121"/>
        <w:ind w:firstLine="646"/>
        <w:jc w:val="both"/>
        <w:rPr>
          <w:color w:val="auto"/>
          <w:spacing w:val="-2"/>
          <w:sz w:val="24"/>
          <w:szCs w:val="24"/>
          <w:lang w:val="uk-UA" w:eastAsia="uk-UA"/>
        </w:rPr>
      </w:pPr>
    </w:p>
    <w:p w:rsidR="008D0E75" w:rsidRPr="008D0E75" w:rsidRDefault="008D0E75" w:rsidP="008D0E75">
      <w:pPr>
        <w:pStyle w:val="style121"/>
        <w:numPr>
          <w:ilvl w:val="0"/>
          <w:numId w:val="15"/>
        </w:numPr>
        <w:tabs>
          <w:tab w:val="clear" w:pos="720"/>
          <w:tab w:val="left" w:pos="0"/>
        </w:tabs>
        <w:suppressAutoHyphens/>
        <w:jc w:val="center"/>
        <w:rPr>
          <w:b/>
          <w:color w:val="auto"/>
          <w:sz w:val="24"/>
          <w:szCs w:val="24"/>
          <w:lang w:val="uk-UA" w:eastAsia="uk-UA"/>
        </w:rPr>
      </w:pPr>
      <w:r w:rsidRPr="008D0E75">
        <w:rPr>
          <w:b/>
          <w:color w:val="auto"/>
          <w:sz w:val="24"/>
          <w:szCs w:val="24"/>
          <w:lang w:val="uk-UA" w:eastAsia="uk-UA"/>
        </w:rPr>
        <w:t>Відповідальність Сторін</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rPr>
      </w:pPr>
      <w:r w:rsidRPr="008D0E75">
        <w:rPr>
          <w:color w:val="auto"/>
          <w:sz w:val="24"/>
          <w:szCs w:val="24"/>
          <w:lang w:val="uk-UA"/>
        </w:rPr>
        <w:lastRenderedPageBreak/>
        <w:t>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rPr>
      </w:pPr>
      <w:r w:rsidRPr="008D0E75">
        <w:rPr>
          <w:color w:val="auto"/>
          <w:sz w:val="24"/>
          <w:szCs w:val="24"/>
          <w:lang w:val="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8D0E75" w:rsidRPr="008D0E75" w:rsidRDefault="008D0E75" w:rsidP="008D0E75">
      <w:pPr>
        <w:pStyle w:val="afa"/>
        <w:tabs>
          <w:tab w:val="left" w:pos="993"/>
        </w:tabs>
        <w:spacing w:after="52"/>
        <w:ind w:left="0" w:right="57" w:firstLine="426"/>
        <w:jc w:val="both"/>
        <w:rPr>
          <w:rFonts w:ascii="Times New Roman" w:hAnsi="Times New Roman" w:cs="Times New Roman"/>
          <w:sz w:val="24"/>
          <w:szCs w:val="24"/>
          <w:lang w:val="uk-UA" w:eastAsia="uk-UA"/>
        </w:rPr>
      </w:pPr>
      <w:r w:rsidRPr="008D0E75">
        <w:rPr>
          <w:rFonts w:ascii="Times New Roman" w:hAnsi="Times New Roman" w:cs="Times New Roman"/>
          <w:sz w:val="24"/>
          <w:szCs w:val="24"/>
          <w:lang w:val="uk-UA" w:eastAsia="uk-UA"/>
        </w:rPr>
        <w:t xml:space="preserve">     5.3. 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8D0E75" w:rsidRPr="008D0E75" w:rsidRDefault="008D0E75" w:rsidP="008D0E75">
      <w:pPr>
        <w:pStyle w:val="style121"/>
        <w:tabs>
          <w:tab w:val="left" w:pos="993"/>
        </w:tabs>
        <w:ind w:left="0" w:firstLine="426"/>
        <w:jc w:val="both"/>
        <w:rPr>
          <w:color w:val="auto"/>
          <w:sz w:val="24"/>
          <w:szCs w:val="24"/>
          <w:lang w:val="uk-UA"/>
        </w:rPr>
      </w:pPr>
      <w:r w:rsidRPr="008D0E75">
        <w:rPr>
          <w:color w:val="auto"/>
          <w:sz w:val="24"/>
          <w:szCs w:val="24"/>
          <w:lang w:val="uk-UA"/>
        </w:rPr>
        <w:t xml:space="preserve">       5.4. 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Виконавець звільняється від будь-якої відповідальності за таку втрату.</w:t>
      </w:r>
    </w:p>
    <w:p w:rsidR="008D0E75" w:rsidRPr="008D0E75" w:rsidRDefault="008D0E75" w:rsidP="008D0E75">
      <w:pPr>
        <w:pStyle w:val="afa"/>
        <w:tabs>
          <w:tab w:val="left" w:pos="993"/>
        </w:tabs>
        <w:spacing w:after="52"/>
        <w:ind w:left="0" w:right="57" w:firstLine="426"/>
        <w:jc w:val="both"/>
        <w:rPr>
          <w:rFonts w:ascii="Times New Roman" w:hAnsi="Times New Roman" w:cs="Times New Roman"/>
          <w:sz w:val="24"/>
          <w:szCs w:val="24"/>
          <w:lang w:val="uk-UA" w:eastAsia="uk-UA"/>
        </w:rPr>
      </w:pPr>
      <w:r w:rsidRPr="008D0E75">
        <w:rPr>
          <w:rFonts w:ascii="Times New Roman" w:hAnsi="Times New Roman" w:cs="Times New Roman"/>
          <w:sz w:val="24"/>
          <w:szCs w:val="24"/>
          <w:lang w:val="uk-UA" w:eastAsia="uk-UA"/>
        </w:rPr>
        <w:t xml:space="preserve">   5.5. 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8D0E75" w:rsidRPr="008D0E75" w:rsidRDefault="008D0E75" w:rsidP="008D0E75">
      <w:pPr>
        <w:pStyle w:val="3"/>
        <w:tabs>
          <w:tab w:val="left" w:pos="0"/>
          <w:tab w:val="left" w:pos="709"/>
          <w:tab w:val="left" w:pos="1134"/>
        </w:tabs>
        <w:spacing w:after="0"/>
        <w:ind w:left="0" w:right="-1" w:firstLine="567"/>
        <w:jc w:val="both"/>
        <w:rPr>
          <w:bCs/>
          <w:sz w:val="24"/>
          <w:szCs w:val="24"/>
        </w:rPr>
      </w:pPr>
      <w:r w:rsidRPr="008D0E75">
        <w:rPr>
          <w:bCs/>
          <w:sz w:val="24"/>
          <w:szCs w:val="24"/>
        </w:rPr>
        <w:t xml:space="preserve">5.6. </w:t>
      </w:r>
      <w:r w:rsidRPr="008D0E75">
        <w:rPr>
          <w:bCs/>
          <w:sz w:val="24"/>
          <w:szCs w:val="24"/>
          <w:lang w:eastAsia="uk-UA"/>
        </w:rPr>
        <w:t>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8D0E75" w:rsidRPr="008D0E75" w:rsidRDefault="008D0E75" w:rsidP="008D0E75">
      <w:pPr>
        <w:pStyle w:val="afa"/>
        <w:tabs>
          <w:tab w:val="left" w:pos="0"/>
          <w:tab w:val="left" w:pos="1134"/>
        </w:tabs>
        <w:spacing w:after="52"/>
        <w:ind w:left="0" w:right="57"/>
        <w:jc w:val="both"/>
        <w:rPr>
          <w:rFonts w:ascii="Times New Roman" w:hAnsi="Times New Roman" w:cs="Times New Roman"/>
          <w:sz w:val="24"/>
          <w:szCs w:val="24"/>
          <w:lang w:val="uk-UA" w:eastAsia="uk-UA"/>
        </w:rPr>
      </w:pPr>
      <w:r w:rsidRPr="008D0E75">
        <w:rPr>
          <w:rFonts w:ascii="Times New Roman" w:hAnsi="Times New Roman" w:cs="Times New Roman"/>
          <w:bCs/>
          <w:sz w:val="24"/>
          <w:szCs w:val="24"/>
          <w:lang w:val="uk-UA" w:eastAsia="uk-UA"/>
        </w:rPr>
        <w:t xml:space="preserve">       5.7. 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Стороною-2.</w:t>
      </w:r>
    </w:p>
    <w:p w:rsidR="008D0E75" w:rsidRPr="008D0E75" w:rsidRDefault="008D0E75" w:rsidP="008D0E75">
      <w:pPr>
        <w:pStyle w:val="afa"/>
        <w:spacing w:after="52"/>
        <w:ind w:left="0" w:right="57" w:firstLine="142"/>
        <w:jc w:val="both"/>
        <w:rPr>
          <w:rFonts w:ascii="Times New Roman" w:hAnsi="Times New Roman" w:cs="Times New Roman"/>
          <w:sz w:val="24"/>
          <w:szCs w:val="24"/>
          <w:lang w:val="uk-UA" w:eastAsia="uk-UA"/>
        </w:rPr>
      </w:pPr>
      <w:r w:rsidRPr="008D0E75">
        <w:rPr>
          <w:rFonts w:ascii="Times New Roman" w:hAnsi="Times New Roman" w:cs="Times New Roman"/>
          <w:sz w:val="24"/>
          <w:szCs w:val="24"/>
          <w:lang w:val="uk-UA" w:eastAsia="uk-UA"/>
        </w:rPr>
        <w:lastRenderedPageBreak/>
        <w:t xml:space="preserve">     5.8 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8D0E75" w:rsidRPr="008D0E75" w:rsidRDefault="008D0E75" w:rsidP="008D0E75">
      <w:pPr>
        <w:pStyle w:val="afa"/>
        <w:tabs>
          <w:tab w:val="left" w:pos="993"/>
        </w:tabs>
        <w:spacing w:after="52"/>
        <w:ind w:left="0" w:right="64" w:firstLine="142"/>
        <w:jc w:val="both"/>
        <w:rPr>
          <w:rFonts w:ascii="Times New Roman" w:hAnsi="Times New Roman" w:cs="Times New Roman"/>
          <w:sz w:val="24"/>
          <w:szCs w:val="24"/>
          <w:lang w:val="uk-UA" w:eastAsia="uk-UA"/>
        </w:rPr>
      </w:pPr>
      <w:r w:rsidRPr="008D0E75">
        <w:rPr>
          <w:rFonts w:ascii="Times New Roman" w:hAnsi="Times New Roman" w:cs="Times New Roman"/>
          <w:sz w:val="24"/>
          <w:szCs w:val="24"/>
          <w:lang w:val="uk-UA" w:eastAsia="uk-UA"/>
        </w:rPr>
        <w:t xml:space="preserve">    5.9. 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8D0E75" w:rsidRPr="008D0E75" w:rsidRDefault="008D0E75" w:rsidP="008D0E75">
      <w:pPr>
        <w:pStyle w:val="style121"/>
        <w:numPr>
          <w:ilvl w:val="0"/>
          <w:numId w:val="15"/>
        </w:numPr>
        <w:tabs>
          <w:tab w:val="clear" w:pos="720"/>
          <w:tab w:val="left" w:pos="0"/>
        </w:tabs>
        <w:suppressAutoHyphens/>
        <w:jc w:val="center"/>
        <w:rPr>
          <w:b/>
          <w:color w:val="auto"/>
          <w:sz w:val="24"/>
          <w:szCs w:val="24"/>
          <w:lang w:val="uk-UA" w:eastAsia="uk-UA"/>
        </w:rPr>
      </w:pPr>
      <w:r w:rsidRPr="008D0E75">
        <w:rPr>
          <w:b/>
          <w:color w:val="auto"/>
          <w:sz w:val="24"/>
          <w:szCs w:val="24"/>
          <w:lang w:val="uk-UA" w:eastAsia="uk-UA"/>
        </w:rPr>
        <w:t>Обставини непереборної сили (форс-мажор)</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rPr>
      </w:pPr>
      <w:r w:rsidRPr="008D0E75">
        <w:rPr>
          <w:color w:val="auto"/>
          <w:sz w:val="24"/>
          <w:szCs w:val="24"/>
          <w:lang w:val="uk-UA"/>
        </w:rPr>
        <w:t xml:space="preserve">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 </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rPr>
      </w:pPr>
      <w:r w:rsidRPr="008D0E75">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rPr>
      </w:pPr>
      <w:r w:rsidRPr="008D0E75">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rPr>
      </w:pPr>
      <w:r w:rsidRPr="008D0E75">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rPr>
      </w:pPr>
      <w:r w:rsidRPr="008D0E75">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8D0E75" w:rsidRPr="008D0E75" w:rsidRDefault="008D0E75" w:rsidP="008D0E75">
      <w:pPr>
        <w:pStyle w:val="style121"/>
        <w:numPr>
          <w:ilvl w:val="0"/>
          <w:numId w:val="15"/>
        </w:numPr>
        <w:tabs>
          <w:tab w:val="clear" w:pos="720"/>
          <w:tab w:val="left" w:pos="0"/>
        </w:tabs>
        <w:suppressAutoHyphens/>
        <w:jc w:val="center"/>
        <w:rPr>
          <w:b/>
          <w:bCs/>
          <w:color w:val="auto"/>
          <w:sz w:val="24"/>
          <w:szCs w:val="24"/>
          <w:lang w:val="uk-UA"/>
        </w:rPr>
      </w:pPr>
      <w:r w:rsidRPr="008D0E75">
        <w:rPr>
          <w:b/>
          <w:color w:val="auto"/>
          <w:sz w:val="24"/>
          <w:szCs w:val="24"/>
          <w:lang w:val="uk-UA" w:eastAsia="uk-UA"/>
        </w:rPr>
        <w:t>Кон</w:t>
      </w:r>
      <w:r w:rsidRPr="008D0E75">
        <w:rPr>
          <w:b/>
          <w:bCs/>
          <w:color w:val="auto"/>
          <w:sz w:val="24"/>
          <w:szCs w:val="24"/>
          <w:lang w:val="uk-UA"/>
        </w:rPr>
        <w:t>фіденційна інформація</w:t>
      </w:r>
    </w:p>
    <w:p w:rsidR="008D0E75" w:rsidRPr="008D0E75" w:rsidRDefault="008D0E75" w:rsidP="008D0E75">
      <w:pPr>
        <w:pStyle w:val="style121"/>
        <w:numPr>
          <w:ilvl w:val="1"/>
          <w:numId w:val="15"/>
        </w:numPr>
        <w:tabs>
          <w:tab w:val="left" w:pos="993"/>
        </w:tabs>
        <w:suppressAutoHyphens/>
        <w:ind w:left="0" w:firstLine="567"/>
        <w:jc w:val="both"/>
        <w:rPr>
          <w:color w:val="auto"/>
          <w:sz w:val="24"/>
          <w:szCs w:val="24"/>
          <w:lang w:val="uk-UA"/>
        </w:rPr>
      </w:pPr>
      <w:r w:rsidRPr="008D0E75">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8D0E75" w:rsidRPr="008D0E75" w:rsidRDefault="008D0E75" w:rsidP="008D0E75">
      <w:pPr>
        <w:pStyle w:val="style121"/>
        <w:tabs>
          <w:tab w:val="left" w:pos="993"/>
        </w:tabs>
        <w:ind w:left="0" w:firstLine="567"/>
        <w:jc w:val="both"/>
        <w:rPr>
          <w:color w:val="auto"/>
          <w:sz w:val="24"/>
          <w:szCs w:val="24"/>
          <w:lang w:val="uk-UA"/>
        </w:rPr>
      </w:pPr>
      <w:r w:rsidRPr="008D0E75">
        <w:rPr>
          <w:color w:val="auto"/>
          <w:sz w:val="24"/>
          <w:szCs w:val="24"/>
          <w:lang w:val="uk-UA"/>
        </w:rPr>
        <w:t xml:space="preserve">7.2. 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w:t>
      </w:r>
      <w:r w:rsidRPr="008D0E75">
        <w:rPr>
          <w:color w:val="auto"/>
          <w:sz w:val="24"/>
          <w:szCs w:val="24"/>
          <w:lang w:val="uk-UA"/>
        </w:rPr>
        <w:lastRenderedPageBreak/>
        <w:t>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8D0E75" w:rsidRPr="008D0E75" w:rsidRDefault="008D0E75" w:rsidP="008D0E75">
      <w:pPr>
        <w:pStyle w:val="style121"/>
        <w:tabs>
          <w:tab w:val="left" w:pos="993"/>
        </w:tabs>
        <w:ind w:left="0" w:firstLine="284"/>
        <w:jc w:val="both"/>
        <w:rPr>
          <w:color w:val="auto"/>
          <w:sz w:val="24"/>
          <w:szCs w:val="24"/>
          <w:lang w:val="uk-UA"/>
        </w:rPr>
      </w:pPr>
      <w:r w:rsidRPr="008D0E75">
        <w:rPr>
          <w:color w:val="auto"/>
          <w:sz w:val="24"/>
          <w:szCs w:val="24"/>
          <w:lang w:val="uk-UA"/>
        </w:rPr>
        <w:t xml:space="preserve">       7.3. 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8D0E75" w:rsidRPr="008D0E75" w:rsidRDefault="008D0E75" w:rsidP="008D0E75">
      <w:pPr>
        <w:pStyle w:val="style121"/>
        <w:tabs>
          <w:tab w:val="left" w:pos="993"/>
        </w:tabs>
        <w:ind w:left="0" w:firstLine="284"/>
        <w:jc w:val="both"/>
        <w:rPr>
          <w:color w:val="auto"/>
          <w:sz w:val="24"/>
          <w:szCs w:val="24"/>
          <w:lang w:val="uk-UA"/>
        </w:rPr>
      </w:pPr>
      <w:r w:rsidRPr="008D0E75">
        <w:rPr>
          <w:color w:val="auto"/>
          <w:sz w:val="24"/>
          <w:szCs w:val="24"/>
          <w:lang w:val="uk-UA"/>
        </w:rPr>
        <w:t xml:space="preserve">      7.4. Замовник зобов’язується не надавати співробітникам Виконавця інформації більше  ніж необхідно для виконання умов цього Договору.</w:t>
      </w:r>
    </w:p>
    <w:p w:rsidR="008D0E75" w:rsidRPr="008D0E75" w:rsidRDefault="008D0E75" w:rsidP="008D0E75">
      <w:pPr>
        <w:pStyle w:val="style121"/>
        <w:tabs>
          <w:tab w:val="left" w:pos="993"/>
        </w:tabs>
        <w:ind w:left="0" w:firstLine="284"/>
        <w:jc w:val="both"/>
        <w:rPr>
          <w:color w:val="auto"/>
          <w:sz w:val="24"/>
          <w:szCs w:val="24"/>
          <w:lang w:val="uk-UA"/>
        </w:rPr>
      </w:pPr>
      <w:r w:rsidRPr="008D0E75">
        <w:rPr>
          <w:color w:val="auto"/>
          <w:sz w:val="24"/>
          <w:szCs w:val="24"/>
          <w:lang w:val="uk-UA"/>
        </w:rPr>
        <w:t xml:space="preserve">       7.5.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8D0E75" w:rsidRPr="008D0E75" w:rsidRDefault="008D0E75" w:rsidP="008D0E75">
      <w:pPr>
        <w:pStyle w:val="style121"/>
        <w:tabs>
          <w:tab w:val="left" w:pos="993"/>
          <w:tab w:val="left" w:pos="1134"/>
        </w:tabs>
        <w:ind w:left="0" w:firstLine="284"/>
        <w:jc w:val="both"/>
        <w:rPr>
          <w:color w:val="auto"/>
          <w:sz w:val="24"/>
          <w:szCs w:val="24"/>
          <w:lang w:val="uk-UA"/>
        </w:rPr>
      </w:pPr>
      <w:r w:rsidRPr="008D0E75">
        <w:rPr>
          <w:color w:val="auto"/>
          <w:sz w:val="24"/>
          <w:szCs w:val="24"/>
          <w:lang w:val="uk-UA"/>
        </w:rPr>
        <w:t xml:space="preserve">       7.5.1. 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8D0E75" w:rsidRPr="008D0E75" w:rsidRDefault="008D0E75" w:rsidP="008D0E75">
      <w:pPr>
        <w:pStyle w:val="style121"/>
        <w:tabs>
          <w:tab w:val="left" w:pos="993"/>
          <w:tab w:val="left" w:pos="1134"/>
        </w:tabs>
        <w:ind w:left="0" w:firstLine="284"/>
        <w:jc w:val="both"/>
        <w:rPr>
          <w:color w:val="auto"/>
          <w:sz w:val="24"/>
          <w:szCs w:val="24"/>
          <w:lang w:val="uk-UA"/>
        </w:rPr>
      </w:pPr>
      <w:r w:rsidRPr="008D0E75">
        <w:rPr>
          <w:color w:val="auto"/>
          <w:sz w:val="24"/>
          <w:szCs w:val="24"/>
          <w:lang w:val="uk-UA"/>
        </w:rPr>
        <w:t xml:space="preserve">        7.5.2. 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8D0E75" w:rsidRPr="008D0E75" w:rsidRDefault="008D0E75" w:rsidP="008D0E75">
      <w:pPr>
        <w:pStyle w:val="style121"/>
        <w:widowControl w:val="0"/>
        <w:tabs>
          <w:tab w:val="left" w:pos="993"/>
        </w:tabs>
        <w:ind w:left="0" w:right="62" w:firstLine="426"/>
        <w:jc w:val="both"/>
        <w:rPr>
          <w:color w:val="auto"/>
          <w:sz w:val="24"/>
          <w:szCs w:val="24"/>
          <w:lang w:val="uk-UA"/>
        </w:rPr>
      </w:pPr>
      <w:r w:rsidRPr="008D0E75">
        <w:rPr>
          <w:color w:val="auto"/>
          <w:sz w:val="24"/>
          <w:szCs w:val="24"/>
          <w:lang w:val="uk-UA"/>
        </w:rPr>
        <w:t xml:space="preserve">      7.6.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8D0E75" w:rsidRPr="008D0E75" w:rsidRDefault="008D0E75" w:rsidP="008D0E75">
      <w:pPr>
        <w:pStyle w:val="style121"/>
        <w:numPr>
          <w:ilvl w:val="0"/>
          <w:numId w:val="15"/>
        </w:numPr>
        <w:tabs>
          <w:tab w:val="clear" w:pos="720"/>
          <w:tab w:val="left" w:pos="0"/>
        </w:tabs>
        <w:suppressAutoHyphens/>
        <w:jc w:val="center"/>
        <w:rPr>
          <w:b/>
          <w:bCs/>
          <w:color w:val="auto"/>
          <w:sz w:val="24"/>
          <w:szCs w:val="24"/>
          <w:lang w:val="uk-UA"/>
        </w:rPr>
      </w:pPr>
      <w:r w:rsidRPr="008D0E75">
        <w:rPr>
          <w:b/>
          <w:bCs/>
          <w:color w:val="auto"/>
          <w:sz w:val="24"/>
          <w:szCs w:val="24"/>
          <w:lang w:val="uk-UA"/>
        </w:rPr>
        <w:t>Вирішення суперечностей</w:t>
      </w:r>
    </w:p>
    <w:p w:rsidR="008D0E75" w:rsidRPr="008D0E75" w:rsidRDefault="008D0E75" w:rsidP="008D0E75">
      <w:pPr>
        <w:pStyle w:val="style121"/>
        <w:widowControl w:val="0"/>
        <w:numPr>
          <w:ilvl w:val="1"/>
          <w:numId w:val="15"/>
        </w:numPr>
        <w:tabs>
          <w:tab w:val="left" w:pos="993"/>
        </w:tabs>
        <w:suppressAutoHyphens/>
        <w:ind w:left="0" w:right="62" w:firstLine="567"/>
        <w:jc w:val="both"/>
        <w:rPr>
          <w:color w:val="auto"/>
          <w:sz w:val="24"/>
          <w:szCs w:val="24"/>
          <w:lang w:val="uk-UA"/>
        </w:rPr>
      </w:pPr>
      <w:r w:rsidRPr="008D0E75">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8D0E75" w:rsidRPr="008D0E75" w:rsidRDefault="008D0E75" w:rsidP="008D0E75">
      <w:pPr>
        <w:pStyle w:val="style121"/>
        <w:widowControl w:val="0"/>
        <w:numPr>
          <w:ilvl w:val="1"/>
          <w:numId w:val="15"/>
        </w:numPr>
        <w:tabs>
          <w:tab w:val="left" w:pos="993"/>
        </w:tabs>
        <w:suppressAutoHyphens/>
        <w:ind w:left="0" w:right="62" w:firstLine="567"/>
        <w:jc w:val="both"/>
        <w:rPr>
          <w:color w:val="auto"/>
          <w:sz w:val="24"/>
          <w:szCs w:val="24"/>
          <w:lang w:val="uk-UA"/>
        </w:rPr>
      </w:pPr>
      <w:r w:rsidRPr="008D0E75">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8D0E75" w:rsidRPr="008D0E75" w:rsidRDefault="008D0E75" w:rsidP="008D0E75">
      <w:pPr>
        <w:pStyle w:val="style121"/>
        <w:numPr>
          <w:ilvl w:val="0"/>
          <w:numId w:val="15"/>
        </w:numPr>
        <w:tabs>
          <w:tab w:val="clear" w:pos="720"/>
          <w:tab w:val="left" w:pos="0"/>
        </w:tabs>
        <w:suppressAutoHyphens/>
        <w:jc w:val="center"/>
        <w:rPr>
          <w:b/>
          <w:color w:val="auto"/>
          <w:sz w:val="24"/>
          <w:szCs w:val="24"/>
          <w:lang w:val="uk-UA" w:eastAsia="uk-UA"/>
        </w:rPr>
      </w:pPr>
      <w:r w:rsidRPr="008D0E75">
        <w:rPr>
          <w:b/>
          <w:color w:val="auto"/>
          <w:sz w:val="24"/>
          <w:szCs w:val="24"/>
          <w:lang w:val="uk-UA" w:eastAsia="uk-UA"/>
        </w:rPr>
        <w:t>Термін дії Договору</w:t>
      </w:r>
    </w:p>
    <w:p w:rsidR="008D0E75" w:rsidRPr="008D0E75" w:rsidRDefault="008D0E75" w:rsidP="008D0E75">
      <w:pPr>
        <w:pStyle w:val="style121"/>
        <w:numPr>
          <w:ilvl w:val="1"/>
          <w:numId w:val="15"/>
        </w:numPr>
        <w:tabs>
          <w:tab w:val="left" w:pos="1134"/>
        </w:tabs>
        <w:suppressAutoHyphens/>
        <w:ind w:left="0" w:firstLine="567"/>
        <w:jc w:val="both"/>
        <w:rPr>
          <w:b/>
          <w:color w:val="auto"/>
          <w:sz w:val="24"/>
          <w:szCs w:val="24"/>
          <w:lang w:val="uk-UA" w:eastAsia="uk-UA"/>
        </w:rPr>
      </w:pPr>
      <w:r w:rsidRPr="008D0E75">
        <w:rPr>
          <w:color w:val="auto"/>
          <w:sz w:val="24"/>
          <w:szCs w:val="24"/>
          <w:lang w:val="uk-UA" w:eastAsia="uk-UA"/>
        </w:rPr>
        <w:t>Цей</w:t>
      </w:r>
      <w:r w:rsidRPr="008D0E75">
        <w:rPr>
          <w:color w:val="auto"/>
          <w:sz w:val="24"/>
          <w:szCs w:val="24"/>
          <w:lang w:val="uk-UA"/>
        </w:rPr>
        <w:t xml:space="preserve"> Договір набуває чинності з </w:t>
      </w:r>
      <w:r w:rsidRPr="008D0E75">
        <w:rPr>
          <w:color w:val="auto"/>
          <w:sz w:val="24"/>
          <w:szCs w:val="24"/>
          <w:lang w:val="uk-UA" w:eastAsia="uk-UA"/>
        </w:rPr>
        <w:t>дати</w:t>
      </w:r>
      <w:r w:rsidRPr="008D0E75">
        <w:rPr>
          <w:color w:val="auto"/>
          <w:sz w:val="24"/>
          <w:szCs w:val="24"/>
          <w:lang w:val="uk-UA"/>
        </w:rPr>
        <w:t xml:space="preserve"> його підписання </w:t>
      </w:r>
      <w:r w:rsidRPr="008D0E75">
        <w:rPr>
          <w:color w:val="auto"/>
          <w:sz w:val="24"/>
          <w:szCs w:val="24"/>
          <w:lang w:val="uk-UA" w:eastAsia="uk-UA"/>
        </w:rPr>
        <w:t xml:space="preserve">Сторонами </w:t>
      </w:r>
      <w:r w:rsidRPr="008D0E75">
        <w:rPr>
          <w:color w:val="auto"/>
          <w:sz w:val="24"/>
          <w:szCs w:val="24"/>
          <w:lang w:val="uk-UA"/>
        </w:rPr>
        <w:t xml:space="preserve">і діє до 31 грудня </w:t>
      </w:r>
      <w:r w:rsidRPr="008D0E75">
        <w:rPr>
          <w:color w:val="auto"/>
          <w:sz w:val="24"/>
          <w:szCs w:val="24"/>
          <w:lang w:val="uk-UA" w:eastAsia="uk-UA"/>
        </w:rPr>
        <w:t>2021 року</w:t>
      </w:r>
      <w:r w:rsidRPr="008D0E75">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8D0E75" w:rsidRPr="008D0E75" w:rsidRDefault="008D0E75" w:rsidP="008D0E75">
      <w:pPr>
        <w:pStyle w:val="style121"/>
        <w:numPr>
          <w:ilvl w:val="1"/>
          <w:numId w:val="15"/>
        </w:numPr>
        <w:tabs>
          <w:tab w:val="left" w:pos="1134"/>
        </w:tabs>
        <w:suppressAutoHyphens/>
        <w:ind w:left="0" w:firstLine="567"/>
        <w:jc w:val="both"/>
        <w:rPr>
          <w:color w:val="auto"/>
          <w:sz w:val="24"/>
          <w:szCs w:val="24"/>
          <w:lang w:val="uk-UA" w:eastAsia="uk-UA"/>
        </w:rPr>
      </w:pPr>
      <w:r w:rsidRPr="008D0E75">
        <w:rPr>
          <w:color w:val="auto"/>
          <w:sz w:val="24"/>
          <w:szCs w:val="24"/>
          <w:lang w:val="uk-UA" w:eastAsia="uk-UA"/>
        </w:rPr>
        <w:t>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 4.2.3 та пп. 4.5., 4.5.3 цього Договору порядку, при цьому останнім днем дії цього Договору має бути останній календарний день місяця.</w:t>
      </w:r>
    </w:p>
    <w:p w:rsidR="008D0E75" w:rsidRPr="008D0E75" w:rsidRDefault="008D0E75" w:rsidP="008D0E75">
      <w:pPr>
        <w:pStyle w:val="style121"/>
        <w:numPr>
          <w:ilvl w:val="1"/>
          <w:numId w:val="15"/>
        </w:numPr>
        <w:tabs>
          <w:tab w:val="left" w:pos="1134"/>
        </w:tabs>
        <w:suppressAutoHyphens/>
        <w:ind w:left="0" w:firstLine="567"/>
        <w:jc w:val="both"/>
        <w:rPr>
          <w:b/>
          <w:color w:val="auto"/>
          <w:sz w:val="24"/>
          <w:szCs w:val="24"/>
          <w:lang w:val="uk-UA" w:eastAsia="uk-UA"/>
        </w:rPr>
      </w:pPr>
      <w:r w:rsidRPr="008D0E75">
        <w:rPr>
          <w:color w:val="auto"/>
          <w:sz w:val="24"/>
          <w:szCs w:val="24"/>
          <w:lang w:val="uk-UA"/>
        </w:rPr>
        <w:t>Закінчення терміну дії цього Договору не звільняє Сторони від обов’язку повного завершення взаєморозрахунків за цим Договором.</w:t>
      </w:r>
    </w:p>
    <w:p w:rsidR="008D0E75" w:rsidRPr="008D0E75" w:rsidRDefault="008D0E75" w:rsidP="008D0E75">
      <w:pPr>
        <w:pStyle w:val="style121"/>
        <w:numPr>
          <w:ilvl w:val="0"/>
          <w:numId w:val="15"/>
        </w:numPr>
        <w:tabs>
          <w:tab w:val="clear" w:pos="720"/>
          <w:tab w:val="left" w:pos="0"/>
          <w:tab w:val="left" w:pos="142"/>
        </w:tabs>
        <w:suppressAutoHyphens/>
        <w:jc w:val="center"/>
        <w:rPr>
          <w:b/>
          <w:color w:val="auto"/>
          <w:sz w:val="24"/>
          <w:szCs w:val="24"/>
          <w:lang w:val="uk-UA" w:eastAsia="uk-UA"/>
        </w:rPr>
      </w:pPr>
      <w:r w:rsidRPr="008D0E75">
        <w:rPr>
          <w:b/>
          <w:color w:val="auto"/>
          <w:sz w:val="24"/>
          <w:szCs w:val="24"/>
          <w:lang w:val="uk-UA" w:eastAsia="uk-UA"/>
        </w:rPr>
        <w:t>Інші умови Договору</w:t>
      </w:r>
    </w:p>
    <w:p w:rsidR="008D0E75" w:rsidRPr="008D0E75" w:rsidRDefault="008D0E75" w:rsidP="008D0E75">
      <w:pPr>
        <w:pStyle w:val="style121"/>
        <w:numPr>
          <w:ilvl w:val="1"/>
          <w:numId w:val="15"/>
        </w:numPr>
        <w:tabs>
          <w:tab w:val="left" w:pos="1134"/>
        </w:tabs>
        <w:suppressAutoHyphens/>
        <w:ind w:left="0" w:firstLine="567"/>
        <w:jc w:val="both"/>
        <w:rPr>
          <w:color w:val="auto"/>
          <w:sz w:val="24"/>
          <w:szCs w:val="24"/>
          <w:lang w:val="uk-UA" w:eastAsia="uk-UA"/>
        </w:rPr>
      </w:pPr>
      <w:r w:rsidRPr="008D0E75">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8D0E75" w:rsidRPr="008D0E75" w:rsidRDefault="008D0E75" w:rsidP="008D0E75">
      <w:pPr>
        <w:pStyle w:val="style121"/>
        <w:numPr>
          <w:ilvl w:val="1"/>
          <w:numId w:val="15"/>
        </w:numPr>
        <w:tabs>
          <w:tab w:val="left" w:pos="1134"/>
        </w:tabs>
        <w:suppressAutoHyphens/>
        <w:ind w:left="0" w:firstLine="567"/>
        <w:jc w:val="both"/>
        <w:rPr>
          <w:color w:val="auto"/>
          <w:sz w:val="24"/>
          <w:szCs w:val="24"/>
          <w:lang w:val="uk-UA" w:eastAsia="uk-UA"/>
        </w:rPr>
      </w:pPr>
      <w:r w:rsidRPr="008D0E75">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8D0E75" w:rsidRPr="008D0E75" w:rsidRDefault="008D0E75" w:rsidP="008D0E75">
      <w:pPr>
        <w:pStyle w:val="afa"/>
        <w:numPr>
          <w:ilvl w:val="1"/>
          <w:numId w:val="15"/>
        </w:numPr>
        <w:tabs>
          <w:tab w:val="left" w:pos="1134"/>
        </w:tabs>
        <w:suppressAutoHyphens/>
        <w:ind w:left="0" w:firstLine="567"/>
        <w:jc w:val="both"/>
        <w:rPr>
          <w:rFonts w:ascii="Times New Roman" w:hAnsi="Times New Roman" w:cs="Times New Roman"/>
          <w:sz w:val="24"/>
          <w:szCs w:val="24"/>
          <w:lang w:val="uk-UA"/>
        </w:rPr>
      </w:pPr>
      <w:r w:rsidRPr="008D0E75">
        <w:rPr>
          <w:rFonts w:ascii="Times New Roman" w:hAnsi="Times New Roman" w:cs="Times New Roman"/>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D0E75" w:rsidRPr="008D0E75" w:rsidRDefault="008D0E75" w:rsidP="008D0E75">
      <w:pPr>
        <w:pStyle w:val="afa"/>
        <w:numPr>
          <w:ilvl w:val="1"/>
          <w:numId w:val="15"/>
        </w:numPr>
        <w:tabs>
          <w:tab w:val="left" w:pos="1134"/>
        </w:tabs>
        <w:suppressAutoHyphens/>
        <w:ind w:left="0" w:firstLine="567"/>
        <w:jc w:val="both"/>
        <w:rPr>
          <w:rFonts w:ascii="Times New Roman" w:hAnsi="Times New Roman" w:cs="Times New Roman"/>
          <w:sz w:val="24"/>
          <w:szCs w:val="24"/>
          <w:lang w:val="uk-UA"/>
        </w:rPr>
      </w:pPr>
      <w:r w:rsidRPr="008D0E75">
        <w:rPr>
          <w:rFonts w:ascii="Times New Roman" w:hAnsi="Times New Roman" w:cs="Times New Roman"/>
          <w:sz w:val="24"/>
          <w:szCs w:val="24"/>
          <w:lang w:val="uk-UA"/>
        </w:rPr>
        <w:lastRenderedPageBreak/>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8D0E75" w:rsidRPr="008D0E75" w:rsidRDefault="008D0E75" w:rsidP="008D0E75">
      <w:pPr>
        <w:pStyle w:val="afa"/>
        <w:numPr>
          <w:ilvl w:val="1"/>
          <w:numId w:val="15"/>
        </w:numPr>
        <w:tabs>
          <w:tab w:val="left" w:pos="1134"/>
        </w:tabs>
        <w:suppressAutoHyphens/>
        <w:ind w:left="0" w:firstLine="567"/>
        <w:jc w:val="both"/>
        <w:rPr>
          <w:rFonts w:ascii="Times New Roman" w:hAnsi="Times New Roman" w:cs="Times New Roman"/>
          <w:sz w:val="24"/>
          <w:szCs w:val="24"/>
          <w:lang w:val="uk-UA"/>
        </w:rPr>
      </w:pPr>
      <w:r w:rsidRPr="008D0E75">
        <w:rPr>
          <w:rFonts w:ascii="Times New Roman" w:hAnsi="Times New Roman" w:cs="Times New Roman"/>
          <w:sz w:val="24"/>
          <w:szCs w:val="24"/>
          <w:lang w:val="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8D0E75" w:rsidRPr="008D0E75" w:rsidRDefault="008D0E75" w:rsidP="008D0E75">
      <w:pPr>
        <w:tabs>
          <w:tab w:val="left" w:pos="1134"/>
        </w:tabs>
        <w:ind w:firstLine="567"/>
        <w:jc w:val="both"/>
        <w:rPr>
          <w:lang w:val="uk-UA"/>
        </w:rPr>
      </w:pPr>
      <w:r w:rsidRPr="008D0E75">
        <w:rPr>
          <w:lang w:val="uk-UA"/>
        </w:rPr>
        <w:t xml:space="preserve">- предмет договору – страхування </w:t>
      </w:r>
      <w:r w:rsidRPr="008D0E75">
        <w:rPr>
          <w:bCs/>
          <w:lang w:val="uk-UA"/>
        </w:rPr>
        <w:t xml:space="preserve">майнової відповідальності </w:t>
      </w:r>
      <w:r w:rsidRPr="008D0E75">
        <w:rPr>
          <w:lang w:val="uk-UA"/>
        </w:rPr>
        <w:t>Виконавця</w:t>
      </w:r>
      <w:r w:rsidRPr="008D0E75">
        <w:rPr>
          <w:bCs/>
          <w:lang w:val="uk-UA"/>
        </w:rPr>
        <w:t xml:space="preserve"> у разі</w:t>
      </w:r>
      <w:r w:rsidRPr="008D0E75">
        <w:rPr>
          <w:lang w:val="uk-UA"/>
        </w:rPr>
        <w:t xml:space="preserve"> невиконання (неналежного виконання) Виконавцем взятих на себе зобов’язань за даним Договором;</w:t>
      </w:r>
    </w:p>
    <w:p w:rsidR="008D0E75" w:rsidRPr="008D0E75" w:rsidRDefault="008D0E75" w:rsidP="008D0E75">
      <w:pPr>
        <w:tabs>
          <w:tab w:val="left" w:pos="1134"/>
        </w:tabs>
        <w:ind w:firstLine="567"/>
        <w:jc w:val="both"/>
        <w:rPr>
          <w:lang w:val="uk-UA"/>
        </w:rPr>
      </w:pPr>
      <w:r w:rsidRPr="008D0E75">
        <w:rPr>
          <w:lang w:val="uk-UA"/>
        </w:rPr>
        <w:t xml:space="preserve">- </w:t>
      </w:r>
      <w:proofErr w:type="spellStart"/>
      <w:r w:rsidRPr="008D0E75">
        <w:rPr>
          <w:lang w:val="uk-UA"/>
        </w:rPr>
        <w:t>вигодонабувач</w:t>
      </w:r>
      <w:proofErr w:type="spellEnd"/>
      <w:r w:rsidRPr="008D0E75">
        <w:rPr>
          <w:lang w:val="uk-UA"/>
        </w:rPr>
        <w:t xml:space="preserve"> за договором страхування – Замовник;</w:t>
      </w:r>
    </w:p>
    <w:p w:rsidR="008D0E75" w:rsidRPr="008D0E75" w:rsidRDefault="008D0E75" w:rsidP="008D0E75">
      <w:pPr>
        <w:tabs>
          <w:tab w:val="left" w:pos="1134"/>
        </w:tabs>
        <w:ind w:firstLine="567"/>
        <w:jc w:val="both"/>
        <w:rPr>
          <w:lang w:val="uk-UA"/>
        </w:rPr>
      </w:pPr>
      <w:r w:rsidRPr="008D0E75">
        <w:rPr>
          <w:lang w:val="uk-UA"/>
        </w:rPr>
        <w:t>- сума договору страхування – ліміт відповідальності Виконавця, який дорівнює ціні даного Договору (з ПДВ);</w:t>
      </w:r>
    </w:p>
    <w:p w:rsidR="008D0E75" w:rsidRPr="008D0E75" w:rsidRDefault="008D0E75" w:rsidP="008D0E75">
      <w:pPr>
        <w:tabs>
          <w:tab w:val="left" w:pos="1134"/>
        </w:tabs>
        <w:ind w:firstLine="567"/>
        <w:jc w:val="both"/>
        <w:rPr>
          <w:lang w:val="uk-UA"/>
        </w:rPr>
      </w:pPr>
      <w:r w:rsidRPr="008D0E75">
        <w:rPr>
          <w:lang w:val="uk-UA"/>
        </w:rPr>
        <w:t>- франшиза – в межах від 0% до 5 % від суми страхового відшкодування за кожним страховим випадком;</w:t>
      </w:r>
    </w:p>
    <w:p w:rsidR="008D0E75" w:rsidRPr="008D0E75" w:rsidRDefault="008D0E75" w:rsidP="008D0E75">
      <w:pPr>
        <w:tabs>
          <w:tab w:val="left" w:pos="1134"/>
        </w:tabs>
        <w:ind w:firstLine="567"/>
        <w:jc w:val="both"/>
        <w:rPr>
          <w:lang w:val="uk-UA"/>
        </w:rPr>
      </w:pPr>
      <w:r w:rsidRPr="008D0E75">
        <w:rPr>
          <w:lang w:val="uk-UA"/>
        </w:rPr>
        <w:t>- усі витрати, пов’язані з виконанням договору страхування, здійснюються за рахунок Виконавця;</w:t>
      </w:r>
    </w:p>
    <w:p w:rsidR="008D0E75" w:rsidRPr="008D0E75" w:rsidRDefault="008D0E75" w:rsidP="008D0E75">
      <w:pPr>
        <w:tabs>
          <w:tab w:val="left" w:pos="1134"/>
        </w:tabs>
        <w:ind w:firstLine="567"/>
        <w:jc w:val="both"/>
        <w:rPr>
          <w:lang w:val="uk-UA"/>
        </w:rPr>
      </w:pPr>
      <w:r w:rsidRPr="008D0E75">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8D0E75">
        <w:rPr>
          <w:lang w:val="uk-UA"/>
        </w:rPr>
        <w:t>вигодонабувача</w:t>
      </w:r>
      <w:proofErr w:type="spellEnd"/>
      <w:r w:rsidRPr="008D0E75">
        <w:rPr>
          <w:lang w:val="uk-UA"/>
        </w:rPr>
        <w:t>;</w:t>
      </w:r>
    </w:p>
    <w:p w:rsidR="008D0E75" w:rsidRPr="008D0E75" w:rsidRDefault="008D0E75" w:rsidP="008D0E75">
      <w:pPr>
        <w:tabs>
          <w:tab w:val="left" w:pos="1134"/>
        </w:tabs>
        <w:ind w:firstLine="567"/>
        <w:jc w:val="both"/>
        <w:rPr>
          <w:lang w:val="uk-UA"/>
        </w:rPr>
      </w:pPr>
      <w:r w:rsidRPr="008D0E75">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8D0E75" w:rsidRPr="008D0E75" w:rsidRDefault="008D0E75" w:rsidP="008D0E75">
      <w:pPr>
        <w:tabs>
          <w:tab w:val="left" w:pos="1134"/>
        </w:tabs>
        <w:ind w:firstLine="567"/>
        <w:jc w:val="both"/>
        <w:rPr>
          <w:lang w:val="uk-UA"/>
        </w:rPr>
      </w:pPr>
      <w:r w:rsidRPr="008D0E75">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8D0E75" w:rsidRPr="008D0E75" w:rsidRDefault="008D0E75" w:rsidP="008D0E75">
      <w:pPr>
        <w:tabs>
          <w:tab w:val="left" w:pos="1134"/>
        </w:tabs>
        <w:ind w:firstLine="567"/>
        <w:jc w:val="both"/>
        <w:rPr>
          <w:highlight w:val="yellow"/>
          <w:lang w:val="uk-UA"/>
        </w:rPr>
      </w:pPr>
      <w:r w:rsidRPr="008D0E75">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8D0E75" w:rsidRPr="008D0E75" w:rsidRDefault="008D0E75" w:rsidP="008D0E75">
      <w:pPr>
        <w:pStyle w:val="style121"/>
        <w:numPr>
          <w:ilvl w:val="0"/>
          <w:numId w:val="15"/>
        </w:numPr>
        <w:tabs>
          <w:tab w:val="clear" w:pos="720"/>
          <w:tab w:val="left" w:pos="-142"/>
          <w:tab w:val="left" w:pos="0"/>
        </w:tabs>
        <w:suppressAutoHyphens/>
        <w:jc w:val="center"/>
        <w:rPr>
          <w:b/>
          <w:color w:val="auto"/>
          <w:sz w:val="24"/>
          <w:szCs w:val="24"/>
          <w:lang w:val="uk-UA" w:eastAsia="uk-UA"/>
        </w:rPr>
      </w:pPr>
      <w:r w:rsidRPr="008D0E75">
        <w:rPr>
          <w:b/>
          <w:color w:val="auto"/>
          <w:sz w:val="24"/>
          <w:szCs w:val="24"/>
          <w:lang w:val="uk-UA" w:eastAsia="uk-UA"/>
        </w:rPr>
        <w:t>Перелік додатків</w:t>
      </w:r>
    </w:p>
    <w:p w:rsidR="008D0E75" w:rsidRPr="008D0E75" w:rsidRDefault="008D0E75" w:rsidP="008D0E75">
      <w:pPr>
        <w:pStyle w:val="style121"/>
        <w:tabs>
          <w:tab w:val="left" w:pos="-142"/>
          <w:tab w:val="left" w:pos="0"/>
        </w:tabs>
        <w:ind w:left="0" w:firstLine="567"/>
        <w:rPr>
          <w:color w:val="auto"/>
          <w:sz w:val="24"/>
          <w:szCs w:val="24"/>
          <w:lang w:val="uk-UA" w:eastAsia="uk-UA"/>
        </w:rPr>
      </w:pPr>
      <w:r w:rsidRPr="008D0E75">
        <w:rPr>
          <w:color w:val="auto"/>
          <w:sz w:val="24"/>
          <w:szCs w:val="24"/>
          <w:lang w:val="uk-UA" w:eastAsia="uk-UA"/>
        </w:rPr>
        <w:t>11.1. Перелік послуг (Додаток №1)</w:t>
      </w:r>
    </w:p>
    <w:p w:rsidR="008D0E75" w:rsidRPr="008D0E75" w:rsidRDefault="008D0E75" w:rsidP="008D0E75">
      <w:pPr>
        <w:pStyle w:val="style121"/>
        <w:tabs>
          <w:tab w:val="left" w:pos="-142"/>
          <w:tab w:val="left" w:pos="0"/>
        </w:tabs>
        <w:ind w:left="0" w:firstLine="567"/>
        <w:rPr>
          <w:b/>
          <w:color w:val="auto"/>
          <w:sz w:val="24"/>
          <w:szCs w:val="24"/>
          <w:lang w:val="uk-UA" w:eastAsia="uk-UA"/>
        </w:rPr>
      </w:pPr>
    </w:p>
    <w:p w:rsidR="008D0E75" w:rsidRPr="008D0E75" w:rsidRDefault="008D0E75" w:rsidP="008D0E75">
      <w:pPr>
        <w:pStyle w:val="style121"/>
        <w:numPr>
          <w:ilvl w:val="0"/>
          <w:numId w:val="15"/>
        </w:numPr>
        <w:tabs>
          <w:tab w:val="clear" w:pos="720"/>
          <w:tab w:val="left" w:pos="0"/>
        </w:tabs>
        <w:suppressAutoHyphens/>
        <w:jc w:val="center"/>
        <w:rPr>
          <w:b/>
          <w:color w:val="auto"/>
          <w:sz w:val="24"/>
          <w:szCs w:val="24"/>
          <w:lang w:val="uk-UA" w:eastAsia="uk-UA"/>
        </w:rPr>
      </w:pPr>
      <w:r w:rsidRPr="008D0E75">
        <w:rPr>
          <w:b/>
          <w:color w:val="auto"/>
          <w:sz w:val="24"/>
          <w:szCs w:val="24"/>
          <w:lang w:val="uk-UA" w:eastAsia="uk-UA"/>
        </w:rPr>
        <w:t>Місцезнаходження та реквізити Сторін</w:t>
      </w:r>
    </w:p>
    <w:p w:rsidR="008D0E75" w:rsidRPr="008D0E75" w:rsidRDefault="008D0E75" w:rsidP="008D0E75">
      <w:pPr>
        <w:pStyle w:val="style121"/>
        <w:ind w:left="0"/>
        <w:rPr>
          <w:b/>
          <w:color w:val="auto"/>
          <w:sz w:val="24"/>
          <w:szCs w:val="24"/>
          <w:lang w:val="uk-UA" w:eastAsia="uk-UA"/>
        </w:rPr>
      </w:pPr>
    </w:p>
    <w:tbl>
      <w:tblPr>
        <w:tblW w:w="10031" w:type="dxa"/>
        <w:tblLook w:val="0000" w:firstRow="0" w:lastRow="0" w:firstColumn="0" w:lastColumn="0" w:noHBand="0" w:noVBand="0"/>
      </w:tblPr>
      <w:tblGrid>
        <w:gridCol w:w="5070"/>
        <w:gridCol w:w="4961"/>
      </w:tblGrid>
      <w:tr w:rsidR="008D0E75" w:rsidRPr="008D0E75" w:rsidTr="003769BE">
        <w:trPr>
          <w:trHeight w:val="521"/>
        </w:trPr>
        <w:tc>
          <w:tcPr>
            <w:tcW w:w="5070" w:type="dxa"/>
          </w:tcPr>
          <w:p w:rsidR="008D0E75" w:rsidRPr="008D0E75" w:rsidRDefault="008D0E75" w:rsidP="00397A20">
            <w:pPr>
              <w:jc w:val="both"/>
              <w:rPr>
                <w:b/>
                <w:color w:val="000000"/>
                <w:lang w:val="uk-UA"/>
              </w:rPr>
            </w:pPr>
            <w:r w:rsidRPr="008D0E75">
              <w:rPr>
                <w:b/>
                <w:lang w:val="uk-UA" w:eastAsia="ar-SA"/>
              </w:rPr>
              <w:tab/>
            </w:r>
            <w:r w:rsidRPr="008D0E75">
              <w:rPr>
                <w:b/>
                <w:color w:val="000000"/>
                <w:lang w:val="uk-UA"/>
              </w:rPr>
              <w:t xml:space="preserve">                       Виконавець:</w:t>
            </w:r>
          </w:p>
          <w:p w:rsidR="008D0E75" w:rsidRPr="008D0E75" w:rsidRDefault="008D0E75" w:rsidP="00397A20">
            <w:pPr>
              <w:ind w:right="45"/>
              <w:rPr>
                <w:lang w:val="uk-UA"/>
              </w:rPr>
            </w:pPr>
          </w:p>
        </w:tc>
        <w:tc>
          <w:tcPr>
            <w:tcW w:w="4961" w:type="dxa"/>
          </w:tcPr>
          <w:p w:rsidR="008D0E75" w:rsidRPr="008D0E75" w:rsidRDefault="008D0E75" w:rsidP="00397A20">
            <w:pPr>
              <w:jc w:val="center"/>
              <w:rPr>
                <w:highlight w:val="white"/>
                <w:lang w:val="uk-UA"/>
              </w:rPr>
            </w:pPr>
            <w:r w:rsidRPr="008D0E75">
              <w:rPr>
                <w:b/>
                <w:lang w:val="uk-UA"/>
              </w:rPr>
              <w:t>Замовник:</w:t>
            </w:r>
          </w:p>
        </w:tc>
      </w:tr>
      <w:tr w:rsidR="008D0E75" w:rsidRPr="008D0E75" w:rsidTr="003769BE">
        <w:tc>
          <w:tcPr>
            <w:tcW w:w="5070" w:type="dxa"/>
          </w:tcPr>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color w:val="000000"/>
                <w:lang w:val="uk-UA"/>
              </w:rPr>
            </w:pPr>
          </w:p>
          <w:p w:rsidR="008D0E75" w:rsidRPr="008D0E75" w:rsidRDefault="008D0E75" w:rsidP="00397A20">
            <w:pPr>
              <w:jc w:val="both"/>
              <w:rPr>
                <w:color w:val="000000"/>
                <w:lang w:val="uk-UA"/>
              </w:rPr>
            </w:pPr>
          </w:p>
          <w:p w:rsidR="008D0E75" w:rsidRPr="008D0E75" w:rsidRDefault="008D0E75" w:rsidP="00397A20">
            <w:pPr>
              <w:jc w:val="both"/>
              <w:rPr>
                <w:b/>
                <w:color w:val="000000"/>
                <w:lang w:val="uk-UA"/>
              </w:rPr>
            </w:pPr>
          </w:p>
          <w:p w:rsidR="008D0E75" w:rsidRPr="008D0E75" w:rsidRDefault="008D0E75" w:rsidP="00397A20">
            <w:pPr>
              <w:jc w:val="both"/>
              <w:rPr>
                <w:color w:val="000000"/>
                <w:lang w:val="uk-UA"/>
              </w:rPr>
            </w:pPr>
          </w:p>
          <w:p w:rsidR="008D0E75" w:rsidRPr="008D0E75" w:rsidRDefault="008D0E75" w:rsidP="00397A20">
            <w:pPr>
              <w:jc w:val="both"/>
              <w:rPr>
                <w:color w:val="000000"/>
                <w:lang w:val="uk-UA"/>
              </w:rPr>
            </w:pPr>
            <w:r w:rsidRPr="008D0E75">
              <w:rPr>
                <w:color w:val="000000"/>
                <w:lang w:val="uk-UA"/>
              </w:rPr>
              <w:t xml:space="preserve">___________________ </w:t>
            </w:r>
          </w:p>
          <w:p w:rsidR="008D0E75" w:rsidRPr="008D0E75" w:rsidRDefault="008D0E75" w:rsidP="00397A20">
            <w:pPr>
              <w:widowControl w:val="0"/>
              <w:rPr>
                <w:rFonts w:eastAsia="Calibri"/>
                <w:lang w:val="uk-UA"/>
              </w:rPr>
            </w:pPr>
            <w:proofErr w:type="spellStart"/>
            <w:r w:rsidRPr="008D0E75">
              <w:rPr>
                <w:color w:val="000000"/>
                <w:lang w:val="uk-UA"/>
              </w:rPr>
              <w:t>м.п</w:t>
            </w:r>
            <w:proofErr w:type="spellEnd"/>
            <w:r w:rsidRPr="008D0E75">
              <w:rPr>
                <w:color w:val="000000"/>
                <w:lang w:val="uk-UA"/>
              </w:rPr>
              <w:t>.</w:t>
            </w:r>
          </w:p>
        </w:tc>
        <w:tc>
          <w:tcPr>
            <w:tcW w:w="4961" w:type="dxa"/>
          </w:tcPr>
          <w:p w:rsidR="008D0E75" w:rsidRPr="008D0E75" w:rsidRDefault="008D0E75" w:rsidP="00397A20">
            <w:pPr>
              <w:ind w:left="-36"/>
              <w:rPr>
                <w:b/>
                <w:bCs/>
                <w:lang w:val="uk-UA"/>
              </w:rPr>
            </w:pPr>
            <w:r w:rsidRPr="008D0E75">
              <w:rPr>
                <w:b/>
                <w:bCs/>
                <w:lang w:val="uk-UA"/>
              </w:rPr>
              <w:t>АТ «ВІННИЦЯОБЛЕНЕРГО»</w:t>
            </w:r>
          </w:p>
          <w:p w:rsidR="008D0E75" w:rsidRPr="008D0E75" w:rsidRDefault="008D0E75" w:rsidP="00397A20">
            <w:pPr>
              <w:ind w:left="-36"/>
              <w:rPr>
                <w:bCs/>
                <w:lang w:val="uk-UA"/>
              </w:rPr>
            </w:pPr>
            <w:r w:rsidRPr="008D0E75">
              <w:rPr>
                <w:bCs/>
                <w:lang w:val="uk-UA"/>
              </w:rPr>
              <w:t>вул. Магістратська,  буд. 2, м. ВІННИЦЯ, ВІННИЦЬКА обл., 21050</w:t>
            </w:r>
          </w:p>
          <w:p w:rsidR="008D0E75" w:rsidRPr="008D0E75" w:rsidRDefault="008D0E75" w:rsidP="00397A20">
            <w:pPr>
              <w:ind w:left="-36"/>
              <w:rPr>
                <w:bCs/>
                <w:lang w:val="uk-UA"/>
              </w:rPr>
            </w:pPr>
            <w:r w:rsidRPr="008D0E75">
              <w:rPr>
                <w:bCs/>
                <w:lang w:val="uk-UA"/>
              </w:rPr>
              <w:t>код за ЄДРПОУ 00130694, тел.: (0432) 65-96-58,</w:t>
            </w:r>
          </w:p>
          <w:p w:rsidR="008D0E75" w:rsidRPr="008D0E75" w:rsidRDefault="008D0E75" w:rsidP="00397A20">
            <w:pPr>
              <w:ind w:left="-36"/>
              <w:rPr>
                <w:bCs/>
                <w:lang w:val="uk-UA"/>
              </w:rPr>
            </w:pPr>
            <w:r w:rsidRPr="008D0E75">
              <w:rPr>
                <w:bCs/>
                <w:lang w:val="uk-UA"/>
              </w:rPr>
              <w:t xml:space="preserve">ІПН 001306902284, № </w:t>
            </w:r>
            <w:proofErr w:type="spellStart"/>
            <w:r w:rsidRPr="008D0E75">
              <w:rPr>
                <w:bCs/>
                <w:lang w:val="uk-UA"/>
              </w:rPr>
              <w:t>свід</w:t>
            </w:r>
            <w:proofErr w:type="spellEnd"/>
            <w:r w:rsidRPr="008D0E75">
              <w:rPr>
                <w:bCs/>
                <w:lang w:val="uk-UA"/>
              </w:rPr>
              <w:t>. 100329729,</w:t>
            </w:r>
          </w:p>
          <w:p w:rsidR="008D0E75" w:rsidRPr="008D0E75" w:rsidRDefault="008D0E75" w:rsidP="00397A20">
            <w:pPr>
              <w:ind w:left="-36"/>
              <w:rPr>
                <w:bCs/>
                <w:lang w:val="uk-UA"/>
              </w:rPr>
            </w:pPr>
            <w:r w:rsidRPr="008D0E75">
              <w:rPr>
                <w:bCs/>
                <w:lang w:val="uk-UA"/>
              </w:rPr>
              <w:t xml:space="preserve">п/р UA573005280000026008455026503 </w:t>
            </w:r>
          </w:p>
          <w:p w:rsidR="008D0E75" w:rsidRPr="008D0E75" w:rsidRDefault="008D0E75" w:rsidP="00397A20">
            <w:pPr>
              <w:ind w:left="-36"/>
              <w:rPr>
                <w:bCs/>
                <w:lang w:val="uk-UA"/>
              </w:rPr>
            </w:pPr>
            <w:r w:rsidRPr="008D0E75">
              <w:rPr>
                <w:bCs/>
                <w:lang w:val="uk-UA"/>
              </w:rPr>
              <w:t>у банку АТ "ОТП Банк",</w:t>
            </w:r>
          </w:p>
          <w:p w:rsidR="008D0E75" w:rsidRPr="008D0E75" w:rsidRDefault="008D0E75" w:rsidP="00397A20">
            <w:pPr>
              <w:ind w:left="-36"/>
              <w:rPr>
                <w:bCs/>
                <w:lang w:val="uk-UA"/>
              </w:rPr>
            </w:pPr>
            <w:r w:rsidRPr="008D0E75">
              <w:rPr>
                <w:bCs/>
                <w:lang w:val="uk-UA"/>
              </w:rPr>
              <w:t>тел.: (0432) 52 50 64</w:t>
            </w:r>
          </w:p>
          <w:p w:rsidR="008D0E75" w:rsidRPr="008D0E75" w:rsidRDefault="008D0E75" w:rsidP="00397A20">
            <w:pPr>
              <w:ind w:left="-36"/>
              <w:rPr>
                <w:bCs/>
                <w:lang w:val="uk-UA"/>
              </w:rPr>
            </w:pPr>
            <w:r w:rsidRPr="008D0E75">
              <w:rPr>
                <w:bCs/>
                <w:lang w:val="uk-UA"/>
              </w:rPr>
              <w:t>тел./факс: (0432) 52-50-11</w:t>
            </w:r>
          </w:p>
          <w:p w:rsidR="008D0E75" w:rsidRPr="008D0E75" w:rsidRDefault="008D0E75" w:rsidP="00397A20">
            <w:pPr>
              <w:ind w:left="-36"/>
              <w:rPr>
                <w:bCs/>
                <w:lang w:val="uk-UA"/>
              </w:rPr>
            </w:pPr>
            <w:r w:rsidRPr="008D0E75">
              <w:rPr>
                <w:bCs/>
                <w:lang w:val="uk-UA"/>
              </w:rPr>
              <w:t>E-</w:t>
            </w:r>
            <w:proofErr w:type="spellStart"/>
            <w:r w:rsidRPr="008D0E75">
              <w:rPr>
                <w:bCs/>
                <w:lang w:val="uk-UA"/>
              </w:rPr>
              <w:t>mail</w:t>
            </w:r>
            <w:proofErr w:type="spellEnd"/>
            <w:r w:rsidRPr="008D0E75">
              <w:rPr>
                <w:bCs/>
                <w:lang w:val="uk-UA"/>
              </w:rPr>
              <w:t>: kanc@voe.com.ua</w:t>
            </w:r>
          </w:p>
          <w:p w:rsidR="008D0E75" w:rsidRPr="008D0E75" w:rsidRDefault="008D0E75" w:rsidP="00397A20">
            <w:pPr>
              <w:ind w:left="-36"/>
              <w:rPr>
                <w:b/>
                <w:bCs/>
                <w:lang w:val="uk-UA"/>
              </w:rPr>
            </w:pPr>
          </w:p>
          <w:p w:rsidR="008D0E75" w:rsidRPr="008D0E75" w:rsidRDefault="008D0E75" w:rsidP="00397A20">
            <w:pPr>
              <w:ind w:left="-36"/>
              <w:rPr>
                <w:b/>
                <w:bCs/>
                <w:lang w:val="uk-UA"/>
              </w:rPr>
            </w:pPr>
          </w:p>
          <w:p w:rsidR="008D0E75" w:rsidRPr="008D0E75" w:rsidRDefault="008D0E75" w:rsidP="00397A20">
            <w:pPr>
              <w:ind w:left="-36"/>
              <w:rPr>
                <w:b/>
                <w:bCs/>
                <w:lang w:val="uk-UA"/>
              </w:rPr>
            </w:pPr>
            <w:r w:rsidRPr="008D0E75">
              <w:rPr>
                <w:b/>
                <w:bCs/>
                <w:lang w:val="uk-UA"/>
              </w:rPr>
              <w:t>Генеральний директор</w:t>
            </w:r>
          </w:p>
          <w:p w:rsidR="008D0E75" w:rsidRPr="008D0E75" w:rsidRDefault="008D0E75" w:rsidP="00397A20">
            <w:pPr>
              <w:ind w:left="-36"/>
              <w:rPr>
                <w:b/>
                <w:bCs/>
                <w:lang w:val="uk-UA"/>
              </w:rPr>
            </w:pPr>
          </w:p>
          <w:p w:rsidR="008D0E75" w:rsidRPr="008D0E75" w:rsidRDefault="008D0E75" w:rsidP="00397A20">
            <w:pPr>
              <w:ind w:left="-36"/>
              <w:rPr>
                <w:b/>
                <w:bCs/>
                <w:lang w:val="uk-UA"/>
              </w:rPr>
            </w:pPr>
            <w:r w:rsidRPr="008D0E75">
              <w:rPr>
                <w:b/>
                <w:bCs/>
                <w:lang w:val="uk-UA"/>
              </w:rPr>
              <w:t>______________________ А.Л. Поліщук</w:t>
            </w:r>
          </w:p>
          <w:p w:rsidR="008D0E75" w:rsidRPr="008D0E75" w:rsidRDefault="008D0E75" w:rsidP="00397A20">
            <w:pPr>
              <w:widowControl w:val="0"/>
              <w:rPr>
                <w:lang w:val="uk-UA"/>
              </w:rPr>
            </w:pPr>
            <w:proofErr w:type="spellStart"/>
            <w:r w:rsidRPr="008D0E75">
              <w:rPr>
                <w:color w:val="000000"/>
                <w:lang w:val="uk-UA"/>
              </w:rPr>
              <w:t>м.п</w:t>
            </w:r>
            <w:proofErr w:type="spellEnd"/>
            <w:r w:rsidRPr="008D0E75">
              <w:rPr>
                <w:color w:val="000000"/>
                <w:lang w:val="uk-UA"/>
              </w:rPr>
              <w:t>.</w:t>
            </w:r>
          </w:p>
        </w:tc>
      </w:tr>
    </w:tbl>
    <w:p w:rsidR="008D0E75" w:rsidRPr="008D0E75" w:rsidRDefault="008D0E75" w:rsidP="008D0E75">
      <w:pPr>
        <w:pStyle w:val="style121"/>
        <w:ind w:left="0"/>
        <w:jc w:val="right"/>
        <w:rPr>
          <w:b/>
          <w:color w:val="auto"/>
          <w:spacing w:val="-2"/>
          <w:sz w:val="24"/>
          <w:szCs w:val="24"/>
          <w:lang w:val="uk-UA" w:eastAsia="uk-UA"/>
        </w:rPr>
      </w:pPr>
      <w:r w:rsidRPr="008D0E75">
        <w:rPr>
          <w:sz w:val="24"/>
          <w:szCs w:val="24"/>
        </w:rPr>
        <w:br w:type="page"/>
      </w:r>
    </w:p>
    <w:p w:rsidR="008D0E75" w:rsidRPr="008D0E75" w:rsidRDefault="008D0E75" w:rsidP="008D0E75">
      <w:pPr>
        <w:tabs>
          <w:tab w:val="left" w:pos="9639"/>
        </w:tabs>
        <w:jc w:val="right"/>
        <w:rPr>
          <w:b/>
          <w:lang w:val="uk-UA"/>
        </w:rPr>
      </w:pPr>
      <w:r w:rsidRPr="008D0E75">
        <w:rPr>
          <w:b/>
          <w:lang w:val="uk-UA"/>
        </w:rPr>
        <w:lastRenderedPageBreak/>
        <w:t>Додаток № 1</w:t>
      </w:r>
    </w:p>
    <w:p w:rsidR="008D0E75" w:rsidRPr="008D0E75" w:rsidRDefault="008D0E75" w:rsidP="008D0E75">
      <w:pPr>
        <w:tabs>
          <w:tab w:val="left" w:pos="9639"/>
        </w:tabs>
        <w:jc w:val="right"/>
        <w:rPr>
          <w:b/>
          <w:lang w:val="uk-UA"/>
        </w:rPr>
      </w:pPr>
      <w:r w:rsidRPr="008D0E75">
        <w:rPr>
          <w:b/>
          <w:lang w:val="uk-UA"/>
        </w:rPr>
        <w:t>до Договору про надання послуг</w:t>
      </w:r>
    </w:p>
    <w:p w:rsidR="008D0E75" w:rsidRPr="008D0E75" w:rsidRDefault="008D0E75" w:rsidP="008D0E75">
      <w:pPr>
        <w:tabs>
          <w:tab w:val="left" w:pos="9639"/>
        </w:tabs>
        <w:jc w:val="right"/>
        <w:rPr>
          <w:lang w:val="uk-UA"/>
        </w:rPr>
      </w:pPr>
      <w:r w:rsidRPr="008D0E75">
        <w:rPr>
          <w:b/>
          <w:lang w:val="uk-UA"/>
        </w:rPr>
        <w:t>№</w:t>
      </w:r>
      <w:r w:rsidRPr="008D0E75">
        <w:rPr>
          <w:b/>
          <w:bCs/>
          <w:lang w:val="uk-UA"/>
        </w:rPr>
        <w:t xml:space="preserve">____________ </w:t>
      </w:r>
      <w:r w:rsidRPr="008D0E75">
        <w:rPr>
          <w:b/>
          <w:lang w:val="uk-UA"/>
        </w:rPr>
        <w:t>від «______» ___________202  року</w:t>
      </w:r>
    </w:p>
    <w:p w:rsidR="008D0E75" w:rsidRPr="008D0E75" w:rsidRDefault="008D0E75" w:rsidP="008D0E75">
      <w:pPr>
        <w:tabs>
          <w:tab w:val="left" w:pos="9639"/>
        </w:tabs>
        <w:jc w:val="right"/>
        <w:rPr>
          <w:lang w:val="uk-UA"/>
        </w:rPr>
      </w:pPr>
    </w:p>
    <w:p w:rsidR="008D0E75" w:rsidRPr="008D0E75" w:rsidRDefault="008D0E75" w:rsidP="008D0E75">
      <w:pPr>
        <w:tabs>
          <w:tab w:val="left" w:pos="9639"/>
        </w:tabs>
        <w:jc w:val="center"/>
        <w:rPr>
          <w:lang w:val="uk-UA"/>
        </w:rPr>
      </w:pPr>
      <w:r w:rsidRPr="008D0E75">
        <w:rPr>
          <w:b/>
          <w:color w:val="000000"/>
          <w:lang w:val="uk-UA"/>
        </w:rPr>
        <w:t xml:space="preserve">   Надання послуг з технічної і інформаційної підтримки, обслуговування та супроводу програмних комплексів “ОІК”</w:t>
      </w:r>
    </w:p>
    <w:p w:rsidR="008D0E75" w:rsidRPr="008D0E75" w:rsidRDefault="008D0E75" w:rsidP="008D0E75">
      <w:pPr>
        <w:tabs>
          <w:tab w:val="left" w:pos="9639"/>
        </w:tabs>
        <w:jc w:val="center"/>
        <w:rPr>
          <w:lang w:val="uk-UA"/>
        </w:rPr>
      </w:pPr>
    </w:p>
    <w:p w:rsidR="008D0E75" w:rsidRPr="008D0E75" w:rsidRDefault="008D0E75" w:rsidP="008D0E75">
      <w:pPr>
        <w:pStyle w:val="afa"/>
        <w:ind w:left="0"/>
        <w:rPr>
          <w:rFonts w:ascii="Times New Roman" w:hAnsi="Times New Roman" w:cs="Times New Roman"/>
          <w:sz w:val="24"/>
          <w:szCs w:val="24"/>
          <w:lang w:val="uk-UA"/>
        </w:rPr>
      </w:pPr>
      <w:r w:rsidRPr="008D0E75">
        <w:rPr>
          <w:rFonts w:ascii="Times New Roman" w:hAnsi="Times New Roman" w:cs="Times New Roman"/>
          <w:color w:val="800000"/>
          <w:sz w:val="24"/>
          <w:szCs w:val="24"/>
          <w:lang w:val="uk-UA"/>
        </w:rPr>
        <w:t xml:space="preserve">- </w:t>
      </w:r>
      <w:r w:rsidRPr="008D0E75">
        <w:rPr>
          <w:rFonts w:ascii="Times New Roman" w:hAnsi="Times New Roman" w:cs="Times New Roman"/>
          <w:color w:val="000000"/>
          <w:sz w:val="24"/>
          <w:szCs w:val="24"/>
          <w:lang w:val="uk-UA"/>
        </w:rPr>
        <w:t xml:space="preserve">Наявність позитивного досвіду роботи з ПЗ ABB </w:t>
      </w:r>
      <w:proofErr w:type="spellStart"/>
      <w:r w:rsidRPr="008D0E75">
        <w:rPr>
          <w:rFonts w:ascii="Times New Roman" w:hAnsi="Times New Roman" w:cs="Times New Roman"/>
          <w:color w:val="000000"/>
          <w:sz w:val="24"/>
          <w:szCs w:val="24"/>
          <w:lang w:val="uk-UA"/>
        </w:rPr>
        <w:t>MicroSCADA</w:t>
      </w:r>
      <w:proofErr w:type="spellEnd"/>
      <w:r w:rsidRPr="008D0E75">
        <w:rPr>
          <w:rFonts w:ascii="Times New Roman" w:hAnsi="Times New Roman" w:cs="Times New Roman"/>
          <w:color w:val="000000"/>
          <w:sz w:val="24"/>
          <w:szCs w:val="24"/>
          <w:lang w:val="uk-UA"/>
        </w:rPr>
        <w:t xml:space="preserve"> </w:t>
      </w:r>
      <w:proofErr w:type="spellStart"/>
      <w:r w:rsidRPr="008D0E75">
        <w:rPr>
          <w:rFonts w:ascii="Times New Roman" w:hAnsi="Times New Roman" w:cs="Times New Roman"/>
          <w:color w:val="000000"/>
          <w:sz w:val="24"/>
          <w:szCs w:val="24"/>
          <w:lang w:val="uk-UA"/>
        </w:rPr>
        <w:t>Pro</w:t>
      </w:r>
      <w:proofErr w:type="spellEnd"/>
      <w:r w:rsidRPr="008D0E75">
        <w:rPr>
          <w:rFonts w:ascii="Times New Roman" w:hAnsi="Times New Roman" w:cs="Times New Roman"/>
          <w:color w:val="000000"/>
          <w:sz w:val="24"/>
          <w:szCs w:val="24"/>
          <w:lang w:val="uk-UA"/>
        </w:rPr>
        <w:t>, БПО ОІК “Граніт”, програмний комплекс “СКАТ”;</w:t>
      </w:r>
    </w:p>
    <w:p w:rsidR="008D0E75" w:rsidRPr="008D0E75" w:rsidRDefault="008D0E75" w:rsidP="008D0E75">
      <w:pPr>
        <w:pStyle w:val="afa"/>
        <w:ind w:left="0"/>
        <w:rPr>
          <w:rFonts w:ascii="Times New Roman" w:hAnsi="Times New Roman" w:cs="Times New Roman"/>
          <w:sz w:val="24"/>
          <w:szCs w:val="24"/>
          <w:lang w:val="uk-UA"/>
        </w:rPr>
      </w:pPr>
      <w:r w:rsidRPr="008D0E75">
        <w:rPr>
          <w:rFonts w:ascii="Times New Roman" w:hAnsi="Times New Roman" w:cs="Times New Roman"/>
          <w:color w:val="000000"/>
          <w:sz w:val="24"/>
          <w:szCs w:val="24"/>
          <w:lang w:val="uk-UA"/>
        </w:rPr>
        <w:t>-     Надання послуг включає :</w:t>
      </w:r>
      <w:r w:rsidRPr="008D0E75">
        <w:rPr>
          <w:rFonts w:ascii="Times New Roman" w:hAnsi="Times New Roman" w:cs="Times New Roman"/>
          <w:color w:val="000000"/>
          <w:sz w:val="24"/>
          <w:szCs w:val="24"/>
          <w:lang w:val="uk-UA"/>
        </w:rPr>
        <w:br/>
        <w:t>- забезпечення безвідмовної та безперебійної роботи оперативно-інформаційних комплексів (7 шт.) 24/7;</w:t>
      </w:r>
      <w:r w:rsidRPr="008D0E75">
        <w:rPr>
          <w:rFonts w:ascii="Times New Roman" w:hAnsi="Times New Roman" w:cs="Times New Roman"/>
          <w:color w:val="000000"/>
          <w:sz w:val="24"/>
          <w:szCs w:val="24"/>
          <w:lang w:val="uk-UA"/>
        </w:rPr>
        <w:br/>
        <w:t xml:space="preserve">- у разі збою в роботі ОІК забезпечити відновлення роботи ПЗ не </w:t>
      </w:r>
      <w:r w:rsidRPr="008D0E75">
        <w:rPr>
          <w:rFonts w:ascii="Times New Roman" w:hAnsi="Times New Roman" w:cs="Times New Roman"/>
          <w:color w:val="000000"/>
          <w:sz w:val="24"/>
          <w:szCs w:val="24"/>
          <w:shd w:val="clear" w:color="auto" w:fill="FFFFFF"/>
          <w:lang w:val="uk-UA"/>
        </w:rPr>
        <w:t>пізніше ніж 5 годин;</w:t>
      </w:r>
    </w:p>
    <w:p w:rsidR="008D0E75" w:rsidRPr="008D0E75" w:rsidRDefault="008D0E75" w:rsidP="008D0E75">
      <w:pPr>
        <w:pStyle w:val="afa"/>
        <w:ind w:left="0"/>
        <w:rPr>
          <w:rFonts w:ascii="Times New Roman" w:hAnsi="Times New Roman" w:cs="Times New Roman"/>
          <w:sz w:val="24"/>
          <w:szCs w:val="24"/>
          <w:lang w:val="uk-UA"/>
        </w:rPr>
      </w:pPr>
      <w:r w:rsidRPr="008D0E75">
        <w:rPr>
          <w:rFonts w:ascii="Times New Roman" w:hAnsi="Times New Roman" w:cs="Times New Roman"/>
          <w:color w:val="000000"/>
          <w:sz w:val="24"/>
          <w:szCs w:val="24"/>
          <w:shd w:val="clear" w:color="auto" w:fill="FFFFFF"/>
          <w:lang w:val="uk-UA"/>
        </w:rPr>
        <w:t xml:space="preserve"> - встановлення та адміністрування </w:t>
      </w:r>
      <w:proofErr w:type="spellStart"/>
      <w:r w:rsidRPr="008D0E75">
        <w:rPr>
          <w:rFonts w:ascii="Times New Roman" w:hAnsi="Times New Roman" w:cs="Times New Roman"/>
          <w:color w:val="000000"/>
          <w:sz w:val="24"/>
          <w:szCs w:val="24"/>
          <w:shd w:val="clear" w:color="auto" w:fill="FFFFFF"/>
          <w:lang w:val="uk-UA"/>
        </w:rPr>
        <w:t>Linux</w:t>
      </w:r>
      <w:proofErr w:type="spellEnd"/>
      <w:r w:rsidRPr="008D0E75">
        <w:rPr>
          <w:rFonts w:ascii="Times New Roman" w:hAnsi="Times New Roman" w:cs="Times New Roman"/>
          <w:color w:val="000000"/>
          <w:sz w:val="24"/>
          <w:szCs w:val="24"/>
          <w:shd w:val="clear" w:color="auto" w:fill="FFFFFF"/>
          <w:lang w:val="uk-UA"/>
        </w:rPr>
        <w:t xml:space="preserve"> та віртуальних машин;</w:t>
      </w:r>
      <w:r w:rsidRPr="008D0E75">
        <w:rPr>
          <w:rFonts w:ascii="Times New Roman" w:hAnsi="Times New Roman" w:cs="Times New Roman"/>
          <w:color w:val="000000"/>
          <w:sz w:val="24"/>
          <w:szCs w:val="24"/>
          <w:shd w:val="clear" w:color="auto" w:fill="FFFFFF"/>
          <w:lang w:val="uk-UA"/>
        </w:rPr>
        <w:br/>
        <w:t xml:space="preserve"> - встановлення, налаштування та адміністрування бази даних </w:t>
      </w:r>
      <w:proofErr w:type="spellStart"/>
      <w:r w:rsidRPr="008D0E75">
        <w:rPr>
          <w:rFonts w:ascii="Times New Roman" w:hAnsi="Times New Roman" w:cs="Times New Roman"/>
          <w:color w:val="000000"/>
          <w:sz w:val="24"/>
          <w:szCs w:val="24"/>
          <w:shd w:val="clear" w:color="auto" w:fill="FFFFFF"/>
          <w:lang w:val="uk-UA"/>
        </w:rPr>
        <w:t>Oracle</w:t>
      </w:r>
      <w:proofErr w:type="spellEnd"/>
      <w:r w:rsidRPr="008D0E75">
        <w:rPr>
          <w:rFonts w:ascii="Times New Roman" w:hAnsi="Times New Roman" w:cs="Times New Roman"/>
          <w:color w:val="000000"/>
          <w:sz w:val="24"/>
          <w:szCs w:val="24"/>
          <w:shd w:val="clear" w:color="auto" w:fill="FFFFFF"/>
          <w:lang w:val="uk-UA"/>
        </w:rPr>
        <w:t>;</w:t>
      </w:r>
    </w:p>
    <w:p w:rsidR="008D0E75" w:rsidRPr="008D0E75" w:rsidRDefault="008D0E75" w:rsidP="008D0E75">
      <w:pPr>
        <w:pStyle w:val="afa"/>
        <w:ind w:left="0"/>
        <w:rPr>
          <w:rFonts w:ascii="Times New Roman" w:hAnsi="Times New Roman" w:cs="Times New Roman"/>
          <w:sz w:val="24"/>
          <w:szCs w:val="24"/>
          <w:lang w:val="uk-UA"/>
        </w:rPr>
      </w:pPr>
      <w:r w:rsidRPr="008D0E75">
        <w:rPr>
          <w:rFonts w:ascii="Times New Roman" w:hAnsi="Times New Roman" w:cs="Times New Roman"/>
          <w:sz w:val="24"/>
          <w:szCs w:val="24"/>
          <w:lang w:val="uk-UA"/>
        </w:rPr>
        <w:t xml:space="preserve">- </w:t>
      </w:r>
      <w:r w:rsidRPr="008D0E75">
        <w:rPr>
          <w:rFonts w:ascii="Times New Roman" w:hAnsi="Times New Roman" w:cs="Times New Roman"/>
          <w:color w:val="000000"/>
          <w:sz w:val="24"/>
          <w:szCs w:val="24"/>
          <w:shd w:val="clear" w:color="auto" w:fill="FFFFFF"/>
          <w:lang w:val="uk-UA"/>
        </w:rPr>
        <w:t xml:space="preserve">встановлення, налаштування та адміністрування бази даних </w:t>
      </w:r>
      <w:proofErr w:type="spellStart"/>
      <w:r w:rsidRPr="008D0E75">
        <w:rPr>
          <w:rFonts w:ascii="Times New Roman" w:hAnsi="Times New Roman" w:cs="Times New Roman"/>
          <w:sz w:val="24"/>
          <w:szCs w:val="24"/>
        </w:rPr>
        <w:t>Postgresql</w:t>
      </w:r>
      <w:proofErr w:type="spellEnd"/>
      <w:r w:rsidRPr="008D0E75">
        <w:rPr>
          <w:rFonts w:ascii="Times New Roman" w:hAnsi="Times New Roman" w:cs="Times New Roman"/>
          <w:sz w:val="24"/>
          <w:szCs w:val="24"/>
          <w:lang w:val="uk-UA"/>
        </w:rPr>
        <w:t>;</w:t>
      </w:r>
      <w:r w:rsidRPr="008D0E75">
        <w:rPr>
          <w:rFonts w:ascii="Times New Roman" w:hAnsi="Times New Roman" w:cs="Times New Roman"/>
          <w:color w:val="000000"/>
          <w:sz w:val="24"/>
          <w:szCs w:val="24"/>
          <w:shd w:val="clear" w:color="auto" w:fill="FFFFFF"/>
          <w:lang w:val="uk-UA"/>
        </w:rPr>
        <w:br/>
        <w:t xml:space="preserve"> - забезпечення збереження файлів ретроспективи протягом 3 років;</w:t>
      </w:r>
    </w:p>
    <w:p w:rsidR="008D0E75" w:rsidRPr="008D0E75" w:rsidRDefault="008D0E75" w:rsidP="008D0E75">
      <w:pPr>
        <w:pStyle w:val="afa"/>
        <w:ind w:left="0"/>
        <w:rPr>
          <w:rFonts w:ascii="Times New Roman" w:hAnsi="Times New Roman" w:cs="Times New Roman"/>
          <w:sz w:val="24"/>
          <w:szCs w:val="24"/>
          <w:lang w:val="uk-UA"/>
        </w:rPr>
      </w:pPr>
      <w:r w:rsidRPr="008D0E75">
        <w:rPr>
          <w:rFonts w:ascii="Times New Roman" w:hAnsi="Times New Roman" w:cs="Times New Roman"/>
          <w:color w:val="000000"/>
          <w:sz w:val="24"/>
          <w:szCs w:val="24"/>
          <w:shd w:val="clear" w:color="auto" w:fill="FFFFFF"/>
          <w:lang w:val="uk-UA"/>
        </w:rPr>
        <w:t xml:space="preserve"> - створення, адміністрування та доопрацювання графічного інтерфейсу   диспетчера;</w:t>
      </w:r>
    </w:p>
    <w:p w:rsidR="008D0E75" w:rsidRPr="008D0E75" w:rsidRDefault="008D0E75" w:rsidP="008D0E75">
      <w:r w:rsidRPr="008D0E75">
        <w:rPr>
          <w:color w:val="000000"/>
          <w:shd w:val="clear" w:color="auto" w:fill="FFFFFF"/>
          <w:lang w:val="uk-UA"/>
        </w:rPr>
        <w:t xml:space="preserve">  - забезпечення </w:t>
      </w:r>
      <w:proofErr w:type="spellStart"/>
      <w:r w:rsidRPr="008D0E75">
        <w:rPr>
          <w:color w:val="000000"/>
          <w:shd w:val="clear" w:color="auto" w:fill="FFFFFF"/>
          <w:lang w:val="uk-UA"/>
        </w:rPr>
        <w:t>міжсерверного</w:t>
      </w:r>
      <w:proofErr w:type="spellEnd"/>
      <w:r w:rsidRPr="008D0E75">
        <w:rPr>
          <w:color w:val="000000"/>
          <w:shd w:val="clear" w:color="auto" w:fill="FFFFFF"/>
          <w:lang w:val="uk-UA"/>
        </w:rPr>
        <w:t xml:space="preserve"> обміну телеінформацією між ОІК СО Товариства,  ЦДС АТ “Вінницяобленерго” та суміжними організаціями;</w:t>
      </w:r>
    </w:p>
    <w:p w:rsidR="008D0E75" w:rsidRPr="008D0E75" w:rsidRDefault="008D0E75" w:rsidP="008D0E75">
      <w:r w:rsidRPr="008D0E75">
        <w:rPr>
          <w:color w:val="000000"/>
          <w:lang w:val="uk-UA"/>
        </w:rPr>
        <w:t xml:space="preserve">  - забезпечення автоматичного оновлення інформації з пристроїв ТМ в режимі реального часу;</w:t>
      </w:r>
    </w:p>
    <w:p w:rsidR="008D0E75" w:rsidRPr="008D0E75" w:rsidRDefault="008D0E75" w:rsidP="008D0E75">
      <w:r w:rsidRPr="008D0E75">
        <w:rPr>
          <w:color w:val="000000"/>
          <w:lang w:val="uk-UA"/>
        </w:rPr>
        <w:t xml:space="preserve">  - доопрацювання програмного забезпечення за вимогою Замовника та у випадку зміни нормативних актів та вимог;</w:t>
      </w:r>
    </w:p>
    <w:p w:rsidR="008D0E75" w:rsidRPr="008D0E75" w:rsidRDefault="008D0E75" w:rsidP="008D0E75">
      <w:r w:rsidRPr="008D0E75">
        <w:rPr>
          <w:color w:val="000000"/>
          <w:lang w:val="uk-UA"/>
        </w:rPr>
        <w:t xml:space="preserve">  - </w:t>
      </w:r>
      <w:proofErr w:type="spellStart"/>
      <w:r w:rsidRPr="008D0E75">
        <w:rPr>
          <w:color w:val="000000"/>
          <w:lang w:val="uk-UA"/>
        </w:rPr>
        <w:t>стоврення</w:t>
      </w:r>
      <w:proofErr w:type="spellEnd"/>
      <w:r w:rsidRPr="008D0E75">
        <w:rPr>
          <w:color w:val="000000"/>
          <w:lang w:val="uk-UA"/>
        </w:rPr>
        <w:t xml:space="preserve"> аналітичних звітів;      </w:t>
      </w:r>
    </w:p>
    <w:p w:rsidR="008D0E75" w:rsidRPr="008D0E75" w:rsidRDefault="008D0E75" w:rsidP="008D0E75">
      <w:pPr>
        <w:tabs>
          <w:tab w:val="left" w:pos="426"/>
        </w:tabs>
        <w:spacing w:after="120"/>
        <w:rPr>
          <w:lang w:val="uk-UA"/>
        </w:rPr>
      </w:pPr>
      <w:r w:rsidRPr="008D0E75">
        <w:rPr>
          <w:color w:val="000000"/>
          <w:lang w:val="uk-UA"/>
        </w:rPr>
        <w:t xml:space="preserve">  - оновлення, розширення ПЗ за вимогою Замовника.</w:t>
      </w:r>
    </w:p>
    <w:p w:rsidR="008D0E75" w:rsidRPr="008D0E75" w:rsidRDefault="008D0E75" w:rsidP="008D0E75">
      <w:pPr>
        <w:tabs>
          <w:tab w:val="left" w:pos="709"/>
        </w:tabs>
        <w:jc w:val="both"/>
        <w:rPr>
          <w:lang w:val="uk-UA"/>
        </w:rPr>
      </w:pPr>
    </w:p>
    <w:p w:rsidR="008D0E75" w:rsidRPr="008D0E75" w:rsidRDefault="008D0E75" w:rsidP="008D0E75">
      <w:pPr>
        <w:tabs>
          <w:tab w:val="left" w:pos="709"/>
        </w:tabs>
        <w:jc w:val="both"/>
        <w:rPr>
          <w:lang w:val="uk-UA"/>
        </w:rPr>
      </w:pPr>
    </w:p>
    <w:tbl>
      <w:tblPr>
        <w:tblW w:w="10225" w:type="dxa"/>
        <w:tblInd w:w="-10" w:type="dxa"/>
        <w:tblLook w:val="01E0" w:firstRow="1" w:lastRow="1" w:firstColumn="1" w:lastColumn="1" w:noHBand="0" w:noVBand="0"/>
      </w:tblPr>
      <w:tblGrid>
        <w:gridCol w:w="5112"/>
        <w:gridCol w:w="5113"/>
      </w:tblGrid>
      <w:tr w:rsidR="008D0E75" w:rsidRPr="008D0E75" w:rsidTr="00397A20">
        <w:tc>
          <w:tcPr>
            <w:tcW w:w="5112" w:type="dxa"/>
            <w:shd w:val="clear" w:color="auto" w:fill="FFFFFF" w:themeFill="background1"/>
          </w:tcPr>
          <w:p w:rsidR="008D0E75" w:rsidRPr="008D0E75" w:rsidRDefault="008D0E75" w:rsidP="00397A20">
            <w:pPr>
              <w:rPr>
                <w:rFonts w:eastAsia="Calibri"/>
                <w:b/>
                <w:lang w:val="uk-UA" w:eastAsia="en-US"/>
              </w:rPr>
            </w:pPr>
            <w:r w:rsidRPr="008D0E75">
              <w:rPr>
                <w:lang w:val="uk-UA" w:eastAsia="en-US"/>
              </w:rPr>
              <w:t>Від</w:t>
            </w:r>
            <w:r w:rsidRPr="008D0E75">
              <w:rPr>
                <w:b/>
                <w:lang w:val="uk-UA" w:eastAsia="en-US"/>
              </w:rPr>
              <w:t xml:space="preserve"> Виконавця</w:t>
            </w:r>
          </w:p>
          <w:p w:rsidR="008D0E75" w:rsidRPr="008D0E75" w:rsidRDefault="008D0E75" w:rsidP="00397A20">
            <w:pPr>
              <w:rPr>
                <w:b/>
                <w:lang w:val="uk-UA"/>
              </w:rPr>
            </w:pPr>
          </w:p>
          <w:p w:rsidR="008D0E75" w:rsidRPr="008D0E75" w:rsidRDefault="008D0E75" w:rsidP="00397A20">
            <w:pPr>
              <w:pStyle w:val="aff1"/>
              <w:shd w:val="clear" w:color="auto" w:fill="FFFFFF" w:themeFill="background1"/>
              <w:spacing w:line="220" w:lineRule="exact"/>
              <w:jc w:val="center"/>
              <w:rPr>
                <w:rFonts w:ascii="Times New Roman" w:hAnsi="Times New Roman"/>
                <w:b/>
                <w:bCs/>
                <w:sz w:val="24"/>
                <w:szCs w:val="24"/>
              </w:rPr>
            </w:pPr>
          </w:p>
          <w:p w:rsidR="008D0E75" w:rsidRPr="008D0E75" w:rsidRDefault="008D0E75" w:rsidP="00397A20">
            <w:pPr>
              <w:pStyle w:val="aff1"/>
              <w:shd w:val="clear" w:color="auto" w:fill="FFFFFF" w:themeFill="background1"/>
              <w:jc w:val="both"/>
              <w:rPr>
                <w:rFonts w:ascii="Times New Roman" w:hAnsi="Times New Roman"/>
                <w:b/>
                <w:sz w:val="24"/>
                <w:szCs w:val="24"/>
                <w:lang w:eastAsia="uk-UA"/>
              </w:rPr>
            </w:pPr>
            <w:r w:rsidRPr="008D0E75">
              <w:rPr>
                <w:rFonts w:ascii="Times New Roman" w:hAnsi="Times New Roman"/>
                <w:sz w:val="24"/>
                <w:szCs w:val="24"/>
              </w:rPr>
              <w:t xml:space="preserve">____________________ </w:t>
            </w:r>
          </w:p>
          <w:p w:rsidR="008D0E75" w:rsidRPr="008D0E75" w:rsidRDefault="008D0E75" w:rsidP="00397A20">
            <w:pPr>
              <w:jc w:val="both"/>
              <w:rPr>
                <w:b/>
                <w:lang w:val="uk-UA"/>
              </w:rPr>
            </w:pPr>
            <w:proofErr w:type="spellStart"/>
            <w:r w:rsidRPr="008D0E75">
              <w:rPr>
                <w:b/>
                <w:lang w:val="uk-UA"/>
              </w:rPr>
              <w:t>м.п</w:t>
            </w:r>
            <w:proofErr w:type="spellEnd"/>
            <w:r w:rsidRPr="008D0E75">
              <w:rPr>
                <w:b/>
                <w:lang w:val="uk-UA"/>
              </w:rPr>
              <w:t>.</w:t>
            </w:r>
          </w:p>
        </w:tc>
        <w:tc>
          <w:tcPr>
            <w:tcW w:w="5112" w:type="dxa"/>
          </w:tcPr>
          <w:p w:rsidR="008D0E75" w:rsidRPr="008D0E75" w:rsidRDefault="008D0E75" w:rsidP="00397A20">
            <w:pPr>
              <w:rPr>
                <w:rFonts w:eastAsia="Calibri"/>
                <w:b/>
                <w:lang w:val="uk-UA" w:eastAsia="en-US"/>
              </w:rPr>
            </w:pPr>
            <w:r w:rsidRPr="008D0E75">
              <w:rPr>
                <w:lang w:val="uk-UA" w:eastAsia="en-US"/>
              </w:rPr>
              <w:t>Від</w:t>
            </w:r>
            <w:r w:rsidRPr="008D0E75">
              <w:rPr>
                <w:b/>
                <w:lang w:val="uk-UA" w:eastAsia="en-US"/>
              </w:rPr>
              <w:t xml:space="preserve"> Замовника</w:t>
            </w:r>
          </w:p>
          <w:p w:rsidR="008D0E75" w:rsidRPr="008D0E75" w:rsidRDefault="008D0E75" w:rsidP="00397A20">
            <w:pPr>
              <w:rPr>
                <w:b/>
                <w:lang w:val="uk-UA"/>
              </w:rPr>
            </w:pPr>
            <w:r w:rsidRPr="008D0E75">
              <w:rPr>
                <w:b/>
                <w:lang w:val="uk-UA"/>
              </w:rPr>
              <w:t>Генеральний директор</w:t>
            </w:r>
          </w:p>
          <w:p w:rsidR="008D0E75" w:rsidRPr="008D0E75" w:rsidRDefault="008D0E75" w:rsidP="00397A20">
            <w:pPr>
              <w:ind w:left="141"/>
              <w:rPr>
                <w:b/>
                <w:lang w:val="uk-UA"/>
              </w:rPr>
            </w:pPr>
          </w:p>
          <w:p w:rsidR="008D0E75" w:rsidRPr="008D0E75" w:rsidRDefault="008D0E75" w:rsidP="00397A20">
            <w:pPr>
              <w:jc w:val="both"/>
              <w:rPr>
                <w:b/>
                <w:lang w:val="uk-UA"/>
              </w:rPr>
            </w:pPr>
            <w:r w:rsidRPr="008D0E75">
              <w:rPr>
                <w:b/>
                <w:lang w:val="uk-UA"/>
              </w:rPr>
              <w:t>____________________ А.Л. Поліщук</w:t>
            </w:r>
          </w:p>
          <w:p w:rsidR="008D0E75" w:rsidRPr="008D0E75" w:rsidRDefault="008D0E75" w:rsidP="00397A20">
            <w:pPr>
              <w:jc w:val="both"/>
              <w:rPr>
                <w:b/>
                <w:lang w:val="uk-UA"/>
              </w:rPr>
            </w:pPr>
            <w:proofErr w:type="spellStart"/>
            <w:r w:rsidRPr="008D0E75">
              <w:rPr>
                <w:b/>
                <w:lang w:val="uk-UA"/>
              </w:rPr>
              <w:t>м.п</w:t>
            </w:r>
            <w:proofErr w:type="spellEnd"/>
            <w:r w:rsidRPr="008D0E75">
              <w:rPr>
                <w:b/>
                <w:lang w:val="uk-UA"/>
              </w:rPr>
              <w:t>.</w:t>
            </w:r>
          </w:p>
        </w:tc>
      </w:tr>
    </w:tbl>
    <w:p w:rsidR="008D0E75" w:rsidRDefault="008D0E75" w:rsidP="008D0E75">
      <w:pPr>
        <w:pStyle w:val="style121"/>
        <w:ind w:left="0"/>
        <w:jc w:val="right"/>
        <w:rPr>
          <w:b/>
          <w:color w:val="auto"/>
          <w:spacing w:val="-2"/>
          <w:sz w:val="24"/>
          <w:szCs w:val="24"/>
          <w:lang w:val="uk-UA" w:eastAsia="uk-UA"/>
        </w:rPr>
      </w:pPr>
    </w:p>
    <w:sectPr w:rsidR="008D0E75" w:rsidSect="003769BE">
      <w:pgSz w:w="11906" w:h="16838"/>
      <w:pgMar w:top="719"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nsid w:val="01BC293E"/>
    <w:multiLevelType w:val="hybridMultilevel"/>
    <w:tmpl w:val="6BF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08294E71"/>
    <w:multiLevelType w:val="multilevel"/>
    <w:tmpl w:val="1B5CE1F4"/>
    <w:lvl w:ilvl="0">
      <w:start w:val="1"/>
      <w:numFmt w:val="decimal"/>
      <w:lvlText w:val="%1."/>
      <w:lvlJc w:val="left"/>
      <w:pPr>
        <w:tabs>
          <w:tab w:val="num" w:pos="1080"/>
        </w:tabs>
        <w:ind w:left="1080" w:hanging="1076"/>
      </w:pPr>
    </w:lvl>
    <w:lvl w:ilvl="1">
      <w:start w:val="1"/>
      <w:numFmt w:val="decimal"/>
      <w:lvlText w:val="%1.%2."/>
      <w:lvlJc w:val="left"/>
      <w:pPr>
        <w:tabs>
          <w:tab w:val="num" w:pos="1350"/>
        </w:tabs>
        <w:ind w:left="1350" w:hanging="1076"/>
      </w:pPr>
    </w:lvl>
    <w:lvl w:ilvl="2">
      <w:start w:val="1"/>
      <w:numFmt w:val="decimal"/>
      <w:lvlText w:val="%1.%2.%3."/>
      <w:lvlJc w:val="left"/>
      <w:pPr>
        <w:tabs>
          <w:tab w:val="num" w:pos="1620"/>
        </w:tabs>
        <w:ind w:left="1620" w:hanging="1076"/>
      </w:pPr>
    </w:lvl>
    <w:lvl w:ilvl="3">
      <w:start w:val="1"/>
      <w:numFmt w:val="decimal"/>
      <w:lvlText w:val="%1.%2.%3.%4."/>
      <w:lvlJc w:val="left"/>
      <w:pPr>
        <w:tabs>
          <w:tab w:val="num" w:pos="1890"/>
        </w:tabs>
        <w:ind w:left="1890" w:hanging="1076"/>
      </w:pPr>
    </w:lvl>
    <w:lvl w:ilvl="4">
      <w:start w:val="1"/>
      <w:numFmt w:val="decimal"/>
      <w:lvlText w:val="%1.%2.%3.%4.%5."/>
      <w:lvlJc w:val="left"/>
      <w:pPr>
        <w:tabs>
          <w:tab w:val="num" w:pos="2160"/>
        </w:tabs>
        <w:ind w:left="2160" w:hanging="1076"/>
      </w:pPr>
    </w:lvl>
    <w:lvl w:ilvl="5">
      <w:start w:val="1"/>
      <w:numFmt w:val="decimal"/>
      <w:lvlText w:val="%1.%2.%3.%4.%5.%6."/>
      <w:lvlJc w:val="left"/>
      <w:pPr>
        <w:tabs>
          <w:tab w:val="num" w:pos="2430"/>
        </w:tabs>
        <w:ind w:left="2430" w:hanging="1076"/>
      </w:pPr>
    </w:lvl>
    <w:lvl w:ilvl="6">
      <w:start w:val="1"/>
      <w:numFmt w:val="decimal"/>
      <w:lvlText w:val="%1.%2.%3.%4.%5.%6.%7."/>
      <w:lvlJc w:val="left"/>
      <w:pPr>
        <w:tabs>
          <w:tab w:val="num" w:pos="3060"/>
        </w:tabs>
        <w:ind w:left="3060" w:hanging="1436"/>
      </w:pPr>
    </w:lvl>
    <w:lvl w:ilvl="7">
      <w:start w:val="1"/>
      <w:numFmt w:val="decimal"/>
      <w:lvlText w:val="%1.%2.%3.%4.%5.%6.%7.%8."/>
      <w:lvlJc w:val="left"/>
      <w:pPr>
        <w:tabs>
          <w:tab w:val="num" w:pos="3330"/>
        </w:tabs>
        <w:ind w:left="3330" w:hanging="1436"/>
      </w:pPr>
    </w:lvl>
    <w:lvl w:ilvl="8">
      <w:start w:val="1"/>
      <w:numFmt w:val="decimal"/>
      <w:lvlText w:val="%1.%2.%3.%4.%5.%6.%7.%8.%9."/>
      <w:lvlJc w:val="left"/>
      <w:pPr>
        <w:tabs>
          <w:tab w:val="num" w:pos="3960"/>
        </w:tabs>
        <w:ind w:left="3960" w:hanging="1796"/>
      </w:pPr>
    </w:lvl>
  </w:abstractNum>
  <w:abstractNum w:abstractNumId="10">
    <w:nsid w:val="09BC2EE8"/>
    <w:multiLevelType w:val="hybridMultilevel"/>
    <w:tmpl w:val="FC3E8DA6"/>
    <w:lvl w:ilvl="0" w:tplc="0714E73E">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2D234303"/>
    <w:multiLevelType w:val="multilevel"/>
    <w:tmpl w:val="402E9B1C"/>
    <w:lvl w:ilvl="0">
      <w:start w:val="1"/>
      <w:numFmt w:val="decimal"/>
      <w:lvlText w:val="%1."/>
      <w:lvlJc w:val="left"/>
      <w:pPr>
        <w:ind w:left="384"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68" w:hanging="1800"/>
      </w:pPr>
      <w:rPr>
        <w:rFonts w:hint="default"/>
      </w:rPr>
    </w:lvl>
  </w:abstractNum>
  <w:abstractNum w:abstractNumId="13">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3D2456AB"/>
    <w:multiLevelType w:val="multilevel"/>
    <w:tmpl w:val="2A185084"/>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5">
    <w:nsid w:val="4404111C"/>
    <w:multiLevelType w:val="multilevel"/>
    <w:tmpl w:val="5C9AD60E"/>
    <w:lvl w:ilvl="0">
      <w:start w:val="5"/>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4BAA0B41"/>
    <w:multiLevelType w:val="multilevel"/>
    <w:tmpl w:val="C8782F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C755FF9"/>
    <w:multiLevelType w:val="multilevel"/>
    <w:tmpl w:val="198A39C4"/>
    <w:lvl w:ilvl="0">
      <w:start w:val="1"/>
      <w:numFmt w:val="decimal"/>
      <w:lvlText w:val="%1."/>
      <w:lvlJc w:val="left"/>
      <w:pPr>
        <w:tabs>
          <w:tab w:val="num" w:pos="720"/>
        </w:tabs>
        <w:ind w:left="1789" w:hanging="360"/>
      </w:pPr>
      <w:rPr>
        <w:rFonts w:cs="Times New Roman"/>
        <w:b/>
      </w:rPr>
    </w:lvl>
    <w:lvl w:ilvl="1">
      <w:start w:val="1"/>
      <w:numFmt w:val="decimal"/>
      <w:lvlText w:val="%2."/>
      <w:lvlJc w:val="left"/>
      <w:pPr>
        <w:tabs>
          <w:tab w:val="num" w:pos="1080"/>
        </w:tabs>
        <w:ind w:left="2509" w:hanging="360"/>
      </w:pPr>
      <w:rPr>
        <w:rFonts w:cs="Times New Roman"/>
      </w:rPr>
    </w:lvl>
    <w:lvl w:ilvl="2">
      <w:start w:val="1"/>
      <w:numFmt w:val="lowerRoman"/>
      <w:lvlText w:val="%3."/>
      <w:lvlJc w:val="right"/>
      <w:pPr>
        <w:tabs>
          <w:tab w:val="num" w:pos="1440"/>
        </w:tabs>
        <w:ind w:left="3229" w:hanging="180"/>
      </w:pPr>
      <w:rPr>
        <w:rFonts w:cs="Times New Roman"/>
      </w:rPr>
    </w:lvl>
    <w:lvl w:ilvl="3">
      <w:start w:val="1"/>
      <w:numFmt w:val="decimal"/>
      <w:lvlText w:val="%4."/>
      <w:lvlJc w:val="left"/>
      <w:pPr>
        <w:tabs>
          <w:tab w:val="num" w:pos="1800"/>
        </w:tabs>
        <w:ind w:left="3949" w:hanging="360"/>
      </w:pPr>
      <w:rPr>
        <w:rFonts w:cs="Times New Roman"/>
      </w:rPr>
    </w:lvl>
    <w:lvl w:ilvl="4">
      <w:start w:val="1"/>
      <w:numFmt w:val="lowerLetter"/>
      <w:lvlText w:val="%5."/>
      <w:lvlJc w:val="left"/>
      <w:pPr>
        <w:tabs>
          <w:tab w:val="num" w:pos="2160"/>
        </w:tabs>
        <w:ind w:left="4669" w:hanging="360"/>
      </w:pPr>
      <w:rPr>
        <w:rFonts w:cs="Times New Roman"/>
      </w:rPr>
    </w:lvl>
    <w:lvl w:ilvl="5">
      <w:start w:val="1"/>
      <w:numFmt w:val="lowerRoman"/>
      <w:lvlText w:val="%6."/>
      <w:lvlJc w:val="right"/>
      <w:pPr>
        <w:tabs>
          <w:tab w:val="num" w:pos="2520"/>
        </w:tabs>
        <w:ind w:left="5389" w:hanging="180"/>
      </w:pPr>
      <w:rPr>
        <w:rFonts w:cs="Times New Roman"/>
      </w:rPr>
    </w:lvl>
    <w:lvl w:ilvl="6">
      <w:start w:val="1"/>
      <w:numFmt w:val="decimal"/>
      <w:lvlText w:val="%7."/>
      <w:lvlJc w:val="left"/>
      <w:pPr>
        <w:tabs>
          <w:tab w:val="num" w:pos="2880"/>
        </w:tabs>
        <w:ind w:left="6109" w:hanging="360"/>
      </w:pPr>
      <w:rPr>
        <w:rFonts w:cs="Times New Roman"/>
      </w:rPr>
    </w:lvl>
    <w:lvl w:ilvl="7">
      <w:start w:val="1"/>
      <w:numFmt w:val="lowerLetter"/>
      <w:lvlText w:val="%8."/>
      <w:lvlJc w:val="left"/>
      <w:pPr>
        <w:tabs>
          <w:tab w:val="num" w:pos="3240"/>
        </w:tabs>
        <w:ind w:left="6829" w:hanging="360"/>
      </w:pPr>
      <w:rPr>
        <w:rFonts w:cs="Times New Roman"/>
      </w:rPr>
    </w:lvl>
    <w:lvl w:ilvl="8">
      <w:start w:val="1"/>
      <w:numFmt w:val="lowerRoman"/>
      <w:lvlText w:val="%9."/>
      <w:lvlJc w:val="right"/>
      <w:pPr>
        <w:tabs>
          <w:tab w:val="num" w:pos="3600"/>
        </w:tabs>
        <w:ind w:left="7549" w:hanging="180"/>
      </w:pPr>
      <w:rPr>
        <w:rFonts w:cs="Times New Roman"/>
      </w:rPr>
    </w:lvl>
  </w:abstractNum>
  <w:abstractNum w:abstractNumId="18">
    <w:nsid w:val="54A57F9D"/>
    <w:multiLevelType w:val="hybridMultilevel"/>
    <w:tmpl w:val="A314E504"/>
    <w:lvl w:ilvl="0" w:tplc="55FC28EC">
      <w:start w:val="1"/>
      <w:numFmt w:val="decimal"/>
      <w:lvlText w:val="%1."/>
      <w:lvlJc w:val="left"/>
      <w:pPr>
        <w:ind w:left="927" w:hanging="360"/>
      </w:pPr>
      <w:rPr>
        <w:rFonts w:hint="default"/>
        <w:b/>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86707C5"/>
    <w:multiLevelType w:val="multilevel"/>
    <w:tmpl w:val="A1BE9472"/>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6BB312A7"/>
    <w:multiLevelType w:val="multilevel"/>
    <w:tmpl w:val="54B89F5A"/>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rPr>
    </w:lvl>
    <w:lvl w:ilvl="2">
      <w:start w:val="1"/>
      <w:numFmt w:val="decimal"/>
      <w:isLgl/>
      <w:lvlText w:val="%1.%2.%3."/>
      <w:lvlJc w:val="left"/>
      <w:pPr>
        <w:tabs>
          <w:tab w:val="num" w:pos="1004"/>
        </w:tabs>
        <w:ind w:left="1004" w:hanging="720"/>
      </w:pPr>
      <w:rPr>
        <w:rFonts w:cs="Times New Roman"/>
        <w:b/>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1">
    <w:nsid w:val="7F8866D6"/>
    <w:multiLevelType w:val="multilevel"/>
    <w:tmpl w:val="F5241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2"/>
  </w:num>
  <w:num w:numId="2">
    <w:abstractNumId w:val="8"/>
  </w:num>
  <w:num w:numId="3">
    <w:abstractNumId w:val="11"/>
  </w:num>
  <w:num w:numId="4">
    <w:abstractNumId w:val="13"/>
  </w:num>
  <w:num w:numId="5">
    <w:abstractNumId w:val="18"/>
  </w:num>
  <w:num w:numId="6">
    <w:abstractNumId w:val="7"/>
  </w:num>
  <w:num w:numId="7">
    <w:abstractNumId w:val="9"/>
  </w:num>
  <w:num w:numId="8">
    <w:abstractNumId w:val="21"/>
  </w:num>
  <w:num w:numId="9">
    <w:abstractNumId w:val="16"/>
  </w:num>
  <w:num w:numId="10">
    <w:abstractNumId w:val="20"/>
  </w:num>
  <w:num w:numId="11">
    <w:abstractNumId w:val="19"/>
  </w:num>
  <w:num w:numId="12">
    <w:abstractNumId w:val="15"/>
  </w:num>
  <w:num w:numId="13">
    <w:abstractNumId w:val="10"/>
  </w:num>
  <w:num w:numId="14">
    <w:abstractNumId w:val="17"/>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6A25"/>
    <w:rsid w:val="000668E0"/>
    <w:rsid w:val="000819A9"/>
    <w:rsid w:val="000A3129"/>
    <w:rsid w:val="000B3B82"/>
    <w:rsid w:val="000B6ADE"/>
    <w:rsid w:val="000D59AD"/>
    <w:rsid w:val="000E102B"/>
    <w:rsid w:val="000E45E2"/>
    <w:rsid w:val="000F671C"/>
    <w:rsid w:val="001032CF"/>
    <w:rsid w:val="001212E8"/>
    <w:rsid w:val="00171D17"/>
    <w:rsid w:val="00175261"/>
    <w:rsid w:val="00184CF0"/>
    <w:rsid w:val="00186CFF"/>
    <w:rsid w:val="001B01CD"/>
    <w:rsid w:val="001B0623"/>
    <w:rsid w:val="001B1AE0"/>
    <w:rsid w:val="001E69C3"/>
    <w:rsid w:val="001F419F"/>
    <w:rsid w:val="002377DE"/>
    <w:rsid w:val="00245F65"/>
    <w:rsid w:val="00255F69"/>
    <w:rsid w:val="002A0C56"/>
    <w:rsid w:val="002D1003"/>
    <w:rsid w:val="002F00BE"/>
    <w:rsid w:val="002F4EAD"/>
    <w:rsid w:val="0030789E"/>
    <w:rsid w:val="00311B19"/>
    <w:rsid w:val="00332AB7"/>
    <w:rsid w:val="00342551"/>
    <w:rsid w:val="00343665"/>
    <w:rsid w:val="00370B3A"/>
    <w:rsid w:val="003769BE"/>
    <w:rsid w:val="003818E7"/>
    <w:rsid w:val="003A427A"/>
    <w:rsid w:val="003B692C"/>
    <w:rsid w:val="003D4D8C"/>
    <w:rsid w:val="003E74B1"/>
    <w:rsid w:val="003F1381"/>
    <w:rsid w:val="00402174"/>
    <w:rsid w:val="00423440"/>
    <w:rsid w:val="004460C8"/>
    <w:rsid w:val="0046578F"/>
    <w:rsid w:val="00476B40"/>
    <w:rsid w:val="004867FD"/>
    <w:rsid w:val="004B5A13"/>
    <w:rsid w:val="004D6821"/>
    <w:rsid w:val="00511C10"/>
    <w:rsid w:val="0051329F"/>
    <w:rsid w:val="00515D62"/>
    <w:rsid w:val="005200D6"/>
    <w:rsid w:val="00523812"/>
    <w:rsid w:val="00553BF6"/>
    <w:rsid w:val="005622DC"/>
    <w:rsid w:val="005724D0"/>
    <w:rsid w:val="00576A2F"/>
    <w:rsid w:val="00577AA0"/>
    <w:rsid w:val="00597C35"/>
    <w:rsid w:val="00617B13"/>
    <w:rsid w:val="006257C7"/>
    <w:rsid w:val="00637311"/>
    <w:rsid w:val="006471A5"/>
    <w:rsid w:val="006576F8"/>
    <w:rsid w:val="00664242"/>
    <w:rsid w:val="00666336"/>
    <w:rsid w:val="006676C5"/>
    <w:rsid w:val="006705A1"/>
    <w:rsid w:val="006B7BDD"/>
    <w:rsid w:val="006C45E6"/>
    <w:rsid w:val="006E50C9"/>
    <w:rsid w:val="00716BEC"/>
    <w:rsid w:val="007650D7"/>
    <w:rsid w:val="00767F6A"/>
    <w:rsid w:val="0078695E"/>
    <w:rsid w:val="00795A4D"/>
    <w:rsid w:val="007A5D8E"/>
    <w:rsid w:val="007E71C4"/>
    <w:rsid w:val="00840560"/>
    <w:rsid w:val="00855CAC"/>
    <w:rsid w:val="00885C4A"/>
    <w:rsid w:val="00885DB6"/>
    <w:rsid w:val="00890D15"/>
    <w:rsid w:val="008B6553"/>
    <w:rsid w:val="008D0E75"/>
    <w:rsid w:val="008E3CCC"/>
    <w:rsid w:val="008E40D3"/>
    <w:rsid w:val="00900D2D"/>
    <w:rsid w:val="00906D8E"/>
    <w:rsid w:val="0091282A"/>
    <w:rsid w:val="009640E5"/>
    <w:rsid w:val="00965E6F"/>
    <w:rsid w:val="009C6807"/>
    <w:rsid w:val="009D083A"/>
    <w:rsid w:val="009E7BCD"/>
    <w:rsid w:val="00A24712"/>
    <w:rsid w:val="00A43E3C"/>
    <w:rsid w:val="00A772AD"/>
    <w:rsid w:val="00A772B8"/>
    <w:rsid w:val="00AD6960"/>
    <w:rsid w:val="00AF7669"/>
    <w:rsid w:val="00B22812"/>
    <w:rsid w:val="00B31D40"/>
    <w:rsid w:val="00B40634"/>
    <w:rsid w:val="00B42B70"/>
    <w:rsid w:val="00B52709"/>
    <w:rsid w:val="00BF28E5"/>
    <w:rsid w:val="00BF38A3"/>
    <w:rsid w:val="00BF4C53"/>
    <w:rsid w:val="00C3619A"/>
    <w:rsid w:val="00C401DB"/>
    <w:rsid w:val="00C40238"/>
    <w:rsid w:val="00C95AA0"/>
    <w:rsid w:val="00D12881"/>
    <w:rsid w:val="00D32BE2"/>
    <w:rsid w:val="00D45EDC"/>
    <w:rsid w:val="00D5685C"/>
    <w:rsid w:val="00D65F64"/>
    <w:rsid w:val="00D92BE9"/>
    <w:rsid w:val="00DA340C"/>
    <w:rsid w:val="00DB7FE6"/>
    <w:rsid w:val="00DC357F"/>
    <w:rsid w:val="00DF786F"/>
    <w:rsid w:val="00E455D6"/>
    <w:rsid w:val="00E5045F"/>
    <w:rsid w:val="00E617CE"/>
    <w:rsid w:val="00E82FB0"/>
    <w:rsid w:val="00F41500"/>
    <w:rsid w:val="00F476B1"/>
    <w:rsid w:val="00F94F7D"/>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qFormat/>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b">
    <w:name w:val="Subtitle"/>
    <w:basedOn w:val="a"/>
    <w:link w:val="afc"/>
    <w:uiPriority w:val="99"/>
    <w:qFormat/>
    <w:rsid w:val="00D12881"/>
    <w:pPr>
      <w:jc w:val="center"/>
    </w:pPr>
    <w:rPr>
      <w:szCs w:val="20"/>
      <w:lang w:val="uk-UA"/>
    </w:rPr>
  </w:style>
  <w:style w:type="character" w:customStyle="1" w:styleId="afc">
    <w:name w:val="Подзаголовок Знак"/>
    <w:basedOn w:val="a0"/>
    <w:link w:val="afb"/>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 w:type="paragraph" w:customStyle="1" w:styleId="TableText">
    <w:name w:val="Table Text"/>
    <w:basedOn w:val="a"/>
    <w:rsid w:val="00E5045F"/>
    <w:pPr>
      <w:spacing w:before="40" w:after="40"/>
    </w:pPr>
    <w:rPr>
      <w:rFonts w:ascii="Arial" w:hAnsi="Arial" w:cs="Arial"/>
      <w:noProof/>
      <w:sz w:val="20"/>
      <w:szCs w:val="20"/>
      <w:lang w:val="en-US" w:eastAsia="en-US"/>
    </w:rPr>
  </w:style>
  <w:style w:type="character" w:customStyle="1" w:styleId="afd">
    <w:name w:val="Обычный текст Знак"/>
    <w:link w:val="afe"/>
    <w:locked/>
    <w:rsid w:val="00E5045F"/>
    <w:rPr>
      <w:rFonts w:ascii="Tahoma" w:hAnsi="Tahoma" w:cs="Tahoma"/>
      <w:bCs/>
    </w:rPr>
  </w:style>
  <w:style w:type="paragraph" w:customStyle="1" w:styleId="afe">
    <w:name w:val="Обычный текст"/>
    <w:basedOn w:val="a"/>
    <w:link w:val="afd"/>
    <w:rsid w:val="00E5045F"/>
    <w:pPr>
      <w:spacing w:after="200"/>
      <w:ind w:left="1701"/>
      <w:jc w:val="both"/>
    </w:pPr>
    <w:rPr>
      <w:rFonts w:ascii="Tahoma" w:eastAsiaTheme="minorHAnsi" w:hAnsi="Tahoma" w:cs="Tahoma"/>
      <w:bCs/>
      <w:sz w:val="22"/>
      <w:szCs w:val="22"/>
      <w:lang w:eastAsia="en-US"/>
    </w:rPr>
  </w:style>
  <w:style w:type="character" w:customStyle="1" w:styleId="FontStyle38">
    <w:name w:val="Font Style38"/>
    <w:rsid w:val="00511C10"/>
    <w:rPr>
      <w:rFonts w:ascii="Times New Roman" w:hAnsi="Times New Roman" w:cs="Times New Roman" w:hint="default"/>
      <w:sz w:val="22"/>
      <w:szCs w:val="22"/>
    </w:rPr>
  </w:style>
  <w:style w:type="paragraph" w:customStyle="1" w:styleId="Style1">
    <w:name w:val="Style1"/>
    <w:basedOn w:val="a"/>
    <w:uiPriority w:val="99"/>
    <w:rsid w:val="00511C10"/>
    <w:pPr>
      <w:widowControl w:val="0"/>
      <w:autoSpaceDE w:val="0"/>
      <w:autoSpaceDN w:val="0"/>
      <w:adjustRightInd w:val="0"/>
      <w:spacing w:line="239" w:lineRule="exact"/>
    </w:pPr>
  </w:style>
  <w:style w:type="character" w:customStyle="1" w:styleId="FontStyle30">
    <w:name w:val="Font Style30"/>
    <w:rsid w:val="00511C10"/>
    <w:rPr>
      <w:rFonts w:ascii="Times New Roman" w:hAnsi="Times New Roman" w:cs="Times New Roman"/>
      <w:sz w:val="22"/>
      <w:szCs w:val="22"/>
    </w:rPr>
  </w:style>
  <w:style w:type="character" w:customStyle="1" w:styleId="aff">
    <w:name w:val="Виділення"/>
    <w:qFormat/>
    <w:rsid w:val="00DB7FE6"/>
    <w:rPr>
      <w:i/>
      <w:iCs/>
    </w:rPr>
  </w:style>
  <w:style w:type="paragraph" w:customStyle="1" w:styleId="BodyTextIndent3Arial">
    <w:name w:val="Body Text Indent 3 + Arial"/>
    <w:basedOn w:val="a"/>
    <w:qFormat/>
    <w:rsid w:val="00DB7FE6"/>
    <w:pPr>
      <w:shd w:val="clear" w:color="auto" w:fill="FFFFFF"/>
      <w:tabs>
        <w:tab w:val="left" w:pos="0"/>
      </w:tabs>
    </w:pPr>
    <w:rPr>
      <w:rFonts w:ascii="Courier New" w:hAnsi="Courier New" w:cs="Courier New"/>
      <w:color w:val="00000A"/>
      <w:sz w:val="22"/>
      <w:szCs w:val="22"/>
      <w:lang w:eastAsia="ar-SA"/>
    </w:rPr>
  </w:style>
  <w:style w:type="paragraph" w:customStyle="1" w:styleId="ConsNormal">
    <w:name w:val="ConsNormal"/>
    <w:qFormat/>
    <w:rsid w:val="00DB7FE6"/>
    <w:pPr>
      <w:widowControl w:val="0"/>
      <w:spacing w:after="0" w:line="240" w:lineRule="auto"/>
      <w:ind w:firstLine="720"/>
    </w:pPr>
    <w:rPr>
      <w:rFonts w:ascii="Arial" w:eastAsia="Arial" w:hAnsi="Arial" w:cs="Arial"/>
      <w:color w:val="00000A"/>
      <w:sz w:val="24"/>
      <w:szCs w:val="20"/>
      <w:lang w:eastAsia="ar-SA"/>
    </w:rPr>
  </w:style>
  <w:style w:type="paragraph" w:customStyle="1" w:styleId="ConsNonformat">
    <w:name w:val="ConsNonformat"/>
    <w:qFormat/>
    <w:rsid w:val="00DB7FE6"/>
    <w:pPr>
      <w:widowControl w:val="0"/>
      <w:spacing w:after="0" w:line="240" w:lineRule="auto"/>
    </w:pPr>
    <w:rPr>
      <w:rFonts w:ascii="Courier New" w:eastAsia="Arial" w:hAnsi="Courier New" w:cs="Courier New"/>
      <w:color w:val="00000A"/>
      <w:sz w:val="24"/>
      <w:szCs w:val="20"/>
      <w:lang w:eastAsia="ar-SA"/>
    </w:rPr>
  </w:style>
  <w:style w:type="paragraph" w:customStyle="1" w:styleId="aff0">
    <w:name w:val="Òåêñò"/>
    <w:qFormat/>
    <w:rsid w:val="00DB7FE6"/>
    <w:pPr>
      <w:widowControl w:val="0"/>
      <w:spacing w:after="0" w:line="210" w:lineRule="atLeast"/>
      <w:ind w:firstLine="454"/>
      <w:jc w:val="both"/>
    </w:pPr>
    <w:rPr>
      <w:rFonts w:ascii="Times New Roman" w:eastAsia="Times New Roman" w:hAnsi="Times New Roman" w:cs="Times New Roman"/>
      <w:color w:val="000000"/>
      <w:sz w:val="24"/>
      <w:szCs w:val="20"/>
      <w:lang w:val="en-US" w:eastAsia="ar-SA"/>
    </w:rPr>
  </w:style>
  <w:style w:type="paragraph" w:customStyle="1" w:styleId="GLH1">
    <w:name w:val="GL_H1"/>
    <w:basedOn w:val="a"/>
    <w:qFormat/>
    <w:rsid w:val="00DB7FE6"/>
    <w:pPr>
      <w:suppressAutoHyphens/>
      <w:spacing w:line="360" w:lineRule="auto"/>
      <w:jc w:val="center"/>
    </w:pPr>
    <w:rPr>
      <w:rFonts w:ascii="Roboto" w:eastAsia="Arial Unicode MS" w:hAnsi="Roboto" w:cs="Roboto"/>
      <w:b/>
      <w:bCs/>
      <w:color w:val="00000A"/>
      <w:sz w:val="32"/>
      <w:szCs w:val="32"/>
      <w:lang w:eastAsia="zh-CN" w:bidi="hi-IN"/>
    </w:rPr>
  </w:style>
  <w:style w:type="character" w:customStyle="1" w:styleId="hps">
    <w:name w:val="hps"/>
    <w:rsid w:val="007E71C4"/>
  </w:style>
  <w:style w:type="paragraph" w:customStyle="1" w:styleId="ContractBody">
    <w:name w:val="Contract Body"/>
    <w:basedOn w:val="a"/>
    <w:uiPriority w:val="99"/>
    <w:rsid w:val="007E71C4"/>
    <w:pPr>
      <w:tabs>
        <w:tab w:val="num" w:pos="1211"/>
      </w:tabs>
      <w:ind w:left="1211" w:hanging="360"/>
      <w:jc w:val="both"/>
    </w:pPr>
    <w:rPr>
      <w:sz w:val="22"/>
      <w:szCs w:val="20"/>
      <w:lang w:eastAsia="en-US"/>
    </w:rPr>
  </w:style>
  <w:style w:type="paragraph" w:customStyle="1" w:styleId="12">
    <w:name w:val="Без интервала1"/>
    <w:uiPriority w:val="99"/>
    <w:rsid w:val="007E71C4"/>
    <w:pPr>
      <w:spacing w:after="0" w:line="240" w:lineRule="auto"/>
    </w:pPr>
    <w:rPr>
      <w:rFonts w:ascii="Calibri" w:eastAsia="Times New Roman" w:hAnsi="Calibri" w:cs="Times New Roman"/>
      <w:lang w:val="uk-UA"/>
    </w:rPr>
  </w:style>
  <w:style w:type="paragraph" w:styleId="aff1">
    <w:name w:val="No Spacing"/>
    <w:uiPriority w:val="99"/>
    <w:qFormat/>
    <w:rsid w:val="007E71C4"/>
    <w:pPr>
      <w:spacing w:after="0" w:line="240" w:lineRule="auto"/>
    </w:pPr>
    <w:rPr>
      <w:rFonts w:ascii="Calibri" w:eastAsia="Times New Roman" w:hAnsi="Calibri" w:cs="Times New Roman"/>
      <w:lang w:val="uk-UA"/>
    </w:rPr>
  </w:style>
  <w:style w:type="character" w:customStyle="1" w:styleId="tlid-translation">
    <w:name w:val="tlid-translation"/>
    <w:basedOn w:val="a0"/>
    <w:rsid w:val="007E71C4"/>
  </w:style>
  <w:style w:type="paragraph" w:customStyle="1" w:styleId="13">
    <w:name w:val="Абзац списка1"/>
    <w:basedOn w:val="a"/>
    <w:rsid w:val="0030789E"/>
    <w:pPr>
      <w:suppressAutoHyphens/>
      <w:ind w:left="720"/>
    </w:pPr>
    <w:rPr>
      <w:lang w:eastAsia="ar-SA"/>
    </w:rPr>
  </w:style>
  <w:style w:type="paragraph" w:styleId="3">
    <w:name w:val="Body Text Indent 3"/>
    <w:basedOn w:val="a"/>
    <w:link w:val="30"/>
    <w:qFormat/>
    <w:rsid w:val="008D0E75"/>
    <w:pPr>
      <w:suppressAutoHyphens/>
      <w:spacing w:after="120"/>
      <w:ind w:left="283"/>
    </w:pPr>
    <w:rPr>
      <w:sz w:val="16"/>
      <w:szCs w:val="16"/>
      <w:lang w:val="uk-UA"/>
    </w:rPr>
  </w:style>
  <w:style w:type="character" w:customStyle="1" w:styleId="30">
    <w:name w:val="Основной текст с отступом 3 Знак"/>
    <w:basedOn w:val="a0"/>
    <w:link w:val="3"/>
    <w:rsid w:val="008D0E75"/>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qFormat/>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b">
    <w:name w:val="Subtitle"/>
    <w:basedOn w:val="a"/>
    <w:link w:val="afc"/>
    <w:uiPriority w:val="99"/>
    <w:qFormat/>
    <w:rsid w:val="00D12881"/>
    <w:pPr>
      <w:jc w:val="center"/>
    </w:pPr>
    <w:rPr>
      <w:szCs w:val="20"/>
      <w:lang w:val="uk-UA"/>
    </w:rPr>
  </w:style>
  <w:style w:type="character" w:customStyle="1" w:styleId="afc">
    <w:name w:val="Подзаголовок Знак"/>
    <w:basedOn w:val="a0"/>
    <w:link w:val="afb"/>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 w:type="paragraph" w:customStyle="1" w:styleId="TableText">
    <w:name w:val="Table Text"/>
    <w:basedOn w:val="a"/>
    <w:rsid w:val="00E5045F"/>
    <w:pPr>
      <w:spacing w:before="40" w:after="40"/>
    </w:pPr>
    <w:rPr>
      <w:rFonts w:ascii="Arial" w:hAnsi="Arial" w:cs="Arial"/>
      <w:noProof/>
      <w:sz w:val="20"/>
      <w:szCs w:val="20"/>
      <w:lang w:val="en-US" w:eastAsia="en-US"/>
    </w:rPr>
  </w:style>
  <w:style w:type="character" w:customStyle="1" w:styleId="afd">
    <w:name w:val="Обычный текст Знак"/>
    <w:link w:val="afe"/>
    <w:locked/>
    <w:rsid w:val="00E5045F"/>
    <w:rPr>
      <w:rFonts w:ascii="Tahoma" w:hAnsi="Tahoma" w:cs="Tahoma"/>
      <w:bCs/>
    </w:rPr>
  </w:style>
  <w:style w:type="paragraph" w:customStyle="1" w:styleId="afe">
    <w:name w:val="Обычный текст"/>
    <w:basedOn w:val="a"/>
    <w:link w:val="afd"/>
    <w:rsid w:val="00E5045F"/>
    <w:pPr>
      <w:spacing w:after="200"/>
      <w:ind w:left="1701"/>
      <w:jc w:val="both"/>
    </w:pPr>
    <w:rPr>
      <w:rFonts w:ascii="Tahoma" w:eastAsiaTheme="minorHAnsi" w:hAnsi="Tahoma" w:cs="Tahoma"/>
      <w:bCs/>
      <w:sz w:val="22"/>
      <w:szCs w:val="22"/>
      <w:lang w:eastAsia="en-US"/>
    </w:rPr>
  </w:style>
  <w:style w:type="character" w:customStyle="1" w:styleId="FontStyle38">
    <w:name w:val="Font Style38"/>
    <w:rsid w:val="00511C10"/>
    <w:rPr>
      <w:rFonts w:ascii="Times New Roman" w:hAnsi="Times New Roman" w:cs="Times New Roman" w:hint="default"/>
      <w:sz w:val="22"/>
      <w:szCs w:val="22"/>
    </w:rPr>
  </w:style>
  <w:style w:type="paragraph" w:customStyle="1" w:styleId="Style1">
    <w:name w:val="Style1"/>
    <w:basedOn w:val="a"/>
    <w:uiPriority w:val="99"/>
    <w:rsid w:val="00511C10"/>
    <w:pPr>
      <w:widowControl w:val="0"/>
      <w:autoSpaceDE w:val="0"/>
      <w:autoSpaceDN w:val="0"/>
      <w:adjustRightInd w:val="0"/>
      <w:spacing w:line="239" w:lineRule="exact"/>
    </w:pPr>
  </w:style>
  <w:style w:type="character" w:customStyle="1" w:styleId="FontStyle30">
    <w:name w:val="Font Style30"/>
    <w:rsid w:val="00511C10"/>
    <w:rPr>
      <w:rFonts w:ascii="Times New Roman" w:hAnsi="Times New Roman" w:cs="Times New Roman"/>
      <w:sz w:val="22"/>
      <w:szCs w:val="22"/>
    </w:rPr>
  </w:style>
  <w:style w:type="character" w:customStyle="1" w:styleId="aff">
    <w:name w:val="Виділення"/>
    <w:qFormat/>
    <w:rsid w:val="00DB7FE6"/>
    <w:rPr>
      <w:i/>
      <w:iCs/>
    </w:rPr>
  </w:style>
  <w:style w:type="paragraph" w:customStyle="1" w:styleId="BodyTextIndent3Arial">
    <w:name w:val="Body Text Indent 3 + Arial"/>
    <w:basedOn w:val="a"/>
    <w:qFormat/>
    <w:rsid w:val="00DB7FE6"/>
    <w:pPr>
      <w:shd w:val="clear" w:color="auto" w:fill="FFFFFF"/>
      <w:tabs>
        <w:tab w:val="left" w:pos="0"/>
      </w:tabs>
    </w:pPr>
    <w:rPr>
      <w:rFonts w:ascii="Courier New" w:hAnsi="Courier New" w:cs="Courier New"/>
      <w:color w:val="00000A"/>
      <w:sz w:val="22"/>
      <w:szCs w:val="22"/>
      <w:lang w:eastAsia="ar-SA"/>
    </w:rPr>
  </w:style>
  <w:style w:type="paragraph" w:customStyle="1" w:styleId="ConsNormal">
    <w:name w:val="ConsNormal"/>
    <w:qFormat/>
    <w:rsid w:val="00DB7FE6"/>
    <w:pPr>
      <w:widowControl w:val="0"/>
      <w:spacing w:after="0" w:line="240" w:lineRule="auto"/>
      <w:ind w:firstLine="720"/>
    </w:pPr>
    <w:rPr>
      <w:rFonts w:ascii="Arial" w:eastAsia="Arial" w:hAnsi="Arial" w:cs="Arial"/>
      <w:color w:val="00000A"/>
      <w:sz w:val="24"/>
      <w:szCs w:val="20"/>
      <w:lang w:eastAsia="ar-SA"/>
    </w:rPr>
  </w:style>
  <w:style w:type="paragraph" w:customStyle="1" w:styleId="ConsNonformat">
    <w:name w:val="ConsNonformat"/>
    <w:qFormat/>
    <w:rsid w:val="00DB7FE6"/>
    <w:pPr>
      <w:widowControl w:val="0"/>
      <w:spacing w:after="0" w:line="240" w:lineRule="auto"/>
    </w:pPr>
    <w:rPr>
      <w:rFonts w:ascii="Courier New" w:eastAsia="Arial" w:hAnsi="Courier New" w:cs="Courier New"/>
      <w:color w:val="00000A"/>
      <w:sz w:val="24"/>
      <w:szCs w:val="20"/>
      <w:lang w:eastAsia="ar-SA"/>
    </w:rPr>
  </w:style>
  <w:style w:type="paragraph" w:customStyle="1" w:styleId="aff0">
    <w:name w:val="Òåêñò"/>
    <w:qFormat/>
    <w:rsid w:val="00DB7FE6"/>
    <w:pPr>
      <w:widowControl w:val="0"/>
      <w:spacing w:after="0" w:line="210" w:lineRule="atLeast"/>
      <w:ind w:firstLine="454"/>
      <w:jc w:val="both"/>
    </w:pPr>
    <w:rPr>
      <w:rFonts w:ascii="Times New Roman" w:eastAsia="Times New Roman" w:hAnsi="Times New Roman" w:cs="Times New Roman"/>
      <w:color w:val="000000"/>
      <w:sz w:val="24"/>
      <w:szCs w:val="20"/>
      <w:lang w:val="en-US" w:eastAsia="ar-SA"/>
    </w:rPr>
  </w:style>
  <w:style w:type="paragraph" w:customStyle="1" w:styleId="GLH1">
    <w:name w:val="GL_H1"/>
    <w:basedOn w:val="a"/>
    <w:qFormat/>
    <w:rsid w:val="00DB7FE6"/>
    <w:pPr>
      <w:suppressAutoHyphens/>
      <w:spacing w:line="360" w:lineRule="auto"/>
      <w:jc w:val="center"/>
    </w:pPr>
    <w:rPr>
      <w:rFonts w:ascii="Roboto" w:eastAsia="Arial Unicode MS" w:hAnsi="Roboto" w:cs="Roboto"/>
      <w:b/>
      <w:bCs/>
      <w:color w:val="00000A"/>
      <w:sz w:val="32"/>
      <w:szCs w:val="32"/>
      <w:lang w:eastAsia="zh-CN" w:bidi="hi-IN"/>
    </w:rPr>
  </w:style>
  <w:style w:type="character" w:customStyle="1" w:styleId="hps">
    <w:name w:val="hps"/>
    <w:rsid w:val="007E71C4"/>
  </w:style>
  <w:style w:type="paragraph" w:customStyle="1" w:styleId="ContractBody">
    <w:name w:val="Contract Body"/>
    <w:basedOn w:val="a"/>
    <w:uiPriority w:val="99"/>
    <w:rsid w:val="007E71C4"/>
    <w:pPr>
      <w:tabs>
        <w:tab w:val="num" w:pos="1211"/>
      </w:tabs>
      <w:ind w:left="1211" w:hanging="360"/>
      <w:jc w:val="both"/>
    </w:pPr>
    <w:rPr>
      <w:sz w:val="22"/>
      <w:szCs w:val="20"/>
      <w:lang w:eastAsia="en-US"/>
    </w:rPr>
  </w:style>
  <w:style w:type="paragraph" w:customStyle="1" w:styleId="12">
    <w:name w:val="Без интервала1"/>
    <w:uiPriority w:val="99"/>
    <w:rsid w:val="007E71C4"/>
    <w:pPr>
      <w:spacing w:after="0" w:line="240" w:lineRule="auto"/>
    </w:pPr>
    <w:rPr>
      <w:rFonts w:ascii="Calibri" w:eastAsia="Times New Roman" w:hAnsi="Calibri" w:cs="Times New Roman"/>
      <w:lang w:val="uk-UA"/>
    </w:rPr>
  </w:style>
  <w:style w:type="paragraph" w:styleId="aff1">
    <w:name w:val="No Spacing"/>
    <w:uiPriority w:val="99"/>
    <w:qFormat/>
    <w:rsid w:val="007E71C4"/>
    <w:pPr>
      <w:spacing w:after="0" w:line="240" w:lineRule="auto"/>
    </w:pPr>
    <w:rPr>
      <w:rFonts w:ascii="Calibri" w:eastAsia="Times New Roman" w:hAnsi="Calibri" w:cs="Times New Roman"/>
      <w:lang w:val="uk-UA"/>
    </w:rPr>
  </w:style>
  <w:style w:type="character" w:customStyle="1" w:styleId="tlid-translation">
    <w:name w:val="tlid-translation"/>
    <w:basedOn w:val="a0"/>
    <w:rsid w:val="007E71C4"/>
  </w:style>
  <w:style w:type="paragraph" w:customStyle="1" w:styleId="13">
    <w:name w:val="Абзац списка1"/>
    <w:basedOn w:val="a"/>
    <w:rsid w:val="0030789E"/>
    <w:pPr>
      <w:suppressAutoHyphens/>
      <w:ind w:left="720"/>
    </w:pPr>
    <w:rPr>
      <w:lang w:eastAsia="ar-SA"/>
    </w:rPr>
  </w:style>
  <w:style w:type="paragraph" w:styleId="3">
    <w:name w:val="Body Text Indent 3"/>
    <w:basedOn w:val="a"/>
    <w:link w:val="30"/>
    <w:qFormat/>
    <w:rsid w:val="008D0E75"/>
    <w:pPr>
      <w:suppressAutoHyphens/>
      <w:spacing w:after="120"/>
      <w:ind w:left="283"/>
    </w:pPr>
    <w:rPr>
      <w:sz w:val="16"/>
      <w:szCs w:val="16"/>
      <w:lang w:val="uk-UA"/>
    </w:rPr>
  </w:style>
  <w:style w:type="character" w:customStyle="1" w:styleId="30">
    <w:name w:val="Основной текст с отступом 3 Знак"/>
    <w:basedOn w:val="a0"/>
    <w:link w:val="3"/>
    <w:rsid w:val="008D0E75"/>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13</Pages>
  <Words>22777</Words>
  <Characters>12984</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50</cp:revision>
  <cp:lastPrinted>2020-12-21T11:08:00Z</cp:lastPrinted>
  <dcterms:created xsi:type="dcterms:W3CDTF">2020-11-09T12:20:00Z</dcterms:created>
  <dcterms:modified xsi:type="dcterms:W3CDTF">2020-12-21T11:17:00Z</dcterms:modified>
</cp:coreProperties>
</file>