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780B3E">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6F6EF5">
              <w:rPr>
                <w:rFonts w:ascii="Times New Roman" w:hAnsi="Times New Roman"/>
                <w:b/>
                <w:bCs/>
                <w:noProof/>
                <w:sz w:val="24"/>
                <w:szCs w:val="24"/>
                <w:lang w:val="uk-UA"/>
              </w:rPr>
              <w:t>4/1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від</w:t>
            </w:r>
            <w:r w:rsidR="006F6EF5">
              <w:rPr>
                <w:rFonts w:ascii="Times New Roman" w:hAnsi="Times New Roman"/>
                <w:b/>
                <w:bCs/>
                <w:noProof/>
                <w:sz w:val="24"/>
                <w:szCs w:val="24"/>
                <w:lang w:val="uk-UA"/>
              </w:rPr>
              <w:t xml:space="preserve"> 1</w:t>
            </w:r>
            <w:r w:rsidR="00780B3E">
              <w:rPr>
                <w:rFonts w:ascii="Times New Roman" w:hAnsi="Times New Roman"/>
                <w:b/>
                <w:bCs/>
                <w:noProof/>
                <w:sz w:val="24"/>
                <w:szCs w:val="24"/>
                <w:lang w:val="uk-UA"/>
              </w:rPr>
              <w:t>9</w:t>
            </w:r>
            <w:r w:rsidR="006F6EF5">
              <w:rPr>
                <w:rFonts w:ascii="Times New Roman" w:hAnsi="Times New Roman"/>
                <w:b/>
                <w:bCs/>
                <w:noProof/>
                <w:sz w:val="24"/>
                <w:szCs w:val="24"/>
                <w:lang w:val="uk-UA"/>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780B3E" w:rsidRDefault="00F1036F" w:rsidP="00780B3E">
            <w:pPr>
              <w:rPr>
                <w:rFonts w:ascii="Times New Roman" w:hAnsi="Times New Roman"/>
                <w:b/>
                <w:bCs/>
                <w:sz w:val="28"/>
                <w:szCs w:val="28"/>
                <w:lang w:val="uk-UA"/>
              </w:rPr>
            </w:pPr>
            <w:r w:rsidRPr="008435DF">
              <w:rPr>
                <w:rFonts w:ascii="Times New Roman" w:hAnsi="Times New Roman"/>
                <w:b/>
                <w:bCs/>
                <w:sz w:val="28"/>
                <w:szCs w:val="28"/>
              </w:rPr>
              <w:t xml:space="preserve">_______________ </w:t>
            </w:r>
            <w:r w:rsidR="00780B3E">
              <w:rPr>
                <w:rFonts w:ascii="Times New Roman" w:hAnsi="Times New Roman"/>
                <w:b/>
                <w:bCs/>
                <w:sz w:val="28"/>
                <w:szCs w:val="28"/>
                <w:lang w:val="uk-UA"/>
              </w:rPr>
              <w:t>О</w:t>
            </w:r>
            <w:r w:rsidRPr="008435DF">
              <w:rPr>
                <w:rFonts w:ascii="Times New Roman" w:hAnsi="Times New Roman"/>
                <w:b/>
                <w:bCs/>
                <w:sz w:val="28"/>
                <w:szCs w:val="28"/>
              </w:rPr>
              <w:t>.</w:t>
            </w:r>
            <w:r w:rsidR="00780B3E">
              <w:rPr>
                <w:rFonts w:ascii="Times New Roman" w:hAnsi="Times New Roman"/>
                <w:b/>
                <w:bCs/>
                <w:sz w:val="28"/>
                <w:szCs w:val="28"/>
                <w:lang w:val="uk-UA"/>
              </w:rPr>
              <w:t xml:space="preserve"> Є</w:t>
            </w:r>
            <w:r w:rsidRPr="008435DF">
              <w:rPr>
                <w:rFonts w:ascii="Times New Roman" w:hAnsi="Times New Roman"/>
                <w:b/>
                <w:bCs/>
                <w:sz w:val="28"/>
                <w:szCs w:val="28"/>
              </w:rPr>
              <w:t xml:space="preserve">. </w:t>
            </w:r>
            <w:r w:rsidR="00780B3E">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D7261" w:rsidP="0003488E">
      <w:pPr>
        <w:pStyle w:val="HTML"/>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p>
    <w:p w:rsidR="00F1036F" w:rsidRDefault="00EF1622" w:rsidP="00F1036F">
      <w:pPr>
        <w:autoSpaceDE w:val="0"/>
        <w:autoSpaceDN w:val="0"/>
        <w:adjustRightInd w:val="0"/>
        <w:jc w:val="center"/>
        <w:rPr>
          <w:rFonts w:ascii="Times New Roman" w:eastAsia="Times New Roman" w:hAnsi="Times New Roman" w:cs="Courier New"/>
          <w:b/>
          <w:color w:val="0000FF"/>
          <w:sz w:val="40"/>
          <w:szCs w:val="40"/>
          <w:lang w:val="uk-UA" w:eastAsia="uk-UA"/>
        </w:rPr>
      </w:pPr>
      <w:r>
        <w:rPr>
          <w:rFonts w:ascii="Times New Roman" w:eastAsia="Times New Roman" w:hAnsi="Times New Roman" w:cs="Courier New"/>
          <w:b/>
          <w:color w:val="0000FF"/>
          <w:sz w:val="40"/>
          <w:szCs w:val="40"/>
          <w:lang w:val="uk-UA" w:eastAsia="uk-UA"/>
        </w:rPr>
        <w:t>(</w:t>
      </w:r>
      <w:r w:rsidR="00071EE2" w:rsidRPr="00071EE2">
        <w:rPr>
          <w:rFonts w:ascii="Times New Roman" w:eastAsia="Times New Roman" w:hAnsi="Times New Roman" w:cs="Courier New"/>
          <w:b/>
          <w:color w:val="0000FF"/>
          <w:sz w:val="40"/>
          <w:szCs w:val="40"/>
          <w:lang w:val="uk-UA" w:eastAsia="uk-UA"/>
        </w:rPr>
        <w:t>Реконструкція ЛЕП 6 кВ Ф№20 від ПС 110/35/6 кВ "Гнівань" з переведенням на клас напруги 20 кВ (Реконструкція ПЛ 6 кВ Ф-20 ПС 110/35/6 кВ від опори №10 до ЩТП №275 по вул. Грушевського; ЩТП №275 вул. Грушевського; ПЛ-0,4 кВ Л-1,2 від ЩТП №275 по вул. Побужська, Веселкова, в м. Гнівань Тиврівського району)</w:t>
      </w:r>
      <w:r>
        <w:rPr>
          <w:rFonts w:ascii="Times New Roman" w:eastAsia="Times New Roman" w:hAnsi="Times New Roman" w:cs="Courier New"/>
          <w:b/>
          <w:color w:val="0000FF"/>
          <w:sz w:val="40"/>
          <w:szCs w:val="40"/>
          <w:lang w:val="uk-UA" w:eastAsia="uk-UA"/>
        </w:rPr>
        <w:t>)</w:t>
      </w:r>
      <w:r w:rsidR="00AF3341" w:rsidRPr="00AF3341">
        <w:rPr>
          <w:rFonts w:ascii="Times New Roman" w:eastAsia="Times New Roman" w:hAnsi="Times New Roman" w:cs="Courier New"/>
          <w:b/>
          <w:color w:val="0000FF"/>
          <w:sz w:val="40"/>
          <w:szCs w:val="40"/>
          <w:lang w:val="uk-UA" w:eastAsia="uk-UA"/>
        </w:rPr>
        <w:t>.</w:t>
      </w:r>
    </w:p>
    <w:p w:rsidR="00EF1622" w:rsidRPr="00AF3341" w:rsidRDefault="00EF1622" w:rsidP="00F1036F">
      <w:pPr>
        <w:autoSpaceDE w:val="0"/>
        <w:autoSpaceDN w:val="0"/>
        <w:adjustRightInd w:val="0"/>
        <w:jc w:val="center"/>
        <w:rPr>
          <w:rFonts w:ascii="Times New Roman" w:eastAsia="Times New Roman" w:hAnsi="Times New Roman" w:cs="Courier New"/>
          <w:b/>
          <w:color w:val="0000FF"/>
          <w:sz w:val="40"/>
          <w:szCs w:val="40"/>
          <w:lang w:val="uk-UA" w:eastAsia="uk-UA"/>
        </w:rPr>
      </w:pPr>
    </w:p>
    <w:p w:rsidR="00276412" w:rsidRDefault="00276412" w:rsidP="00276412">
      <w:pPr>
        <w:pStyle w:val="a5"/>
        <w:spacing w:after="0"/>
        <w:jc w:val="center"/>
        <w:rPr>
          <w:b/>
          <w:color w:val="0000FF"/>
          <w:sz w:val="36"/>
          <w:szCs w:val="36"/>
        </w:rPr>
      </w:pPr>
      <w:r>
        <w:rPr>
          <w:b/>
          <w:i/>
          <w:color w:val="0000FF"/>
          <w:sz w:val="36"/>
          <w:szCs w:val="36"/>
          <w:lang w:eastAsia="he-IL" w:bidi="he-IL"/>
        </w:rPr>
        <w:t>(</w:t>
      </w:r>
      <w:r>
        <w:rPr>
          <w:b/>
          <w:i/>
          <w:color w:val="0000FF"/>
          <w:sz w:val="36"/>
          <w:szCs w:val="36"/>
        </w:rPr>
        <w:t>Інвестиційна програма АТ «ВІННИЦЯОБЛЕНЕРГО» 2021 р., І розділ, п.</w:t>
      </w:r>
      <w:r>
        <w:rPr>
          <w:color w:val="0000FF"/>
          <w:sz w:val="36"/>
          <w:szCs w:val="36"/>
        </w:rPr>
        <w:t xml:space="preserve"> </w:t>
      </w:r>
      <w:r>
        <w:rPr>
          <w:b/>
          <w:i/>
          <w:color w:val="0000FF"/>
          <w:sz w:val="36"/>
          <w:szCs w:val="36"/>
        </w:rPr>
        <w:t>І.1.</w:t>
      </w:r>
      <w:r w:rsidR="00DA4904">
        <w:rPr>
          <w:b/>
          <w:i/>
          <w:color w:val="0000FF"/>
          <w:sz w:val="36"/>
          <w:szCs w:val="36"/>
        </w:rPr>
        <w:t>2</w:t>
      </w:r>
      <w:r>
        <w:rPr>
          <w:b/>
          <w:i/>
          <w:color w:val="0000FF"/>
          <w:sz w:val="36"/>
          <w:szCs w:val="36"/>
        </w:rPr>
        <w:t>.</w:t>
      </w:r>
      <w:r w:rsidR="00DA4904">
        <w:rPr>
          <w:b/>
          <w:i/>
          <w:color w:val="0000FF"/>
          <w:sz w:val="36"/>
          <w:szCs w:val="36"/>
        </w:rPr>
        <w:t>3</w:t>
      </w:r>
      <w:r>
        <w:rPr>
          <w:b/>
          <w:i/>
          <w:color w:val="0000FF"/>
          <w:sz w:val="36"/>
          <w:szCs w:val="36"/>
        </w:rPr>
        <w:t>.</w:t>
      </w:r>
      <w:r w:rsidR="00DA4904">
        <w:rPr>
          <w:b/>
          <w:i/>
          <w:color w:val="0000FF"/>
          <w:sz w:val="36"/>
          <w:szCs w:val="36"/>
        </w:rPr>
        <w:t>1.</w:t>
      </w:r>
      <w:r w:rsidR="004F69C8">
        <w:rPr>
          <w:b/>
          <w:i/>
          <w:color w:val="0000FF"/>
          <w:sz w:val="36"/>
          <w:szCs w:val="36"/>
        </w:rPr>
        <w:t>1</w:t>
      </w:r>
      <w:r>
        <w:rPr>
          <w:b/>
          <w:i/>
          <w:color w:val="0000FF"/>
          <w:sz w:val="36"/>
          <w:szCs w:val="36"/>
        </w:rPr>
        <w:t>).</w:t>
      </w: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780B3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2D700F">
              <w:rPr>
                <w:rFonts w:ascii="Times New Roman" w:hAnsi="Times New Roman" w:cs="Times New Roman"/>
                <w:sz w:val="24"/>
                <w:szCs w:val="24"/>
                <w:lang w:val="uk-UA"/>
              </w:rPr>
              <w:t xml:space="preserve">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6F6EF5">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10"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071EE2" w:rsidTr="008A6388">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831CB7" w:rsidP="004F69C8">
            <w:pPr>
              <w:pStyle w:val="a5"/>
              <w:spacing w:after="0"/>
              <w:ind w:firstLine="0"/>
              <w:rPr>
                <w:b/>
                <w:color w:val="0000FF"/>
                <w:szCs w:val="24"/>
              </w:rPr>
            </w:pPr>
            <w:r w:rsidRPr="00EF1622">
              <w:rPr>
                <w:b/>
                <w:color w:val="0000FF"/>
                <w:szCs w:val="24"/>
              </w:rPr>
              <w:t xml:space="preserve">Згідно ДСТУ Б Д.1.1-1:2013 </w:t>
            </w:r>
            <w:r w:rsidR="0003488E" w:rsidRPr="00EF1622">
              <w:rPr>
                <w:b/>
                <w:color w:val="0000FF"/>
                <w:szCs w:val="24"/>
              </w:rPr>
              <w:t xml:space="preserve">ДК 021:2015  код </w:t>
            </w:r>
            <w:r w:rsidR="00AF3341" w:rsidRPr="00EF1622">
              <w:rPr>
                <w:b/>
                <w:color w:val="0000FF"/>
                <w:szCs w:val="24"/>
              </w:rPr>
              <w:t>45230000- Будівництво трубопроводів, ліній зв’язку та електропередач, шосе, доріг, аеродромів і залізничних доріг; вирівнювання поверхонь</w:t>
            </w:r>
            <w:r w:rsidR="00EF1622" w:rsidRPr="00EF1622">
              <w:rPr>
                <w:b/>
                <w:color w:val="0000FF"/>
                <w:szCs w:val="24"/>
              </w:rPr>
              <w:t>.</w:t>
            </w:r>
            <w:r w:rsidR="00ED1BA0" w:rsidRPr="00EF1622">
              <w:rPr>
                <w:b/>
                <w:color w:val="0000FF"/>
                <w:szCs w:val="24"/>
              </w:rPr>
              <w:t xml:space="preserve"> </w:t>
            </w:r>
            <w:r w:rsidR="00EF1622" w:rsidRPr="00EF1622">
              <w:rPr>
                <w:b/>
                <w:color w:val="0000FF"/>
                <w:szCs w:val="24"/>
              </w:rPr>
              <w:t>(</w:t>
            </w:r>
            <w:r w:rsidR="00EF1622" w:rsidRPr="00EF1622">
              <w:rPr>
                <w:b/>
                <w:color w:val="0000FF"/>
                <w:szCs w:val="24"/>
                <w:lang w:bidi="he-IL"/>
              </w:rPr>
              <w:t>Реконструкція ЛЕП 6 кВ Ф№20 від ПС 110/35/6 кВ "Гнівань" з переведенням на клас напруги 20 кВ (Реконструкція ПЛ 6 кВ Ф-20 ПС 110/35/6 кВ від опори №10 до ЩТП №275 по вул. Грушевського; ЩТП №275 вул. Грушевського; ПЛ-0,4 кВ Л-1,2 від ЩТП №275 по вул. Побужська, Веселкова, в м. Гнівань Тиврівського району))</w:t>
            </w:r>
            <w:r w:rsidR="00EA5CE3" w:rsidRPr="00EF1622">
              <w:rPr>
                <w:b/>
                <w:i/>
                <w:color w:val="0000FF"/>
                <w:szCs w:val="24"/>
                <w:lang w:eastAsia="he-IL" w:bidi="he-IL"/>
              </w:rPr>
              <w:t xml:space="preserve"> </w:t>
            </w:r>
            <w:r w:rsidR="00EA5CE3" w:rsidRPr="00EF1622">
              <w:rPr>
                <w:b/>
                <w:i/>
                <w:color w:val="0000FF"/>
                <w:szCs w:val="24"/>
                <w:lang w:bidi="he-IL"/>
              </w:rPr>
              <w:t>(Інвестиційна програма АТ «ВІННИЦЯОБЛЕНЕРГО» 2021 р., І розділ, п. І.1.</w:t>
            </w:r>
            <w:r w:rsidR="00DA4904">
              <w:rPr>
                <w:b/>
                <w:i/>
                <w:color w:val="0000FF"/>
                <w:szCs w:val="24"/>
                <w:lang w:bidi="he-IL"/>
              </w:rPr>
              <w:t>2</w:t>
            </w:r>
            <w:r w:rsidR="00EA5CE3" w:rsidRPr="00EF1622">
              <w:rPr>
                <w:b/>
                <w:i/>
                <w:color w:val="0000FF"/>
                <w:szCs w:val="24"/>
                <w:lang w:bidi="he-IL"/>
              </w:rPr>
              <w:t>.</w:t>
            </w:r>
            <w:r w:rsidR="00DA4904">
              <w:rPr>
                <w:b/>
                <w:i/>
                <w:color w:val="0000FF"/>
                <w:szCs w:val="24"/>
                <w:lang w:bidi="he-IL"/>
              </w:rPr>
              <w:t>3</w:t>
            </w:r>
            <w:r w:rsidR="00EA5CE3" w:rsidRPr="00EF1622">
              <w:rPr>
                <w:b/>
                <w:i/>
                <w:color w:val="0000FF"/>
                <w:szCs w:val="24"/>
                <w:lang w:bidi="he-IL"/>
              </w:rPr>
              <w:t>.</w:t>
            </w:r>
            <w:r w:rsidR="00DA4904">
              <w:rPr>
                <w:b/>
                <w:i/>
                <w:color w:val="0000FF"/>
                <w:szCs w:val="24"/>
                <w:lang w:bidi="he-IL"/>
              </w:rPr>
              <w:t>1.</w:t>
            </w:r>
            <w:r w:rsidR="004F69C8">
              <w:rPr>
                <w:b/>
                <w:i/>
                <w:color w:val="0000FF"/>
                <w:szCs w:val="24"/>
                <w:lang w:bidi="he-IL"/>
              </w:rPr>
              <w:t>1</w:t>
            </w:r>
            <w:r w:rsidR="00EA5CE3" w:rsidRPr="00EF1622">
              <w:rPr>
                <w:b/>
                <w:i/>
                <w:color w:val="0000FF"/>
                <w:szCs w:val="24"/>
                <w:lang w:bidi="he-IL"/>
              </w:rPr>
              <w:t>).</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695650">
            <w:pPr>
              <w:pStyle w:val="rvps2"/>
              <w:spacing w:before="0" w:beforeAutospacing="0" w:after="0" w:afterAutospacing="0"/>
              <w:jc w:val="both"/>
              <w:rPr>
                <w:color w:val="0000FF"/>
              </w:rPr>
            </w:pPr>
            <w:r w:rsidRPr="0003488E">
              <w:rPr>
                <w:b/>
                <w:color w:val="0000FF"/>
              </w:rPr>
              <w:t>1 робота,</w:t>
            </w:r>
            <w:r>
              <w:rPr>
                <w:color w:val="0000FF"/>
              </w:rPr>
              <w:t xml:space="preserve"> </w:t>
            </w:r>
            <w:r w:rsidR="00DA4904" w:rsidRPr="00EF1622">
              <w:rPr>
                <w:b/>
                <w:color w:val="0000FF"/>
                <w:lang w:bidi="he-IL"/>
              </w:rPr>
              <w:t>м. Гнівань Тиврівського району</w:t>
            </w:r>
            <w:r w:rsidR="00AF3341" w:rsidRPr="00A7396D">
              <w:rPr>
                <w:b/>
                <w:color w:val="0000FF"/>
                <w:lang w:bidi="he-IL"/>
              </w:rPr>
              <w:t>, Вінницької обл.</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57C32">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172DB">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інших документів, необхідність подання яких у </w:t>
            </w:r>
            <w:r w:rsidRPr="005172DB">
              <w:rPr>
                <w:rFonts w:ascii="Times New Roman" w:eastAsia="Times New Roman" w:hAnsi="Times New Roman" w:cs="Times New Roman"/>
                <w:color w:val="000000"/>
                <w:sz w:val="24"/>
                <w:szCs w:val="24"/>
                <w:lang w:eastAsia="ru-RU"/>
              </w:rPr>
              <w:lastRenderedPageBreak/>
              <w:t>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5172DB">
              <w:rPr>
                <w:rFonts w:ascii="Times New Roman" w:eastAsia="Times New Roman" w:hAnsi="Times New Roman" w:cs="Times New Roman"/>
                <w:color w:val="000000"/>
                <w:sz w:val="24"/>
                <w:szCs w:val="24"/>
                <w:lang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780B3E"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57C32">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DA4904">
              <w:rPr>
                <w:b/>
                <w:color w:val="0000FF"/>
                <w:szCs w:val="24"/>
              </w:rPr>
              <w:t>66</w:t>
            </w:r>
            <w:r w:rsidR="002F0644" w:rsidRPr="002F29FB">
              <w:rPr>
                <w:b/>
                <w:color w:val="0000FF"/>
                <w:szCs w:val="24"/>
              </w:rPr>
              <w:t> </w:t>
            </w:r>
            <w:r w:rsidR="00DA4904">
              <w:rPr>
                <w:b/>
                <w:color w:val="0000FF"/>
                <w:szCs w:val="24"/>
              </w:rPr>
              <w:t>893</w:t>
            </w:r>
            <w:r w:rsidR="002F0644" w:rsidRPr="002F29FB">
              <w:rPr>
                <w:b/>
                <w:color w:val="0000FF"/>
                <w:szCs w:val="24"/>
              </w:rPr>
              <w:t>,00 грн.</w:t>
            </w:r>
            <w:r w:rsidR="002F0644" w:rsidRPr="002F29FB">
              <w:rPr>
                <w:b/>
                <w:color w:val="FF0000"/>
                <w:szCs w:val="24"/>
              </w:rPr>
              <w:t xml:space="preserve"> </w:t>
            </w:r>
            <w:r w:rsidR="00DA4904">
              <w:rPr>
                <w:b/>
                <w:color w:val="0000FF"/>
                <w:szCs w:val="24"/>
              </w:rPr>
              <w:t>(Шістдесят шість тисяч</w:t>
            </w:r>
            <w:r w:rsidR="002F0644" w:rsidRPr="002F29FB">
              <w:rPr>
                <w:b/>
                <w:color w:val="0000FF"/>
                <w:szCs w:val="24"/>
              </w:rPr>
              <w:t xml:space="preserve"> </w:t>
            </w:r>
            <w:r w:rsidR="00DA4904">
              <w:rPr>
                <w:b/>
                <w:color w:val="0000FF"/>
                <w:szCs w:val="24"/>
              </w:rPr>
              <w:t>вісімсот</w:t>
            </w:r>
            <w:r w:rsidR="002F0644" w:rsidRPr="002F29FB">
              <w:rPr>
                <w:b/>
                <w:color w:val="0000FF"/>
                <w:szCs w:val="24"/>
              </w:rPr>
              <w:t xml:space="preserve"> </w:t>
            </w:r>
            <w:r w:rsidR="00DA4904">
              <w:rPr>
                <w:b/>
                <w:color w:val="0000FF"/>
                <w:szCs w:val="24"/>
              </w:rPr>
              <w:t>дев’яность</w:t>
            </w:r>
            <w:r w:rsidR="002F0644" w:rsidRPr="002F29FB">
              <w:rPr>
                <w:b/>
                <w:color w:val="0000FF"/>
                <w:szCs w:val="24"/>
              </w:rPr>
              <w:t xml:space="preserve"> </w:t>
            </w:r>
            <w:r w:rsidR="00DA4904">
              <w:rPr>
                <w:b/>
                <w:color w:val="0000FF"/>
                <w:szCs w:val="24"/>
              </w:rPr>
              <w:t>три</w:t>
            </w:r>
            <w:r w:rsidR="002F0644" w:rsidRPr="002F29FB">
              <w:rPr>
                <w:b/>
                <w:color w:val="0000FF"/>
                <w:szCs w:val="24"/>
              </w:rPr>
              <w:t xml:space="preserve"> грн. 00</w:t>
            </w:r>
            <w:r w:rsidR="002F0644">
              <w:rPr>
                <w:b/>
                <w:color w:val="0000FF"/>
                <w:szCs w:val="24"/>
              </w:rPr>
              <w:t xml:space="preserve"> коп.)</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57C32">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w:t>
            </w:r>
            <w:r w:rsidRPr="005172DB">
              <w:rPr>
                <w:rFonts w:ascii="Times New Roman" w:eastAsia="Times New Roman" w:hAnsi="Times New Roman" w:cs="Times New Roman"/>
                <w:color w:val="000000"/>
                <w:sz w:val="24"/>
                <w:szCs w:val="24"/>
                <w:lang w:eastAsia="ru-RU"/>
              </w:rPr>
              <w:lastRenderedPageBreak/>
              <w:t>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780B3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w:t>
            </w:r>
            <w:r w:rsidRPr="005172DB">
              <w:rPr>
                <w:rFonts w:ascii="Times New Roman" w:eastAsia="Times New Roman" w:hAnsi="Times New Roman" w:cs="Times New Roman"/>
                <w:color w:val="000000"/>
                <w:sz w:val="24"/>
                <w:szCs w:val="24"/>
                <w:lang w:eastAsia="ru-RU"/>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злочин, учинений з корисливих мотивів (зокрема, пов’язаний з </w:t>
            </w:r>
            <w:r w:rsidRPr="005172DB">
              <w:rPr>
                <w:rFonts w:ascii="Times New Roman" w:eastAsia="Times New Roman" w:hAnsi="Times New Roman" w:cs="Times New Roman"/>
                <w:color w:val="000000"/>
                <w:sz w:val="24"/>
                <w:szCs w:val="24"/>
                <w:lang w:eastAsia="ru-RU"/>
              </w:rPr>
              <w:lastRenderedPageBreak/>
              <w:t>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5172DB">
              <w:rPr>
                <w:rFonts w:ascii="Times New Roman" w:eastAsia="Times New Roman" w:hAnsi="Times New Roman" w:cs="Times New Roman"/>
                <w:color w:val="000000"/>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257C32">
            <w:pPr>
              <w:pStyle w:val="aa"/>
              <w:numPr>
                <w:ilvl w:val="0"/>
                <w:numId w:val="17"/>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w:t>
            </w:r>
            <w:r w:rsidR="00FD206D" w:rsidRPr="005E10E6">
              <w:rPr>
                <w:rFonts w:ascii="Times New Roman" w:hAnsi="Times New Roman" w:cs="Times New Roman"/>
                <w:sz w:val="24"/>
                <w:szCs w:val="24"/>
              </w:rPr>
              <w:lastRenderedPageBreak/>
              <w:t>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w:t>
            </w:r>
            <w:r w:rsidRPr="005172DB">
              <w:rPr>
                <w:rFonts w:ascii="Times New Roman" w:eastAsia="Times New Roman" w:hAnsi="Times New Roman" w:cs="Times New Roman"/>
                <w:color w:val="000000"/>
                <w:sz w:val="24"/>
                <w:szCs w:val="24"/>
                <w:lang w:eastAsia="ru-RU"/>
              </w:rPr>
              <w:lastRenderedPageBreak/>
              <w:t>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C92A2E" w:rsidRDefault="006F6EF5" w:rsidP="001F098F">
            <w:pPr>
              <w:pStyle w:val="rvps2"/>
              <w:spacing w:before="0" w:beforeAutospacing="0" w:after="0" w:afterAutospacing="0"/>
              <w:jc w:val="both"/>
              <w:rPr>
                <w:b/>
                <w:color w:val="0000FF"/>
              </w:rPr>
            </w:pPr>
            <w:r>
              <w:rPr>
                <w:rFonts w:eastAsia="Times New Roman"/>
                <w:b/>
                <w:color w:val="0000FF"/>
                <w:lang w:eastAsia="ru-RU"/>
              </w:rPr>
              <w:t>0</w:t>
            </w:r>
            <w:r w:rsidR="007D2B50">
              <w:rPr>
                <w:rFonts w:eastAsia="Times New Roman"/>
                <w:b/>
                <w:color w:val="0000FF"/>
                <w:lang w:eastAsia="ru-RU"/>
              </w:rPr>
              <w:t>7</w:t>
            </w:r>
            <w:bookmarkStart w:id="0" w:name="_GoBack"/>
            <w:bookmarkEnd w:id="0"/>
            <w:r w:rsidR="001F098F" w:rsidRPr="00C92A2E">
              <w:rPr>
                <w:b/>
                <w:color w:val="0000FF"/>
              </w:rPr>
              <w:t>.</w:t>
            </w:r>
            <w:r>
              <w:rPr>
                <w:b/>
                <w:color w:val="0000FF"/>
              </w:rPr>
              <w:t>12</w:t>
            </w:r>
            <w:r w:rsidR="001F098F" w:rsidRPr="00C92A2E">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 xml:space="preserve">повідомлення учаснику про отримання його тендерної пропозиції із зазначенням </w:t>
            </w:r>
            <w:r w:rsidRPr="005172DB">
              <w:rPr>
                <w:rFonts w:ascii="Times New Roman" w:eastAsia="Times New Roman" w:hAnsi="Times New Roman" w:cs="Times New Roman"/>
                <w:color w:val="000000"/>
                <w:sz w:val="24"/>
                <w:szCs w:val="24"/>
                <w:lang w:eastAsia="ru-RU"/>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5172DB">
              <w:rPr>
                <w:rFonts w:ascii="Times New Roman" w:eastAsia="Times New Roman" w:hAnsi="Times New Roman" w:cs="Times New Roman"/>
                <w:i/>
                <w:iCs/>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w:t>
            </w:r>
            <w:r w:rsidRPr="005172DB">
              <w:rPr>
                <w:rFonts w:ascii="Times New Roman" w:eastAsia="Times New Roman" w:hAnsi="Times New Roman" w:cs="Times New Roman"/>
                <w:color w:val="000000"/>
                <w:sz w:val="24"/>
                <w:szCs w:val="24"/>
                <w:lang w:eastAsia="ru-RU"/>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EF5B01"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001D71D9"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172DB">
              <w:rPr>
                <w:rFonts w:ascii="Times New Roman" w:eastAsia="Times New Roman" w:hAnsi="Times New Roman" w:cs="Times New Roman"/>
                <w:color w:val="000000"/>
                <w:sz w:val="24"/>
                <w:szCs w:val="24"/>
                <w:lang w:eastAsia="ru-RU"/>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відмовився від підписання договору про закупівлю відповідно до вимог тендерної документації або </w:t>
            </w:r>
            <w:r w:rsidRPr="005172DB">
              <w:rPr>
                <w:rFonts w:ascii="Times New Roman" w:eastAsia="Times New Roman" w:hAnsi="Times New Roman" w:cs="Times New Roman"/>
                <w:color w:val="000000"/>
                <w:sz w:val="24"/>
                <w:szCs w:val="24"/>
                <w:lang w:eastAsia="ru-RU"/>
              </w:rPr>
              <w:lastRenderedPageBreak/>
              <w:t>укладення договору про закупівлю;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скорочення видатків на здійснення закупівлі </w:t>
            </w:r>
            <w:r w:rsidRPr="00B03528">
              <w:rPr>
                <w:rFonts w:ascii="Times New Roman" w:eastAsia="Times New Roman" w:hAnsi="Times New Roman" w:cs="Times New Roman"/>
                <w:color w:val="000000" w:themeColor="text1"/>
                <w:sz w:val="24"/>
                <w:szCs w:val="24"/>
                <w:lang w:eastAsia="ru-RU"/>
              </w:rPr>
              <w:lastRenderedPageBreak/>
              <w:t>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5172DB">
              <w:rPr>
                <w:rFonts w:ascii="Times New Roman" w:eastAsia="Times New Roman" w:hAnsi="Times New Roman" w:cs="Times New Roman"/>
                <w:color w:val="000000"/>
                <w:sz w:val="24"/>
                <w:szCs w:val="24"/>
                <w:lang w:eastAsia="ru-RU"/>
              </w:rPr>
              <w:lastRenderedPageBreak/>
              <w:t>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257C32" w:rsidRDefault="00257C32">
      <w:pPr>
        <w:rPr>
          <w:lang w:val="uk-UA"/>
        </w:rPr>
      </w:pPr>
    </w:p>
    <w:p w:rsidR="00257C32" w:rsidRDefault="00257C32">
      <w:pPr>
        <w:rPr>
          <w:lang w:val="uk-UA"/>
        </w:rPr>
      </w:pPr>
    </w:p>
    <w:p w:rsidR="006C0BA7" w:rsidRDefault="006C0BA7">
      <w:pPr>
        <w:rPr>
          <w:lang w:val="uk-UA"/>
        </w:rPr>
      </w:pPr>
    </w:p>
    <w:p w:rsidR="006C0BA7" w:rsidRDefault="006C0BA7">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657CF1">
        <w:rPr>
          <w:rFonts w:ascii="Times New Roman" w:hAnsi="Times New Roman"/>
          <w:color w:val="000000" w:themeColor="text1"/>
          <w:sz w:val="24"/>
          <w:szCs w:val="24"/>
        </w:rPr>
        <w:t xml:space="preserve">надати </w:t>
      </w:r>
      <w:r w:rsidR="00CE1CC8" w:rsidRPr="00657CF1">
        <w:rPr>
          <w:rFonts w:ascii="Times New Roman" w:hAnsi="Times New Roman"/>
          <w:color w:val="000000" w:themeColor="text1"/>
          <w:sz w:val="24"/>
          <w:szCs w:val="24"/>
        </w:rPr>
        <w:t xml:space="preserve">копії дипломів та копії трудових книжок або трудових договорів, а також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lastRenderedPageBreak/>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w:t>
      </w:r>
      <w:r w:rsidR="001F3E88">
        <w:rPr>
          <w:color w:val="000000"/>
        </w:rPr>
        <w:t>’єктній  вартості будівництва (</w:t>
      </w:r>
      <w:r w:rsidR="001F3E88">
        <w:rPr>
          <w:color w:val="000000"/>
          <w:lang w:val="uk-UA"/>
        </w:rPr>
        <w:t>реконструкція</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об’єктній  вартості </w:t>
      </w:r>
      <w:r w:rsidRPr="005207D3">
        <w:rPr>
          <w:rFonts w:ascii="Times New Roman" w:hAnsi="Times New Roman" w:cs="Times New Roman"/>
          <w:color w:val="000000"/>
          <w:sz w:val="24"/>
          <w:szCs w:val="24"/>
        </w:rPr>
        <w:t>будівництва (</w:t>
      </w:r>
      <w:r w:rsidR="001F3E88" w:rsidRPr="005207D3">
        <w:rPr>
          <w:rFonts w:ascii="Times New Roman" w:hAnsi="Times New Roman" w:cs="Times New Roman"/>
          <w:color w:val="000000"/>
          <w:sz w:val="24"/>
          <w:szCs w:val="24"/>
          <w:lang w:val="uk-UA"/>
        </w:rPr>
        <w:t>реконструкція</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8A6388" w:rsidRPr="008A6388" w:rsidRDefault="008A6388" w:rsidP="008A6388">
      <w:pPr>
        <w:spacing w:after="120"/>
        <w:jc w:val="center"/>
        <w:rPr>
          <w:rFonts w:ascii="Times New Roman" w:hAnsi="Times New Roman" w:cs="Times New Roman"/>
          <w:b/>
          <w:sz w:val="24"/>
          <w:szCs w:val="24"/>
          <w:lang w:val="uk-UA"/>
        </w:rPr>
      </w:pPr>
      <w:r w:rsidRPr="008A6388">
        <w:rPr>
          <w:rFonts w:ascii="Times New Roman" w:hAnsi="Times New Roman" w:cs="Times New Roman"/>
          <w:b/>
          <w:sz w:val="24"/>
          <w:szCs w:val="24"/>
          <w:lang w:val="uk-UA"/>
        </w:rPr>
        <w:t xml:space="preserve">Технічне завдання на виконання робіт </w:t>
      </w:r>
    </w:p>
    <w:p w:rsidR="003B1CD0" w:rsidRPr="003B1CD0" w:rsidRDefault="003B1CD0" w:rsidP="003B1CD0">
      <w:pPr>
        <w:jc w:val="both"/>
        <w:rPr>
          <w:rFonts w:ascii="Times New Roman" w:eastAsia="Times New Roman" w:hAnsi="Times New Roman" w:cs="Times New Roman"/>
          <w:b/>
          <w:color w:val="0000FF"/>
          <w:sz w:val="24"/>
          <w:szCs w:val="24"/>
          <w:lang w:val="uk-UA" w:eastAsia="ru-RU"/>
        </w:rPr>
      </w:pPr>
      <w:r>
        <w:rPr>
          <w:rFonts w:ascii="Times New Roman" w:hAnsi="Times New Roman" w:cs="Times New Roman"/>
          <w:b/>
          <w:sz w:val="24"/>
          <w:szCs w:val="24"/>
          <w:lang w:val="uk-UA"/>
        </w:rPr>
        <w:t xml:space="preserve">по проекту: </w:t>
      </w:r>
      <w:r w:rsidRPr="003B1CD0">
        <w:rPr>
          <w:rFonts w:ascii="Times New Roman" w:eastAsia="Times New Roman" w:hAnsi="Times New Roman" w:cs="Times New Roman"/>
          <w:b/>
          <w:color w:val="0000FF"/>
          <w:sz w:val="24"/>
          <w:szCs w:val="24"/>
          <w:lang w:val="uk-UA" w:eastAsia="ru-RU"/>
        </w:rPr>
        <w:t>«Реконструкція ЛЕП 6 кВ Ф№20 від ПС 110/35/6 кВ "Гнівань" з переведенням на клас напруги 20 кВ (Реконструкція ПЛ 6 кВ Ф-20 ПС 110/35/6 кВ від опори №10 до ЩТП №275 по вул. Грушевського; ЩТП №275 вул. Грушевського; ПЛ-0,4 кВ Л-1,2 від ЩТП №275 по вул. Побужська, Веселкова, в м. Гнівань Тиврівського району)"»</w:t>
      </w:r>
    </w:p>
    <w:p w:rsidR="003B1CD0" w:rsidRPr="003B1CD0" w:rsidRDefault="003B1CD0" w:rsidP="003B1CD0">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3B1CD0">
        <w:rPr>
          <w:rFonts w:ascii="Times New Roman" w:eastAsia="Times New Roman" w:hAnsi="Times New Roman" w:cs="Times New Roman"/>
          <w:b/>
          <w:color w:val="0000FF"/>
          <w:sz w:val="24"/>
          <w:szCs w:val="24"/>
          <w:lang w:val="uk-UA" w:eastAsia="ru-RU"/>
        </w:rPr>
        <w:t xml:space="preserve">Термін виконання робіт: 2021 р. згідно договору </w:t>
      </w:r>
    </w:p>
    <w:p w:rsidR="006C0BA7" w:rsidRDefault="006C0BA7"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3B1CD0" w:rsidRPr="003B1CD0" w:rsidRDefault="003B1CD0"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3B1CD0">
        <w:rPr>
          <w:rFonts w:ascii="Times New Roman" w:eastAsia="Times New Roman" w:hAnsi="Times New Roman" w:cs="Times New Roman"/>
          <w:b/>
          <w:bCs/>
          <w:color w:val="000000"/>
          <w:sz w:val="24"/>
          <w:szCs w:val="24"/>
          <w:lang w:val="uk-UA" w:eastAsia="ru-RU"/>
        </w:rPr>
        <w:t xml:space="preserve">1. ЩТП-20/0,4 кВ та ПЛЗ-20 кВ </w:t>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3B1CD0">
        <w:trPr>
          <w:trHeight w:val="556"/>
        </w:trPr>
        <w:tc>
          <w:tcPr>
            <w:tcW w:w="594" w:type="dxa"/>
          </w:tcPr>
          <w:p w:rsidR="003B1CD0" w:rsidRPr="003B1CD0" w:rsidRDefault="003B1CD0" w:rsidP="003B1CD0">
            <w:pPr>
              <w:rPr>
                <w:sz w:val="24"/>
                <w:szCs w:val="24"/>
                <w:lang w:val="uk-UA" w:eastAsia="en-US"/>
              </w:rPr>
            </w:pPr>
            <w:r w:rsidRPr="003B1CD0">
              <w:rPr>
                <w:sz w:val="24"/>
                <w:szCs w:val="24"/>
                <w:lang w:val="uk-UA" w:eastAsia="en-US"/>
              </w:rPr>
              <w:t>№ п/п</w:t>
            </w:r>
          </w:p>
        </w:tc>
        <w:tc>
          <w:tcPr>
            <w:tcW w:w="6177" w:type="dxa"/>
          </w:tcPr>
          <w:p w:rsidR="003B1CD0" w:rsidRPr="003B1CD0" w:rsidRDefault="003B1CD0" w:rsidP="003B1CD0">
            <w:pPr>
              <w:rPr>
                <w:sz w:val="24"/>
                <w:szCs w:val="24"/>
                <w:lang w:val="uk-UA" w:eastAsia="en-US"/>
              </w:rPr>
            </w:pPr>
          </w:p>
          <w:p w:rsidR="003B1CD0" w:rsidRPr="003B1CD0" w:rsidRDefault="003B1CD0" w:rsidP="003B1CD0">
            <w:pPr>
              <w:jc w:val="center"/>
              <w:rPr>
                <w:sz w:val="24"/>
                <w:szCs w:val="24"/>
                <w:lang w:val="uk-UA" w:eastAsia="en-US"/>
              </w:rPr>
            </w:pPr>
            <w:r w:rsidRPr="003B1CD0">
              <w:rPr>
                <w:sz w:val="24"/>
                <w:szCs w:val="24"/>
                <w:lang w:val="uk-UA" w:eastAsia="en-US"/>
              </w:rPr>
              <w:t>Найменування</w:t>
            </w:r>
          </w:p>
        </w:tc>
        <w:tc>
          <w:tcPr>
            <w:tcW w:w="1417" w:type="dxa"/>
          </w:tcPr>
          <w:p w:rsidR="003B1CD0" w:rsidRPr="003B1CD0" w:rsidRDefault="003B1CD0" w:rsidP="003B1CD0">
            <w:pPr>
              <w:rPr>
                <w:sz w:val="24"/>
                <w:szCs w:val="24"/>
                <w:lang w:val="uk-UA" w:eastAsia="en-US"/>
              </w:rPr>
            </w:pPr>
            <w:r w:rsidRPr="003B1CD0">
              <w:rPr>
                <w:sz w:val="24"/>
                <w:szCs w:val="24"/>
                <w:lang w:val="uk-UA" w:eastAsia="en-US"/>
              </w:rPr>
              <w:t>Од.</w:t>
            </w:r>
          </w:p>
          <w:p w:rsidR="003B1CD0" w:rsidRPr="003B1CD0" w:rsidRDefault="003B1CD0" w:rsidP="003B1CD0">
            <w:pPr>
              <w:rPr>
                <w:sz w:val="24"/>
                <w:szCs w:val="24"/>
                <w:lang w:val="uk-UA" w:eastAsia="en-US"/>
              </w:rPr>
            </w:pPr>
            <w:r w:rsidRPr="003B1CD0">
              <w:rPr>
                <w:sz w:val="24"/>
                <w:szCs w:val="24"/>
                <w:lang w:val="uk-UA" w:eastAsia="en-US"/>
              </w:rPr>
              <w:t>виміру</w:t>
            </w:r>
          </w:p>
        </w:tc>
        <w:tc>
          <w:tcPr>
            <w:tcW w:w="1559" w:type="dxa"/>
          </w:tcPr>
          <w:p w:rsidR="003B1CD0" w:rsidRPr="003B1CD0" w:rsidRDefault="003B1CD0" w:rsidP="003B1CD0">
            <w:pPr>
              <w:rPr>
                <w:sz w:val="24"/>
                <w:szCs w:val="24"/>
                <w:lang w:val="uk-UA" w:eastAsia="en-US"/>
              </w:rPr>
            </w:pPr>
            <w:r w:rsidRPr="003B1CD0">
              <w:rPr>
                <w:sz w:val="24"/>
                <w:szCs w:val="24"/>
                <w:lang w:val="uk-UA" w:eastAsia="en-US"/>
              </w:rPr>
              <w:t>Показник</w:t>
            </w:r>
          </w:p>
        </w:tc>
      </w:tr>
      <w:tr w:rsidR="003B1CD0" w:rsidRPr="003B1CD0" w:rsidTr="006C0BA7">
        <w:trPr>
          <w:trHeight w:val="255"/>
        </w:trPr>
        <w:tc>
          <w:tcPr>
            <w:tcW w:w="594" w:type="dxa"/>
          </w:tcPr>
          <w:p w:rsidR="003B1CD0" w:rsidRPr="003B1CD0" w:rsidRDefault="003B1CD0" w:rsidP="003B1CD0">
            <w:pPr>
              <w:rPr>
                <w:sz w:val="24"/>
                <w:szCs w:val="24"/>
                <w:lang w:val="uk-UA" w:eastAsia="en-US"/>
              </w:rPr>
            </w:pPr>
          </w:p>
        </w:tc>
        <w:tc>
          <w:tcPr>
            <w:tcW w:w="9153" w:type="dxa"/>
            <w:gridSpan w:val="3"/>
          </w:tcPr>
          <w:p w:rsidR="003B1CD0" w:rsidRPr="003B1CD0" w:rsidRDefault="003B1CD0" w:rsidP="003B1CD0">
            <w:pPr>
              <w:rPr>
                <w:b/>
                <w:sz w:val="24"/>
                <w:szCs w:val="24"/>
                <w:lang w:val="uk-UA" w:eastAsia="en-US"/>
              </w:rPr>
            </w:pPr>
            <w:r w:rsidRPr="003B1CD0">
              <w:rPr>
                <w:b/>
                <w:sz w:val="24"/>
                <w:szCs w:val="24"/>
                <w:lang w:val="uk-UA" w:eastAsia="en-US"/>
              </w:rPr>
              <w:t>Кабельно-провідникова продукція</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rPr>
                <w:w w:val="105"/>
                <w:sz w:val="24"/>
                <w:szCs w:val="24"/>
                <w:lang w:val="uk-UA"/>
              </w:rPr>
            </w:pPr>
            <w:r w:rsidRPr="003B1CD0">
              <w:rPr>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перерізом 1х70мм2</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rPr>
            </w:pPr>
            <w:r w:rsidRPr="003B1CD0">
              <w:rPr>
                <w:sz w:val="24"/>
                <w:szCs w:val="24"/>
              </w:rPr>
              <w:t>3765</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6177" w:type="dxa"/>
          </w:tcPr>
          <w:p w:rsidR="003B1CD0" w:rsidRPr="003B1CD0" w:rsidRDefault="003B1CD0" w:rsidP="003B1CD0">
            <w:pPr>
              <w:rPr>
                <w:rFonts w:eastAsia="Arial"/>
                <w:b/>
                <w:w w:val="105"/>
                <w:sz w:val="24"/>
                <w:szCs w:val="24"/>
                <w:lang w:eastAsia="en-US"/>
              </w:rPr>
            </w:pPr>
            <w:r w:rsidRPr="003B1CD0">
              <w:rPr>
                <w:rFonts w:eastAsia="Arial"/>
                <w:b/>
                <w:w w:val="105"/>
                <w:sz w:val="24"/>
                <w:szCs w:val="24"/>
                <w:lang w:eastAsia="en-US"/>
              </w:rPr>
              <w:t>Залізобетонні елементи</w:t>
            </w:r>
          </w:p>
        </w:tc>
        <w:tc>
          <w:tcPr>
            <w:tcW w:w="1417" w:type="dxa"/>
          </w:tcPr>
          <w:p w:rsidR="003B1CD0" w:rsidRPr="003B1CD0" w:rsidRDefault="003B1CD0" w:rsidP="003B1CD0">
            <w:pPr>
              <w:rPr>
                <w:sz w:val="24"/>
                <w:szCs w:val="24"/>
              </w:rPr>
            </w:pPr>
          </w:p>
        </w:tc>
        <w:tc>
          <w:tcPr>
            <w:tcW w:w="1559" w:type="dxa"/>
          </w:tcPr>
          <w:p w:rsidR="003B1CD0" w:rsidRPr="003B1CD0" w:rsidRDefault="003B1CD0" w:rsidP="003B1CD0">
            <w:pPr>
              <w:rPr>
                <w:sz w:val="24"/>
                <w:szCs w:val="24"/>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Стояк центрифугований СК120-6</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9"/>
              <w:ind w:right="212"/>
              <w:rPr>
                <w:rFonts w:ascii="Times New Roman" w:hAnsi="Times New Roman" w:cs="Times New Roman"/>
                <w:sz w:val="24"/>
                <w:szCs w:val="24"/>
              </w:rPr>
            </w:pPr>
            <w:r w:rsidRPr="003B1CD0">
              <w:rPr>
                <w:rFonts w:ascii="Times New Roman" w:hAnsi="Times New Roman" w:cs="Times New Roman"/>
                <w:sz w:val="24"/>
                <w:szCs w:val="24"/>
              </w:rPr>
              <w:t>21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Стояк центрифугований СК120-12</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9"/>
              <w:ind w:right="212"/>
              <w:rPr>
                <w:rFonts w:ascii="Times New Roman" w:hAnsi="Times New Roman" w:cs="Times New Roman"/>
                <w:sz w:val="24"/>
                <w:szCs w:val="24"/>
              </w:rPr>
            </w:pPr>
            <w:r w:rsidRPr="003B1CD0">
              <w:rPr>
                <w:rFonts w:ascii="Times New Roman" w:hAnsi="Times New Roman" w:cs="Times New Roman"/>
                <w:sz w:val="24"/>
                <w:szCs w:val="24"/>
              </w:rPr>
              <w:t>22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Стояк центрифугований СК120-15</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9"/>
              <w:ind w:left="1"/>
              <w:rPr>
                <w:rFonts w:ascii="Times New Roman" w:hAnsi="Times New Roman" w:cs="Times New Roman"/>
                <w:sz w:val="24"/>
                <w:szCs w:val="24"/>
              </w:rPr>
            </w:pPr>
            <w:r w:rsidRPr="003B1CD0">
              <w:rPr>
                <w:rFonts w:ascii="Times New Roman" w:hAnsi="Times New Roman" w:cs="Times New Roman"/>
                <w:w w:val="99"/>
                <w:sz w:val="24"/>
                <w:szCs w:val="24"/>
              </w:rPr>
              <w:t>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З.Б. кільця КЦ-7-9</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9"/>
              <w:ind w:right="213"/>
              <w:rPr>
                <w:rFonts w:ascii="Times New Roman" w:hAnsi="Times New Roman" w:cs="Times New Roman"/>
                <w:sz w:val="24"/>
                <w:szCs w:val="24"/>
              </w:rPr>
            </w:pPr>
            <w:r w:rsidRPr="003B1CD0">
              <w:rPr>
                <w:rFonts w:ascii="Times New Roman" w:hAnsi="Times New Roman" w:cs="Times New Roman"/>
                <w:sz w:val="24"/>
                <w:szCs w:val="24"/>
              </w:rPr>
              <w:t>18</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Бетон С8/10</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м</w:t>
            </w:r>
            <w:r w:rsidRPr="003B1CD0">
              <w:rPr>
                <w:rFonts w:ascii="Times New Roman" w:hAnsi="Times New Roman" w:cs="Times New Roman"/>
                <w:sz w:val="24"/>
                <w:szCs w:val="24"/>
                <w:vertAlign w:val="superscript"/>
              </w:rPr>
              <w:t>3</w:t>
            </w:r>
          </w:p>
        </w:tc>
        <w:tc>
          <w:tcPr>
            <w:tcW w:w="1559" w:type="dxa"/>
          </w:tcPr>
          <w:p w:rsidR="003B1CD0" w:rsidRPr="003B1CD0" w:rsidRDefault="003B1CD0" w:rsidP="003B1CD0">
            <w:pPr>
              <w:pStyle w:val="TableParagraph"/>
              <w:spacing w:before="49"/>
              <w:ind w:right="214"/>
              <w:rPr>
                <w:rFonts w:ascii="Times New Roman" w:hAnsi="Times New Roman" w:cs="Times New Roman"/>
                <w:sz w:val="24"/>
                <w:szCs w:val="24"/>
              </w:rPr>
            </w:pPr>
            <w:r w:rsidRPr="003B1CD0">
              <w:rPr>
                <w:rFonts w:ascii="Times New Roman" w:hAnsi="Times New Roman" w:cs="Times New Roman"/>
                <w:sz w:val="24"/>
                <w:szCs w:val="24"/>
              </w:rPr>
              <w:t>2,14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pStyle w:val="TableParagraph"/>
              <w:spacing w:before="91"/>
              <w:ind w:left="109"/>
              <w:rPr>
                <w:rFonts w:ascii="Times New Roman" w:hAnsi="Times New Roman" w:cs="Times New Roman"/>
                <w:sz w:val="24"/>
                <w:szCs w:val="24"/>
              </w:rPr>
            </w:pPr>
            <w:r w:rsidRPr="003B1CD0">
              <w:rPr>
                <w:rFonts w:ascii="Times New Roman" w:hAnsi="Times New Roman" w:cs="Times New Roman"/>
                <w:sz w:val="24"/>
                <w:szCs w:val="24"/>
              </w:rPr>
              <w:t>Бетон С12/15</w:t>
            </w:r>
          </w:p>
        </w:tc>
        <w:tc>
          <w:tcPr>
            <w:tcW w:w="1417" w:type="dxa"/>
          </w:tcPr>
          <w:p w:rsidR="003B1CD0" w:rsidRPr="003B1CD0" w:rsidRDefault="003B1CD0" w:rsidP="003B1CD0">
            <w:pPr>
              <w:pStyle w:val="TableParagraph"/>
              <w:spacing w:before="49"/>
              <w:ind w:right="377"/>
              <w:rPr>
                <w:rFonts w:ascii="Times New Roman" w:hAnsi="Times New Roman" w:cs="Times New Roman"/>
                <w:sz w:val="24"/>
                <w:szCs w:val="24"/>
              </w:rPr>
            </w:pPr>
            <w:r w:rsidRPr="003B1CD0">
              <w:rPr>
                <w:rFonts w:ascii="Times New Roman" w:hAnsi="Times New Roman" w:cs="Times New Roman"/>
                <w:sz w:val="24"/>
                <w:szCs w:val="24"/>
              </w:rPr>
              <w:t>м</w:t>
            </w:r>
            <w:r w:rsidRPr="003B1CD0">
              <w:rPr>
                <w:rFonts w:ascii="Times New Roman" w:hAnsi="Times New Roman" w:cs="Times New Roman"/>
                <w:sz w:val="24"/>
                <w:szCs w:val="24"/>
                <w:vertAlign w:val="superscript"/>
              </w:rPr>
              <w:t>3</w:t>
            </w:r>
          </w:p>
        </w:tc>
        <w:tc>
          <w:tcPr>
            <w:tcW w:w="1559" w:type="dxa"/>
          </w:tcPr>
          <w:p w:rsidR="003B1CD0" w:rsidRPr="003B1CD0" w:rsidRDefault="003B1CD0" w:rsidP="003B1CD0">
            <w:pPr>
              <w:pStyle w:val="TableParagraph"/>
              <w:spacing w:before="49"/>
              <w:ind w:right="214"/>
              <w:rPr>
                <w:rFonts w:ascii="Times New Roman" w:hAnsi="Times New Roman" w:cs="Times New Roman"/>
                <w:sz w:val="24"/>
                <w:szCs w:val="24"/>
              </w:rPr>
            </w:pPr>
            <w:r w:rsidRPr="003B1CD0">
              <w:rPr>
                <w:rFonts w:ascii="Times New Roman" w:hAnsi="Times New Roman" w:cs="Times New Roman"/>
                <w:sz w:val="24"/>
                <w:szCs w:val="24"/>
              </w:rPr>
              <w:t>41,72</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6177" w:type="dxa"/>
          </w:tcPr>
          <w:p w:rsidR="003B1CD0" w:rsidRPr="003B1CD0" w:rsidRDefault="003B1CD0" w:rsidP="003B1CD0">
            <w:pPr>
              <w:rPr>
                <w:rFonts w:eastAsia="Arial"/>
                <w:b/>
                <w:w w:val="105"/>
                <w:sz w:val="24"/>
                <w:szCs w:val="24"/>
                <w:lang w:val="uk-UA" w:eastAsia="en-US"/>
              </w:rPr>
            </w:pPr>
            <w:r w:rsidRPr="003B1CD0">
              <w:rPr>
                <w:rFonts w:eastAsia="Arial"/>
                <w:b/>
                <w:w w:val="105"/>
                <w:sz w:val="24"/>
                <w:szCs w:val="24"/>
                <w:lang w:val="uk-UA" w:eastAsia="en-US"/>
              </w:rPr>
              <w:t>Лінійна арматура</w:t>
            </w:r>
          </w:p>
        </w:tc>
        <w:tc>
          <w:tcPr>
            <w:tcW w:w="1417" w:type="dxa"/>
          </w:tcPr>
          <w:p w:rsidR="003B1CD0" w:rsidRPr="003B1CD0" w:rsidRDefault="003B1CD0" w:rsidP="003B1CD0">
            <w:pPr>
              <w:rPr>
                <w:sz w:val="24"/>
                <w:szCs w:val="24"/>
              </w:rPr>
            </w:pPr>
          </w:p>
        </w:tc>
        <w:tc>
          <w:tcPr>
            <w:tcW w:w="1559" w:type="dxa"/>
          </w:tcPr>
          <w:p w:rsidR="003B1CD0" w:rsidRPr="003B1CD0" w:rsidRDefault="003B1CD0" w:rsidP="003B1CD0">
            <w:pPr>
              <w:rPr>
                <w:sz w:val="24"/>
                <w:szCs w:val="24"/>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27"/>
              <w:ind w:left="123"/>
              <w:rPr>
                <w:rFonts w:ascii="Times New Roman" w:hAnsi="Times New Roman" w:cs="Times New Roman"/>
                <w:sz w:val="24"/>
                <w:szCs w:val="24"/>
              </w:rPr>
            </w:pPr>
            <w:r w:rsidRPr="003B1CD0">
              <w:rPr>
                <w:rFonts w:ascii="Times New Roman" w:hAnsi="Times New Roman" w:cs="Times New Roman"/>
                <w:sz w:val="24"/>
                <w:szCs w:val="24"/>
              </w:rPr>
              <w:t>Ізолятор штирьовий</w:t>
            </w:r>
          </w:p>
        </w:tc>
        <w:tc>
          <w:tcPr>
            <w:tcW w:w="1417" w:type="dxa"/>
          </w:tcPr>
          <w:p w:rsidR="003B1CD0" w:rsidRPr="003B1CD0" w:rsidRDefault="003B1CD0" w:rsidP="003B1CD0">
            <w:pPr>
              <w:pStyle w:val="TableParagraph"/>
              <w:spacing w:before="69"/>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7"/>
              <w:rPr>
                <w:rFonts w:ascii="Times New Roman" w:hAnsi="Times New Roman" w:cs="Times New Roman"/>
                <w:sz w:val="24"/>
                <w:szCs w:val="24"/>
              </w:rPr>
            </w:pPr>
            <w:r w:rsidRPr="003B1CD0">
              <w:rPr>
                <w:rFonts w:ascii="Times New Roman" w:hAnsi="Times New Roman" w:cs="Times New Roman"/>
                <w:sz w:val="24"/>
                <w:szCs w:val="24"/>
              </w:rPr>
              <w:t>148</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Затискач проколюючий</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39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Затискач плашковий</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53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Кожух захисний</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39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Пристрій захисту від дуги</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36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ru-RU"/>
              </w:rPr>
            </w:pPr>
            <w:r w:rsidRPr="003B1CD0">
              <w:rPr>
                <w:rFonts w:ascii="Times New Roman" w:hAnsi="Times New Roman" w:cs="Times New Roman"/>
                <w:sz w:val="24"/>
                <w:szCs w:val="24"/>
                <w:lang w:val="ru-RU"/>
              </w:rPr>
              <w:t>ОПН-20 кВ с іскровим проміжком</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32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Вязка спіральна</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rPr>
                <w:rFonts w:ascii="Times New Roman" w:hAnsi="Times New Roman" w:cs="Times New Roman"/>
                <w:sz w:val="24"/>
                <w:szCs w:val="24"/>
              </w:rPr>
            </w:pPr>
            <w:r w:rsidRPr="003B1CD0">
              <w:rPr>
                <w:rFonts w:ascii="Times New Roman" w:hAnsi="Times New Roman" w:cs="Times New Roman"/>
                <w:sz w:val="24"/>
                <w:szCs w:val="24"/>
              </w:rPr>
              <w:t>242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Ізолятор натяжний</w:t>
            </w:r>
          </w:p>
        </w:tc>
        <w:tc>
          <w:tcPr>
            <w:tcW w:w="1417" w:type="dxa"/>
          </w:tcPr>
          <w:p w:rsidR="003B1CD0" w:rsidRPr="003B1CD0" w:rsidRDefault="003B1CD0" w:rsidP="003B1CD0">
            <w:pPr>
              <w:pStyle w:val="TableParagraph"/>
              <w:spacing w:before="26"/>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75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Натяжний затискач</w:t>
            </w:r>
          </w:p>
        </w:tc>
        <w:tc>
          <w:tcPr>
            <w:tcW w:w="1417" w:type="dxa"/>
          </w:tcPr>
          <w:p w:rsidR="003B1CD0" w:rsidRPr="003B1CD0" w:rsidRDefault="003B1CD0" w:rsidP="003B1CD0">
            <w:pPr>
              <w:pStyle w:val="TableParagraph"/>
              <w:spacing w:before="26"/>
              <w:ind w:right="201"/>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75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10</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ru-RU"/>
              </w:rPr>
            </w:pPr>
            <w:r w:rsidRPr="003B1CD0">
              <w:rPr>
                <w:rFonts w:ascii="Times New Roman" w:hAnsi="Times New Roman" w:cs="Times New Roman"/>
                <w:sz w:val="24"/>
                <w:szCs w:val="24"/>
                <w:lang w:val="ru-RU"/>
              </w:rPr>
              <w:t>Ошиновка (провід СІПн-3-20 1х70)г</w:t>
            </w:r>
          </w:p>
        </w:tc>
        <w:tc>
          <w:tcPr>
            <w:tcW w:w="1417" w:type="dxa"/>
          </w:tcPr>
          <w:p w:rsidR="003B1CD0" w:rsidRPr="003B1CD0" w:rsidRDefault="003B1CD0" w:rsidP="003B1CD0">
            <w:pPr>
              <w:pStyle w:val="TableParagraph"/>
              <w:spacing w:before="68"/>
              <w:ind w:left="45"/>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90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11</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rPr>
            </w:pPr>
            <w:r w:rsidRPr="003B1CD0">
              <w:rPr>
                <w:rFonts w:ascii="Times New Roman" w:hAnsi="Times New Roman" w:cs="Times New Roman"/>
                <w:sz w:val="24"/>
                <w:szCs w:val="24"/>
              </w:rPr>
              <w:t>Накінечник SML 1.17</w:t>
            </w:r>
          </w:p>
        </w:tc>
        <w:tc>
          <w:tcPr>
            <w:tcW w:w="1417" w:type="dxa"/>
          </w:tcPr>
          <w:p w:rsidR="003B1CD0" w:rsidRPr="003B1CD0" w:rsidRDefault="003B1CD0" w:rsidP="003B1CD0">
            <w:pPr>
              <w:pStyle w:val="TableParagraph"/>
              <w:spacing w:before="68"/>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6"/>
              <w:ind w:right="330"/>
              <w:rPr>
                <w:rFonts w:ascii="Times New Roman" w:hAnsi="Times New Roman" w:cs="Times New Roman"/>
                <w:sz w:val="24"/>
                <w:szCs w:val="24"/>
              </w:rPr>
            </w:pPr>
            <w:r w:rsidRPr="003B1CD0">
              <w:rPr>
                <w:rFonts w:ascii="Times New Roman" w:hAnsi="Times New Roman" w:cs="Times New Roman"/>
                <w:sz w:val="24"/>
                <w:szCs w:val="24"/>
              </w:rPr>
              <w:t>90</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6177" w:type="dxa"/>
          </w:tcPr>
          <w:p w:rsidR="003B1CD0" w:rsidRPr="003B1CD0" w:rsidRDefault="003B1CD0" w:rsidP="003B1CD0">
            <w:pPr>
              <w:rPr>
                <w:rFonts w:eastAsia="Arial"/>
                <w:b/>
                <w:w w:val="105"/>
                <w:sz w:val="24"/>
                <w:szCs w:val="24"/>
                <w:lang w:val="uk-UA" w:eastAsia="en-US"/>
              </w:rPr>
            </w:pPr>
            <w:r w:rsidRPr="003B1CD0">
              <w:rPr>
                <w:rFonts w:eastAsia="Arial"/>
                <w:b/>
                <w:w w:val="105"/>
                <w:sz w:val="24"/>
                <w:szCs w:val="24"/>
                <w:lang w:val="uk-UA" w:eastAsia="en-US"/>
              </w:rPr>
              <w:t>Заземлення опор</w:t>
            </w:r>
          </w:p>
        </w:tc>
        <w:tc>
          <w:tcPr>
            <w:tcW w:w="1417" w:type="dxa"/>
          </w:tcPr>
          <w:p w:rsidR="003B1CD0" w:rsidRPr="003B1CD0" w:rsidRDefault="003B1CD0" w:rsidP="003B1CD0">
            <w:pPr>
              <w:pStyle w:val="TableParagraph"/>
              <w:spacing w:before="68"/>
              <w:ind w:left="246" w:right="201"/>
              <w:rPr>
                <w:rFonts w:ascii="Times New Roman" w:hAnsi="Times New Roman" w:cs="Times New Roman"/>
                <w:sz w:val="24"/>
                <w:szCs w:val="24"/>
                <w:lang w:val="ru-RU"/>
              </w:rPr>
            </w:pPr>
          </w:p>
        </w:tc>
        <w:tc>
          <w:tcPr>
            <w:tcW w:w="1559" w:type="dxa"/>
          </w:tcPr>
          <w:p w:rsidR="003B1CD0" w:rsidRPr="003B1CD0" w:rsidRDefault="003B1CD0" w:rsidP="003B1CD0">
            <w:pPr>
              <w:pStyle w:val="TableParagraph"/>
              <w:spacing w:before="26"/>
              <w:ind w:left="375" w:right="330"/>
              <w:rPr>
                <w:rFonts w:ascii="Times New Roman" w:hAnsi="Times New Roman" w:cs="Times New Roman"/>
                <w:sz w:val="24"/>
                <w:szCs w:val="24"/>
                <w:lang w:val="ru-RU"/>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68"/>
              <w:ind w:left="123"/>
              <w:rPr>
                <w:rFonts w:ascii="Times New Roman" w:hAnsi="Times New Roman" w:cs="Times New Roman"/>
                <w:sz w:val="24"/>
                <w:szCs w:val="24"/>
              </w:rPr>
            </w:pPr>
            <w:r w:rsidRPr="003B1CD0">
              <w:rPr>
                <w:rFonts w:ascii="Times New Roman" w:hAnsi="Times New Roman" w:cs="Times New Roman"/>
                <w:sz w:val="24"/>
                <w:szCs w:val="24"/>
              </w:rPr>
              <w:t>Сталь кругла Ø10 мм</w:t>
            </w:r>
          </w:p>
        </w:tc>
        <w:tc>
          <w:tcPr>
            <w:tcW w:w="1417"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т</w:t>
            </w:r>
          </w:p>
        </w:tc>
        <w:tc>
          <w:tcPr>
            <w:tcW w:w="1559" w:type="dxa"/>
          </w:tcPr>
          <w:p w:rsidR="003B1CD0" w:rsidRPr="003B1CD0" w:rsidRDefault="003B1CD0" w:rsidP="003B1CD0">
            <w:pPr>
              <w:pStyle w:val="TableParagraph"/>
              <w:spacing w:before="26"/>
              <w:rPr>
                <w:rFonts w:ascii="Times New Roman" w:hAnsi="Times New Roman" w:cs="Times New Roman"/>
                <w:sz w:val="24"/>
                <w:szCs w:val="24"/>
              </w:rPr>
            </w:pPr>
            <w:r w:rsidRPr="003B1CD0">
              <w:rPr>
                <w:rFonts w:ascii="Times New Roman" w:hAnsi="Times New Roman" w:cs="Times New Roman"/>
                <w:sz w:val="24"/>
                <w:szCs w:val="24"/>
              </w:rPr>
              <w:t>0,5519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68"/>
              <w:ind w:left="123"/>
              <w:rPr>
                <w:rFonts w:ascii="Times New Roman" w:hAnsi="Times New Roman" w:cs="Times New Roman"/>
                <w:sz w:val="24"/>
                <w:szCs w:val="24"/>
              </w:rPr>
            </w:pPr>
            <w:r w:rsidRPr="003B1CD0">
              <w:rPr>
                <w:rFonts w:ascii="Times New Roman" w:hAnsi="Times New Roman" w:cs="Times New Roman"/>
                <w:sz w:val="24"/>
                <w:szCs w:val="24"/>
              </w:rPr>
              <w:t>Сталь кругла Ø16 мм</w:t>
            </w:r>
          </w:p>
        </w:tc>
        <w:tc>
          <w:tcPr>
            <w:tcW w:w="1417"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т</w:t>
            </w:r>
          </w:p>
        </w:tc>
        <w:tc>
          <w:tcPr>
            <w:tcW w:w="1559" w:type="dxa"/>
          </w:tcPr>
          <w:p w:rsidR="003B1CD0" w:rsidRPr="003B1CD0" w:rsidRDefault="003B1CD0" w:rsidP="003B1CD0">
            <w:pPr>
              <w:pStyle w:val="TableParagraph"/>
              <w:spacing w:before="26"/>
              <w:rPr>
                <w:rFonts w:ascii="Times New Roman" w:hAnsi="Times New Roman" w:cs="Times New Roman"/>
                <w:sz w:val="24"/>
                <w:szCs w:val="24"/>
              </w:rPr>
            </w:pPr>
            <w:r w:rsidRPr="003B1CD0">
              <w:rPr>
                <w:rFonts w:ascii="Times New Roman" w:hAnsi="Times New Roman" w:cs="Times New Roman"/>
                <w:sz w:val="24"/>
                <w:szCs w:val="24"/>
              </w:rPr>
              <w:t>0,822</w:t>
            </w:r>
          </w:p>
        </w:tc>
      </w:tr>
    </w:tbl>
    <w:p w:rsidR="003B1CD0" w:rsidRPr="003B1CD0" w:rsidRDefault="003B1CD0" w:rsidP="003B1CD0">
      <w:pPr>
        <w:rPr>
          <w:rFonts w:ascii="Times New Roman" w:hAnsi="Times New Roman" w:cs="Times New Roman"/>
          <w:sz w:val="24"/>
          <w:szCs w:val="24"/>
        </w:rPr>
      </w:pPr>
      <w:r w:rsidRPr="003B1CD0">
        <w:rPr>
          <w:rFonts w:ascii="Times New Roman" w:hAnsi="Times New Roman" w:cs="Times New Roman"/>
          <w:sz w:val="24"/>
          <w:szCs w:val="24"/>
        </w:rPr>
        <w:br w:type="page"/>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6C0BA7">
        <w:trPr>
          <w:trHeight w:val="278"/>
        </w:trPr>
        <w:tc>
          <w:tcPr>
            <w:tcW w:w="594" w:type="dxa"/>
          </w:tcPr>
          <w:p w:rsidR="003B1CD0" w:rsidRPr="003B1CD0" w:rsidRDefault="003B1CD0" w:rsidP="003B1CD0">
            <w:pPr>
              <w:rPr>
                <w:sz w:val="24"/>
                <w:szCs w:val="24"/>
                <w:lang w:val="uk-UA"/>
              </w:rPr>
            </w:pPr>
          </w:p>
        </w:tc>
        <w:tc>
          <w:tcPr>
            <w:tcW w:w="6177" w:type="dxa"/>
          </w:tcPr>
          <w:p w:rsidR="003B1CD0" w:rsidRPr="003B1CD0" w:rsidRDefault="003B1CD0" w:rsidP="003B1CD0">
            <w:pPr>
              <w:rPr>
                <w:sz w:val="24"/>
                <w:szCs w:val="24"/>
              </w:rPr>
            </w:pPr>
            <w:r w:rsidRPr="003B1CD0">
              <w:rPr>
                <w:rFonts w:eastAsia="Arial"/>
                <w:b/>
                <w:sz w:val="24"/>
                <w:szCs w:val="24"/>
                <w:lang w:val="en-US" w:eastAsia="en-US"/>
              </w:rPr>
              <w:t>ЩТП</w:t>
            </w:r>
          </w:p>
        </w:tc>
        <w:tc>
          <w:tcPr>
            <w:tcW w:w="1417" w:type="dxa"/>
          </w:tcPr>
          <w:p w:rsidR="003B1CD0" w:rsidRPr="003B1CD0" w:rsidRDefault="003B1CD0" w:rsidP="003B1CD0">
            <w:pPr>
              <w:pStyle w:val="TableParagraph"/>
              <w:spacing w:before="68"/>
              <w:ind w:left="246" w:right="201"/>
              <w:rPr>
                <w:rFonts w:ascii="Times New Roman" w:hAnsi="Times New Roman" w:cs="Times New Roman"/>
                <w:sz w:val="24"/>
                <w:szCs w:val="24"/>
                <w:lang w:val="ru-RU"/>
              </w:rPr>
            </w:pPr>
          </w:p>
        </w:tc>
        <w:tc>
          <w:tcPr>
            <w:tcW w:w="1559" w:type="dxa"/>
          </w:tcPr>
          <w:p w:rsidR="003B1CD0" w:rsidRPr="003B1CD0" w:rsidRDefault="003B1CD0" w:rsidP="003B1CD0">
            <w:pPr>
              <w:pStyle w:val="TableParagraph"/>
              <w:spacing w:before="26"/>
              <w:ind w:left="375" w:right="330"/>
              <w:rPr>
                <w:rFonts w:ascii="Times New Roman" w:hAnsi="Times New Roman" w:cs="Times New Roman"/>
                <w:sz w:val="24"/>
                <w:szCs w:val="24"/>
                <w:lang w:val="ru-RU"/>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vertAlign w:val="superscript"/>
                <w:lang w:val="uk-UA"/>
              </w:rPr>
            </w:pPr>
            <w:r w:rsidRPr="003B1CD0">
              <w:rPr>
                <w:rFonts w:ascii="Times New Roman" w:hAnsi="Times New Roman" w:cs="Times New Roman"/>
                <w:sz w:val="24"/>
                <w:szCs w:val="24"/>
              </w:rPr>
              <w:t>КТП-1СО-100-00.00.000(ЩТП-2001)</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rPr>
                <w:rFonts w:ascii="Times New Roman" w:hAnsi="Times New Roman" w:cs="Times New Roman"/>
                <w:sz w:val="24"/>
                <w:szCs w:val="24"/>
                <w:lang w:val="uk-UA"/>
              </w:rPr>
            </w:pPr>
            <w:r w:rsidRPr="003B1CD0">
              <w:rPr>
                <w:rFonts w:ascii="Times New Roman" w:hAnsi="Times New Roman" w:cs="Times New Roman"/>
                <w:sz w:val="24"/>
                <w:szCs w:val="24"/>
              </w:rPr>
              <w:t>компл</w:t>
            </w:r>
            <w:r w:rsidRPr="003B1CD0">
              <w:rPr>
                <w:rFonts w:ascii="Times New Roman" w:hAnsi="Times New Roman" w:cs="Times New Roman"/>
                <w:sz w:val="24"/>
                <w:szCs w:val="24"/>
                <w:lang w:val="uk-UA"/>
              </w:rPr>
              <w:t>.</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uk-UA"/>
              </w:rPr>
            </w:pPr>
            <w:r w:rsidRPr="003B1CD0">
              <w:rPr>
                <w:rFonts w:ascii="Times New Roman" w:hAnsi="Times New Roman" w:cs="Times New Roman"/>
                <w:sz w:val="24"/>
                <w:szCs w:val="24"/>
              </w:rPr>
              <w:t>КТП-1СО-40-00.00.000(ЩТП-2002)</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uk-UA"/>
              </w:rPr>
            </w:pPr>
            <w:r w:rsidRPr="003B1CD0">
              <w:rPr>
                <w:rFonts w:ascii="Times New Roman" w:hAnsi="Times New Roman" w:cs="Times New Roman"/>
                <w:sz w:val="24"/>
                <w:szCs w:val="24"/>
              </w:rPr>
              <w:t>КТП-1СО-63-00.00.000(ЩТП-2003)</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uk-UA"/>
              </w:rPr>
            </w:pPr>
            <w:r w:rsidRPr="003B1CD0">
              <w:rPr>
                <w:rFonts w:ascii="Times New Roman" w:hAnsi="Times New Roman" w:cs="Times New Roman"/>
                <w:sz w:val="24"/>
                <w:szCs w:val="24"/>
              </w:rPr>
              <w:t>КТП-1СО-40-00.00.000(ЩТП-2004)</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uk-UA"/>
              </w:rPr>
            </w:pPr>
            <w:r w:rsidRPr="003B1CD0">
              <w:rPr>
                <w:rFonts w:ascii="Times New Roman" w:hAnsi="Times New Roman" w:cs="Times New Roman"/>
                <w:sz w:val="24"/>
                <w:szCs w:val="24"/>
              </w:rPr>
              <w:t>КТП-1СО-63-00.00.000(ЩТП-2005)</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pStyle w:val="TableParagraph"/>
              <w:spacing w:before="26"/>
              <w:ind w:left="123"/>
              <w:rPr>
                <w:rFonts w:ascii="Times New Roman" w:hAnsi="Times New Roman" w:cs="Times New Roman"/>
                <w:sz w:val="24"/>
                <w:szCs w:val="24"/>
                <w:lang w:val="uk-UA"/>
              </w:rPr>
            </w:pPr>
            <w:r w:rsidRPr="003B1CD0">
              <w:rPr>
                <w:rFonts w:ascii="Times New Roman" w:hAnsi="Times New Roman" w:cs="Times New Roman"/>
                <w:sz w:val="24"/>
                <w:szCs w:val="24"/>
              </w:rPr>
              <w:t>КТП-1СО-63-00.00.000(ЩТП-200</w:t>
            </w:r>
            <w:r w:rsidRPr="003B1CD0">
              <w:rPr>
                <w:rFonts w:ascii="Times New Roman" w:hAnsi="Times New Roman" w:cs="Times New Roman"/>
                <w:sz w:val="24"/>
                <w:szCs w:val="24"/>
                <w:lang w:val="uk-UA"/>
              </w:rPr>
              <w:t>6</w:t>
            </w:r>
            <w:r w:rsidRPr="003B1CD0">
              <w:rPr>
                <w:rFonts w:ascii="Times New Roman" w:hAnsi="Times New Roman" w:cs="Times New Roman"/>
                <w:sz w:val="24"/>
                <w:szCs w:val="24"/>
              </w:rPr>
              <w:t>)</w:t>
            </w:r>
            <w:r w:rsidRPr="003B1CD0">
              <w:rPr>
                <w:rFonts w:ascii="Times New Roman" w:hAnsi="Times New Roman" w:cs="Times New Roman"/>
                <w:sz w:val="24"/>
                <w:szCs w:val="24"/>
                <w:lang w:val="uk-UA"/>
              </w:rPr>
              <w:t>*</w:t>
            </w:r>
          </w:p>
        </w:tc>
        <w:tc>
          <w:tcPr>
            <w:tcW w:w="1417" w:type="dxa"/>
          </w:tcPr>
          <w:p w:rsidR="003B1CD0" w:rsidRPr="003B1CD0" w:rsidRDefault="003B1CD0" w:rsidP="003B1CD0">
            <w:pPr>
              <w:pStyle w:val="TableParagraph"/>
              <w:spacing w:before="68"/>
              <w:ind w:right="201"/>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6"/>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pStyle w:val="TableParagraph"/>
              <w:spacing w:before="50"/>
              <w:ind w:left="123"/>
              <w:rPr>
                <w:rFonts w:ascii="Times New Roman" w:hAnsi="Times New Roman" w:cs="Times New Roman"/>
                <w:sz w:val="24"/>
                <w:szCs w:val="24"/>
              </w:rPr>
            </w:pPr>
            <w:r w:rsidRPr="003B1CD0">
              <w:rPr>
                <w:rFonts w:ascii="Times New Roman" w:hAnsi="Times New Roman" w:cs="Times New Roman"/>
                <w:sz w:val="24"/>
                <w:szCs w:val="24"/>
              </w:rPr>
              <w:t>Трансформатор ТМГ-40/20-У1</w:t>
            </w:r>
          </w:p>
        </w:tc>
        <w:tc>
          <w:tcPr>
            <w:tcW w:w="1417" w:type="dxa"/>
          </w:tcPr>
          <w:p w:rsidR="003B1CD0" w:rsidRPr="003B1CD0" w:rsidRDefault="003B1CD0" w:rsidP="003B1CD0">
            <w:pPr>
              <w:pStyle w:val="TableParagraph"/>
              <w:spacing w:before="50"/>
              <w:ind w:right="20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50"/>
              <w:ind w:left="45"/>
              <w:rPr>
                <w:rFonts w:ascii="Times New Roman" w:hAnsi="Times New Roman" w:cs="Times New Roman"/>
                <w:sz w:val="24"/>
                <w:szCs w:val="24"/>
              </w:rPr>
            </w:pPr>
            <w:r w:rsidRPr="003B1CD0">
              <w:rPr>
                <w:rFonts w:ascii="Times New Roman" w:hAnsi="Times New Roman" w:cs="Times New Roman"/>
                <w:w w:val="99"/>
                <w:sz w:val="24"/>
                <w:szCs w:val="24"/>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pStyle w:val="TableParagraph"/>
              <w:spacing w:before="51"/>
              <w:ind w:left="123"/>
              <w:rPr>
                <w:rFonts w:ascii="Times New Roman" w:hAnsi="Times New Roman" w:cs="Times New Roman"/>
                <w:sz w:val="24"/>
                <w:szCs w:val="24"/>
              </w:rPr>
            </w:pPr>
            <w:r w:rsidRPr="003B1CD0">
              <w:rPr>
                <w:rFonts w:ascii="Times New Roman" w:hAnsi="Times New Roman" w:cs="Times New Roman"/>
                <w:sz w:val="24"/>
                <w:szCs w:val="24"/>
              </w:rPr>
              <w:t>Трансформатор ТМГ-63/20-У1</w:t>
            </w:r>
          </w:p>
        </w:tc>
        <w:tc>
          <w:tcPr>
            <w:tcW w:w="1417" w:type="dxa"/>
          </w:tcPr>
          <w:p w:rsidR="003B1CD0" w:rsidRPr="003B1CD0" w:rsidRDefault="003B1CD0" w:rsidP="003B1CD0">
            <w:pPr>
              <w:pStyle w:val="TableParagraph"/>
              <w:spacing w:before="51"/>
              <w:ind w:right="20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51"/>
              <w:ind w:left="45"/>
              <w:rPr>
                <w:rFonts w:ascii="Times New Roman" w:hAnsi="Times New Roman" w:cs="Times New Roman"/>
                <w:sz w:val="24"/>
                <w:szCs w:val="24"/>
              </w:rPr>
            </w:pPr>
            <w:r w:rsidRPr="003B1CD0">
              <w:rPr>
                <w:rFonts w:ascii="Times New Roman" w:hAnsi="Times New Roman" w:cs="Times New Roman"/>
                <w:w w:val="99"/>
                <w:sz w:val="24"/>
                <w:szCs w:val="24"/>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pStyle w:val="TableParagraph"/>
              <w:spacing w:before="50"/>
              <w:ind w:left="123"/>
              <w:rPr>
                <w:rFonts w:ascii="Times New Roman" w:hAnsi="Times New Roman" w:cs="Times New Roman"/>
                <w:sz w:val="24"/>
                <w:szCs w:val="24"/>
              </w:rPr>
            </w:pPr>
            <w:r w:rsidRPr="003B1CD0">
              <w:rPr>
                <w:rFonts w:ascii="Times New Roman" w:hAnsi="Times New Roman" w:cs="Times New Roman"/>
                <w:sz w:val="24"/>
                <w:szCs w:val="24"/>
              </w:rPr>
              <w:t>Трансформатор ТМГ-100/20-У1</w:t>
            </w:r>
          </w:p>
        </w:tc>
        <w:tc>
          <w:tcPr>
            <w:tcW w:w="1417" w:type="dxa"/>
          </w:tcPr>
          <w:p w:rsidR="003B1CD0" w:rsidRPr="003B1CD0" w:rsidRDefault="003B1CD0" w:rsidP="003B1CD0">
            <w:pPr>
              <w:pStyle w:val="TableParagraph"/>
              <w:spacing w:before="50"/>
              <w:ind w:right="20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50"/>
              <w:ind w:left="45"/>
              <w:rPr>
                <w:rFonts w:ascii="Times New Roman" w:hAnsi="Times New Roman" w:cs="Times New Roman"/>
                <w:sz w:val="24"/>
                <w:szCs w:val="24"/>
              </w:rPr>
            </w:pPr>
            <w:r w:rsidRPr="003B1CD0">
              <w:rPr>
                <w:rFonts w:ascii="Times New Roman" w:hAnsi="Times New Roman" w:cs="Times New Roman"/>
                <w:w w:val="99"/>
                <w:sz w:val="24"/>
                <w:szCs w:val="24"/>
              </w:rPr>
              <w:t>1</w:t>
            </w:r>
          </w:p>
        </w:tc>
      </w:tr>
    </w:tbl>
    <w:p w:rsidR="003B1CD0" w:rsidRDefault="003B1CD0" w:rsidP="003B1CD0">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r w:rsidRPr="003B1CD0">
        <w:rPr>
          <w:rFonts w:ascii="Times New Roman" w:eastAsia="Times New Roman" w:hAnsi="Times New Roman" w:cs="Times New Roman"/>
          <w:b/>
          <w:bCs/>
          <w:color w:val="000000"/>
          <w:sz w:val="24"/>
          <w:szCs w:val="24"/>
          <w:lang w:val="uk-UA" w:eastAsia="ru-RU"/>
        </w:rPr>
        <w:t>* Комплектація згідно опитувальних листів.</w:t>
      </w:r>
    </w:p>
    <w:p w:rsidR="006C0BA7" w:rsidRPr="003B1CD0" w:rsidRDefault="006C0BA7" w:rsidP="003B1CD0">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p>
    <w:p w:rsidR="003B1CD0" w:rsidRPr="003B1CD0" w:rsidRDefault="003B1CD0" w:rsidP="003B1CD0">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3B1CD0">
        <w:rPr>
          <w:rFonts w:ascii="Times New Roman" w:eastAsia="Times New Roman" w:hAnsi="Times New Roman" w:cs="Times New Roman"/>
          <w:b/>
          <w:bCs/>
          <w:color w:val="000000"/>
          <w:sz w:val="24"/>
          <w:szCs w:val="24"/>
          <w:lang w:val="uk-UA" w:eastAsia="ru-RU"/>
        </w:rPr>
        <w:t>2. ЛЕП -0,4 Л-1 від ЩТП-275.</w:t>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3B1CD0">
        <w:trPr>
          <w:trHeight w:val="291"/>
        </w:trPr>
        <w:tc>
          <w:tcPr>
            <w:tcW w:w="594" w:type="dxa"/>
          </w:tcPr>
          <w:p w:rsidR="003B1CD0" w:rsidRPr="003B1CD0" w:rsidRDefault="003B1CD0" w:rsidP="003B1CD0">
            <w:pPr>
              <w:rPr>
                <w:sz w:val="24"/>
                <w:szCs w:val="24"/>
                <w:lang w:val="uk-UA" w:eastAsia="en-US"/>
              </w:rPr>
            </w:pPr>
            <w:r w:rsidRPr="003B1CD0">
              <w:rPr>
                <w:sz w:val="24"/>
                <w:szCs w:val="24"/>
                <w:lang w:val="uk-UA" w:eastAsia="en-US"/>
              </w:rPr>
              <w:t>№ п/п</w:t>
            </w:r>
          </w:p>
        </w:tc>
        <w:tc>
          <w:tcPr>
            <w:tcW w:w="6177" w:type="dxa"/>
          </w:tcPr>
          <w:p w:rsidR="003B1CD0" w:rsidRPr="003B1CD0" w:rsidRDefault="003B1CD0" w:rsidP="003B1CD0">
            <w:pPr>
              <w:jc w:val="center"/>
              <w:rPr>
                <w:sz w:val="24"/>
                <w:szCs w:val="24"/>
                <w:lang w:val="uk-UA" w:eastAsia="en-US"/>
              </w:rPr>
            </w:pPr>
            <w:r w:rsidRPr="003B1CD0">
              <w:rPr>
                <w:sz w:val="24"/>
                <w:szCs w:val="24"/>
                <w:lang w:val="uk-UA" w:eastAsia="en-US"/>
              </w:rPr>
              <w:t>Найменування</w:t>
            </w:r>
          </w:p>
        </w:tc>
        <w:tc>
          <w:tcPr>
            <w:tcW w:w="1417" w:type="dxa"/>
          </w:tcPr>
          <w:p w:rsidR="003B1CD0" w:rsidRPr="003B1CD0" w:rsidRDefault="003B1CD0" w:rsidP="003B1CD0">
            <w:pPr>
              <w:rPr>
                <w:sz w:val="24"/>
                <w:szCs w:val="24"/>
                <w:lang w:val="uk-UA" w:eastAsia="en-US"/>
              </w:rPr>
            </w:pPr>
            <w:r w:rsidRPr="003B1CD0">
              <w:rPr>
                <w:sz w:val="24"/>
                <w:szCs w:val="24"/>
                <w:lang w:val="uk-UA" w:eastAsia="en-US"/>
              </w:rPr>
              <w:t>Од.</w:t>
            </w:r>
          </w:p>
          <w:p w:rsidR="003B1CD0" w:rsidRPr="003B1CD0" w:rsidRDefault="003B1CD0" w:rsidP="003B1CD0">
            <w:pPr>
              <w:rPr>
                <w:sz w:val="24"/>
                <w:szCs w:val="24"/>
                <w:lang w:val="uk-UA" w:eastAsia="en-US"/>
              </w:rPr>
            </w:pPr>
            <w:r w:rsidRPr="003B1CD0">
              <w:rPr>
                <w:sz w:val="24"/>
                <w:szCs w:val="24"/>
                <w:lang w:val="uk-UA" w:eastAsia="en-US"/>
              </w:rPr>
              <w:t>виміру</w:t>
            </w:r>
          </w:p>
        </w:tc>
        <w:tc>
          <w:tcPr>
            <w:tcW w:w="1559" w:type="dxa"/>
          </w:tcPr>
          <w:p w:rsidR="003B1CD0" w:rsidRPr="003B1CD0" w:rsidRDefault="003B1CD0" w:rsidP="003B1CD0">
            <w:pPr>
              <w:rPr>
                <w:sz w:val="24"/>
                <w:szCs w:val="24"/>
                <w:lang w:val="uk-UA" w:eastAsia="en-US"/>
              </w:rPr>
            </w:pPr>
            <w:r w:rsidRPr="003B1CD0">
              <w:rPr>
                <w:sz w:val="24"/>
                <w:szCs w:val="24"/>
                <w:lang w:val="uk-UA" w:eastAsia="en-US"/>
              </w:rPr>
              <w:t>Показник</w:t>
            </w:r>
          </w:p>
        </w:tc>
      </w:tr>
      <w:tr w:rsidR="003B1CD0" w:rsidRPr="003B1CD0" w:rsidTr="003B1CD0">
        <w:trPr>
          <w:trHeight w:val="291"/>
        </w:trPr>
        <w:tc>
          <w:tcPr>
            <w:tcW w:w="594" w:type="dxa"/>
          </w:tcPr>
          <w:p w:rsidR="003B1CD0" w:rsidRPr="003B1CD0" w:rsidRDefault="003B1CD0" w:rsidP="003B1CD0">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3B1CD0" w:rsidRPr="003B1CD0" w:rsidRDefault="003B1CD0" w:rsidP="003B1CD0">
            <w:pPr>
              <w:spacing w:before="253"/>
              <w:rPr>
                <w:w w:val="105"/>
                <w:sz w:val="24"/>
                <w:szCs w:val="24"/>
              </w:rPr>
            </w:pPr>
            <w:r w:rsidRPr="003B1CD0">
              <w:rPr>
                <w:b/>
                <w:w w:val="105"/>
                <w:sz w:val="24"/>
                <w:szCs w:val="24"/>
                <w:lang w:val="uk-UA"/>
              </w:rPr>
              <w:t>О</w:t>
            </w:r>
            <w:r w:rsidRPr="003B1CD0">
              <w:rPr>
                <w:b/>
                <w:w w:val="105"/>
                <w:sz w:val="24"/>
                <w:szCs w:val="24"/>
              </w:rPr>
              <w:t>бладнання, вироб</w:t>
            </w:r>
            <w:r w:rsidRPr="003B1CD0">
              <w:rPr>
                <w:b/>
                <w:w w:val="105"/>
                <w:sz w:val="24"/>
                <w:szCs w:val="24"/>
                <w:lang w:val="uk-UA"/>
              </w:rPr>
              <w:t>и</w:t>
            </w:r>
            <w:r w:rsidRPr="003B1CD0">
              <w:rPr>
                <w:b/>
                <w:w w:val="105"/>
                <w:sz w:val="24"/>
                <w:szCs w:val="24"/>
              </w:rPr>
              <w:t xml:space="preserve"> та матеріал</w:t>
            </w:r>
            <w:r w:rsidRPr="003B1CD0">
              <w:rPr>
                <w:b/>
                <w:w w:val="105"/>
                <w:sz w:val="24"/>
                <w:szCs w:val="24"/>
                <w:lang w:val="uk-UA"/>
              </w:rPr>
              <w:t>и</w:t>
            </w:r>
            <w:r w:rsidRPr="003B1CD0">
              <w:rPr>
                <w:b/>
                <w:w w:val="105"/>
                <w:sz w:val="24"/>
                <w:szCs w:val="24"/>
              </w:rPr>
              <w:t xml:space="preserve"> Л-1 ЩТП-2001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4х50</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1"/>
              <w:rPr>
                <w:rFonts w:ascii="Times New Roman" w:hAnsi="Times New Roman" w:cs="Times New Roman"/>
                <w:sz w:val="24"/>
                <w:szCs w:val="24"/>
              </w:rPr>
            </w:pPr>
          </w:p>
          <w:p w:rsidR="003B1CD0" w:rsidRPr="003B1CD0" w:rsidRDefault="003B1CD0" w:rsidP="003B1CD0">
            <w:pPr>
              <w:pStyle w:val="TableParagraph"/>
              <w:ind w:right="87"/>
              <w:rPr>
                <w:rFonts w:ascii="Times New Roman" w:hAnsi="Times New Roman" w:cs="Times New Roman"/>
                <w:sz w:val="24"/>
                <w:szCs w:val="24"/>
              </w:rPr>
            </w:pPr>
            <w:r w:rsidRPr="003B1CD0">
              <w:rPr>
                <w:rFonts w:ascii="Times New Roman" w:hAnsi="Times New Roman" w:cs="Times New Roman"/>
                <w:sz w:val="24"/>
                <w:szCs w:val="24"/>
              </w:rPr>
              <w:t>347</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1"/>
              <w:rPr>
                <w:rFonts w:ascii="Times New Roman" w:hAnsi="Times New Roman" w:cs="Times New Roman"/>
                <w:sz w:val="24"/>
                <w:szCs w:val="24"/>
              </w:rPr>
            </w:pPr>
          </w:p>
          <w:p w:rsidR="003B1CD0" w:rsidRPr="003B1CD0" w:rsidRDefault="003B1CD0" w:rsidP="003B1CD0">
            <w:pPr>
              <w:pStyle w:val="TableParagraph"/>
              <w:ind w:right="87"/>
              <w:rPr>
                <w:rFonts w:ascii="Times New Roman" w:hAnsi="Times New Roman" w:cs="Times New Roman"/>
                <w:sz w:val="24"/>
                <w:szCs w:val="24"/>
              </w:rPr>
            </w:pPr>
            <w:r w:rsidRPr="003B1CD0">
              <w:rPr>
                <w:rFonts w:ascii="Times New Roman" w:hAnsi="Times New Roman" w:cs="Times New Roman"/>
                <w:sz w:val="24"/>
                <w:szCs w:val="24"/>
              </w:rPr>
              <w:t>54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2"/>
              <w:rPr>
                <w:rFonts w:ascii="Times New Roman" w:hAnsi="Times New Roman" w:cs="Times New Roman"/>
                <w:sz w:val="24"/>
                <w:szCs w:val="24"/>
              </w:rPr>
            </w:pPr>
          </w:p>
          <w:p w:rsidR="003B1CD0" w:rsidRPr="003B1CD0" w:rsidRDefault="003B1CD0" w:rsidP="003B1CD0">
            <w:pPr>
              <w:pStyle w:val="TableParagraph"/>
              <w:ind w:right="87"/>
              <w:rPr>
                <w:rFonts w:ascii="Times New Roman" w:hAnsi="Times New Roman" w:cs="Times New Roman"/>
                <w:sz w:val="24"/>
                <w:szCs w:val="24"/>
              </w:rPr>
            </w:pPr>
            <w:r w:rsidRPr="003B1CD0">
              <w:rPr>
                <w:rFonts w:ascii="Times New Roman" w:hAnsi="Times New Roman" w:cs="Times New Roman"/>
                <w:sz w:val="24"/>
                <w:szCs w:val="24"/>
              </w:rPr>
              <w:t>41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rPr>
            </w:pPr>
            <w:r w:rsidRPr="003B1CD0">
              <w:rPr>
                <w:rFonts w:ascii="Times New Roman" w:hAnsi="Times New Roman" w:cs="Times New Roman"/>
                <w:sz w:val="24"/>
                <w:szCs w:val="24"/>
              </w:rPr>
              <w:t>21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rPr>
            </w:pPr>
            <w:r w:rsidRPr="003B1CD0">
              <w:rPr>
                <w:rFonts w:ascii="Times New Roman" w:hAnsi="Times New Roman" w:cs="Times New Roman"/>
                <w:sz w:val="24"/>
                <w:szCs w:val="24"/>
              </w:rPr>
              <w:t>18</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Стояк вібрований СВ105-5</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46.144-10</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10</w:t>
            </w:r>
          </w:p>
        </w:tc>
        <w:tc>
          <w:tcPr>
            <w:tcW w:w="6177" w:type="dxa"/>
          </w:tcPr>
          <w:p w:rsidR="003B1CD0" w:rsidRPr="003B1CD0" w:rsidRDefault="003B1CD0" w:rsidP="003B1CD0">
            <w:pPr>
              <w:rPr>
                <w:sz w:val="24"/>
                <w:szCs w:val="24"/>
                <w:lang w:val="uk-UA"/>
              </w:rPr>
            </w:pPr>
            <w:r w:rsidRPr="003B1CD0">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СІПн-4 4х16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rPr>
            </w:pPr>
            <w:r w:rsidRPr="003B1CD0">
              <w:rPr>
                <w:sz w:val="24"/>
                <w:szCs w:val="24"/>
              </w:rPr>
              <w:t>26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11</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rPr>
            </w:pPr>
            <w:r w:rsidRPr="003B1CD0">
              <w:rPr>
                <w:sz w:val="24"/>
                <w:szCs w:val="24"/>
              </w:rPr>
              <w:t>679</w:t>
            </w:r>
          </w:p>
        </w:tc>
      </w:tr>
      <w:tr w:rsidR="001918AB" w:rsidRPr="003B1CD0" w:rsidTr="005D1A47">
        <w:trPr>
          <w:trHeight w:val="283"/>
        </w:trPr>
        <w:tc>
          <w:tcPr>
            <w:tcW w:w="594" w:type="dxa"/>
          </w:tcPr>
          <w:p w:rsidR="001918AB" w:rsidRPr="003B1CD0" w:rsidRDefault="001918AB" w:rsidP="005D1A47">
            <w:pPr>
              <w:rPr>
                <w:sz w:val="24"/>
                <w:szCs w:val="24"/>
              </w:rPr>
            </w:pPr>
          </w:p>
        </w:tc>
        <w:tc>
          <w:tcPr>
            <w:tcW w:w="9153" w:type="dxa"/>
            <w:gridSpan w:val="3"/>
          </w:tcPr>
          <w:p w:rsidR="001918AB" w:rsidRPr="003B1CD0" w:rsidRDefault="001918AB" w:rsidP="005D1A47">
            <w:pPr>
              <w:spacing w:before="253"/>
              <w:rPr>
                <w:w w:val="105"/>
                <w:sz w:val="24"/>
                <w:szCs w:val="24"/>
                <w:lang w:val="uk-UA"/>
              </w:rPr>
            </w:pPr>
            <w:r w:rsidRPr="003B1CD0">
              <w:rPr>
                <w:b/>
                <w:w w:val="105"/>
                <w:sz w:val="24"/>
                <w:szCs w:val="24"/>
                <w:lang w:val="uk-UA"/>
              </w:rPr>
              <w:t>О</w:t>
            </w:r>
            <w:r w:rsidRPr="003B1CD0">
              <w:rPr>
                <w:b/>
                <w:w w:val="105"/>
                <w:sz w:val="24"/>
                <w:szCs w:val="24"/>
              </w:rPr>
              <w:t>бладнання, вироб</w:t>
            </w:r>
            <w:r w:rsidRPr="003B1CD0">
              <w:rPr>
                <w:b/>
                <w:w w:val="105"/>
                <w:sz w:val="24"/>
                <w:szCs w:val="24"/>
                <w:lang w:val="uk-UA"/>
              </w:rPr>
              <w:t>и</w:t>
            </w:r>
            <w:r w:rsidRPr="003B1CD0">
              <w:rPr>
                <w:b/>
                <w:w w:val="105"/>
                <w:sz w:val="24"/>
                <w:szCs w:val="24"/>
              </w:rPr>
              <w:t xml:space="preserve"> та матеріал</w:t>
            </w:r>
            <w:r w:rsidRPr="003B1CD0">
              <w:rPr>
                <w:b/>
                <w:w w:val="105"/>
                <w:sz w:val="24"/>
                <w:szCs w:val="24"/>
                <w:lang w:val="uk-UA"/>
              </w:rPr>
              <w:t>и</w:t>
            </w:r>
            <w:r w:rsidRPr="003B1CD0">
              <w:rPr>
                <w:b/>
                <w:w w:val="105"/>
                <w:sz w:val="24"/>
                <w:szCs w:val="24"/>
              </w:rPr>
              <w:t xml:space="preserve"> Л-1 ЩТП-200</w:t>
            </w:r>
            <w:r w:rsidRPr="003B1CD0">
              <w:rPr>
                <w:b/>
                <w:w w:val="105"/>
                <w:sz w:val="24"/>
                <w:szCs w:val="24"/>
                <w:lang w:val="uk-UA"/>
              </w:rPr>
              <w:t>2</w:t>
            </w:r>
          </w:p>
        </w:tc>
      </w:tr>
      <w:tr w:rsidR="001918AB" w:rsidRPr="003B1CD0" w:rsidTr="005D1A47">
        <w:trPr>
          <w:trHeight w:val="291"/>
        </w:trPr>
        <w:tc>
          <w:tcPr>
            <w:tcW w:w="594" w:type="dxa"/>
          </w:tcPr>
          <w:p w:rsidR="001918AB" w:rsidRPr="003B1CD0" w:rsidRDefault="001918AB" w:rsidP="005D1A47">
            <w:pPr>
              <w:rPr>
                <w:sz w:val="24"/>
                <w:szCs w:val="24"/>
                <w:lang w:val="uk-UA"/>
              </w:rPr>
            </w:pPr>
            <w:r w:rsidRPr="003B1CD0">
              <w:rPr>
                <w:sz w:val="24"/>
                <w:szCs w:val="24"/>
                <w:lang w:val="uk-UA"/>
              </w:rPr>
              <w:t>1</w:t>
            </w:r>
          </w:p>
        </w:tc>
        <w:tc>
          <w:tcPr>
            <w:tcW w:w="6177" w:type="dxa"/>
          </w:tcPr>
          <w:p w:rsidR="001918AB" w:rsidRPr="003B1CD0" w:rsidRDefault="001918AB" w:rsidP="005D1A47">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1918AB" w:rsidRPr="003B1CD0" w:rsidRDefault="001918AB" w:rsidP="005D1A47">
            <w:pPr>
              <w:pStyle w:val="TableParagraph"/>
              <w:spacing w:before="1"/>
              <w:rPr>
                <w:rFonts w:ascii="Times New Roman" w:hAnsi="Times New Roman" w:cs="Times New Roman"/>
                <w:sz w:val="24"/>
                <w:szCs w:val="24"/>
                <w:lang w:val="uk-UA"/>
              </w:rPr>
            </w:pPr>
          </w:p>
          <w:p w:rsidR="001918AB" w:rsidRPr="003B1CD0" w:rsidRDefault="001918AB" w:rsidP="005D1A47">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1918AB" w:rsidRPr="003B1CD0" w:rsidRDefault="001918AB" w:rsidP="005D1A47">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127</w:t>
            </w:r>
          </w:p>
        </w:tc>
      </w:tr>
      <w:tr w:rsidR="001918AB" w:rsidRPr="003B1CD0" w:rsidTr="005D1A47">
        <w:trPr>
          <w:trHeight w:val="291"/>
        </w:trPr>
        <w:tc>
          <w:tcPr>
            <w:tcW w:w="594" w:type="dxa"/>
          </w:tcPr>
          <w:p w:rsidR="001918AB" w:rsidRPr="003B1CD0" w:rsidRDefault="001918AB" w:rsidP="005D1A47">
            <w:pPr>
              <w:rPr>
                <w:sz w:val="24"/>
                <w:szCs w:val="24"/>
                <w:lang w:val="uk-UA"/>
              </w:rPr>
            </w:pPr>
            <w:r w:rsidRPr="003B1CD0">
              <w:rPr>
                <w:sz w:val="24"/>
                <w:szCs w:val="24"/>
                <w:lang w:val="uk-UA"/>
              </w:rPr>
              <w:t>2</w:t>
            </w:r>
          </w:p>
        </w:tc>
        <w:tc>
          <w:tcPr>
            <w:tcW w:w="6177" w:type="dxa"/>
          </w:tcPr>
          <w:p w:rsidR="001918AB" w:rsidRPr="003B1CD0" w:rsidRDefault="001918AB" w:rsidP="005D1A47">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1918AB" w:rsidRPr="003B1CD0" w:rsidRDefault="001918AB" w:rsidP="005D1A47">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1918AB" w:rsidRPr="003B1CD0" w:rsidRDefault="001918AB" w:rsidP="005D1A47">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5</w:t>
            </w:r>
          </w:p>
        </w:tc>
      </w:tr>
    </w:tbl>
    <w:p w:rsidR="003B1CD0" w:rsidRPr="003B1CD0" w:rsidRDefault="003B1CD0" w:rsidP="003B1CD0">
      <w:pPr>
        <w:rPr>
          <w:rFonts w:ascii="Times New Roman" w:hAnsi="Times New Roman" w:cs="Times New Roman"/>
          <w:sz w:val="24"/>
          <w:szCs w:val="24"/>
        </w:rPr>
      </w:pPr>
      <w:r w:rsidRPr="003B1CD0">
        <w:rPr>
          <w:rFonts w:ascii="Times New Roman" w:hAnsi="Times New Roman" w:cs="Times New Roman"/>
          <w:sz w:val="24"/>
          <w:szCs w:val="24"/>
        </w:rPr>
        <w:br w:type="page"/>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lastRenderedPageBreak/>
              <w:t>3</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157</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spacing w:before="253"/>
              <w:rPr>
                <w:w w:val="105"/>
                <w:sz w:val="24"/>
                <w:szCs w:val="24"/>
                <w:lang w:val="uk-UA"/>
              </w:rPr>
            </w:pPr>
            <w:r w:rsidRPr="003B1CD0">
              <w:rPr>
                <w:b/>
                <w:w w:val="105"/>
                <w:sz w:val="24"/>
                <w:szCs w:val="24"/>
                <w:lang w:val="uk-UA"/>
              </w:rPr>
              <w:t>О</w:t>
            </w:r>
            <w:r w:rsidRPr="003B1CD0">
              <w:rPr>
                <w:b/>
                <w:w w:val="105"/>
                <w:sz w:val="24"/>
                <w:szCs w:val="24"/>
              </w:rPr>
              <w:t>бладнання, вироб</w:t>
            </w:r>
            <w:r w:rsidRPr="003B1CD0">
              <w:rPr>
                <w:b/>
                <w:w w:val="105"/>
                <w:sz w:val="24"/>
                <w:szCs w:val="24"/>
                <w:lang w:val="uk-UA"/>
              </w:rPr>
              <w:t>и</w:t>
            </w:r>
            <w:r w:rsidRPr="003B1CD0">
              <w:rPr>
                <w:b/>
                <w:w w:val="105"/>
                <w:sz w:val="24"/>
                <w:szCs w:val="24"/>
              </w:rPr>
              <w:t xml:space="preserve"> та матеріал</w:t>
            </w:r>
            <w:r w:rsidRPr="003B1CD0">
              <w:rPr>
                <w:b/>
                <w:w w:val="105"/>
                <w:sz w:val="24"/>
                <w:szCs w:val="24"/>
                <w:lang w:val="uk-UA"/>
              </w:rPr>
              <w:t>и</w:t>
            </w:r>
            <w:r w:rsidRPr="003B1CD0">
              <w:rPr>
                <w:b/>
                <w:w w:val="105"/>
                <w:sz w:val="24"/>
                <w:szCs w:val="24"/>
              </w:rPr>
              <w:t xml:space="preserve"> Л-</w:t>
            </w:r>
            <w:r w:rsidRPr="003B1CD0">
              <w:rPr>
                <w:b/>
                <w:w w:val="105"/>
                <w:sz w:val="24"/>
                <w:szCs w:val="24"/>
                <w:lang w:val="uk-UA"/>
              </w:rPr>
              <w:t>2</w:t>
            </w:r>
            <w:r w:rsidRPr="003B1CD0">
              <w:rPr>
                <w:b/>
                <w:w w:val="105"/>
                <w:sz w:val="24"/>
                <w:szCs w:val="24"/>
              </w:rPr>
              <w:t xml:space="preserve"> ЩТП-200</w:t>
            </w:r>
            <w:r w:rsidRPr="003B1CD0">
              <w:rPr>
                <w:b/>
                <w:w w:val="105"/>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rPr>
            </w:pPr>
            <w:r w:rsidRPr="003B1CD0">
              <w:rPr>
                <w:rFonts w:ascii="Times New Roman" w:hAnsi="Times New Roman" w:cs="Times New Roman"/>
                <w:w w:val="99"/>
                <w:sz w:val="24"/>
                <w:szCs w:val="24"/>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rPr>
            </w:pPr>
          </w:p>
        </w:tc>
        <w:tc>
          <w:tcPr>
            <w:tcW w:w="9153" w:type="dxa"/>
            <w:gridSpan w:val="3"/>
          </w:tcPr>
          <w:p w:rsidR="003B1CD0" w:rsidRPr="003B1CD0" w:rsidRDefault="003B1CD0" w:rsidP="003B1CD0">
            <w:pPr>
              <w:spacing w:before="253"/>
              <w:rPr>
                <w:w w:val="105"/>
                <w:sz w:val="24"/>
                <w:szCs w:val="24"/>
                <w:lang w:val="uk-UA"/>
              </w:rPr>
            </w:pPr>
            <w:r w:rsidRPr="003B1CD0">
              <w:rPr>
                <w:b/>
                <w:w w:val="105"/>
                <w:sz w:val="24"/>
                <w:szCs w:val="24"/>
                <w:lang w:val="uk-UA"/>
              </w:rPr>
              <w:t>О</w:t>
            </w:r>
            <w:r w:rsidRPr="003B1CD0">
              <w:rPr>
                <w:b/>
                <w:w w:val="105"/>
                <w:sz w:val="24"/>
                <w:szCs w:val="24"/>
              </w:rPr>
              <w:t>бладнання, вироб</w:t>
            </w:r>
            <w:r w:rsidRPr="003B1CD0">
              <w:rPr>
                <w:b/>
                <w:w w:val="105"/>
                <w:sz w:val="24"/>
                <w:szCs w:val="24"/>
                <w:lang w:val="uk-UA"/>
              </w:rPr>
              <w:t>и</w:t>
            </w:r>
            <w:r w:rsidRPr="003B1CD0">
              <w:rPr>
                <w:b/>
                <w:w w:val="105"/>
                <w:sz w:val="24"/>
                <w:szCs w:val="24"/>
              </w:rPr>
              <w:t xml:space="preserve"> та матеріал</w:t>
            </w:r>
            <w:r w:rsidRPr="003B1CD0">
              <w:rPr>
                <w:b/>
                <w:w w:val="105"/>
                <w:sz w:val="24"/>
                <w:szCs w:val="24"/>
                <w:lang w:val="uk-UA"/>
              </w:rPr>
              <w:t>и</w:t>
            </w:r>
            <w:r w:rsidRPr="003B1CD0">
              <w:rPr>
                <w:b/>
                <w:w w:val="105"/>
                <w:sz w:val="24"/>
                <w:szCs w:val="24"/>
              </w:rPr>
              <w:t xml:space="preserve"> Л-1 ЩТП-200</w:t>
            </w:r>
            <w:r w:rsidRPr="003B1CD0">
              <w:rPr>
                <w:b/>
                <w:w w:val="105"/>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396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2х16</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2"/>
              <w:rPr>
                <w:rFonts w:ascii="Times New Roman" w:hAnsi="Times New Roman" w:cs="Times New Roman"/>
                <w:sz w:val="24"/>
                <w:szCs w:val="24"/>
              </w:rPr>
            </w:pPr>
          </w:p>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31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rPr>
              <w:t>2</w:t>
            </w:r>
            <w:r w:rsidRPr="003B1CD0">
              <w:rPr>
                <w:rFonts w:ascii="Times New Roman" w:hAnsi="Times New Roman" w:cs="Times New Roman"/>
                <w:sz w:val="24"/>
                <w:szCs w:val="24"/>
                <w:lang w:val="uk-UA"/>
              </w:rPr>
              <w:t>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lang w:val="uk-UA"/>
              </w:rPr>
            </w:pPr>
            <w:r w:rsidRPr="003B1CD0">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СІПн-4 4х16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131</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Л-1 ЩТП-200</w:t>
            </w:r>
            <w:r w:rsidRPr="003B1CD0">
              <w:rPr>
                <w:b/>
                <w:sz w:val="24"/>
                <w:szCs w:val="24"/>
                <w:lang w:val="uk-UA"/>
              </w:rPr>
              <w:t>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2х16</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 xml:space="preserve">Самоутримний ізольований провід з алюмінієвими жилами, в ізоляції із світлостабілізованого СПЕ, що не </w:t>
            </w:r>
            <w:r w:rsidRPr="003B1CD0">
              <w:rPr>
                <w:rFonts w:ascii="Times New Roman" w:hAnsi="Times New Roman" w:cs="Times New Roman"/>
                <w:w w:val="105"/>
                <w:sz w:val="24"/>
                <w:szCs w:val="24"/>
                <w:lang w:val="uk-UA"/>
              </w:rPr>
              <w:lastRenderedPageBreak/>
              <w:t>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49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lastRenderedPageBreak/>
              <w:t>4</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8</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157</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w:t>
            </w:r>
            <w:r w:rsidRPr="003B1CD0">
              <w:rPr>
                <w:b/>
                <w:sz w:val="24"/>
                <w:szCs w:val="24"/>
                <w:lang w:val="uk-UA"/>
              </w:rPr>
              <w:t>2</w:t>
            </w:r>
            <w:r w:rsidRPr="003B1CD0">
              <w:rPr>
                <w:b/>
                <w:sz w:val="24"/>
                <w:szCs w:val="24"/>
              </w:rPr>
              <w:t xml:space="preserve"> ЩТП-200</w:t>
            </w:r>
            <w:r w:rsidRPr="003B1CD0">
              <w:rPr>
                <w:b/>
                <w:sz w:val="24"/>
                <w:szCs w:val="24"/>
                <w:lang w:val="uk-UA"/>
              </w:rPr>
              <w:t>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370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2х16</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4х16</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lang w:val="uk-UA"/>
              </w:rPr>
            </w:pPr>
            <w:r w:rsidRPr="003B1CD0">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СІПн-4 4х16</w:t>
            </w:r>
          </w:p>
        </w:tc>
        <w:tc>
          <w:tcPr>
            <w:tcW w:w="1417" w:type="dxa"/>
          </w:tcPr>
          <w:p w:rsidR="003B1CD0" w:rsidRPr="003B1CD0" w:rsidRDefault="003B1CD0" w:rsidP="003B1CD0">
            <w:pPr>
              <w:rPr>
                <w:sz w:val="24"/>
                <w:szCs w:val="24"/>
                <w:lang w:val="uk-UA"/>
              </w:rPr>
            </w:pPr>
            <w:r w:rsidRPr="003B1CD0">
              <w:rPr>
                <w:sz w:val="24"/>
                <w:szCs w:val="24"/>
                <w:lang w:val="uk-UA"/>
              </w:rPr>
              <w:t>м</w:t>
            </w:r>
          </w:p>
        </w:tc>
        <w:tc>
          <w:tcPr>
            <w:tcW w:w="1559" w:type="dxa"/>
          </w:tcPr>
          <w:p w:rsidR="003B1CD0" w:rsidRPr="003B1CD0" w:rsidRDefault="003B1CD0" w:rsidP="003B1CD0">
            <w:pPr>
              <w:rPr>
                <w:sz w:val="24"/>
                <w:szCs w:val="24"/>
                <w:lang w:val="uk-UA"/>
              </w:rPr>
            </w:pPr>
            <w:r w:rsidRPr="003B1CD0">
              <w:rPr>
                <w:sz w:val="24"/>
                <w:szCs w:val="24"/>
                <w:lang w:val="uk-UA"/>
              </w:rPr>
              <w:t>52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lang w:val="uk-UA"/>
              </w:rPr>
            </w:pPr>
            <w:r w:rsidRPr="003B1CD0">
              <w:rPr>
                <w:sz w:val="24"/>
                <w:szCs w:val="24"/>
                <w:lang w:val="uk-UA"/>
              </w:rPr>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w:t>
            </w:r>
            <w:r w:rsidRPr="003B1CD0">
              <w:rPr>
                <w:b/>
                <w:sz w:val="24"/>
                <w:szCs w:val="24"/>
                <w:lang w:val="uk-UA"/>
              </w:rPr>
              <w:t>1</w:t>
            </w:r>
            <w:r w:rsidRPr="003B1CD0">
              <w:rPr>
                <w:b/>
                <w:sz w:val="24"/>
                <w:szCs w:val="24"/>
              </w:rPr>
              <w:t xml:space="preserve"> ЩТП-200</w:t>
            </w:r>
            <w:r w:rsidRPr="003B1CD0">
              <w:rPr>
                <w:b/>
                <w:sz w:val="24"/>
                <w:szCs w:val="24"/>
                <w:lang w:val="uk-UA"/>
              </w:rPr>
              <w:t>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250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4х16</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lang w:val="uk-UA"/>
              </w:rPr>
            </w:pPr>
            <w:r w:rsidRPr="003B1CD0">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СІПн-4 4х16</w:t>
            </w:r>
          </w:p>
        </w:tc>
        <w:tc>
          <w:tcPr>
            <w:tcW w:w="1417" w:type="dxa"/>
          </w:tcPr>
          <w:p w:rsidR="003B1CD0" w:rsidRPr="003B1CD0" w:rsidRDefault="003B1CD0" w:rsidP="003B1CD0">
            <w:pPr>
              <w:rPr>
                <w:sz w:val="24"/>
                <w:szCs w:val="24"/>
                <w:lang w:val="uk-UA"/>
              </w:rPr>
            </w:pPr>
            <w:r w:rsidRPr="003B1CD0">
              <w:rPr>
                <w:sz w:val="24"/>
                <w:szCs w:val="24"/>
                <w:lang w:val="uk-UA"/>
              </w:rPr>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lang w:val="uk-UA"/>
              </w:rPr>
            </w:pPr>
            <w:r w:rsidRPr="003B1CD0">
              <w:rPr>
                <w:sz w:val="24"/>
                <w:szCs w:val="24"/>
                <w:lang w:val="uk-UA"/>
              </w:rPr>
              <w:t>м</w:t>
            </w:r>
          </w:p>
        </w:tc>
        <w:tc>
          <w:tcPr>
            <w:tcW w:w="1559" w:type="dxa"/>
          </w:tcPr>
          <w:p w:rsidR="003B1CD0" w:rsidRPr="003B1CD0" w:rsidRDefault="003B1CD0" w:rsidP="003B1CD0">
            <w:pPr>
              <w:rPr>
                <w:sz w:val="24"/>
                <w:szCs w:val="24"/>
                <w:lang w:val="uk-UA"/>
              </w:rPr>
            </w:pPr>
            <w:r w:rsidRPr="003B1CD0">
              <w:rPr>
                <w:sz w:val="24"/>
                <w:szCs w:val="24"/>
                <w:lang w:val="uk-UA"/>
              </w:rPr>
              <w:t>78</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w:t>
            </w:r>
            <w:r w:rsidRPr="003B1CD0">
              <w:rPr>
                <w:b/>
                <w:sz w:val="24"/>
                <w:szCs w:val="24"/>
                <w:lang w:val="uk-UA"/>
              </w:rPr>
              <w:t>2</w:t>
            </w:r>
            <w:r w:rsidRPr="003B1CD0">
              <w:rPr>
                <w:b/>
                <w:sz w:val="24"/>
                <w:szCs w:val="24"/>
              </w:rPr>
              <w:t xml:space="preserve"> ЩТП-200</w:t>
            </w:r>
            <w:r w:rsidRPr="003B1CD0">
              <w:rPr>
                <w:b/>
                <w:sz w:val="24"/>
                <w:szCs w:val="24"/>
                <w:lang w:val="uk-UA"/>
              </w:rPr>
              <w:t>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228</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lang w:val="uk-UA"/>
              </w:rPr>
            </w:pPr>
            <w:r w:rsidRPr="003B1CD0">
              <w:rPr>
                <w:sz w:val="24"/>
                <w:szCs w:val="24"/>
                <w:lang w:val="uk-UA"/>
              </w:rPr>
              <w:t>м</w:t>
            </w:r>
          </w:p>
        </w:tc>
        <w:tc>
          <w:tcPr>
            <w:tcW w:w="1559" w:type="dxa"/>
          </w:tcPr>
          <w:p w:rsidR="003B1CD0" w:rsidRPr="003B1CD0" w:rsidRDefault="003B1CD0" w:rsidP="003B1CD0">
            <w:pPr>
              <w:rPr>
                <w:sz w:val="24"/>
                <w:szCs w:val="24"/>
                <w:lang w:val="uk-UA"/>
              </w:rPr>
            </w:pPr>
            <w:r w:rsidRPr="003B1CD0">
              <w:rPr>
                <w:sz w:val="24"/>
                <w:szCs w:val="24"/>
                <w:lang w:val="uk-UA"/>
              </w:rPr>
              <w:t>26</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w:t>
            </w:r>
            <w:r w:rsidRPr="003B1CD0">
              <w:rPr>
                <w:b/>
                <w:sz w:val="24"/>
                <w:szCs w:val="24"/>
                <w:lang w:val="uk-UA"/>
              </w:rPr>
              <w:t>1</w:t>
            </w:r>
            <w:r w:rsidRPr="003B1CD0">
              <w:rPr>
                <w:b/>
                <w:sz w:val="24"/>
                <w:szCs w:val="24"/>
              </w:rPr>
              <w:t xml:space="preserve"> ЩТП-200</w:t>
            </w:r>
            <w:r w:rsidRPr="003B1CD0">
              <w:rPr>
                <w:b/>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4х35</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121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2х16</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72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10</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9</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8</w:t>
            </w:r>
          </w:p>
        </w:tc>
        <w:tc>
          <w:tcPr>
            <w:tcW w:w="6177" w:type="dxa"/>
          </w:tcPr>
          <w:p w:rsidR="003B1CD0" w:rsidRPr="003B1CD0" w:rsidRDefault="003B1CD0" w:rsidP="003B1CD0">
            <w:pPr>
              <w:rPr>
                <w:sz w:val="24"/>
                <w:szCs w:val="24"/>
                <w:lang w:val="uk-UA"/>
              </w:rPr>
            </w:pPr>
            <w:r w:rsidRPr="003B1CD0">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СІПн-4 4х16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52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9</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rPr>
                <w:b/>
                <w:sz w:val="24"/>
                <w:szCs w:val="24"/>
                <w:lang w:val="uk-UA"/>
              </w:rPr>
            </w:pPr>
          </w:p>
          <w:p w:rsidR="003B1CD0" w:rsidRPr="003B1CD0" w:rsidRDefault="003B1CD0" w:rsidP="003B1CD0">
            <w:pPr>
              <w:rPr>
                <w:sz w:val="24"/>
                <w:szCs w:val="24"/>
                <w:lang w:val="uk-UA"/>
              </w:rPr>
            </w:pPr>
            <w:r w:rsidRPr="003B1CD0">
              <w:rPr>
                <w:b/>
                <w:sz w:val="24"/>
                <w:szCs w:val="24"/>
                <w:lang w:val="uk-UA"/>
              </w:rPr>
              <w:t>О</w:t>
            </w:r>
            <w:r w:rsidRPr="003B1CD0">
              <w:rPr>
                <w:b/>
                <w:sz w:val="24"/>
                <w:szCs w:val="24"/>
              </w:rPr>
              <w:t>бладнання, вироб</w:t>
            </w:r>
            <w:r w:rsidRPr="003B1CD0">
              <w:rPr>
                <w:b/>
                <w:sz w:val="24"/>
                <w:szCs w:val="24"/>
                <w:lang w:val="uk-UA"/>
              </w:rPr>
              <w:t>и</w:t>
            </w:r>
            <w:r w:rsidRPr="003B1CD0">
              <w:rPr>
                <w:b/>
                <w:sz w:val="24"/>
                <w:szCs w:val="24"/>
              </w:rPr>
              <w:t xml:space="preserve"> та матеріал</w:t>
            </w:r>
            <w:r w:rsidRPr="003B1CD0">
              <w:rPr>
                <w:b/>
                <w:sz w:val="24"/>
                <w:szCs w:val="24"/>
                <w:lang w:val="uk-UA"/>
              </w:rPr>
              <w:t>и</w:t>
            </w:r>
            <w:r w:rsidRPr="003B1CD0">
              <w:rPr>
                <w:b/>
                <w:sz w:val="24"/>
                <w:szCs w:val="24"/>
              </w:rPr>
              <w:t xml:space="preserve"> Л-</w:t>
            </w:r>
            <w:r w:rsidRPr="003B1CD0">
              <w:rPr>
                <w:b/>
                <w:sz w:val="24"/>
                <w:szCs w:val="24"/>
                <w:lang w:val="uk-UA"/>
              </w:rPr>
              <w:t>2</w:t>
            </w:r>
            <w:r w:rsidRPr="003B1CD0">
              <w:rPr>
                <w:b/>
                <w:sz w:val="24"/>
                <w:szCs w:val="24"/>
              </w:rPr>
              <w:t xml:space="preserve"> ЩТП-200</w:t>
            </w:r>
            <w:r w:rsidRPr="003B1CD0">
              <w:rPr>
                <w:b/>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4х50</w:t>
            </w:r>
          </w:p>
        </w:tc>
        <w:tc>
          <w:tcPr>
            <w:tcW w:w="1417" w:type="dxa"/>
          </w:tcPr>
          <w:p w:rsidR="003B1CD0" w:rsidRPr="003B1CD0" w:rsidRDefault="003B1CD0" w:rsidP="003B1CD0">
            <w:pPr>
              <w:pStyle w:val="TableParagraph"/>
              <w:spacing w:before="1"/>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285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74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Стояк вібрований СВ95-2</w:t>
            </w:r>
          </w:p>
        </w:tc>
        <w:tc>
          <w:tcPr>
            <w:tcW w:w="1417" w:type="dxa"/>
          </w:tcPr>
          <w:p w:rsidR="003B1CD0" w:rsidRPr="003B1CD0" w:rsidRDefault="003B1CD0" w:rsidP="003B1CD0">
            <w:pPr>
              <w:pStyle w:val="TableParagraph"/>
              <w:spacing w:before="40"/>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40"/>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Обмежувач перенапруг з проколюючим затискачем SE 45.275-15</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шт.</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6</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7</w:t>
            </w:r>
          </w:p>
        </w:tc>
        <w:tc>
          <w:tcPr>
            <w:tcW w:w="6177" w:type="dxa"/>
          </w:tcPr>
          <w:p w:rsidR="003B1CD0" w:rsidRPr="003B1CD0" w:rsidRDefault="003B1CD0" w:rsidP="003B1CD0">
            <w:pPr>
              <w:rPr>
                <w:sz w:val="24"/>
                <w:szCs w:val="24"/>
                <w:lang w:val="uk-UA"/>
              </w:rPr>
            </w:pPr>
            <w:r w:rsidRPr="003B1CD0">
              <w:rPr>
                <w:sz w:val="24"/>
                <w:szCs w:val="24"/>
                <w:lang w:val="uk-UA"/>
              </w:rPr>
              <w:t xml:space="preserve">Самоутримний ізольований провід з алюмінієвими жилами, в ізоляції із світлостабілізованого СПЕ, що не </w:t>
            </w:r>
            <w:r w:rsidRPr="003B1CD0">
              <w:rPr>
                <w:sz w:val="24"/>
                <w:szCs w:val="24"/>
                <w:lang w:val="uk-UA"/>
              </w:rPr>
              <w:lastRenderedPageBreak/>
              <w:t>поширює горіння, без несучого елемента СІПн-4 4х16</w:t>
            </w:r>
          </w:p>
        </w:tc>
        <w:tc>
          <w:tcPr>
            <w:tcW w:w="1417" w:type="dxa"/>
          </w:tcPr>
          <w:p w:rsidR="003B1CD0" w:rsidRPr="003B1CD0" w:rsidRDefault="003B1CD0" w:rsidP="003B1CD0">
            <w:pPr>
              <w:rPr>
                <w:sz w:val="24"/>
                <w:szCs w:val="24"/>
              </w:rPr>
            </w:pPr>
            <w:r w:rsidRPr="003B1CD0">
              <w:rPr>
                <w:sz w:val="24"/>
                <w:szCs w:val="24"/>
              </w:rPr>
              <w:lastRenderedPageBreak/>
              <w:t>м</w:t>
            </w:r>
          </w:p>
        </w:tc>
        <w:tc>
          <w:tcPr>
            <w:tcW w:w="1559" w:type="dxa"/>
          </w:tcPr>
          <w:p w:rsidR="003B1CD0" w:rsidRPr="003B1CD0" w:rsidRDefault="003B1CD0" w:rsidP="003B1CD0">
            <w:pPr>
              <w:rPr>
                <w:sz w:val="24"/>
                <w:szCs w:val="24"/>
                <w:lang w:val="uk-UA"/>
              </w:rPr>
            </w:pPr>
            <w:r w:rsidRPr="003B1CD0">
              <w:rPr>
                <w:sz w:val="24"/>
                <w:szCs w:val="24"/>
                <w:lang w:val="uk-UA"/>
              </w:rPr>
              <w:t>105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lastRenderedPageBreak/>
              <w:t>8</w:t>
            </w:r>
          </w:p>
        </w:tc>
        <w:tc>
          <w:tcPr>
            <w:tcW w:w="6177" w:type="dxa"/>
          </w:tcPr>
          <w:p w:rsidR="003B1CD0" w:rsidRPr="003B1CD0" w:rsidRDefault="003B1CD0" w:rsidP="003B1CD0">
            <w:pPr>
              <w:rPr>
                <w:sz w:val="24"/>
                <w:szCs w:val="24"/>
                <w:lang w:val="uk-UA"/>
              </w:rPr>
            </w:pPr>
            <w:r w:rsidRPr="003B1CD0">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СІПн-4 2х16</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26</w:t>
            </w:r>
          </w:p>
        </w:tc>
      </w:tr>
    </w:tbl>
    <w:p w:rsidR="003B1CD0" w:rsidRPr="003B1CD0" w:rsidRDefault="003B1CD0"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3B1CD0" w:rsidRPr="003B1CD0" w:rsidRDefault="003B1CD0"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3B1CD0">
        <w:rPr>
          <w:rFonts w:ascii="Times New Roman" w:eastAsia="Times New Roman" w:hAnsi="Times New Roman" w:cs="Times New Roman"/>
          <w:b/>
          <w:bCs/>
          <w:color w:val="000000"/>
          <w:sz w:val="24"/>
          <w:szCs w:val="24"/>
          <w:lang w:val="uk-UA" w:eastAsia="ru-RU"/>
        </w:rPr>
        <w:t>3. Організація мережі зв’язку</w:t>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3B1CD0">
        <w:trPr>
          <w:trHeight w:val="556"/>
        </w:trPr>
        <w:tc>
          <w:tcPr>
            <w:tcW w:w="594" w:type="dxa"/>
          </w:tcPr>
          <w:p w:rsidR="003B1CD0" w:rsidRPr="003B1CD0" w:rsidRDefault="003B1CD0" w:rsidP="003B1CD0">
            <w:pPr>
              <w:rPr>
                <w:sz w:val="24"/>
                <w:szCs w:val="24"/>
                <w:lang w:val="uk-UA" w:eastAsia="en-US"/>
              </w:rPr>
            </w:pPr>
            <w:r w:rsidRPr="003B1CD0">
              <w:rPr>
                <w:sz w:val="24"/>
                <w:szCs w:val="24"/>
                <w:lang w:val="uk-UA" w:eastAsia="en-US"/>
              </w:rPr>
              <w:t>№ п/п</w:t>
            </w:r>
          </w:p>
        </w:tc>
        <w:tc>
          <w:tcPr>
            <w:tcW w:w="6177" w:type="dxa"/>
          </w:tcPr>
          <w:p w:rsidR="003B1CD0" w:rsidRPr="003B1CD0" w:rsidRDefault="003B1CD0" w:rsidP="003B1CD0">
            <w:pPr>
              <w:rPr>
                <w:sz w:val="24"/>
                <w:szCs w:val="24"/>
                <w:lang w:val="uk-UA" w:eastAsia="en-US"/>
              </w:rPr>
            </w:pPr>
          </w:p>
          <w:p w:rsidR="003B1CD0" w:rsidRPr="003B1CD0" w:rsidRDefault="003B1CD0" w:rsidP="003B1CD0">
            <w:pPr>
              <w:jc w:val="center"/>
              <w:rPr>
                <w:sz w:val="24"/>
                <w:szCs w:val="24"/>
                <w:lang w:val="uk-UA" w:eastAsia="en-US"/>
              </w:rPr>
            </w:pPr>
            <w:r w:rsidRPr="003B1CD0">
              <w:rPr>
                <w:sz w:val="24"/>
                <w:szCs w:val="24"/>
                <w:lang w:val="uk-UA" w:eastAsia="en-US"/>
              </w:rPr>
              <w:t>Найменування</w:t>
            </w:r>
          </w:p>
        </w:tc>
        <w:tc>
          <w:tcPr>
            <w:tcW w:w="1417" w:type="dxa"/>
          </w:tcPr>
          <w:p w:rsidR="003B1CD0" w:rsidRPr="003B1CD0" w:rsidRDefault="003B1CD0" w:rsidP="003B1CD0">
            <w:pPr>
              <w:rPr>
                <w:sz w:val="24"/>
                <w:szCs w:val="24"/>
                <w:lang w:val="uk-UA" w:eastAsia="en-US"/>
              </w:rPr>
            </w:pPr>
            <w:r w:rsidRPr="003B1CD0">
              <w:rPr>
                <w:sz w:val="24"/>
                <w:szCs w:val="24"/>
                <w:lang w:val="uk-UA" w:eastAsia="en-US"/>
              </w:rPr>
              <w:t>Од.</w:t>
            </w:r>
          </w:p>
          <w:p w:rsidR="003B1CD0" w:rsidRPr="003B1CD0" w:rsidRDefault="003B1CD0" w:rsidP="003B1CD0">
            <w:pPr>
              <w:rPr>
                <w:sz w:val="24"/>
                <w:szCs w:val="24"/>
                <w:lang w:val="uk-UA" w:eastAsia="en-US"/>
              </w:rPr>
            </w:pPr>
            <w:r w:rsidRPr="003B1CD0">
              <w:rPr>
                <w:sz w:val="24"/>
                <w:szCs w:val="24"/>
                <w:lang w:val="uk-UA" w:eastAsia="en-US"/>
              </w:rPr>
              <w:t>виміру</w:t>
            </w:r>
          </w:p>
        </w:tc>
        <w:tc>
          <w:tcPr>
            <w:tcW w:w="1559" w:type="dxa"/>
          </w:tcPr>
          <w:p w:rsidR="003B1CD0" w:rsidRPr="003B1CD0" w:rsidRDefault="003B1CD0" w:rsidP="003B1CD0">
            <w:pPr>
              <w:rPr>
                <w:sz w:val="24"/>
                <w:szCs w:val="24"/>
                <w:lang w:val="uk-UA" w:eastAsia="en-US"/>
              </w:rPr>
            </w:pPr>
            <w:r w:rsidRPr="003B1CD0">
              <w:rPr>
                <w:sz w:val="24"/>
                <w:szCs w:val="24"/>
                <w:lang w:val="uk-UA" w:eastAsia="en-US"/>
              </w:rPr>
              <w:t>Показник</w:t>
            </w:r>
          </w:p>
        </w:tc>
      </w:tr>
      <w:tr w:rsidR="003B1CD0" w:rsidRPr="003B1CD0" w:rsidTr="003B1CD0">
        <w:trPr>
          <w:trHeight w:val="556"/>
        </w:trPr>
        <w:tc>
          <w:tcPr>
            <w:tcW w:w="594" w:type="dxa"/>
          </w:tcPr>
          <w:p w:rsidR="003B1CD0" w:rsidRPr="003B1CD0" w:rsidRDefault="003B1CD0" w:rsidP="003B1CD0">
            <w:pPr>
              <w:rPr>
                <w:sz w:val="24"/>
                <w:szCs w:val="24"/>
                <w:lang w:val="uk-UA" w:eastAsia="en-US"/>
              </w:rPr>
            </w:pPr>
          </w:p>
        </w:tc>
        <w:tc>
          <w:tcPr>
            <w:tcW w:w="9153" w:type="dxa"/>
            <w:gridSpan w:val="3"/>
          </w:tcPr>
          <w:p w:rsidR="003B1CD0" w:rsidRPr="003B1CD0" w:rsidRDefault="003B1CD0" w:rsidP="003B1CD0">
            <w:pPr>
              <w:rPr>
                <w:b/>
                <w:sz w:val="24"/>
                <w:szCs w:val="24"/>
                <w:lang w:val="uk-UA" w:eastAsia="en-US"/>
              </w:rPr>
            </w:pPr>
          </w:p>
          <w:p w:rsidR="003B1CD0" w:rsidRPr="003B1CD0" w:rsidRDefault="003B1CD0" w:rsidP="003B1CD0">
            <w:pPr>
              <w:rPr>
                <w:b/>
                <w:sz w:val="24"/>
                <w:szCs w:val="24"/>
                <w:lang w:val="uk-UA" w:eastAsia="en-US"/>
              </w:rPr>
            </w:pPr>
            <w:r w:rsidRPr="003B1CD0">
              <w:rPr>
                <w:b/>
                <w:sz w:val="24"/>
                <w:szCs w:val="24"/>
                <w:lang w:val="uk-UA" w:eastAsia="en-US"/>
              </w:rPr>
              <w:t>Обладнання, вироби та матеріали лінійної частини ВОЛЗ</w:t>
            </w:r>
          </w:p>
          <w:p w:rsidR="003B1CD0" w:rsidRPr="003B1CD0" w:rsidRDefault="003B1CD0" w:rsidP="003B1CD0">
            <w:pPr>
              <w:rPr>
                <w:b/>
                <w:sz w:val="24"/>
                <w:szCs w:val="24"/>
                <w:lang w:val="uk-UA" w:eastAsia="en-US"/>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rPr>
                <w:w w:val="105"/>
                <w:sz w:val="24"/>
                <w:szCs w:val="24"/>
              </w:rPr>
            </w:pPr>
            <w:r w:rsidRPr="003B1CD0">
              <w:rPr>
                <w:rFonts w:eastAsia="Arial"/>
                <w:w w:val="105"/>
                <w:sz w:val="24"/>
                <w:szCs w:val="24"/>
                <w:lang w:eastAsia="en-US"/>
              </w:rPr>
              <w:t>Кабель оптичний</w:t>
            </w:r>
            <w:r w:rsidRPr="003B1CD0">
              <w:rPr>
                <w:sz w:val="24"/>
                <w:szCs w:val="24"/>
              </w:rPr>
              <w:t xml:space="preserve"> </w:t>
            </w:r>
            <w:r w:rsidRPr="003B1CD0">
              <w:rPr>
                <w:rFonts w:eastAsia="Arial"/>
                <w:w w:val="105"/>
                <w:sz w:val="24"/>
                <w:szCs w:val="24"/>
                <w:lang w:eastAsia="en-US"/>
              </w:rPr>
              <w:t>ОКТ-Д(2,7)П-24Е1-0,36Ф3,5/0,2</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rPr>
            </w:pPr>
            <w:r w:rsidRPr="003B1CD0">
              <w:rPr>
                <w:sz w:val="24"/>
                <w:szCs w:val="24"/>
              </w:rPr>
              <w:t>1114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 xml:space="preserve">2 </w:t>
            </w:r>
          </w:p>
        </w:tc>
        <w:tc>
          <w:tcPr>
            <w:tcW w:w="6177" w:type="dxa"/>
          </w:tcPr>
          <w:p w:rsidR="003B1CD0" w:rsidRPr="003B1CD0" w:rsidRDefault="003B1CD0" w:rsidP="003B1CD0">
            <w:pPr>
              <w:rPr>
                <w:rFonts w:eastAsia="Arial"/>
                <w:w w:val="105"/>
                <w:sz w:val="24"/>
                <w:szCs w:val="24"/>
                <w:lang w:eastAsia="en-US"/>
              </w:rPr>
            </w:pPr>
            <w:r w:rsidRPr="003B1CD0">
              <w:rPr>
                <w:rFonts w:eastAsia="Arial"/>
                <w:w w:val="105"/>
                <w:sz w:val="24"/>
                <w:szCs w:val="24"/>
                <w:lang w:eastAsia="en-US"/>
              </w:rPr>
              <w:t>Кабель оптичний</w:t>
            </w:r>
            <w:r w:rsidRPr="003B1CD0">
              <w:rPr>
                <w:sz w:val="24"/>
                <w:szCs w:val="24"/>
              </w:rPr>
              <w:t xml:space="preserve"> </w:t>
            </w:r>
            <w:r w:rsidRPr="003B1CD0">
              <w:rPr>
                <w:rFonts w:eastAsia="Arial"/>
                <w:w w:val="105"/>
                <w:sz w:val="24"/>
                <w:szCs w:val="24"/>
                <w:lang w:eastAsia="en-US"/>
              </w:rPr>
              <w:t>ОКТ-Д(2,7)П-4Е1-0,36Ф3,5/0,22</w:t>
            </w:r>
          </w:p>
          <w:p w:rsidR="003B1CD0" w:rsidRPr="003B1CD0" w:rsidRDefault="003B1CD0" w:rsidP="003B1CD0">
            <w:pPr>
              <w:rPr>
                <w:rFonts w:eastAsia="Arial"/>
                <w:w w:val="105"/>
                <w:sz w:val="24"/>
                <w:szCs w:val="24"/>
                <w:lang w:eastAsia="en-US"/>
              </w:rPr>
            </w:pPr>
            <w:r w:rsidRPr="003B1CD0">
              <w:rPr>
                <w:rFonts w:eastAsia="Arial"/>
                <w:w w:val="105"/>
                <w:sz w:val="24"/>
                <w:szCs w:val="24"/>
                <w:lang w:eastAsia="en-US"/>
              </w:rPr>
              <w:t>Н18-4</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rPr>
            </w:pPr>
            <w:r w:rsidRPr="003B1CD0">
              <w:rPr>
                <w:sz w:val="24"/>
                <w:szCs w:val="24"/>
              </w:rPr>
              <w:t>763</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rPr>
                <w:rFonts w:eastAsia="Arial"/>
                <w:w w:val="105"/>
                <w:sz w:val="24"/>
                <w:szCs w:val="24"/>
                <w:lang w:val="uk-UA" w:eastAsia="en-US"/>
              </w:rPr>
            </w:pPr>
            <w:r w:rsidRPr="003B1CD0">
              <w:rPr>
                <w:rFonts w:eastAsia="Arial"/>
                <w:w w:val="105"/>
                <w:sz w:val="24"/>
                <w:szCs w:val="24"/>
                <w:lang w:val="uk-UA" w:eastAsia="en-US"/>
              </w:rPr>
              <w:t>Розподільчий оптичний бокс (РК-2)</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rFonts w:eastAsia="Arial"/>
                <w:w w:val="105"/>
                <w:sz w:val="24"/>
                <w:szCs w:val="24"/>
                <w:lang w:val="uk-UA" w:eastAsia="en-US"/>
              </w:rPr>
            </w:pPr>
            <w:r w:rsidRPr="003B1CD0">
              <w:rPr>
                <w:rFonts w:eastAsia="Arial"/>
                <w:w w:val="105"/>
                <w:sz w:val="24"/>
                <w:szCs w:val="24"/>
                <w:lang w:val="uk-UA" w:eastAsia="en-US"/>
              </w:rPr>
              <w:t>Розподільчий оптичний бокс (РК-3)</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rFonts w:eastAsia="Arial"/>
                <w:w w:val="105"/>
                <w:sz w:val="24"/>
                <w:szCs w:val="24"/>
                <w:lang w:val="uk-UA" w:eastAsia="en-US"/>
              </w:rPr>
            </w:pPr>
            <w:r w:rsidRPr="003B1CD0">
              <w:rPr>
                <w:rFonts w:eastAsia="Arial"/>
                <w:w w:val="105"/>
                <w:sz w:val="24"/>
                <w:szCs w:val="24"/>
                <w:lang w:val="uk-UA" w:eastAsia="en-US"/>
              </w:rPr>
              <w:t>Розподільчий оптичний бокс (РК-6)</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rFonts w:eastAsia="Arial"/>
                <w:w w:val="105"/>
                <w:sz w:val="24"/>
                <w:szCs w:val="24"/>
                <w:lang w:val="uk-UA" w:eastAsia="en-US"/>
              </w:rPr>
            </w:pPr>
            <w:r w:rsidRPr="003B1CD0">
              <w:rPr>
                <w:rFonts w:eastAsia="Arial"/>
                <w:w w:val="105"/>
                <w:sz w:val="24"/>
                <w:szCs w:val="24"/>
                <w:lang w:val="uk-UA" w:eastAsia="en-US"/>
              </w:rPr>
              <w:t>Розподільчий оптичний бокс (РК-7)</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p>
        </w:tc>
        <w:tc>
          <w:tcPr>
            <w:tcW w:w="9153" w:type="dxa"/>
            <w:gridSpan w:val="3"/>
          </w:tcPr>
          <w:p w:rsidR="003B1CD0" w:rsidRPr="003B1CD0" w:rsidRDefault="003B1CD0" w:rsidP="003B1CD0">
            <w:pPr>
              <w:spacing w:before="253"/>
              <w:rPr>
                <w:b/>
                <w:sz w:val="24"/>
                <w:szCs w:val="24"/>
                <w:lang w:val="uk-UA"/>
              </w:rPr>
            </w:pPr>
            <w:r w:rsidRPr="003B1CD0">
              <w:rPr>
                <w:b/>
                <w:w w:val="105"/>
                <w:sz w:val="24"/>
                <w:szCs w:val="24"/>
              </w:rPr>
              <w:t>Обладнання, вироби та матерiали ЩТП-2001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Блок ONT HG8310M</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Обігрівач шафи 150 Вт</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Термостат / Розетка 16А 220 В 2к+3 для установки на  дін рейку</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lang w:val="uk-UA"/>
              </w:rPr>
            </w:pPr>
            <w:r w:rsidRPr="003B1CD0">
              <w:rPr>
                <w:sz w:val="24"/>
                <w:szCs w:val="24"/>
              </w:rPr>
              <w:t>1</w:t>
            </w:r>
            <w:r w:rsidRPr="003B1CD0">
              <w:rPr>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Вимикач автоматичний DX3 1Р D6A 6000/10kA</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lang w:val="uk-UA"/>
              </w:rPr>
            </w:pPr>
            <w:r w:rsidRPr="003B1CD0">
              <w:rPr>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Ящик антивандальний (400x300x150мм)</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Кабельне введення</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rPr>
            </w:pPr>
            <w:r w:rsidRPr="003B1CD0">
              <w:rPr>
                <w:sz w:val="24"/>
                <w:szCs w:val="24"/>
              </w:rPr>
              <w:t>3</w:t>
            </w:r>
          </w:p>
        </w:tc>
      </w:tr>
      <w:tr w:rsidR="001918AB" w:rsidRPr="003B1CD0" w:rsidTr="001918AB">
        <w:trPr>
          <w:trHeight w:val="291"/>
        </w:trPr>
        <w:tc>
          <w:tcPr>
            <w:tcW w:w="594" w:type="dxa"/>
          </w:tcPr>
          <w:p w:rsidR="001918AB" w:rsidRPr="003B1CD0" w:rsidRDefault="001918AB" w:rsidP="00A22116">
            <w:pPr>
              <w:rPr>
                <w:sz w:val="24"/>
                <w:szCs w:val="24"/>
              </w:rPr>
            </w:pPr>
          </w:p>
        </w:tc>
        <w:tc>
          <w:tcPr>
            <w:tcW w:w="6177" w:type="dxa"/>
          </w:tcPr>
          <w:p w:rsidR="001918AB" w:rsidRPr="003B1CD0" w:rsidRDefault="001918AB" w:rsidP="00A22116">
            <w:pPr>
              <w:rPr>
                <w:b/>
                <w:sz w:val="24"/>
                <w:szCs w:val="24"/>
                <w:lang w:val="uk-UA"/>
              </w:rPr>
            </w:pPr>
          </w:p>
          <w:p w:rsidR="001918AB" w:rsidRPr="003B1CD0" w:rsidRDefault="001918AB" w:rsidP="00A22116">
            <w:pPr>
              <w:rPr>
                <w:b/>
                <w:sz w:val="24"/>
                <w:szCs w:val="24"/>
                <w:lang w:val="uk-UA"/>
              </w:rPr>
            </w:pPr>
            <w:r w:rsidRPr="003B1CD0">
              <w:rPr>
                <w:b/>
                <w:sz w:val="24"/>
                <w:szCs w:val="24"/>
              </w:rPr>
              <w:t>Обладнання, вироби та матерiали ЩТП-200</w:t>
            </w:r>
            <w:r w:rsidRPr="003B1CD0">
              <w:rPr>
                <w:b/>
                <w:sz w:val="24"/>
                <w:szCs w:val="24"/>
                <w:lang w:val="uk-UA"/>
              </w:rPr>
              <w:t>2</w:t>
            </w:r>
          </w:p>
        </w:tc>
        <w:tc>
          <w:tcPr>
            <w:tcW w:w="1417" w:type="dxa"/>
          </w:tcPr>
          <w:p w:rsidR="001918AB" w:rsidRPr="003B1CD0" w:rsidRDefault="001918AB" w:rsidP="00A22116">
            <w:pPr>
              <w:rPr>
                <w:sz w:val="24"/>
                <w:szCs w:val="24"/>
              </w:rPr>
            </w:pPr>
          </w:p>
        </w:tc>
        <w:tc>
          <w:tcPr>
            <w:tcW w:w="1559" w:type="dxa"/>
          </w:tcPr>
          <w:p w:rsidR="001918AB" w:rsidRPr="003B1CD0" w:rsidRDefault="001918AB" w:rsidP="00A22116">
            <w:pPr>
              <w:rPr>
                <w:sz w:val="24"/>
                <w:szCs w:val="24"/>
              </w:rPr>
            </w:pP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1</w:t>
            </w:r>
          </w:p>
        </w:tc>
        <w:tc>
          <w:tcPr>
            <w:tcW w:w="6177" w:type="dxa"/>
          </w:tcPr>
          <w:p w:rsidR="001918AB" w:rsidRPr="003B1CD0" w:rsidRDefault="001918AB" w:rsidP="00A22116">
            <w:pPr>
              <w:rPr>
                <w:sz w:val="24"/>
                <w:szCs w:val="24"/>
              </w:rPr>
            </w:pPr>
            <w:r w:rsidRPr="003B1CD0">
              <w:rPr>
                <w:sz w:val="24"/>
                <w:szCs w:val="24"/>
              </w:rPr>
              <w:t>Блок ONT HG8310M</w:t>
            </w:r>
          </w:p>
        </w:tc>
        <w:tc>
          <w:tcPr>
            <w:tcW w:w="1417" w:type="dxa"/>
          </w:tcPr>
          <w:p w:rsidR="001918AB" w:rsidRPr="003B1CD0" w:rsidRDefault="001918AB" w:rsidP="00A22116">
            <w:pPr>
              <w:rPr>
                <w:sz w:val="24"/>
                <w:szCs w:val="24"/>
              </w:rPr>
            </w:pPr>
            <w:r w:rsidRPr="003B1CD0">
              <w:rPr>
                <w:sz w:val="24"/>
                <w:szCs w:val="24"/>
              </w:rPr>
              <w:t>шт.</w:t>
            </w:r>
          </w:p>
        </w:tc>
        <w:tc>
          <w:tcPr>
            <w:tcW w:w="1559" w:type="dxa"/>
          </w:tcPr>
          <w:p w:rsidR="001918AB" w:rsidRPr="003B1CD0" w:rsidRDefault="001918AB" w:rsidP="00A22116">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2</w:t>
            </w:r>
          </w:p>
        </w:tc>
        <w:tc>
          <w:tcPr>
            <w:tcW w:w="6177" w:type="dxa"/>
          </w:tcPr>
          <w:p w:rsidR="001918AB" w:rsidRPr="003B1CD0" w:rsidRDefault="001918AB" w:rsidP="00A22116">
            <w:pPr>
              <w:rPr>
                <w:sz w:val="24"/>
                <w:szCs w:val="24"/>
              </w:rPr>
            </w:pPr>
            <w:r w:rsidRPr="003B1CD0">
              <w:rPr>
                <w:sz w:val="24"/>
                <w:szCs w:val="24"/>
              </w:rPr>
              <w:t>Обігрівач шафи 150 Вт</w:t>
            </w:r>
          </w:p>
        </w:tc>
        <w:tc>
          <w:tcPr>
            <w:tcW w:w="1417" w:type="dxa"/>
          </w:tcPr>
          <w:p w:rsidR="001918AB" w:rsidRPr="003B1CD0" w:rsidRDefault="001918AB" w:rsidP="00A22116">
            <w:pPr>
              <w:rPr>
                <w:sz w:val="24"/>
                <w:szCs w:val="24"/>
              </w:rPr>
            </w:pPr>
            <w:r w:rsidRPr="003B1CD0">
              <w:rPr>
                <w:sz w:val="24"/>
                <w:szCs w:val="24"/>
              </w:rPr>
              <w:t>шт.</w:t>
            </w:r>
          </w:p>
        </w:tc>
        <w:tc>
          <w:tcPr>
            <w:tcW w:w="1559" w:type="dxa"/>
          </w:tcPr>
          <w:p w:rsidR="001918AB" w:rsidRPr="003B1CD0" w:rsidRDefault="001918AB" w:rsidP="00A22116">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3</w:t>
            </w:r>
          </w:p>
        </w:tc>
        <w:tc>
          <w:tcPr>
            <w:tcW w:w="6177" w:type="dxa"/>
          </w:tcPr>
          <w:p w:rsidR="001918AB" w:rsidRPr="003B1CD0" w:rsidRDefault="001918AB" w:rsidP="00A22116">
            <w:pPr>
              <w:rPr>
                <w:sz w:val="24"/>
                <w:szCs w:val="24"/>
              </w:rPr>
            </w:pPr>
            <w:r w:rsidRPr="003B1CD0">
              <w:rPr>
                <w:sz w:val="24"/>
                <w:szCs w:val="24"/>
              </w:rPr>
              <w:t>Термостат / Розетка 16А 220 В 2к+3 для установки на  дін рейку</w:t>
            </w:r>
          </w:p>
        </w:tc>
        <w:tc>
          <w:tcPr>
            <w:tcW w:w="1417" w:type="dxa"/>
          </w:tcPr>
          <w:p w:rsidR="001918AB" w:rsidRPr="003B1CD0" w:rsidRDefault="001918AB" w:rsidP="00A22116">
            <w:pPr>
              <w:rPr>
                <w:sz w:val="24"/>
                <w:szCs w:val="24"/>
              </w:rPr>
            </w:pPr>
            <w:r w:rsidRPr="003B1CD0">
              <w:rPr>
                <w:sz w:val="24"/>
                <w:szCs w:val="24"/>
              </w:rPr>
              <w:t>шт.</w:t>
            </w:r>
          </w:p>
        </w:tc>
        <w:tc>
          <w:tcPr>
            <w:tcW w:w="1559" w:type="dxa"/>
          </w:tcPr>
          <w:p w:rsidR="001918AB" w:rsidRPr="003B1CD0" w:rsidRDefault="001918AB" w:rsidP="00A22116">
            <w:pPr>
              <w:rPr>
                <w:sz w:val="24"/>
                <w:szCs w:val="24"/>
              </w:rPr>
            </w:pPr>
            <w:r w:rsidRPr="003B1CD0">
              <w:rPr>
                <w:sz w:val="24"/>
                <w:szCs w:val="24"/>
              </w:rPr>
              <w:t>1/2</w:t>
            </w: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4</w:t>
            </w:r>
          </w:p>
        </w:tc>
        <w:tc>
          <w:tcPr>
            <w:tcW w:w="6177" w:type="dxa"/>
          </w:tcPr>
          <w:p w:rsidR="001918AB" w:rsidRPr="003B1CD0" w:rsidRDefault="001918AB" w:rsidP="00A22116">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Вимикач автоматичний DX3 1Р D6A 6000/10kA</w:t>
            </w:r>
          </w:p>
        </w:tc>
        <w:tc>
          <w:tcPr>
            <w:tcW w:w="1417" w:type="dxa"/>
          </w:tcPr>
          <w:p w:rsidR="001918AB" w:rsidRPr="003B1CD0" w:rsidRDefault="001918AB" w:rsidP="00A22116">
            <w:pPr>
              <w:rPr>
                <w:sz w:val="24"/>
                <w:szCs w:val="24"/>
              </w:rPr>
            </w:pPr>
            <w:r w:rsidRPr="003B1CD0">
              <w:rPr>
                <w:sz w:val="24"/>
                <w:szCs w:val="24"/>
                <w:lang w:val="uk-UA"/>
              </w:rPr>
              <w:t>ш</w:t>
            </w:r>
            <w:r w:rsidRPr="003B1CD0">
              <w:rPr>
                <w:sz w:val="24"/>
                <w:szCs w:val="24"/>
              </w:rPr>
              <w:t>т.</w:t>
            </w:r>
          </w:p>
        </w:tc>
        <w:tc>
          <w:tcPr>
            <w:tcW w:w="1559" w:type="dxa"/>
          </w:tcPr>
          <w:p w:rsidR="001918AB" w:rsidRPr="003B1CD0" w:rsidRDefault="001918AB" w:rsidP="00A22116">
            <w:pPr>
              <w:rPr>
                <w:sz w:val="24"/>
                <w:szCs w:val="24"/>
                <w:lang w:val="uk-UA"/>
              </w:rPr>
            </w:pPr>
            <w:r w:rsidRPr="003B1CD0">
              <w:rPr>
                <w:sz w:val="24"/>
                <w:szCs w:val="24"/>
                <w:lang w:val="uk-UA"/>
              </w:rPr>
              <w:t>2</w:t>
            </w: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5</w:t>
            </w:r>
          </w:p>
        </w:tc>
        <w:tc>
          <w:tcPr>
            <w:tcW w:w="6177" w:type="dxa"/>
          </w:tcPr>
          <w:p w:rsidR="001918AB" w:rsidRPr="003B1CD0" w:rsidRDefault="001918AB" w:rsidP="00A22116">
            <w:pPr>
              <w:rPr>
                <w:sz w:val="24"/>
                <w:szCs w:val="24"/>
              </w:rPr>
            </w:pPr>
            <w:r w:rsidRPr="003B1CD0">
              <w:rPr>
                <w:sz w:val="24"/>
                <w:szCs w:val="24"/>
              </w:rPr>
              <w:t>Ящик антивандальний (400x300x150мм)</w:t>
            </w:r>
          </w:p>
        </w:tc>
        <w:tc>
          <w:tcPr>
            <w:tcW w:w="1417" w:type="dxa"/>
          </w:tcPr>
          <w:p w:rsidR="001918AB" w:rsidRPr="003B1CD0" w:rsidRDefault="001918AB" w:rsidP="00A22116">
            <w:pPr>
              <w:rPr>
                <w:sz w:val="24"/>
                <w:szCs w:val="24"/>
              </w:rPr>
            </w:pPr>
            <w:r w:rsidRPr="003B1CD0">
              <w:rPr>
                <w:sz w:val="24"/>
                <w:szCs w:val="24"/>
              </w:rPr>
              <w:t>шт.</w:t>
            </w:r>
          </w:p>
        </w:tc>
        <w:tc>
          <w:tcPr>
            <w:tcW w:w="1559" w:type="dxa"/>
          </w:tcPr>
          <w:p w:rsidR="001918AB" w:rsidRPr="003B1CD0" w:rsidRDefault="001918AB" w:rsidP="00A22116">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A22116">
            <w:pPr>
              <w:rPr>
                <w:sz w:val="24"/>
                <w:szCs w:val="24"/>
                <w:lang w:val="uk-UA"/>
              </w:rPr>
            </w:pPr>
            <w:r w:rsidRPr="003B1CD0">
              <w:rPr>
                <w:sz w:val="24"/>
                <w:szCs w:val="24"/>
                <w:lang w:val="uk-UA"/>
              </w:rPr>
              <w:t>6</w:t>
            </w:r>
          </w:p>
        </w:tc>
        <w:tc>
          <w:tcPr>
            <w:tcW w:w="6177" w:type="dxa"/>
          </w:tcPr>
          <w:p w:rsidR="001918AB" w:rsidRPr="003B1CD0" w:rsidRDefault="001918AB" w:rsidP="00A22116">
            <w:pPr>
              <w:rPr>
                <w:sz w:val="24"/>
                <w:szCs w:val="24"/>
              </w:rPr>
            </w:pPr>
            <w:r w:rsidRPr="003B1CD0">
              <w:rPr>
                <w:sz w:val="24"/>
                <w:szCs w:val="24"/>
              </w:rPr>
              <w:t>Кабельне введення</w:t>
            </w:r>
          </w:p>
        </w:tc>
        <w:tc>
          <w:tcPr>
            <w:tcW w:w="1417" w:type="dxa"/>
          </w:tcPr>
          <w:p w:rsidR="001918AB" w:rsidRPr="003B1CD0" w:rsidRDefault="001918AB" w:rsidP="00A22116">
            <w:pPr>
              <w:rPr>
                <w:sz w:val="24"/>
                <w:szCs w:val="24"/>
              </w:rPr>
            </w:pPr>
            <w:r w:rsidRPr="003B1CD0">
              <w:rPr>
                <w:sz w:val="24"/>
                <w:szCs w:val="24"/>
              </w:rPr>
              <w:t>шт.</w:t>
            </w:r>
          </w:p>
        </w:tc>
        <w:tc>
          <w:tcPr>
            <w:tcW w:w="1559" w:type="dxa"/>
          </w:tcPr>
          <w:p w:rsidR="001918AB" w:rsidRPr="003B1CD0" w:rsidRDefault="001918AB" w:rsidP="00A22116">
            <w:pPr>
              <w:rPr>
                <w:sz w:val="24"/>
                <w:szCs w:val="24"/>
              </w:rPr>
            </w:pPr>
            <w:r w:rsidRPr="003B1CD0">
              <w:rPr>
                <w:sz w:val="24"/>
                <w:szCs w:val="24"/>
              </w:rPr>
              <w:t>3</w:t>
            </w:r>
          </w:p>
        </w:tc>
      </w:tr>
      <w:tr w:rsidR="001918AB" w:rsidRPr="003B1CD0" w:rsidTr="001918AB">
        <w:trPr>
          <w:trHeight w:val="291"/>
        </w:trPr>
        <w:tc>
          <w:tcPr>
            <w:tcW w:w="594" w:type="dxa"/>
          </w:tcPr>
          <w:p w:rsidR="001918AB" w:rsidRPr="003B1CD0" w:rsidRDefault="001918AB" w:rsidP="00287A79">
            <w:pPr>
              <w:rPr>
                <w:sz w:val="24"/>
                <w:szCs w:val="24"/>
              </w:rPr>
            </w:pPr>
          </w:p>
        </w:tc>
        <w:tc>
          <w:tcPr>
            <w:tcW w:w="6177" w:type="dxa"/>
          </w:tcPr>
          <w:p w:rsidR="001918AB" w:rsidRPr="003B1CD0" w:rsidRDefault="001918AB" w:rsidP="00287A79">
            <w:pPr>
              <w:rPr>
                <w:b/>
                <w:sz w:val="24"/>
                <w:szCs w:val="24"/>
                <w:lang w:val="uk-UA"/>
              </w:rPr>
            </w:pPr>
          </w:p>
          <w:p w:rsidR="001918AB" w:rsidRPr="003B1CD0" w:rsidRDefault="001918AB" w:rsidP="00287A79">
            <w:pPr>
              <w:rPr>
                <w:b/>
                <w:sz w:val="24"/>
                <w:szCs w:val="24"/>
                <w:lang w:val="uk-UA"/>
              </w:rPr>
            </w:pPr>
            <w:r w:rsidRPr="003B1CD0">
              <w:rPr>
                <w:b/>
                <w:sz w:val="24"/>
                <w:szCs w:val="24"/>
              </w:rPr>
              <w:t>Обладнання, вироби та матерiали ЩТП-200</w:t>
            </w:r>
            <w:r w:rsidRPr="003B1CD0">
              <w:rPr>
                <w:b/>
                <w:sz w:val="24"/>
                <w:szCs w:val="24"/>
                <w:lang w:val="uk-UA"/>
              </w:rPr>
              <w:t>4</w:t>
            </w:r>
          </w:p>
        </w:tc>
        <w:tc>
          <w:tcPr>
            <w:tcW w:w="1417" w:type="dxa"/>
          </w:tcPr>
          <w:p w:rsidR="001918AB" w:rsidRPr="003B1CD0" w:rsidRDefault="001918AB" w:rsidP="00287A79">
            <w:pPr>
              <w:rPr>
                <w:sz w:val="24"/>
                <w:szCs w:val="24"/>
              </w:rPr>
            </w:pPr>
          </w:p>
        </w:tc>
        <w:tc>
          <w:tcPr>
            <w:tcW w:w="1559" w:type="dxa"/>
          </w:tcPr>
          <w:p w:rsidR="001918AB" w:rsidRPr="003B1CD0" w:rsidRDefault="001918AB" w:rsidP="00287A79">
            <w:pPr>
              <w:rPr>
                <w:sz w:val="24"/>
                <w:szCs w:val="24"/>
              </w:rPr>
            </w:pP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1</w:t>
            </w:r>
          </w:p>
        </w:tc>
        <w:tc>
          <w:tcPr>
            <w:tcW w:w="6177" w:type="dxa"/>
          </w:tcPr>
          <w:p w:rsidR="001918AB" w:rsidRPr="003B1CD0" w:rsidRDefault="001918AB" w:rsidP="00287A79">
            <w:pPr>
              <w:rPr>
                <w:sz w:val="24"/>
                <w:szCs w:val="24"/>
              </w:rPr>
            </w:pPr>
            <w:r w:rsidRPr="003B1CD0">
              <w:rPr>
                <w:sz w:val="24"/>
                <w:szCs w:val="24"/>
              </w:rPr>
              <w:t>Блок ONT HG8310M</w:t>
            </w:r>
          </w:p>
        </w:tc>
        <w:tc>
          <w:tcPr>
            <w:tcW w:w="1417" w:type="dxa"/>
          </w:tcPr>
          <w:p w:rsidR="001918AB" w:rsidRPr="003B1CD0" w:rsidRDefault="001918AB" w:rsidP="00287A79">
            <w:pPr>
              <w:rPr>
                <w:sz w:val="24"/>
                <w:szCs w:val="24"/>
              </w:rPr>
            </w:pPr>
            <w:r w:rsidRPr="003B1CD0">
              <w:rPr>
                <w:sz w:val="24"/>
                <w:szCs w:val="24"/>
              </w:rPr>
              <w:t>шт.</w:t>
            </w:r>
          </w:p>
        </w:tc>
        <w:tc>
          <w:tcPr>
            <w:tcW w:w="1559" w:type="dxa"/>
          </w:tcPr>
          <w:p w:rsidR="001918AB" w:rsidRPr="003B1CD0" w:rsidRDefault="001918AB" w:rsidP="00287A79">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2</w:t>
            </w:r>
          </w:p>
        </w:tc>
        <w:tc>
          <w:tcPr>
            <w:tcW w:w="6177" w:type="dxa"/>
          </w:tcPr>
          <w:p w:rsidR="001918AB" w:rsidRPr="003B1CD0" w:rsidRDefault="001918AB" w:rsidP="00287A79">
            <w:pPr>
              <w:rPr>
                <w:sz w:val="24"/>
                <w:szCs w:val="24"/>
              </w:rPr>
            </w:pPr>
            <w:r w:rsidRPr="003B1CD0">
              <w:rPr>
                <w:sz w:val="24"/>
                <w:szCs w:val="24"/>
              </w:rPr>
              <w:t>Обігрівач шафи 150 Вт</w:t>
            </w:r>
          </w:p>
        </w:tc>
        <w:tc>
          <w:tcPr>
            <w:tcW w:w="1417" w:type="dxa"/>
          </w:tcPr>
          <w:p w:rsidR="001918AB" w:rsidRPr="003B1CD0" w:rsidRDefault="001918AB" w:rsidP="00287A79">
            <w:pPr>
              <w:rPr>
                <w:sz w:val="24"/>
                <w:szCs w:val="24"/>
              </w:rPr>
            </w:pPr>
            <w:r w:rsidRPr="003B1CD0">
              <w:rPr>
                <w:sz w:val="24"/>
                <w:szCs w:val="24"/>
              </w:rPr>
              <w:t>шт.</w:t>
            </w:r>
          </w:p>
        </w:tc>
        <w:tc>
          <w:tcPr>
            <w:tcW w:w="1559" w:type="dxa"/>
          </w:tcPr>
          <w:p w:rsidR="001918AB" w:rsidRPr="003B1CD0" w:rsidRDefault="001918AB" w:rsidP="00287A79">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3</w:t>
            </w:r>
          </w:p>
        </w:tc>
        <w:tc>
          <w:tcPr>
            <w:tcW w:w="6177" w:type="dxa"/>
          </w:tcPr>
          <w:p w:rsidR="001918AB" w:rsidRPr="003B1CD0" w:rsidRDefault="001918AB" w:rsidP="00287A79">
            <w:pPr>
              <w:rPr>
                <w:sz w:val="24"/>
                <w:szCs w:val="24"/>
              </w:rPr>
            </w:pPr>
            <w:r w:rsidRPr="003B1CD0">
              <w:rPr>
                <w:sz w:val="24"/>
                <w:szCs w:val="24"/>
              </w:rPr>
              <w:t>Термостат / Розетка 16А 220 В 2к+3 для установки на  дін рейку</w:t>
            </w:r>
          </w:p>
        </w:tc>
        <w:tc>
          <w:tcPr>
            <w:tcW w:w="1417" w:type="dxa"/>
          </w:tcPr>
          <w:p w:rsidR="001918AB" w:rsidRPr="003B1CD0" w:rsidRDefault="001918AB" w:rsidP="00287A79">
            <w:pPr>
              <w:rPr>
                <w:sz w:val="24"/>
                <w:szCs w:val="24"/>
              </w:rPr>
            </w:pPr>
            <w:r w:rsidRPr="003B1CD0">
              <w:rPr>
                <w:sz w:val="24"/>
                <w:szCs w:val="24"/>
              </w:rPr>
              <w:t>шт.</w:t>
            </w:r>
          </w:p>
        </w:tc>
        <w:tc>
          <w:tcPr>
            <w:tcW w:w="1559" w:type="dxa"/>
          </w:tcPr>
          <w:p w:rsidR="001918AB" w:rsidRPr="003B1CD0" w:rsidRDefault="001918AB" w:rsidP="00287A79">
            <w:pPr>
              <w:rPr>
                <w:sz w:val="24"/>
                <w:szCs w:val="24"/>
              </w:rPr>
            </w:pPr>
            <w:r w:rsidRPr="003B1CD0">
              <w:rPr>
                <w:sz w:val="24"/>
                <w:szCs w:val="24"/>
              </w:rPr>
              <w:t>1/2</w:t>
            </w: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4</w:t>
            </w:r>
          </w:p>
        </w:tc>
        <w:tc>
          <w:tcPr>
            <w:tcW w:w="6177" w:type="dxa"/>
          </w:tcPr>
          <w:p w:rsidR="001918AB" w:rsidRPr="003B1CD0" w:rsidRDefault="001918AB" w:rsidP="00287A79">
            <w:pPr>
              <w:pStyle w:val="TableParagraph"/>
              <w:spacing w:before="49"/>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Вимикач автоматичний DX3 1Р D6A 6000/10kA</w:t>
            </w:r>
          </w:p>
        </w:tc>
        <w:tc>
          <w:tcPr>
            <w:tcW w:w="1417" w:type="dxa"/>
          </w:tcPr>
          <w:p w:rsidR="001918AB" w:rsidRPr="003B1CD0" w:rsidRDefault="001918AB" w:rsidP="00287A79">
            <w:pPr>
              <w:rPr>
                <w:sz w:val="24"/>
                <w:szCs w:val="24"/>
              </w:rPr>
            </w:pPr>
            <w:r w:rsidRPr="003B1CD0">
              <w:rPr>
                <w:sz w:val="24"/>
                <w:szCs w:val="24"/>
                <w:lang w:val="uk-UA"/>
              </w:rPr>
              <w:t>ш</w:t>
            </w:r>
            <w:r w:rsidRPr="003B1CD0">
              <w:rPr>
                <w:sz w:val="24"/>
                <w:szCs w:val="24"/>
              </w:rPr>
              <w:t>т.</w:t>
            </w:r>
          </w:p>
        </w:tc>
        <w:tc>
          <w:tcPr>
            <w:tcW w:w="1559" w:type="dxa"/>
          </w:tcPr>
          <w:p w:rsidR="001918AB" w:rsidRPr="003B1CD0" w:rsidRDefault="001918AB" w:rsidP="00287A79">
            <w:pPr>
              <w:rPr>
                <w:sz w:val="24"/>
                <w:szCs w:val="24"/>
                <w:lang w:val="uk-UA"/>
              </w:rPr>
            </w:pPr>
            <w:r w:rsidRPr="003B1CD0">
              <w:rPr>
                <w:sz w:val="24"/>
                <w:szCs w:val="24"/>
                <w:lang w:val="uk-UA"/>
              </w:rPr>
              <w:t>2</w:t>
            </w: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5</w:t>
            </w:r>
          </w:p>
        </w:tc>
        <w:tc>
          <w:tcPr>
            <w:tcW w:w="6177" w:type="dxa"/>
          </w:tcPr>
          <w:p w:rsidR="001918AB" w:rsidRPr="003B1CD0" w:rsidRDefault="001918AB" w:rsidP="00287A79">
            <w:pPr>
              <w:rPr>
                <w:sz w:val="24"/>
                <w:szCs w:val="24"/>
              </w:rPr>
            </w:pPr>
            <w:r w:rsidRPr="003B1CD0">
              <w:rPr>
                <w:sz w:val="24"/>
                <w:szCs w:val="24"/>
              </w:rPr>
              <w:t>Ящик антивандальний (400x300x150мм)</w:t>
            </w:r>
          </w:p>
        </w:tc>
        <w:tc>
          <w:tcPr>
            <w:tcW w:w="1417" w:type="dxa"/>
          </w:tcPr>
          <w:p w:rsidR="001918AB" w:rsidRPr="003B1CD0" w:rsidRDefault="001918AB" w:rsidP="00287A79">
            <w:pPr>
              <w:rPr>
                <w:sz w:val="24"/>
                <w:szCs w:val="24"/>
              </w:rPr>
            </w:pPr>
            <w:r w:rsidRPr="003B1CD0">
              <w:rPr>
                <w:sz w:val="24"/>
                <w:szCs w:val="24"/>
              </w:rPr>
              <w:t>шт.</w:t>
            </w:r>
          </w:p>
        </w:tc>
        <w:tc>
          <w:tcPr>
            <w:tcW w:w="1559" w:type="dxa"/>
          </w:tcPr>
          <w:p w:rsidR="001918AB" w:rsidRPr="003B1CD0" w:rsidRDefault="001918AB" w:rsidP="00287A79">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287A79">
            <w:pPr>
              <w:rPr>
                <w:sz w:val="24"/>
                <w:szCs w:val="24"/>
                <w:lang w:val="uk-UA"/>
              </w:rPr>
            </w:pPr>
            <w:r w:rsidRPr="003B1CD0">
              <w:rPr>
                <w:sz w:val="24"/>
                <w:szCs w:val="24"/>
                <w:lang w:val="uk-UA"/>
              </w:rPr>
              <w:t>6</w:t>
            </w:r>
          </w:p>
        </w:tc>
        <w:tc>
          <w:tcPr>
            <w:tcW w:w="6177" w:type="dxa"/>
          </w:tcPr>
          <w:p w:rsidR="001918AB" w:rsidRPr="003B1CD0" w:rsidRDefault="001918AB" w:rsidP="00287A79">
            <w:pPr>
              <w:rPr>
                <w:sz w:val="24"/>
                <w:szCs w:val="24"/>
              </w:rPr>
            </w:pPr>
            <w:r w:rsidRPr="003B1CD0">
              <w:rPr>
                <w:sz w:val="24"/>
                <w:szCs w:val="24"/>
              </w:rPr>
              <w:t>Кабельне введення</w:t>
            </w:r>
          </w:p>
        </w:tc>
        <w:tc>
          <w:tcPr>
            <w:tcW w:w="1417" w:type="dxa"/>
          </w:tcPr>
          <w:p w:rsidR="001918AB" w:rsidRPr="003B1CD0" w:rsidRDefault="001918AB" w:rsidP="00287A79">
            <w:pPr>
              <w:rPr>
                <w:sz w:val="24"/>
                <w:szCs w:val="24"/>
              </w:rPr>
            </w:pPr>
            <w:r w:rsidRPr="003B1CD0">
              <w:rPr>
                <w:sz w:val="24"/>
                <w:szCs w:val="24"/>
              </w:rPr>
              <w:t>шт.</w:t>
            </w:r>
          </w:p>
        </w:tc>
        <w:tc>
          <w:tcPr>
            <w:tcW w:w="1559" w:type="dxa"/>
          </w:tcPr>
          <w:p w:rsidR="001918AB" w:rsidRPr="003B1CD0" w:rsidRDefault="001918AB" w:rsidP="00287A79">
            <w:pPr>
              <w:rPr>
                <w:sz w:val="24"/>
                <w:szCs w:val="24"/>
              </w:rPr>
            </w:pPr>
            <w:r w:rsidRPr="003B1CD0">
              <w:rPr>
                <w:sz w:val="24"/>
                <w:szCs w:val="24"/>
              </w:rPr>
              <w:t>3</w:t>
            </w:r>
          </w:p>
        </w:tc>
      </w:tr>
      <w:tr w:rsidR="001918AB" w:rsidRPr="003B1CD0" w:rsidTr="001918AB">
        <w:trPr>
          <w:trHeight w:val="291"/>
        </w:trPr>
        <w:tc>
          <w:tcPr>
            <w:tcW w:w="594" w:type="dxa"/>
          </w:tcPr>
          <w:p w:rsidR="001918AB" w:rsidRPr="003B1CD0" w:rsidRDefault="001918AB" w:rsidP="00C46B66">
            <w:pPr>
              <w:rPr>
                <w:sz w:val="24"/>
                <w:szCs w:val="24"/>
              </w:rPr>
            </w:pPr>
          </w:p>
        </w:tc>
        <w:tc>
          <w:tcPr>
            <w:tcW w:w="6177" w:type="dxa"/>
          </w:tcPr>
          <w:p w:rsidR="001918AB" w:rsidRPr="003B1CD0" w:rsidRDefault="001918AB" w:rsidP="00C46B66">
            <w:pPr>
              <w:rPr>
                <w:b/>
                <w:sz w:val="24"/>
                <w:szCs w:val="24"/>
                <w:lang w:val="uk-UA"/>
              </w:rPr>
            </w:pPr>
          </w:p>
          <w:p w:rsidR="001918AB" w:rsidRPr="003B1CD0" w:rsidRDefault="001918AB" w:rsidP="00C46B66">
            <w:pPr>
              <w:rPr>
                <w:b/>
                <w:sz w:val="24"/>
                <w:szCs w:val="24"/>
                <w:lang w:val="uk-UA"/>
              </w:rPr>
            </w:pPr>
            <w:r w:rsidRPr="003B1CD0">
              <w:rPr>
                <w:b/>
                <w:sz w:val="24"/>
                <w:szCs w:val="24"/>
              </w:rPr>
              <w:t>Обладнання, вироби та матерiали ЩТП-200</w:t>
            </w:r>
            <w:r w:rsidRPr="003B1CD0">
              <w:rPr>
                <w:b/>
                <w:sz w:val="24"/>
                <w:szCs w:val="24"/>
                <w:lang w:val="uk-UA"/>
              </w:rPr>
              <w:t>5</w:t>
            </w:r>
          </w:p>
        </w:tc>
        <w:tc>
          <w:tcPr>
            <w:tcW w:w="1417" w:type="dxa"/>
          </w:tcPr>
          <w:p w:rsidR="001918AB" w:rsidRPr="003B1CD0" w:rsidRDefault="001918AB" w:rsidP="00C46B66">
            <w:pPr>
              <w:rPr>
                <w:sz w:val="24"/>
                <w:szCs w:val="24"/>
              </w:rPr>
            </w:pPr>
          </w:p>
        </w:tc>
        <w:tc>
          <w:tcPr>
            <w:tcW w:w="1559" w:type="dxa"/>
          </w:tcPr>
          <w:p w:rsidR="001918AB" w:rsidRPr="003B1CD0" w:rsidRDefault="001918AB" w:rsidP="00C46B66">
            <w:pPr>
              <w:rPr>
                <w:sz w:val="24"/>
                <w:szCs w:val="24"/>
              </w:rPr>
            </w:pPr>
          </w:p>
        </w:tc>
      </w:tr>
      <w:tr w:rsidR="001918AB" w:rsidRPr="003B1CD0" w:rsidTr="001918AB">
        <w:trPr>
          <w:trHeight w:val="291"/>
        </w:trPr>
        <w:tc>
          <w:tcPr>
            <w:tcW w:w="594" w:type="dxa"/>
          </w:tcPr>
          <w:p w:rsidR="001918AB" w:rsidRPr="003B1CD0" w:rsidRDefault="001918AB" w:rsidP="00C46B66">
            <w:pPr>
              <w:rPr>
                <w:sz w:val="24"/>
                <w:szCs w:val="24"/>
                <w:lang w:val="uk-UA"/>
              </w:rPr>
            </w:pPr>
            <w:r w:rsidRPr="003B1CD0">
              <w:rPr>
                <w:sz w:val="24"/>
                <w:szCs w:val="24"/>
                <w:lang w:val="uk-UA"/>
              </w:rPr>
              <w:t>1</w:t>
            </w:r>
          </w:p>
        </w:tc>
        <w:tc>
          <w:tcPr>
            <w:tcW w:w="6177" w:type="dxa"/>
          </w:tcPr>
          <w:p w:rsidR="001918AB" w:rsidRPr="003B1CD0" w:rsidRDefault="001918AB" w:rsidP="00C46B66">
            <w:pPr>
              <w:rPr>
                <w:sz w:val="24"/>
                <w:szCs w:val="24"/>
              </w:rPr>
            </w:pPr>
            <w:r w:rsidRPr="003B1CD0">
              <w:rPr>
                <w:sz w:val="24"/>
                <w:szCs w:val="24"/>
              </w:rPr>
              <w:t>Блок ONT HG8310M</w:t>
            </w:r>
          </w:p>
        </w:tc>
        <w:tc>
          <w:tcPr>
            <w:tcW w:w="1417" w:type="dxa"/>
          </w:tcPr>
          <w:p w:rsidR="001918AB" w:rsidRPr="003B1CD0" w:rsidRDefault="001918AB" w:rsidP="00C46B66">
            <w:pPr>
              <w:rPr>
                <w:sz w:val="24"/>
                <w:szCs w:val="24"/>
              </w:rPr>
            </w:pPr>
            <w:r w:rsidRPr="003B1CD0">
              <w:rPr>
                <w:sz w:val="24"/>
                <w:szCs w:val="24"/>
              </w:rPr>
              <w:t>шт.</w:t>
            </w:r>
          </w:p>
        </w:tc>
        <w:tc>
          <w:tcPr>
            <w:tcW w:w="1559" w:type="dxa"/>
          </w:tcPr>
          <w:p w:rsidR="001918AB" w:rsidRPr="003B1CD0" w:rsidRDefault="001918AB" w:rsidP="00C46B66">
            <w:pPr>
              <w:rPr>
                <w:sz w:val="24"/>
                <w:szCs w:val="24"/>
              </w:rPr>
            </w:pPr>
            <w:r w:rsidRPr="003B1CD0">
              <w:rPr>
                <w:sz w:val="24"/>
                <w:szCs w:val="24"/>
              </w:rPr>
              <w:t>1</w:t>
            </w:r>
          </w:p>
        </w:tc>
      </w:tr>
      <w:tr w:rsidR="001918AB" w:rsidRPr="003B1CD0" w:rsidTr="001918AB">
        <w:trPr>
          <w:trHeight w:val="291"/>
        </w:trPr>
        <w:tc>
          <w:tcPr>
            <w:tcW w:w="594" w:type="dxa"/>
          </w:tcPr>
          <w:p w:rsidR="001918AB" w:rsidRPr="003B1CD0" w:rsidRDefault="001918AB" w:rsidP="00C46B66">
            <w:pPr>
              <w:rPr>
                <w:sz w:val="24"/>
                <w:szCs w:val="24"/>
                <w:lang w:val="uk-UA"/>
              </w:rPr>
            </w:pPr>
            <w:r w:rsidRPr="003B1CD0">
              <w:rPr>
                <w:sz w:val="24"/>
                <w:szCs w:val="24"/>
                <w:lang w:val="uk-UA"/>
              </w:rPr>
              <w:t>2</w:t>
            </w:r>
          </w:p>
        </w:tc>
        <w:tc>
          <w:tcPr>
            <w:tcW w:w="6177" w:type="dxa"/>
          </w:tcPr>
          <w:p w:rsidR="001918AB" w:rsidRPr="003B1CD0" w:rsidRDefault="001918AB" w:rsidP="00C46B66">
            <w:pPr>
              <w:rPr>
                <w:sz w:val="24"/>
                <w:szCs w:val="24"/>
              </w:rPr>
            </w:pPr>
            <w:r w:rsidRPr="003B1CD0">
              <w:rPr>
                <w:sz w:val="24"/>
                <w:szCs w:val="24"/>
              </w:rPr>
              <w:t>Обігрівач шафи 150 Вт</w:t>
            </w:r>
          </w:p>
        </w:tc>
        <w:tc>
          <w:tcPr>
            <w:tcW w:w="1417" w:type="dxa"/>
          </w:tcPr>
          <w:p w:rsidR="001918AB" w:rsidRPr="003B1CD0" w:rsidRDefault="001918AB" w:rsidP="00C46B66">
            <w:pPr>
              <w:rPr>
                <w:sz w:val="24"/>
                <w:szCs w:val="24"/>
              </w:rPr>
            </w:pPr>
            <w:r w:rsidRPr="003B1CD0">
              <w:rPr>
                <w:sz w:val="24"/>
                <w:szCs w:val="24"/>
              </w:rPr>
              <w:t>шт.</w:t>
            </w:r>
          </w:p>
        </w:tc>
        <w:tc>
          <w:tcPr>
            <w:tcW w:w="1559" w:type="dxa"/>
          </w:tcPr>
          <w:p w:rsidR="001918AB" w:rsidRPr="003B1CD0" w:rsidRDefault="001918AB" w:rsidP="00C46B66">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rPr>
              <w:lastRenderedPageBreak/>
              <w:br w:type="page"/>
            </w:r>
            <w:r w:rsidRPr="003B1CD0">
              <w:rPr>
                <w:sz w:val="24"/>
                <w:szCs w:val="24"/>
                <w:lang w:val="uk-UA"/>
              </w:rPr>
              <w:t>3</w:t>
            </w:r>
          </w:p>
        </w:tc>
        <w:tc>
          <w:tcPr>
            <w:tcW w:w="6177" w:type="dxa"/>
          </w:tcPr>
          <w:p w:rsidR="003B1CD0" w:rsidRPr="003B1CD0" w:rsidRDefault="003B1CD0" w:rsidP="003B1CD0">
            <w:pPr>
              <w:rPr>
                <w:sz w:val="24"/>
                <w:szCs w:val="24"/>
              </w:rPr>
            </w:pPr>
            <w:r w:rsidRPr="003B1CD0">
              <w:rPr>
                <w:sz w:val="24"/>
                <w:szCs w:val="24"/>
              </w:rPr>
              <w:t>Термостат / Розетка 16А 220 В 2к+3 для установки на  дін рейку</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Вимикач автоматичний DX3 1Р D6A 6000/10kA</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lang w:val="uk-UA"/>
              </w:rPr>
            </w:pPr>
            <w:r w:rsidRPr="003B1CD0">
              <w:rPr>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Ящик антивандальний (400x300x150мм)</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Кабельне введення</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3</w:t>
            </w:r>
          </w:p>
        </w:tc>
      </w:tr>
      <w:tr w:rsidR="003B1CD0" w:rsidRPr="003B1CD0" w:rsidTr="003B1CD0">
        <w:trPr>
          <w:trHeight w:val="291"/>
        </w:trPr>
        <w:tc>
          <w:tcPr>
            <w:tcW w:w="594" w:type="dxa"/>
          </w:tcPr>
          <w:p w:rsidR="003B1CD0" w:rsidRPr="003B1CD0" w:rsidRDefault="003B1CD0" w:rsidP="003B1CD0">
            <w:pPr>
              <w:rPr>
                <w:sz w:val="24"/>
                <w:szCs w:val="24"/>
              </w:rPr>
            </w:pPr>
          </w:p>
        </w:tc>
        <w:tc>
          <w:tcPr>
            <w:tcW w:w="6177" w:type="dxa"/>
          </w:tcPr>
          <w:p w:rsidR="003B1CD0" w:rsidRPr="003B1CD0" w:rsidRDefault="003B1CD0" w:rsidP="003B1CD0">
            <w:pPr>
              <w:rPr>
                <w:b/>
                <w:sz w:val="24"/>
                <w:szCs w:val="24"/>
                <w:lang w:val="uk-UA"/>
              </w:rPr>
            </w:pPr>
          </w:p>
          <w:p w:rsidR="003B1CD0" w:rsidRPr="003B1CD0" w:rsidRDefault="003B1CD0" w:rsidP="003B1CD0">
            <w:pPr>
              <w:rPr>
                <w:b/>
                <w:sz w:val="24"/>
                <w:szCs w:val="24"/>
                <w:lang w:val="uk-UA"/>
              </w:rPr>
            </w:pPr>
            <w:r w:rsidRPr="003B1CD0">
              <w:rPr>
                <w:b/>
                <w:sz w:val="24"/>
                <w:szCs w:val="24"/>
              </w:rPr>
              <w:t>Обладнання, вироби та матерiали ЩТП-200</w:t>
            </w:r>
            <w:r w:rsidRPr="003B1CD0">
              <w:rPr>
                <w:b/>
                <w:sz w:val="24"/>
                <w:szCs w:val="24"/>
                <w:lang w:val="uk-UA"/>
              </w:rPr>
              <w:t>6</w:t>
            </w:r>
          </w:p>
        </w:tc>
        <w:tc>
          <w:tcPr>
            <w:tcW w:w="1417" w:type="dxa"/>
          </w:tcPr>
          <w:p w:rsidR="003B1CD0" w:rsidRPr="003B1CD0" w:rsidRDefault="003B1CD0" w:rsidP="003B1CD0">
            <w:pPr>
              <w:rPr>
                <w:sz w:val="24"/>
                <w:szCs w:val="24"/>
              </w:rPr>
            </w:pPr>
          </w:p>
        </w:tc>
        <w:tc>
          <w:tcPr>
            <w:tcW w:w="1559" w:type="dxa"/>
          </w:tcPr>
          <w:p w:rsidR="003B1CD0" w:rsidRPr="003B1CD0" w:rsidRDefault="003B1CD0" w:rsidP="003B1CD0">
            <w:pPr>
              <w:rPr>
                <w:sz w:val="24"/>
                <w:szCs w:val="24"/>
              </w:rPr>
            </w:pP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rPr>
                <w:sz w:val="24"/>
                <w:szCs w:val="24"/>
              </w:rPr>
            </w:pPr>
            <w:r w:rsidRPr="003B1CD0">
              <w:rPr>
                <w:sz w:val="24"/>
                <w:szCs w:val="24"/>
              </w:rPr>
              <w:t>Блок ONT HG8310M</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2</w:t>
            </w:r>
          </w:p>
        </w:tc>
        <w:tc>
          <w:tcPr>
            <w:tcW w:w="6177" w:type="dxa"/>
          </w:tcPr>
          <w:p w:rsidR="003B1CD0" w:rsidRPr="003B1CD0" w:rsidRDefault="003B1CD0" w:rsidP="003B1CD0">
            <w:pPr>
              <w:rPr>
                <w:sz w:val="24"/>
                <w:szCs w:val="24"/>
              </w:rPr>
            </w:pPr>
            <w:r w:rsidRPr="003B1CD0">
              <w:rPr>
                <w:sz w:val="24"/>
                <w:szCs w:val="24"/>
              </w:rPr>
              <w:t>Обігрівач шафи 150 Вт</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rPr>
                <w:sz w:val="24"/>
                <w:szCs w:val="24"/>
              </w:rPr>
            </w:pPr>
            <w:r w:rsidRPr="003B1CD0">
              <w:rPr>
                <w:sz w:val="24"/>
                <w:szCs w:val="24"/>
              </w:rPr>
              <w:t>Термостат / Розетка 16А 220 В 2к+3 для установки на  дін рейку</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pStyle w:val="TableParagraph"/>
              <w:spacing w:before="49"/>
              <w:ind w:left="76"/>
              <w:jc w:val="both"/>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Вимикач автоматичний DX3 1Р D6A 6000/10kA</w:t>
            </w:r>
          </w:p>
        </w:tc>
        <w:tc>
          <w:tcPr>
            <w:tcW w:w="1417" w:type="dxa"/>
          </w:tcPr>
          <w:p w:rsidR="003B1CD0" w:rsidRPr="003B1CD0" w:rsidRDefault="003B1CD0" w:rsidP="003B1CD0">
            <w:pPr>
              <w:rPr>
                <w:sz w:val="24"/>
                <w:szCs w:val="24"/>
              </w:rPr>
            </w:pPr>
            <w:r w:rsidRPr="003B1CD0">
              <w:rPr>
                <w:sz w:val="24"/>
                <w:szCs w:val="24"/>
                <w:lang w:val="uk-UA"/>
              </w:rPr>
              <w:t>ш</w:t>
            </w:r>
            <w:r w:rsidRPr="003B1CD0">
              <w:rPr>
                <w:sz w:val="24"/>
                <w:szCs w:val="24"/>
              </w:rPr>
              <w:t>т.</w:t>
            </w:r>
          </w:p>
        </w:tc>
        <w:tc>
          <w:tcPr>
            <w:tcW w:w="1559" w:type="dxa"/>
          </w:tcPr>
          <w:p w:rsidR="003B1CD0" w:rsidRPr="003B1CD0" w:rsidRDefault="003B1CD0" w:rsidP="003B1CD0">
            <w:pPr>
              <w:rPr>
                <w:sz w:val="24"/>
                <w:szCs w:val="24"/>
                <w:lang w:val="uk-UA"/>
              </w:rPr>
            </w:pPr>
            <w:r w:rsidRPr="003B1CD0">
              <w:rPr>
                <w:sz w:val="24"/>
                <w:szCs w:val="24"/>
                <w:lang w:val="uk-UA"/>
              </w:rPr>
              <w:t>2</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5</w:t>
            </w:r>
          </w:p>
        </w:tc>
        <w:tc>
          <w:tcPr>
            <w:tcW w:w="6177" w:type="dxa"/>
          </w:tcPr>
          <w:p w:rsidR="003B1CD0" w:rsidRPr="003B1CD0" w:rsidRDefault="003B1CD0" w:rsidP="003B1CD0">
            <w:pPr>
              <w:rPr>
                <w:sz w:val="24"/>
                <w:szCs w:val="24"/>
              </w:rPr>
            </w:pPr>
            <w:r w:rsidRPr="003B1CD0">
              <w:rPr>
                <w:sz w:val="24"/>
                <w:szCs w:val="24"/>
              </w:rPr>
              <w:t>Ящик антивандальний (400x300x150мм)</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6</w:t>
            </w:r>
          </w:p>
        </w:tc>
        <w:tc>
          <w:tcPr>
            <w:tcW w:w="6177" w:type="dxa"/>
          </w:tcPr>
          <w:p w:rsidR="003B1CD0" w:rsidRPr="003B1CD0" w:rsidRDefault="003B1CD0" w:rsidP="003B1CD0">
            <w:pPr>
              <w:rPr>
                <w:sz w:val="24"/>
                <w:szCs w:val="24"/>
              </w:rPr>
            </w:pPr>
            <w:r w:rsidRPr="003B1CD0">
              <w:rPr>
                <w:sz w:val="24"/>
                <w:szCs w:val="24"/>
              </w:rPr>
              <w:t>Кабельне введення</w:t>
            </w:r>
          </w:p>
        </w:tc>
        <w:tc>
          <w:tcPr>
            <w:tcW w:w="1417" w:type="dxa"/>
          </w:tcPr>
          <w:p w:rsidR="003B1CD0" w:rsidRPr="003B1CD0" w:rsidRDefault="003B1CD0" w:rsidP="003B1CD0">
            <w:pPr>
              <w:rPr>
                <w:sz w:val="24"/>
                <w:szCs w:val="24"/>
              </w:rPr>
            </w:pPr>
            <w:r w:rsidRPr="003B1CD0">
              <w:rPr>
                <w:sz w:val="24"/>
                <w:szCs w:val="24"/>
              </w:rPr>
              <w:t>шт.</w:t>
            </w:r>
          </w:p>
        </w:tc>
        <w:tc>
          <w:tcPr>
            <w:tcW w:w="1559" w:type="dxa"/>
          </w:tcPr>
          <w:p w:rsidR="003B1CD0" w:rsidRPr="003B1CD0" w:rsidRDefault="003B1CD0" w:rsidP="003B1CD0">
            <w:pPr>
              <w:rPr>
                <w:sz w:val="24"/>
                <w:szCs w:val="24"/>
              </w:rPr>
            </w:pPr>
            <w:r w:rsidRPr="003B1CD0">
              <w:rPr>
                <w:sz w:val="24"/>
                <w:szCs w:val="24"/>
              </w:rPr>
              <w:t>3</w:t>
            </w:r>
          </w:p>
        </w:tc>
      </w:tr>
    </w:tbl>
    <w:p w:rsidR="001918AB" w:rsidRDefault="001918AB"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3B1CD0" w:rsidRPr="003B1CD0" w:rsidRDefault="003B1CD0" w:rsidP="003B1CD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3B1CD0">
        <w:rPr>
          <w:rFonts w:ascii="Times New Roman" w:eastAsia="Times New Roman" w:hAnsi="Times New Roman" w:cs="Times New Roman"/>
          <w:b/>
          <w:bCs/>
          <w:color w:val="000000"/>
          <w:sz w:val="24"/>
          <w:szCs w:val="24"/>
          <w:lang w:val="uk-UA" w:eastAsia="ru-RU"/>
        </w:rPr>
        <w:t>4. Відновлення вуличного освітлнення</w:t>
      </w:r>
    </w:p>
    <w:tbl>
      <w:tblPr>
        <w:tblStyle w:val="51"/>
        <w:tblW w:w="9747" w:type="dxa"/>
        <w:tblLayout w:type="fixed"/>
        <w:tblLook w:val="04A0" w:firstRow="1" w:lastRow="0" w:firstColumn="1" w:lastColumn="0" w:noHBand="0" w:noVBand="1"/>
      </w:tblPr>
      <w:tblGrid>
        <w:gridCol w:w="594"/>
        <w:gridCol w:w="6177"/>
        <w:gridCol w:w="1417"/>
        <w:gridCol w:w="1559"/>
      </w:tblGrid>
      <w:tr w:rsidR="003B1CD0" w:rsidRPr="003B1CD0" w:rsidTr="003B1CD0">
        <w:trPr>
          <w:trHeight w:val="556"/>
        </w:trPr>
        <w:tc>
          <w:tcPr>
            <w:tcW w:w="594" w:type="dxa"/>
          </w:tcPr>
          <w:p w:rsidR="003B1CD0" w:rsidRPr="003B1CD0" w:rsidRDefault="003B1CD0" w:rsidP="003B1CD0">
            <w:pPr>
              <w:rPr>
                <w:sz w:val="24"/>
                <w:szCs w:val="24"/>
                <w:lang w:val="uk-UA" w:eastAsia="en-US"/>
              </w:rPr>
            </w:pPr>
            <w:r w:rsidRPr="003B1CD0">
              <w:rPr>
                <w:sz w:val="24"/>
                <w:szCs w:val="24"/>
                <w:lang w:val="uk-UA" w:eastAsia="en-US"/>
              </w:rPr>
              <w:t>№ п/п</w:t>
            </w:r>
          </w:p>
        </w:tc>
        <w:tc>
          <w:tcPr>
            <w:tcW w:w="6177" w:type="dxa"/>
          </w:tcPr>
          <w:p w:rsidR="003B1CD0" w:rsidRPr="003B1CD0" w:rsidRDefault="003B1CD0" w:rsidP="003B1CD0">
            <w:pPr>
              <w:rPr>
                <w:sz w:val="24"/>
                <w:szCs w:val="24"/>
                <w:lang w:val="uk-UA" w:eastAsia="en-US"/>
              </w:rPr>
            </w:pPr>
          </w:p>
          <w:p w:rsidR="003B1CD0" w:rsidRPr="003B1CD0" w:rsidRDefault="003B1CD0" w:rsidP="003B1CD0">
            <w:pPr>
              <w:jc w:val="center"/>
              <w:rPr>
                <w:sz w:val="24"/>
                <w:szCs w:val="24"/>
                <w:lang w:val="uk-UA" w:eastAsia="en-US"/>
              </w:rPr>
            </w:pPr>
            <w:r w:rsidRPr="003B1CD0">
              <w:rPr>
                <w:sz w:val="24"/>
                <w:szCs w:val="24"/>
                <w:lang w:val="uk-UA" w:eastAsia="en-US"/>
              </w:rPr>
              <w:t>Найменування</w:t>
            </w:r>
          </w:p>
        </w:tc>
        <w:tc>
          <w:tcPr>
            <w:tcW w:w="1417" w:type="dxa"/>
          </w:tcPr>
          <w:p w:rsidR="003B1CD0" w:rsidRPr="003B1CD0" w:rsidRDefault="003B1CD0" w:rsidP="003B1CD0">
            <w:pPr>
              <w:rPr>
                <w:sz w:val="24"/>
                <w:szCs w:val="24"/>
                <w:lang w:val="uk-UA" w:eastAsia="en-US"/>
              </w:rPr>
            </w:pPr>
            <w:r w:rsidRPr="003B1CD0">
              <w:rPr>
                <w:sz w:val="24"/>
                <w:szCs w:val="24"/>
                <w:lang w:val="uk-UA" w:eastAsia="en-US"/>
              </w:rPr>
              <w:t>Од.</w:t>
            </w:r>
          </w:p>
          <w:p w:rsidR="003B1CD0" w:rsidRPr="003B1CD0" w:rsidRDefault="003B1CD0" w:rsidP="003B1CD0">
            <w:pPr>
              <w:rPr>
                <w:sz w:val="24"/>
                <w:szCs w:val="24"/>
                <w:lang w:val="uk-UA" w:eastAsia="en-US"/>
              </w:rPr>
            </w:pPr>
            <w:r w:rsidRPr="003B1CD0">
              <w:rPr>
                <w:sz w:val="24"/>
                <w:szCs w:val="24"/>
                <w:lang w:val="uk-UA" w:eastAsia="en-US"/>
              </w:rPr>
              <w:t>виміру</w:t>
            </w:r>
          </w:p>
        </w:tc>
        <w:tc>
          <w:tcPr>
            <w:tcW w:w="1559" w:type="dxa"/>
          </w:tcPr>
          <w:p w:rsidR="003B1CD0" w:rsidRPr="003B1CD0" w:rsidRDefault="003B1CD0" w:rsidP="003B1CD0">
            <w:pPr>
              <w:rPr>
                <w:sz w:val="24"/>
                <w:szCs w:val="24"/>
                <w:lang w:val="uk-UA" w:eastAsia="en-US"/>
              </w:rPr>
            </w:pPr>
            <w:r w:rsidRPr="003B1CD0">
              <w:rPr>
                <w:sz w:val="24"/>
                <w:szCs w:val="24"/>
                <w:lang w:val="uk-UA" w:eastAsia="en-US"/>
              </w:rPr>
              <w:t>Показник</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1</w:t>
            </w:r>
          </w:p>
        </w:tc>
        <w:tc>
          <w:tcPr>
            <w:tcW w:w="6177" w:type="dxa"/>
          </w:tcPr>
          <w:p w:rsidR="003B1CD0" w:rsidRPr="003B1CD0" w:rsidRDefault="003B1CD0" w:rsidP="003B1CD0">
            <w:pPr>
              <w:rPr>
                <w:w w:val="105"/>
                <w:sz w:val="24"/>
                <w:szCs w:val="24"/>
                <w:lang w:val="uk-UA"/>
              </w:rPr>
            </w:pPr>
            <w:r w:rsidRPr="003B1CD0">
              <w:rPr>
                <w:w w:val="105"/>
                <w:sz w:val="24"/>
                <w:szCs w:val="24"/>
                <w:lang w:val="uk-UA"/>
              </w:rPr>
              <w:t>Щит зовнішнього освітлення ЩЗО</w:t>
            </w:r>
          </w:p>
        </w:tc>
        <w:tc>
          <w:tcPr>
            <w:tcW w:w="1417" w:type="dxa"/>
          </w:tcPr>
          <w:p w:rsidR="003B1CD0" w:rsidRPr="003B1CD0" w:rsidRDefault="003B1CD0" w:rsidP="003B1CD0">
            <w:pPr>
              <w:rPr>
                <w:sz w:val="24"/>
                <w:szCs w:val="24"/>
              </w:rPr>
            </w:pPr>
            <w:r w:rsidRPr="003B1CD0">
              <w:rPr>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1</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 xml:space="preserve">2 </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uk-UA"/>
              </w:rPr>
            </w:pPr>
            <w:r w:rsidRPr="003B1CD0">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w:t>
            </w:r>
            <w:r w:rsidRPr="003B1CD0">
              <w:rPr>
                <w:rFonts w:ascii="Times New Roman" w:hAnsi="Times New Roman" w:cs="Times New Roman"/>
                <w:sz w:val="24"/>
                <w:szCs w:val="24"/>
                <w:lang w:val="uk-UA"/>
              </w:rPr>
              <w:t xml:space="preserve"> </w:t>
            </w:r>
            <w:r w:rsidRPr="003B1CD0">
              <w:rPr>
                <w:rFonts w:ascii="Times New Roman" w:hAnsi="Times New Roman" w:cs="Times New Roman"/>
                <w:w w:val="105"/>
                <w:sz w:val="24"/>
                <w:szCs w:val="24"/>
                <w:lang w:val="uk-UA"/>
              </w:rPr>
              <w:t>СІПн-4 4х25</w:t>
            </w:r>
          </w:p>
        </w:tc>
        <w:tc>
          <w:tcPr>
            <w:tcW w:w="1417" w:type="dxa"/>
          </w:tcPr>
          <w:p w:rsidR="003B1CD0" w:rsidRPr="003B1CD0" w:rsidRDefault="003B1CD0" w:rsidP="003B1CD0">
            <w:pPr>
              <w:pStyle w:val="TableParagraph"/>
              <w:spacing w:before="2"/>
              <w:rPr>
                <w:rFonts w:ascii="Times New Roman" w:hAnsi="Times New Roman" w:cs="Times New Roman"/>
                <w:sz w:val="24"/>
                <w:szCs w:val="24"/>
                <w:lang w:val="uk-UA"/>
              </w:rPr>
            </w:pPr>
          </w:p>
          <w:p w:rsidR="003B1CD0" w:rsidRPr="003B1CD0" w:rsidRDefault="003B1CD0" w:rsidP="003B1CD0">
            <w:pPr>
              <w:pStyle w:val="TableParagraph"/>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rPr>
                <w:sz w:val="24"/>
                <w:szCs w:val="24"/>
                <w:lang w:val="uk-UA"/>
              </w:rPr>
            </w:pPr>
            <w:r w:rsidRPr="003B1CD0">
              <w:rPr>
                <w:sz w:val="24"/>
                <w:szCs w:val="24"/>
                <w:lang w:val="uk-UA"/>
              </w:rPr>
              <w:t>377,5</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3</w:t>
            </w:r>
          </w:p>
        </w:tc>
        <w:tc>
          <w:tcPr>
            <w:tcW w:w="6177" w:type="dxa"/>
          </w:tcPr>
          <w:p w:rsidR="003B1CD0" w:rsidRPr="003B1CD0" w:rsidRDefault="003B1CD0" w:rsidP="003B1CD0">
            <w:pPr>
              <w:pStyle w:val="TableParagraph"/>
              <w:spacing w:before="49"/>
              <w:rPr>
                <w:rFonts w:ascii="Times New Roman" w:hAnsi="Times New Roman" w:cs="Times New Roman"/>
                <w:w w:val="105"/>
                <w:sz w:val="24"/>
                <w:szCs w:val="24"/>
                <w:lang w:val="ru-RU"/>
              </w:rPr>
            </w:pPr>
            <w:r w:rsidRPr="003B1CD0">
              <w:rPr>
                <w:rFonts w:ascii="Times New Roman" w:hAnsi="Times New Roman" w:cs="Times New Roman"/>
                <w:w w:val="105"/>
                <w:sz w:val="24"/>
                <w:szCs w:val="24"/>
                <w:lang w:val="ru-RU"/>
              </w:rPr>
              <w:t>Провід алюмінієвий неізольований А-16</w:t>
            </w:r>
          </w:p>
        </w:tc>
        <w:tc>
          <w:tcPr>
            <w:tcW w:w="1417" w:type="dxa"/>
          </w:tcPr>
          <w:p w:rsidR="003B1CD0" w:rsidRPr="003B1CD0" w:rsidRDefault="003B1CD0" w:rsidP="003B1CD0">
            <w:pPr>
              <w:pStyle w:val="TableParagraph"/>
              <w:spacing w:before="39"/>
              <w:ind w:left="37"/>
              <w:rPr>
                <w:rFonts w:ascii="Times New Roman" w:hAnsi="Times New Roman" w:cs="Times New Roman"/>
                <w:sz w:val="24"/>
                <w:szCs w:val="24"/>
              </w:rPr>
            </w:pPr>
            <w:r w:rsidRPr="003B1CD0">
              <w:rPr>
                <w:rFonts w:ascii="Times New Roman" w:hAnsi="Times New Roman" w:cs="Times New Roman"/>
                <w:w w:val="99"/>
                <w:sz w:val="24"/>
                <w:szCs w:val="24"/>
              </w:rPr>
              <w:t>м</w:t>
            </w:r>
          </w:p>
        </w:tc>
        <w:tc>
          <w:tcPr>
            <w:tcW w:w="1559" w:type="dxa"/>
          </w:tcPr>
          <w:p w:rsidR="003B1CD0" w:rsidRPr="003B1CD0" w:rsidRDefault="003B1CD0" w:rsidP="003B1CD0">
            <w:pPr>
              <w:pStyle w:val="TableParagraph"/>
              <w:spacing w:before="39"/>
              <w:ind w:right="87"/>
              <w:rPr>
                <w:rFonts w:ascii="Times New Roman" w:hAnsi="Times New Roman" w:cs="Times New Roman"/>
                <w:sz w:val="24"/>
                <w:szCs w:val="24"/>
                <w:lang w:val="uk-UA"/>
              </w:rPr>
            </w:pPr>
            <w:r w:rsidRPr="003B1CD0">
              <w:rPr>
                <w:rFonts w:ascii="Times New Roman" w:hAnsi="Times New Roman" w:cs="Times New Roman"/>
                <w:sz w:val="24"/>
                <w:szCs w:val="24"/>
                <w:lang w:val="uk-UA"/>
              </w:rPr>
              <w:t>14</w:t>
            </w:r>
          </w:p>
        </w:tc>
      </w:tr>
      <w:tr w:rsidR="003B1CD0" w:rsidRPr="003B1CD0" w:rsidTr="003B1CD0">
        <w:trPr>
          <w:trHeight w:val="291"/>
        </w:trPr>
        <w:tc>
          <w:tcPr>
            <w:tcW w:w="594" w:type="dxa"/>
          </w:tcPr>
          <w:p w:rsidR="003B1CD0" w:rsidRPr="003B1CD0" w:rsidRDefault="003B1CD0" w:rsidP="003B1CD0">
            <w:pPr>
              <w:rPr>
                <w:sz w:val="24"/>
                <w:szCs w:val="24"/>
                <w:lang w:val="uk-UA"/>
              </w:rPr>
            </w:pPr>
            <w:r w:rsidRPr="003B1CD0">
              <w:rPr>
                <w:sz w:val="24"/>
                <w:szCs w:val="24"/>
                <w:lang w:val="uk-UA"/>
              </w:rPr>
              <w:t>4</w:t>
            </w:r>
          </w:p>
        </w:tc>
        <w:tc>
          <w:tcPr>
            <w:tcW w:w="6177" w:type="dxa"/>
          </w:tcPr>
          <w:p w:rsidR="003B1CD0" w:rsidRPr="003B1CD0" w:rsidRDefault="003B1CD0" w:rsidP="003B1CD0">
            <w:pPr>
              <w:rPr>
                <w:sz w:val="24"/>
                <w:szCs w:val="24"/>
              </w:rPr>
            </w:pPr>
            <w:r w:rsidRPr="003B1CD0">
              <w:rPr>
                <w:sz w:val="24"/>
                <w:szCs w:val="24"/>
              </w:rPr>
              <w:t>Комплект для переносного заземлення</w:t>
            </w:r>
          </w:p>
        </w:tc>
        <w:tc>
          <w:tcPr>
            <w:tcW w:w="1417" w:type="dxa"/>
          </w:tcPr>
          <w:p w:rsidR="003B1CD0" w:rsidRPr="003B1CD0" w:rsidRDefault="003B1CD0" w:rsidP="003B1CD0">
            <w:pPr>
              <w:pStyle w:val="TableParagraph"/>
              <w:spacing w:before="68"/>
              <w:ind w:right="177"/>
              <w:rPr>
                <w:rFonts w:ascii="Times New Roman" w:hAnsi="Times New Roman" w:cs="Times New Roman"/>
                <w:sz w:val="24"/>
                <w:szCs w:val="24"/>
              </w:rPr>
            </w:pPr>
            <w:r w:rsidRPr="003B1CD0">
              <w:rPr>
                <w:rFonts w:ascii="Times New Roman" w:hAnsi="Times New Roman" w:cs="Times New Roman"/>
                <w:sz w:val="24"/>
                <w:szCs w:val="24"/>
              </w:rPr>
              <w:t>компл.</w:t>
            </w:r>
          </w:p>
        </w:tc>
        <w:tc>
          <w:tcPr>
            <w:tcW w:w="1559" w:type="dxa"/>
          </w:tcPr>
          <w:p w:rsidR="003B1CD0" w:rsidRPr="003B1CD0" w:rsidRDefault="003B1CD0" w:rsidP="003B1CD0">
            <w:pPr>
              <w:pStyle w:val="TableParagraph"/>
              <w:spacing w:before="28"/>
              <w:ind w:left="30"/>
              <w:rPr>
                <w:rFonts w:ascii="Times New Roman" w:hAnsi="Times New Roman" w:cs="Times New Roman"/>
                <w:sz w:val="24"/>
                <w:szCs w:val="24"/>
                <w:lang w:val="uk-UA"/>
              </w:rPr>
            </w:pPr>
            <w:r w:rsidRPr="003B1CD0">
              <w:rPr>
                <w:rFonts w:ascii="Times New Roman" w:hAnsi="Times New Roman" w:cs="Times New Roman"/>
                <w:w w:val="99"/>
                <w:sz w:val="24"/>
                <w:szCs w:val="24"/>
                <w:lang w:val="uk-UA"/>
              </w:rPr>
              <w:t>2</w:t>
            </w:r>
          </w:p>
        </w:tc>
      </w:tr>
    </w:tbl>
    <w:p w:rsidR="003B1CD0" w:rsidRPr="003B1CD0" w:rsidRDefault="003B1CD0" w:rsidP="003B1CD0">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3B1CD0" w:rsidRPr="003B1CD0" w:rsidRDefault="003B1CD0" w:rsidP="003B1CD0">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3B1CD0">
        <w:rPr>
          <w:rFonts w:ascii="Times New Roman" w:eastAsia="Times New Roman" w:hAnsi="Times New Roman" w:cs="Times New Roman"/>
          <w:sz w:val="24"/>
          <w:szCs w:val="24"/>
          <w:lang w:val="uk-UA" w:eastAsia="ru-RU"/>
        </w:rPr>
        <w:t xml:space="preserve">Примітка: </w:t>
      </w:r>
    </w:p>
    <w:p w:rsidR="003B1CD0" w:rsidRPr="003B1CD0" w:rsidRDefault="003B1CD0" w:rsidP="003B1CD0">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3B1CD0">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3B1CD0">
        <w:rPr>
          <w:rFonts w:ascii="Times New Roman" w:eastAsia="Times New Roman" w:hAnsi="Times New Roman" w:cs="Times New Roman"/>
          <w:sz w:val="24"/>
          <w:szCs w:val="24"/>
          <w:lang w:eastAsia="ru-RU"/>
        </w:rPr>
        <w:t>9</w:t>
      </w:r>
    </w:p>
    <w:p w:rsidR="003B1CD0" w:rsidRPr="003B1CD0" w:rsidRDefault="003B1CD0" w:rsidP="003B1CD0">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3B1CD0">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3B1CD0" w:rsidRPr="003B1CD0" w:rsidRDefault="003B1CD0" w:rsidP="003B1CD0">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3B1CD0">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B1CD0" w:rsidRPr="003B1CD0" w:rsidRDefault="003B1CD0" w:rsidP="003B1CD0">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3B1CD0">
        <w:rPr>
          <w:rFonts w:ascii="Times New Roman" w:eastAsia="Times New Roman" w:hAnsi="Times New Roman" w:cs="Times New Roman"/>
          <w:sz w:val="24"/>
          <w:szCs w:val="24"/>
          <w:lang w:val="uk-UA" w:eastAsia="ru-RU"/>
        </w:rPr>
        <w:t>Початок виконання робіт: з дати підписання Договору.</w:t>
      </w:r>
    </w:p>
    <w:p w:rsidR="003B1CD0" w:rsidRPr="003B1CD0" w:rsidRDefault="003B1CD0" w:rsidP="003B1CD0">
      <w:pPr>
        <w:rPr>
          <w:rFonts w:ascii="Times New Roman" w:hAnsi="Times New Roman" w:cs="Times New Roman"/>
          <w:sz w:val="24"/>
          <w:szCs w:val="24"/>
          <w:lang w:val="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8A6388"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1C2A6E" w:rsidRPr="00D87C6C"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651CDC" w:rsidRPr="005E5B64" w:rsidRDefault="00651CDC" w:rsidP="00651CDC">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Pr="005E5B64">
        <w:rPr>
          <w:rFonts w:ascii="Times New Roman" w:hAnsi="Times New Roman"/>
          <w:b/>
          <w:sz w:val="24"/>
          <w:szCs w:val="24"/>
        </w:rPr>
        <w:t xml:space="preserve">                                                                                                   Додаток №3</w:t>
      </w:r>
    </w:p>
    <w:p w:rsidR="00651CDC" w:rsidRPr="00203A7A" w:rsidRDefault="00651CDC" w:rsidP="00651CDC">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651CDC" w:rsidRPr="00203A7A" w:rsidRDefault="00651CDC" w:rsidP="00651CDC">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651CDC" w:rsidRPr="00203A7A" w:rsidRDefault="00651CDC" w:rsidP="00A71CE0">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p>
        </w:tc>
        <w:tc>
          <w:tcPr>
            <w:tcW w:w="5528" w:type="dxa"/>
          </w:tcPr>
          <w:p w:rsidR="00651CDC" w:rsidRPr="00203A7A" w:rsidRDefault="00651CDC" w:rsidP="00A71CE0">
            <w:pPr>
              <w:spacing w:after="0" w:line="240" w:lineRule="auto"/>
              <w:jc w:val="right"/>
              <w:rPr>
                <w:rFonts w:ascii="Times New Roman" w:hAnsi="Times New Roman"/>
                <w:sz w:val="24"/>
                <w:szCs w:val="24"/>
              </w:rPr>
            </w:pPr>
          </w:p>
        </w:tc>
      </w:tr>
    </w:tbl>
    <w:p w:rsidR="00651CDC"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proofErr w:type="gramStart"/>
      <w:r w:rsidRPr="00203A7A">
        <w:rPr>
          <w:rFonts w:ascii="Times New Roman" w:hAnsi="Times New Roman"/>
          <w:bCs/>
          <w:sz w:val="24"/>
          <w:szCs w:val="24"/>
        </w:rPr>
        <w:t xml:space="preserve"> ,</w:t>
      </w:r>
      <w:proofErr w:type="gramEnd"/>
      <w:r w:rsidRPr="00203A7A">
        <w:rPr>
          <w:rFonts w:ascii="Times New Roman" w:hAnsi="Times New Roman"/>
          <w:bCs/>
          <w:sz w:val="24"/>
          <w:szCs w:val="24"/>
        </w:rPr>
        <w:t xml:space="preserve"> який діє/які діють/ на підставі Статуту,</w:t>
      </w:r>
      <w:r w:rsidRPr="00203A7A">
        <w:rPr>
          <w:rFonts w:ascii="Times New Roman" w:hAnsi="Times New Roman"/>
          <w:sz w:val="24"/>
          <w:szCs w:val="24"/>
        </w:rPr>
        <w:t xml:space="preserve"> </w:t>
      </w:r>
      <w:r w:rsidRPr="00652F89">
        <w:rPr>
          <w:rFonts w:ascii="Times New Roman" w:hAnsi="Times New Roman"/>
          <w:color w:val="000000" w:themeColor="text1"/>
          <w:sz w:val="24"/>
          <w:szCs w:val="24"/>
        </w:rPr>
        <w:t>з одн</w:t>
      </w:r>
      <w:r w:rsidRPr="00652F89">
        <w:rPr>
          <w:rFonts w:ascii="Times New Roman" w:hAnsi="Times New Roman"/>
          <w:color w:val="000000" w:themeColor="text1"/>
          <w:sz w:val="24"/>
          <w:szCs w:val="24"/>
          <w:lang w:val="uk-UA"/>
        </w:rPr>
        <w:t>ієї</w:t>
      </w:r>
      <w:r w:rsidRPr="00652F89">
        <w:rPr>
          <w:rFonts w:ascii="Times New Roman" w:hAnsi="Times New Roman"/>
          <w:color w:val="000000" w:themeColor="text1"/>
          <w:sz w:val="24"/>
          <w:szCs w:val="24"/>
        </w:rPr>
        <w:t xml:space="preserve"> сторони,</w:t>
      </w:r>
      <w:r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51CDC" w:rsidRPr="00203A7A" w:rsidRDefault="00651CDC" w:rsidP="00651CDC">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1.1. За цим Договором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651CDC" w:rsidRPr="00203A7A" w:rsidRDefault="00651CDC" w:rsidP="00651CDC">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 xml:space="preserve">«Нове Будівництво/ реконструкція/ капітальний ремонт/ </w:t>
      </w:r>
      <w:proofErr w:type="gramStart"/>
      <w:r w:rsidRPr="00203A7A">
        <w:rPr>
          <w:rFonts w:ascii="Times New Roman" w:hAnsi="Times New Roman"/>
          <w:b/>
          <w:sz w:val="24"/>
          <w:szCs w:val="24"/>
        </w:rPr>
        <w:t>техн</w:t>
      </w:r>
      <w:proofErr w:type="gramEnd"/>
      <w:r w:rsidRPr="00203A7A">
        <w:rPr>
          <w:rFonts w:ascii="Times New Roman" w:hAnsi="Times New Roman"/>
          <w:b/>
          <w:sz w:val="24"/>
          <w:szCs w:val="24"/>
        </w:rPr>
        <w:t>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651CDC" w:rsidRPr="00203A7A" w:rsidRDefault="00651CDC" w:rsidP="00651CDC">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651CDC" w:rsidRPr="00CE1CC8" w:rsidRDefault="00651CDC" w:rsidP="00651CDC">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651CDC" w:rsidRPr="00CE1CC8" w:rsidRDefault="00651CDC" w:rsidP="00651CDC">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51CDC" w:rsidRPr="00203A7A" w:rsidRDefault="00651CDC" w:rsidP="00651CDC">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203A7A" w:rsidRDefault="00651CDC" w:rsidP="00651CD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w:t>
      </w:r>
      <w:proofErr w:type="gramStart"/>
      <w:r w:rsidRPr="00203A7A">
        <w:rPr>
          <w:rFonts w:ascii="Times New Roman" w:hAnsi="Times New Roman"/>
          <w:snapToGrid w:val="0"/>
          <w:sz w:val="24"/>
          <w:szCs w:val="24"/>
        </w:rPr>
        <w:t>Ц</w:t>
      </w:r>
      <w:proofErr w:type="gramEnd"/>
      <w:r w:rsidRPr="00203A7A">
        <w:rPr>
          <w:rFonts w:ascii="Times New Roman" w:hAnsi="Times New Roman"/>
          <w:snapToGrid w:val="0"/>
          <w:sz w:val="24"/>
          <w:szCs w:val="24"/>
        </w:rPr>
        <w:t xml:space="preserve">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203A7A">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Умови даного пункту Договору застосовуються Сторонами виключно </w:t>
      </w:r>
      <w:proofErr w:type="gramStart"/>
      <w:r w:rsidRPr="00203A7A">
        <w:rPr>
          <w:rFonts w:ascii="Times New Roman" w:hAnsi="Times New Roman"/>
          <w:snapToGrid w:val="0"/>
          <w:sz w:val="24"/>
          <w:szCs w:val="24"/>
        </w:rPr>
        <w:t>у</w:t>
      </w:r>
      <w:proofErr w:type="gramEnd"/>
      <w:r w:rsidRPr="00203A7A">
        <w:rPr>
          <w:rFonts w:ascii="Times New Roman" w:hAnsi="Times New Roman"/>
          <w:snapToGrid w:val="0"/>
          <w:sz w:val="24"/>
          <w:szCs w:val="24"/>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651CDC" w:rsidRPr="00CE1CC8" w:rsidRDefault="00651CDC" w:rsidP="00651CDC">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651CDC" w:rsidRPr="00203A7A" w:rsidRDefault="00651CDC" w:rsidP="00651CDC">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203A7A">
        <w:rPr>
          <w:rFonts w:ascii="Times New Roman" w:hAnsi="Times New Roman"/>
          <w:sz w:val="24"/>
          <w:szCs w:val="24"/>
        </w:rPr>
        <w:lastRenderedPageBreak/>
        <w:t>на суму неповернених коштів нараховуються індекс інфляції та штрафна санкція у розмірі 30% від суми неповернених коштів.</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51CDC" w:rsidRPr="00203A7A" w:rsidRDefault="00651CDC" w:rsidP="00651CDC">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203A7A">
        <w:rPr>
          <w:rFonts w:ascii="Times New Roman" w:hAnsi="Times New Roman"/>
          <w:sz w:val="24"/>
          <w:szCs w:val="24"/>
        </w:rPr>
        <w:t>в</w:t>
      </w:r>
      <w:proofErr w:type="gramEnd"/>
      <w:r w:rsidRPr="00203A7A">
        <w:rPr>
          <w:rFonts w:ascii="Times New Roman" w:hAnsi="Times New Roman"/>
          <w:sz w:val="24"/>
          <w:szCs w:val="24"/>
        </w:rPr>
        <w:t xml:space="preserve">ід Підрядника, що не буде вважатися простроченням з боку Замовника.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51CDC" w:rsidRDefault="00651CDC" w:rsidP="00651CDC">
      <w:pPr>
        <w:spacing w:after="0" w:line="240" w:lineRule="auto"/>
        <w:jc w:val="center"/>
        <w:rPr>
          <w:rFonts w:ascii="Times New Roman" w:hAnsi="Times New Roman"/>
          <w:b/>
          <w:sz w:val="24"/>
          <w:szCs w:val="24"/>
          <w:lang w:val="uk-UA"/>
        </w:rPr>
      </w:pPr>
    </w:p>
    <w:p w:rsidR="00651CDC" w:rsidRPr="00203A7A" w:rsidRDefault="00651CDC" w:rsidP="00651CDC">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w:t>
      </w:r>
      <w:proofErr w:type="gramStart"/>
      <w:r w:rsidRPr="00203A7A">
        <w:rPr>
          <w:rFonts w:ascii="Times New Roman" w:hAnsi="Times New Roman"/>
          <w:sz w:val="24"/>
          <w:szCs w:val="24"/>
        </w:rPr>
        <w:t>на</w:t>
      </w:r>
      <w:proofErr w:type="gramEnd"/>
      <w:r w:rsidRPr="00203A7A">
        <w:rPr>
          <w:rFonts w:ascii="Times New Roman" w:hAnsi="Times New Roman"/>
          <w:sz w:val="24"/>
          <w:szCs w:val="24"/>
        </w:rP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203A7A">
        <w:rPr>
          <w:rFonts w:ascii="Times New Roman" w:hAnsi="Times New Roman"/>
          <w:sz w:val="24"/>
          <w:szCs w:val="24"/>
        </w:rPr>
        <w:lastRenderedPageBreak/>
        <w:t xml:space="preserve">виконання Робіт вважається таким, що подовжується на строк існування зазначених документально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ідтверджених обставин.</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Pr="00CE1CC8" w:rsidRDefault="00651CDC" w:rsidP="00651CDC">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 xml:space="preserve">6. ПОРЯДОК ВИКОНАННЯ РОБІТ </w:t>
      </w:r>
    </w:p>
    <w:p w:rsidR="00651CDC" w:rsidRPr="00CE1CC8" w:rsidRDefault="00651CDC" w:rsidP="00651CDC">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651CDC" w:rsidRPr="00203A7A" w:rsidRDefault="00651CDC" w:rsidP="00651CDC">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w:t>
      </w:r>
      <w:proofErr w:type="gramStart"/>
      <w:r w:rsidRPr="00203A7A">
        <w:rPr>
          <w:bCs/>
          <w:iCs/>
          <w:snapToGrid w:val="0"/>
        </w:rPr>
        <w:t>П</w:t>
      </w:r>
      <w:proofErr w:type="gramEnd"/>
      <w:r w:rsidRPr="00203A7A">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651CDC" w:rsidRPr="00203A7A" w:rsidRDefault="00651CDC" w:rsidP="00651CDC">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651CDC" w:rsidRPr="00203A7A" w:rsidRDefault="00651CDC" w:rsidP="00651CDC">
      <w:pPr>
        <w:pStyle w:val="a3"/>
        <w:spacing w:before="0" w:beforeAutospacing="0" w:after="0" w:afterAutospacing="0"/>
        <w:ind w:firstLine="709"/>
        <w:jc w:val="both"/>
        <w:rPr>
          <w:snapToGrid w:val="0"/>
        </w:rPr>
      </w:pPr>
      <w:r w:rsidRPr="00203A7A">
        <w:rPr>
          <w:snapToGrid w:val="0"/>
        </w:rPr>
        <w:t xml:space="preserve">6.3. </w:t>
      </w:r>
      <w:proofErr w:type="gramStart"/>
      <w:r w:rsidRPr="00203A7A">
        <w:rPr>
          <w:snapToGrid w:val="0"/>
        </w:rPr>
        <w:t>П</w:t>
      </w:r>
      <w:proofErr w:type="gramEnd"/>
      <w:r w:rsidRPr="00203A7A">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651CDC" w:rsidRPr="00203A7A" w:rsidRDefault="00651CDC" w:rsidP="00651CDC">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651CDC" w:rsidRPr="00203A7A" w:rsidRDefault="00651CDC" w:rsidP="00651CDC">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51CDC" w:rsidRPr="00203A7A" w:rsidRDefault="00651CDC" w:rsidP="00651CDC">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w:t>
      </w:r>
      <w:r w:rsidRPr="00203A7A">
        <w:rPr>
          <w:rFonts w:ascii="Times New Roman" w:hAnsi="Times New Roman"/>
          <w:sz w:val="24"/>
          <w:szCs w:val="24"/>
        </w:rPr>
        <w:lastRenderedPageBreak/>
        <w:t>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203A7A">
        <w:rPr>
          <w:rFonts w:ascii="Times New Roman" w:hAnsi="Times New Roman"/>
          <w:sz w:val="24"/>
          <w:szCs w:val="24"/>
        </w:rPr>
        <w:t xml:space="preserve"> О</w:t>
      </w:r>
      <w:proofErr w:type="gramEnd"/>
      <w:r w:rsidRPr="00203A7A">
        <w:rPr>
          <w:rFonts w:ascii="Times New Roman" w:hAnsi="Times New Roman"/>
          <w:sz w:val="24"/>
          <w:szCs w:val="24"/>
        </w:rP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w:t>
      </w:r>
      <w:r w:rsidRPr="00203A7A">
        <w:rPr>
          <w:rFonts w:ascii="Times New Roman" w:hAnsi="Times New Roman"/>
          <w:snapToGrid w:val="0"/>
          <w:sz w:val="24"/>
          <w:szCs w:val="24"/>
        </w:rPr>
        <w:lastRenderedPageBreak/>
        <w:t xml:space="preserve">необхідних доопрацювань та термінів їх усунення. </w:t>
      </w:r>
      <w:r w:rsidRPr="00203A7A">
        <w:rPr>
          <w:rFonts w:ascii="Times New Roman" w:hAnsi="Times New Roman"/>
          <w:sz w:val="24"/>
          <w:szCs w:val="24"/>
        </w:rPr>
        <w:t xml:space="preserve">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Pr="00203A7A" w:rsidRDefault="00651CDC" w:rsidP="00651CDC">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w:t>
      </w:r>
      <w:r w:rsidRPr="00203A7A">
        <w:rPr>
          <w:rFonts w:ascii="Times New Roman" w:hAnsi="Times New Roman"/>
          <w:snapToGrid w:val="0"/>
          <w:sz w:val="24"/>
          <w:szCs w:val="24"/>
        </w:rPr>
        <w:lastRenderedPageBreak/>
        <w:t>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51CDC" w:rsidRPr="00203A7A" w:rsidRDefault="00651CDC" w:rsidP="00651CDC">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w:t>
      </w:r>
      <w:proofErr w:type="gramStart"/>
      <w:r w:rsidRPr="00203A7A">
        <w:rPr>
          <w:rFonts w:ascii="Times New Roman" w:hAnsi="Times New Roman"/>
          <w:color w:val="000000"/>
          <w:sz w:val="24"/>
          <w:szCs w:val="24"/>
        </w:rPr>
        <w:t>п</w:t>
      </w:r>
      <w:proofErr w:type="gramEnd"/>
      <w:r w:rsidRPr="00203A7A">
        <w:rPr>
          <w:rFonts w:ascii="Times New Roman" w:hAnsi="Times New Roman"/>
          <w:color w:val="000000"/>
          <w:sz w:val="24"/>
          <w:szCs w:val="24"/>
        </w:rPr>
        <w:t>ізніше 10 (десяти) днів до початку виконання таких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51CDC" w:rsidRPr="00203A7A" w:rsidRDefault="00651CDC" w:rsidP="00651CDC">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651CDC" w:rsidRPr="00203A7A" w:rsidRDefault="00651CDC" w:rsidP="00651CDC">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51CDC" w:rsidRPr="00203A7A" w:rsidRDefault="00651CDC" w:rsidP="00651CDC">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 xml:space="preserve">1. Допуск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w:t>
      </w:r>
      <w:r w:rsidRPr="00203A7A">
        <w:rPr>
          <w:rFonts w:ascii="Times New Roman" w:hAnsi="Times New Roman"/>
          <w:snapToGrid w:val="0"/>
          <w:sz w:val="24"/>
          <w:szCs w:val="24"/>
        </w:rPr>
        <w:lastRenderedPageBreak/>
        <w:t>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xml:space="preserve">. Заміна ТМЦ іншими аналогами можлива тільки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ісля внесення відповідних змін  у порядку, визначеному пунктами 6.10.- 6.12. Договору. Такі зміни повинні </w:t>
      </w:r>
      <w:proofErr w:type="gramStart"/>
      <w:r w:rsidRPr="00203A7A">
        <w:rPr>
          <w:rFonts w:ascii="Times New Roman" w:hAnsi="Times New Roman"/>
          <w:snapToGrid w:val="0"/>
          <w:sz w:val="24"/>
          <w:szCs w:val="24"/>
        </w:rPr>
        <w:t>бути</w:t>
      </w:r>
      <w:proofErr w:type="gramEnd"/>
      <w:r w:rsidRPr="00203A7A">
        <w:rPr>
          <w:rFonts w:ascii="Times New Roman" w:hAnsi="Times New Roman"/>
          <w:snapToGrid w:val="0"/>
          <w:sz w:val="24"/>
          <w:szCs w:val="24"/>
        </w:rPr>
        <w:t xml:space="preserve"> оформлені не менше ніж за 5 днів до моменту передачі ТМЦ на склад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xml:space="preserve">. Процедура передачі (зворотньої) з тимчасового зберігання в роботу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651CDC" w:rsidRPr="00203A7A" w:rsidRDefault="00651CDC" w:rsidP="00651CDC">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51CDC" w:rsidRPr="00203A7A" w:rsidRDefault="00651CDC" w:rsidP="00651CDC">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w:t>
      </w:r>
      <w:r w:rsidRPr="00203A7A">
        <w:rPr>
          <w:szCs w:val="24"/>
        </w:rPr>
        <w:lastRenderedPageBreak/>
        <w:t xml:space="preserve">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51CDC" w:rsidRPr="00203A7A" w:rsidRDefault="00651CDC" w:rsidP="00651CDC">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651CDC" w:rsidRPr="00203A7A" w:rsidRDefault="00651CDC" w:rsidP="00651CDC">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651CDC" w:rsidRPr="00203A7A" w:rsidRDefault="00651CDC" w:rsidP="00651CDC">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651CDC" w:rsidRPr="00203A7A" w:rsidRDefault="00651CDC" w:rsidP="00651CDC">
      <w:pPr>
        <w:pStyle w:val="21"/>
        <w:ind w:left="0" w:firstLine="720"/>
        <w:jc w:val="both"/>
        <w:rPr>
          <w:bCs/>
          <w:sz w:val="24"/>
          <w:szCs w:val="24"/>
        </w:rPr>
      </w:pPr>
      <w:r w:rsidRPr="00203A7A">
        <w:rPr>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651CDC" w:rsidRPr="00203A7A" w:rsidRDefault="00651CDC" w:rsidP="00651CDC">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51CDC" w:rsidRPr="00203A7A" w:rsidRDefault="00651CDC" w:rsidP="00651CDC">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651CDC" w:rsidRPr="005E5B64" w:rsidRDefault="00651CDC" w:rsidP="00651CDC">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10.6.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203A7A" w:rsidRDefault="00651CDC" w:rsidP="00651CDC">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651CDC" w:rsidRPr="00203A7A" w:rsidRDefault="00651CDC" w:rsidP="00651CDC">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51CDC" w:rsidRPr="00203A7A" w:rsidRDefault="00651CDC" w:rsidP="00651CDC">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w:t>
      </w:r>
      <w:r w:rsidRPr="00203A7A">
        <w:rPr>
          <w:rFonts w:ascii="Times New Roman" w:hAnsi="Times New Roman"/>
          <w:sz w:val="24"/>
          <w:szCs w:val="24"/>
        </w:rPr>
        <w:lastRenderedPageBreak/>
        <w:t xml:space="preserve">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Ліцензія на провадження господарської діяльності, пов’язаної із створенням об’єктів </w:t>
      </w:r>
      <w:proofErr w:type="gramStart"/>
      <w:r w:rsidRPr="00203A7A">
        <w:rPr>
          <w:rFonts w:ascii="Times New Roman" w:hAnsi="Times New Roman"/>
          <w:sz w:val="24"/>
          <w:szCs w:val="24"/>
        </w:rPr>
        <w:t>арх</w:t>
      </w:r>
      <w:proofErr w:type="gramEnd"/>
      <w:r w:rsidRPr="00203A7A">
        <w:rPr>
          <w:rFonts w:ascii="Times New Roman" w:hAnsi="Times New Roman"/>
          <w:sz w:val="24"/>
          <w:szCs w:val="24"/>
        </w:rPr>
        <w:t>ітектури, відповідно до характеру виконання будівельних робіт;</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 xml:space="preserve">на виконання робіт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 xml:space="preserve">балансова вартість активів, </w:t>
      </w:r>
    </w:p>
    <w:p w:rsidR="00651CDC" w:rsidRPr="003E37C2"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w:t>
      </w:r>
      <w:r w:rsidRPr="001D35C5">
        <w:rPr>
          <w:rFonts w:ascii="Times New Roman" w:hAnsi="Times New Roman"/>
          <w:color w:val="000000"/>
          <w:sz w:val="24"/>
          <w:szCs w:val="24"/>
        </w:rPr>
        <w:lastRenderedPageBreak/>
        <w:t>пропозицію Підрядника та визначає переможця серед тих учасників, строк дії тендерної пропозиції яких ще не минув.</w:t>
      </w:r>
    </w:p>
    <w:p w:rsidR="00651CDC" w:rsidRPr="001D35C5" w:rsidRDefault="00651CDC" w:rsidP="00651CDC">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651CDC" w:rsidRPr="00203A7A" w:rsidRDefault="00651CDC" w:rsidP="00651CDC">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51CDC" w:rsidRPr="00203A7A" w:rsidRDefault="00651CDC" w:rsidP="00651CDC">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651CDC" w:rsidRPr="00203A7A" w:rsidRDefault="00651CDC" w:rsidP="00651CDC">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w:t>
      </w:r>
      <w:proofErr w:type="gramStart"/>
      <w:r w:rsidRPr="00203A7A">
        <w:rPr>
          <w:rFonts w:ascii="Times New Roman" w:hAnsi="Times New Roman"/>
          <w:b/>
          <w:sz w:val="24"/>
          <w:szCs w:val="24"/>
        </w:rPr>
        <w:t xml:space="preserve"> є :</w:t>
      </w:r>
      <w:proofErr w:type="gramEnd"/>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651CDC" w:rsidRPr="00203A7A" w:rsidRDefault="00651CDC" w:rsidP="00651CDC">
      <w:pPr>
        <w:spacing w:after="0" w:line="240" w:lineRule="auto"/>
        <w:jc w:val="both"/>
        <w:rPr>
          <w:rFonts w:ascii="Times New Roman" w:hAnsi="Times New Roman"/>
          <w:sz w:val="24"/>
          <w:szCs w:val="24"/>
        </w:rPr>
      </w:pPr>
    </w:p>
    <w:p w:rsidR="00651CDC" w:rsidRPr="00203A7A" w:rsidRDefault="00651CDC" w:rsidP="00651CDC">
      <w:pPr>
        <w:pStyle w:val="af1"/>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651CDC" w:rsidRPr="00203A7A" w:rsidTr="00A71CE0">
        <w:trPr>
          <w:trHeight w:val="157"/>
        </w:trPr>
        <w:tc>
          <w:tcPr>
            <w:tcW w:w="5035" w:type="dxa"/>
            <w:vAlign w:val="center"/>
          </w:tcPr>
          <w:p w:rsidR="00651CDC" w:rsidRPr="00203A7A" w:rsidRDefault="00651CDC" w:rsidP="00A71CE0">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651CDC" w:rsidRPr="00203A7A" w:rsidRDefault="00651CDC" w:rsidP="00A71CE0">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651CDC" w:rsidRPr="00203A7A" w:rsidTr="00A71CE0">
        <w:trPr>
          <w:trHeight w:val="951"/>
        </w:trPr>
        <w:tc>
          <w:tcPr>
            <w:tcW w:w="5035" w:type="dxa"/>
          </w:tcPr>
          <w:p w:rsidR="00651CDC" w:rsidRPr="00203A7A" w:rsidRDefault="00651CDC" w:rsidP="00A71CE0">
            <w:pPr>
              <w:spacing w:after="0" w:line="240" w:lineRule="auto"/>
              <w:rPr>
                <w:rFonts w:ascii="Times New Roman" w:hAnsi="Times New Roman"/>
                <w:b/>
                <w:noProof/>
                <w:sz w:val="24"/>
                <w:szCs w:val="24"/>
              </w:rPr>
            </w:pPr>
          </w:p>
        </w:tc>
        <w:tc>
          <w:tcPr>
            <w:tcW w:w="4514" w:type="dxa"/>
          </w:tcPr>
          <w:p w:rsidR="00651CDC" w:rsidRPr="00203A7A" w:rsidRDefault="00651CDC" w:rsidP="00A71CE0">
            <w:pPr>
              <w:rPr>
                <w:noProof/>
              </w:rPr>
            </w:pPr>
          </w:p>
        </w:tc>
      </w:tr>
    </w:tbl>
    <w:p w:rsidR="00651CDC" w:rsidRPr="00945AED" w:rsidRDefault="00651CDC" w:rsidP="00651CDC">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651CDC" w:rsidRPr="00945AED" w:rsidRDefault="00651CDC" w:rsidP="00651CDC">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651CDC" w:rsidRDefault="00651CDC" w:rsidP="00651CDC"/>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val="uk-UA" w:eastAsia="ru-RU"/>
        </w:rPr>
      </w:pPr>
    </w:p>
    <w:p w:rsidR="004877C6" w:rsidRPr="00651CDC"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залучається  АТ « Вінницяобленерго» для виконання </w:t>
      </w:r>
      <w:r w:rsidR="00164189" w:rsidRPr="00164189">
        <w:rPr>
          <w:rFonts w:ascii="Times New Roman" w:hAnsi="Times New Roman"/>
          <w:color w:val="000000" w:themeColor="text1"/>
          <w:sz w:val="24"/>
          <w:szCs w:val="24"/>
          <w:lang w:val="uk-UA"/>
        </w:rPr>
        <w:t>реконструкції</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w:t>
            </w:r>
            <w:r>
              <w:rPr>
                <w:rFonts w:ascii="Times New Roman" w:hAnsi="Times New Roman"/>
                <w:sz w:val="24"/>
                <w:szCs w:val="24"/>
              </w:rPr>
              <w:lastRenderedPageBreak/>
              <w:t>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56" w:rsidRDefault="00FF6656" w:rsidP="006C0BA7">
      <w:pPr>
        <w:spacing w:after="0" w:line="240" w:lineRule="auto"/>
      </w:pPr>
      <w:r>
        <w:separator/>
      </w:r>
    </w:p>
  </w:endnote>
  <w:endnote w:type="continuationSeparator" w:id="0">
    <w:p w:rsidR="00FF6656" w:rsidRDefault="00FF6656"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56" w:rsidRDefault="00FF6656" w:rsidP="006C0BA7">
      <w:pPr>
        <w:spacing w:after="0" w:line="240" w:lineRule="auto"/>
      </w:pPr>
      <w:r>
        <w:separator/>
      </w:r>
    </w:p>
  </w:footnote>
  <w:footnote w:type="continuationSeparator" w:id="0">
    <w:p w:rsidR="00FF6656" w:rsidRDefault="00FF6656" w:rsidP="006C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2">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7">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26"/>
  </w:num>
  <w:num w:numId="4">
    <w:abstractNumId w:val="4"/>
  </w:num>
  <w:num w:numId="5">
    <w:abstractNumId w:val="21"/>
  </w:num>
  <w:num w:numId="6">
    <w:abstractNumId w:val="9"/>
  </w:num>
  <w:num w:numId="7">
    <w:abstractNumId w:val="18"/>
  </w:num>
  <w:num w:numId="8">
    <w:abstractNumId w:val="16"/>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12"/>
  </w:num>
  <w:num w:numId="15">
    <w:abstractNumId w:val="24"/>
  </w:num>
  <w:num w:numId="16">
    <w:abstractNumId w:val="14"/>
  </w:num>
  <w:num w:numId="17">
    <w:abstractNumId w:val="20"/>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7"/>
  </w:num>
  <w:num w:numId="26">
    <w:abstractNumId w:val="8"/>
  </w:num>
  <w:num w:numId="27">
    <w:abstractNumId w:val="6"/>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3488E"/>
    <w:rsid w:val="000424B9"/>
    <w:rsid w:val="00046263"/>
    <w:rsid w:val="000610CC"/>
    <w:rsid w:val="00071EE2"/>
    <w:rsid w:val="00073393"/>
    <w:rsid w:val="00080AB7"/>
    <w:rsid w:val="00090C85"/>
    <w:rsid w:val="000B0311"/>
    <w:rsid w:val="000B1F1A"/>
    <w:rsid w:val="000B5FC6"/>
    <w:rsid w:val="000B6FA1"/>
    <w:rsid w:val="00122ACE"/>
    <w:rsid w:val="001274E5"/>
    <w:rsid w:val="00164189"/>
    <w:rsid w:val="001918AB"/>
    <w:rsid w:val="00194328"/>
    <w:rsid w:val="001C2A6E"/>
    <w:rsid w:val="001D71D9"/>
    <w:rsid w:val="001E19F8"/>
    <w:rsid w:val="001F098F"/>
    <w:rsid w:val="001F3E88"/>
    <w:rsid w:val="00204936"/>
    <w:rsid w:val="0020777D"/>
    <w:rsid w:val="002103D4"/>
    <w:rsid w:val="002154D5"/>
    <w:rsid w:val="00227E56"/>
    <w:rsid w:val="002343BA"/>
    <w:rsid w:val="002357B0"/>
    <w:rsid w:val="00241F1A"/>
    <w:rsid w:val="00247605"/>
    <w:rsid w:val="00257C32"/>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B1CD0"/>
    <w:rsid w:val="003E1538"/>
    <w:rsid w:val="003E24AD"/>
    <w:rsid w:val="003E37C2"/>
    <w:rsid w:val="003F544D"/>
    <w:rsid w:val="003F5A3A"/>
    <w:rsid w:val="00404AF8"/>
    <w:rsid w:val="00411E81"/>
    <w:rsid w:val="00472811"/>
    <w:rsid w:val="004755CE"/>
    <w:rsid w:val="00485AB2"/>
    <w:rsid w:val="004877C6"/>
    <w:rsid w:val="00491749"/>
    <w:rsid w:val="00491933"/>
    <w:rsid w:val="004A1D5A"/>
    <w:rsid w:val="004A4BA3"/>
    <w:rsid w:val="004A7F8A"/>
    <w:rsid w:val="004C1977"/>
    <w:rsid w:val="004E0F8F"/>
    <w:rsid w:val="004F0AE0"/>
    <w:rsid w:val="004F69C8"/>
    <w:rsid w:val="00502334"/>
    <w:rsid w:val="00506DE8"/>
    <w:rsid w:val="00514CD6"/>
    <w:rsid w:val="005172DB"/>
    <w:rsid w:val="005207D3"/>
    <w:rsid w:val="00527340"/>
    <w:rsid w:val="00530639"/>
    <w:rsid w:val="00553B6E"/>
    <w:rsid w:val="00570039"/>
    <w:rsid w:val="005801DE"/>
    <w:rsid w:val="00592CFB"/>
    <w:rsid w:val="005A73E5"/>
    <w:rsid w:val="005C7A9E"/>
    <w:rsid w:val="005D6312"/>
    <w:rsid w:val="005E10E6"/>
    <w:rsid w:val="005E5B64"/>
    <w:rsid w:val="005F6101"/>
    <w:rsid w:val="00605522"/>
    <w:rsid w:val="00610F99"/>
    <w:rsid w:val="00636F3A"/>
    <w:rsid w:val="006447DE"/>
    <w:rsid w:val="00651CDC"/>
    <w:rsid w:val="00657CF1"/>
    <w:rsid w:val="00671DB9"/>
    <w:rsid w:val="00676A57"/>
    <w:rsid w:val="00695650"/>
    <w:rsid w:val="00697CB8"/>
    <w:rsid w:val="006C0BA7"/>
    <w:rsid w:val="006E0889"/>
    <w:rsid w:val="006E29CE"/>
    <w:rsid w:val="006F3489"/>
    <w:rsid w:val="006F6EF5"/>
    <w:rsid w:val="00701BC2"/>
    <w:rsid w:val="00722581"/>
    <w:rsid w:val="00741B93"/>
    <w:rsid w:val="007637BA"/>
    <w:rsid w:val="007675AB"/>
    <w:rsid w:val="00771A51"/>
    <w:rsid w:val="00774326"/>
    <w:rsid w:val="0078035C"/>
    <w:rsid w:val="00780B3E"/>
    <w:rsid w:val="00781FB3"/>
    <w:rsid w:val="0079278C"/>
    <w:rsid w:val="00794664"/>
    <w:rsid w:val="007A1681"/>
    <w:rsid w:val="007D2B50"/>
    <w:rsid w:val="007D3478"/>
    <w:rsid w:val="007F7999"/>
    <w:rsid w:val="00812782"/>
    <w:rsid w:val="00812F8E"/>
    <w:rsid w:val="00831CB7"/>
    <w:rsid w:val="00836300"/>
    <w:rsid w:val="00852CA1"/>
    <w:rsid w:val="00856151"/>
    <w:rsid w:val="00863DE0"/>
    <w:rsid w:val="00884E2D"/>
    <w:rsid w:val="008915B5"/>
    <w:rsid w:val="008A6388"/>
    <w:rsid w:val="008D59F9"/>
    <w:rsid w:val="008D6BB2"/>
    <w:rsid w:val="008D7261"/>
    <w:rsid w:val="008F6A29"/>
    <w:rsid w:val="0091098F"/>
    <w:rsid w:val="009363B9"/>
    <w:rsid w:val="00943D4E"/>
    <w:rsid w:val="009451A3"/>
    <w:rsid w:val="0096200C"/>
    <w:rsid w:val="009C60D3"/>
    <w:rsid w:val="009D7AF9"/>
    <w:rsid w:val="00A221B8"/>
    <w:rsid w:val="00A31C69"/>
    <w:rsid w:val="00A35445"/>
    <w:rsid w:val="00A53726"/>
    <w:rsid w:val="00A6046E"/>
    <w:rsid w:val="00A83D09"/>
    <w:rsid w:val="00AB197B"/>
    <w:rsid w:val="00AF3341"/>
    <w:rsid w:val="00B03528"/>
    <w:rsid w:val="00B33895"/>
    <w:rsid w:val="00B45A2B"/>
    <w:rsid w:val="00B4728B"/>
    <w:rsid w:val="00B47ACA"/>
    <w:rsid w:val="00B51DEF"/>
    <w:rsid w:val="00B55B32"/>
    <w:rsid w:val="00BA236F"/>
    <w:rsid w:val="00BA3836"/>
    <w:rsid w:val="00BE3EAB"/>
    <w:rsid w:val="00C00AB2"/>
    <w:rsid w:val="00C013C6"/>
    <w:rsid w:val="00C16381"/>
    <w:rsid w:val="00C742F7"/>
    <w:rsid w:val="00C769DF"/>
    <w:rsid w:val="00C867C7"/>
    <w:rsid w:val="00C92A2E"/>
    <w:rsid w:val="00CB35BE"/>
    <w:rsid w:val="00CC53ED"/>
    <w:rsid w:val="00CD7257"/>
    <w:rsid w:val="00CE1CC8"/>
    <w:rsid w:val="00CE4500"/>
    <w:rsid w:val="00CE5D09"/>
    <w:rsid w:val="00D1251A"/>
    <w:rsid w:val="00D2104C"/>
    <w:rsid w:val="00D41F93"/>
    <w:rsid w:val="00D67E24"/>
    <w:rsid w:val="00D7197C"/>
    <w:rsid w:val="00D87C6C"/>
    <w:rsid w:val="00DA4904"/>
    <w:rsid w:val="00DA6629"/>
    <w:rsid w:val="00DD4F1E"/>
    <w:rsid w:val="00DF5064"/>
    <w:rsid w:val="00E20973"/>
    <w:rsid w:val="00E364AB"/>
    <w:rsid w:val="00E6361A"/>
    <w:rsid w:val="00E77F0D"/>
    <w:rsid w:val="00E828B6"/>
    <w:rsid w:val="00E83EEA"/>
    <w:rsid w:val="00E864D9"/>
    <w:rsid w:val="00E916B4"/>
    <w:rsid w:val="00EA5CE3"/>
    <w:rsid w:val="00EC6B87"/>
    <w:rsid w:val="00ED1BA0"/>
    <w:rsid w:val="00ED584E"/>
    <w:rsid w:val="00EF1622"/>
    <w:rsid w:val="00EF4FF1"/>
    <w:rsid w:val="00EF5B01"/>
    <w:rsid w:val="00F1036F"/>
    <w:rsid w:val="00F111BE"/>
    <w:rsid w:val="00F31FE1"/>
    <w:rsid w:val="00F972F6"/>
    <w:rsid w:val="00FA3B06"/>
    <w:rsid w:val="00FA7AEF"/>
    <w:rsid w:val="00FC0997"/>
    <w:rsid w:val="00FC7987"/>
    <w:rsid w:val="00FD205B"/>
    <w:rsid w:val="00FD206D"/>
    <w:rsid w:val="00FD4451"/>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ks05@vo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5A7C-9453-45C6-87BA-A0A96F8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48</Pages>
  <Words>79492</Words>
  <Characters>45312</Characters>
  <Application>Microsoft Office Word</Application>
  <DocSecurity>0</DocSecurity>
  <Lines>377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40</cp:revision>
  <cp:lastPrinted>2020-11-17T13:07:00Z</cp:lastPrinted>
  <dcterms:created xsi:type="dcterms:W3CDTF">2020-10-15T07:56:00Z</dcterms:created>
  <dcterms:modified xsi:type="dcterms:W3CDTF">2020-11-19T13:07:00Z</dcterms:modified>
</cp:coreProperties>
</file>