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FA3E4F" w:rsidP="00080A15">
      <w:pPr>
        <w:spacing w:line="360" w:lineRule="auto"/>
        <w:ind w:left="4963"/>
        <w:jc w:val="both"/>
        <w:rPr>
          <w:bCs/>
          <w:lang w:val="uk-UA"/>
        </w:rPr>
      </w:pPr>
      <w:r>
        <w:rPr>
          <w:bCs/>
          <w:lang w:val="uk-UA"/>
        </w:rPr>
        <w:t xml:space="preserve">     </w:t>
      </w:r>
      <w:r>
        <w:rPr>
          <w:bCs/>
          <w:lang w:val="uk-UA"/>
        </w:rPr>
        <w:tab/>
        <w:t>протокол №</w:t>
      </w:r>
      <w:r w:rsidR="00B613D4">
        <w:rPr>
          <w:bCs/>
          <w:lang w:val="uk-UA"/>
        </w:rPr>
        <w:t>62</w:t>
      </w:r>
      <w:r w:rsidR="00080A15">
        <w:rPr>
          <w:bCs/>
        </w:rPr>
        <w:t xml:space="preserve">/1 </w:t>
      </w:r>
      <w:r w:rsidR="00080A15">
        <w:rPr>
          <w:bCs/>
          <w:lang w:val="uk-UA"/>
        </w:rPr>
        <w:t>від</w:t>
      </w:r>
      <w:r w:rsidR="00080A15">
        <w:rPr>
          <w:bCs/>
        </w:rPr>
        <w:t xml:space="preserve"> </w:t>
      </w:r>
      <w:r>
        <w:rPr>
          <w:bCs/>
          <w:lang w:val="uk-UA"/>
        </w:rPr>
        <w:t xml:space="preserve"> </w:t>
      </w:r>
      <w:r w:rsidR="000F4BC9">
        <w:rPr>
          <w:bCs/>
          <w:lang w:val="uk-UA"/>
        </w:rPr>
        <w:t>09</w:t>
      </w:r>
      <w:r w:rsidR="00080A15">
        <w:rPr>
          <w:bCs/>
        </w:rPr>
        <w:t>.</w:t>
      </w:r>
      <w:r w:rsidR="004F70BE">
        <w:rPr>
          <w:bCs/>
          <w:lang w:val="uk-UA"/>
        </w:rPr>
        <w:t>0</w:t>
      </w:r>
      <w:r>
        <w:rPr>
          <w:bCs/>
          <w:lang w:val="uk-UA"/>
        </w:rPr>
        <w:t>2</w:t>
      </w:r>
      <w:r w:rsidR="00080A15">
        <w:rPr>
          <w:bCs/>
        </w:rPr>
        <w:t>.</w:t>
      </w:r>
      <w:r w:rsidR="00080A15">
        <w:rPr>
          <w:bCs/>
          <w:lang w:val="uk-UA"/>
        </w:rPr>
        <w:t>202</w:t>
      </w:r>
      <w:r w:rsidR="004F70BE">
        <w:rPr>
          <w:bCs/>
          <w:lang w:val="uk-UA"/>
        </w:rPr>
        <w:t>1</w:t>
      </w:r>
      <w:r w:rsidR="00080A15">
        <w:rPr>
          <w:bCs/>
          <w:lang w:val="uk-UA"/>
        </w:rPr>
        <w:t xml:space="preserve"> р.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9F683E" w:rsidRPr="009F683E" w:rsidRDefault="00080A15" w:rsidP="009F683E">
      <w:pPr>
        <w:jc w:val="center"/>
        <w:rPr>
          <w:b/>
          <w:color w:val="0000FF"/>
          <w:sz w:val="32"/>
          <w:szCs w:val="32"/>
          <w:lang w:val="uk-UA"/>
        </w:rPr>
      </w:pPr>
      <w:r w:rsidRPr="00FD23FF">
        <w:rPr>
          <w:b/>
          <w:color w:val="0000FF"/>
          <w:sz w:val="32"/>
          <w:szCs w:val="32"/>
          <w:lang w:val="uk-UA"/>
        </w:rPr>
        <w:t xml:space="preserve">ДК 021:2015 код </w:t>
      </w:r>
      <w:r w:rsidR="00B613D4" w:rsidRPr="00B613D4">
        <w:rPr>
          <w:b/>
          <w:color w:val="0000FF"/>
          <w:sz w:val="32"/>
          <w:szCs w:val="32"/>
          <w:lang w:val="uk-UA"/>
        </w:rPr>
        <w:t>50410000-2</w:t>
      </w:r>
    </w:p>
    <w:p w:rsidR="00080A15" w:rsidRPr="00B613D4" w:rsidRDefault="00B613D4" w:rsidP="009F683E">
      <w:pPr>
        <w:tabs>
          <w:tab w:val="left" w:pos="1700"/>
        </w:tabs>
        <w:rPr>
          <w:b/>
          <w:i/>
          <w:color w:val="0000FF"/>
          <w:sz w:val="32"/>
          <w:szCs w:val="32"/>
          <w:lang w:val="uk-UA"/>
        </w:rPr>
      </w:pPr>
      <w:r w:rsidRPr="00B613D4">
        <w:rPr>
          <w:b/>
          <w:color w:val="0000FF"/>
          <w:sz w:val="32"/>
          <w:szCs w:val="32"/>
          <w:lang w:val="uk-UA"/>
        </w:rPr>
        <w:t>Послуги з ремонту і технічного обслуговування вимірювальних, випробувальних і контрольних приладів</w:t>
      </w:r>
      <w:r w:rsidR="009F683E">
        <w:rPr>
          <w:b/>
          <w:color w:val="0000FF"/>
          <w:sz w:val="32"/>
          <w:szCs w:val="32"/>
          <w:lang w:val="uk-UA"/>
        </w:rPr>
        <w:t xml:space="preserve"> </w:t>
      </w:r>
      <w:r w:rsidR="00080A15" w:rsidRPr="009F683E">
        <w:rPr>
          <w:b/>
          <w:color w:val="0000FF"/>
          <w:sz w:val="32"/>
          <w:szCs w:val="32"/>
          <w:lang w:val="uk-UA"/>
        </w:rPr>
        <w:t>(</w:t>
      </w:r>
      <w:r w:rsidRPr="00B613D4">
        <w:rPr>
          <w:b/>
          <w:color w:val="0000FF"/>
          <w:sz w:val="32"/>
          <w:szCs w:val="32"/>
          <w:lang w:val="uk-UA"/>
        </w:rPr>
        <w:t>Повірка лічильників електричної енергії</w:t>
      </w:r>
      <w:r w:rsidR="00080A15" w:rsidRPr="00B613D4">
        <w:rPr>
          <w:b/>
          <w:color w:val="0000FF"/>
          <w:sz w:val="32"/>
          <w:szCs w:val="32"/>
          <w:lang w:val="uk-UA"/>
        </w:rPr>
        <w:t>)</w:t>
      </w: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9F683E">
        <w:rPr>
          <w:b/>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102E73">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RPr="00CC22C1"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102E73">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B613D4" w:rsidRPr="00B613D4" w:rsidRDefault="00B613D4" w:rsidP="00B613D4">
            <w:pPr>
              <w:rPr>
                <w:b/>
                <w:i/>
                <w:color w:val="0000FF"/>
                <w:lang w:val="uk-UA"/>
              </w:rPr>
            </w:pPr>
            <w:r w:rsidRPr="00B613D4">
              <w:rPr>
                <w:b/>
                <w:color w:val="0000FF"/>
                <w:lang w:val="uk-UA"/>
              </w:rPr>
              <w:t>ДК 021:2015 код 50410000-2</w:t>
            </w:r>
            <w:r w:rsidRPr="00B613D4">
              <w:rPr>
                <w:b/>
                <w:color w:val="0000FF"/>
              </w:rPr>
              <w:t xml:space="preserve"> </w:t>
            </w:r>
            <w:r w:rsidRPr="00B613D4">
              <w:rPr>
                <w:b/>
                <w:color w:val="0000FF"/>
                <w:lang w:val="uk-UA"/>
              </w:rPr>
              <w:t>Послуги з ремонту і технічного обслуговування вимірювальних, випробувальних і контрольних приладів (Повірка лічильників електричної енергії)</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102E73">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C55157">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w:t>
            </w:r>
            <w:r w:rsidR="00C55157">
              <w:rPr>
                <w:rStyle w:val="rvts0"/>
                <w:lang w:val="uk-UA"/>
              </w:rPr>
              <w:t>н</w:t>
            </w:r>
            <w:r w:rsidR="003B0A45">
              <w:rPr>
                <w:rStyle w:val="rvts0"/>
                <w:lang w:val="uk-UA"/>
              </w:rPr>
              <w:t>адання послуг</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rsidP="003C128A">
            <w:pPr>
              <w:spacing w:line="256" w:lineRule="auto"/>
              <w:rPr>
                <w:b/>
                <w:lang w:val="uk-UA"/>
              </w:rPr>
            </w:pPr>
            <w:r w:rsidRPr="00373985">
              <w:rPr>
                <w:b/>
                <w:color w:val="0000FF"/>
              </w:rPr>
              <w:t xml:space="preserve">1 </w:t>
            </w:r>
            <w:r w:rsidR="003C128A">
              <w:rPr>
                <w:b/>
                <w:color w:val="0000FF"/>
                <w:lang w:val="uk-UA"/>
              </w:rPr>
              <w:t>послуга</w:t>
            </w:r>
            <w:r w:rsidRPr="00373985">
              <w:rPr>
                <w:b/>
                <w:color w:val="0000FF"/>
                <w:lang w:val="uk-UA"/>
              </w:rPr>
              <w:t>,</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3B0A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sidR="003B0A45">
              <w:t>надання послуг</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lang w:val="uk-UA"/>
              </w:rPr>
            </w:pPr>
            <w:r>
              <w:rPr>
                <w:lang w:val="uk-UA"/>
              </w:rPr>
              <w:t>згідно договору</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B613D4" w:rsidP="00B613D4">
            <w:pPr>
              <w:jc w:val="both"/>
              <w:rPr>
                <w:b/>
              </w:rPr>
            </w:pPr>
            <w:r w:rsidRPr="00B613D4">
              <w:rPr>
                <w:b/>
                <w:bCs/>
                <w:color w:val="0000FF"/>
              </w:rPr>
              <w:t>756</w:t>
            </w:r>
            <w:r w:rsidRPr="00B613D4">
              <w:rPr>
                <w:b/>
                <w:bCs/>
                <w:color w:val="0000FF"/>
                <w:lang w:val="uk-UA"/>
              </w:rPr>
              <w:t xml:space="preserve"> </w:t>
            </w:r>
            <w:r w:rsidRPr="00B613D4">
              <w:rPr>
                <w:b/>
                <w:bCs/>
                <w:color w:val="0000FF"/>
              </w:rPr>
              <w:t>000</w:t>
            </w:r>
            <w:r w:rsidR="003C128A" w:rsidRPr="00B613D4">
              <w:rPr>
                <w:b/>
                <w:color w:val="0000FF"/>
                <w:lang w:val="uk-UA" w:bidi="he-IL"/>
              </w:rPr>
              <w:t>,</w:t>
            </w:r>
            <w:proofErr w:type="gramStart"/>
            <w:r>
              <w:rPr>
                <w:b/>
                <w:color w:val="0000FF"/>
                <w:lang w:val="en-US" w:bidi="he-IL"/>
              </w:rPr>
              <w:t>00</w:t>
            </w:r>
            <w:r w:rsidR="003C128A" w:rsidRPr="003C128A">
              <w:rPr>
                <w:color w:val="0000FF"/>
                <w:lang w:val="uk-UA" w:bidi="he-IL"/>
              </w:rPr>
              <w:t xml:space="preserve">  </w:t>
            </w:r>
            <w:r w:rsidR="00080A15" w:rsidRPr="00373985">
              <w:rPr>
                <w:b/>
                <w:color w:val="0000FF"/>
                <w:lang w:val="uk-UA"/>
              </w:rPr>
              <w:t>грн.</w:t>
            </w:r>
            <w:proofErr w:type="gramEnd"/>
            <w:r w:rsidR="00080A15" w:rsidRPr="00373985">
              <w:rPr>
                <w:b/>
                <w:color w:val="0000FF"/>
                <w:lang w:val="uk-UA"/>
              </w:rPr>
              <w:t xml:space="preserve">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A9246C" w:rsidP="00915CB2">
            <w:pPr>
              <w:spacing w:after="150" w:line="256" w:lineRule="auto"/>
              <w:rPr>
                <w:color w:val="FF0000"/>
                <w:lang w:val="uk-UA"/>
              </w:rPr>
            </w:pPr>
            <w:r>
              <w:rPr>
                <w:rStyle w:val="rvts0"/>
                <w:b/>
                <w:color w:val="0000FF"/>
                <w:lang w:val="en-US"/>
              </w:rPr>
              <w:t>19</w:t>
            </w:r>
            <w:r w:rsidR="00080A15" w:rsidRPr="00373985">
              <w:rPr>
                <w:rStyle w:val="rvts0"/>
                <w:b/>
                <w:color w:val="0000FF"/>
                <w:lang w:val="en-US"/>
              </w:rPr>
              <w:t>.</w:t>
            </w:r>
            <w:r w:rsidR="00373985" w:rsidRPr="00373985">
              <w:rPr>
                <w:rStyle w:val="rvts0"/>
                <w:b/>
                <w:color w:val="0000FF"/>
                <w:lang w:val="en-US"/>
              </w:rPr>
              <w:t>0</w:t>
            </w:r>
            <w:r w:rsidR="00915CB2">
              <w:rPr>
                <w:rStyle w:val="rvts0"/>
                <w:b/>
                <w:color w:val="0000FF"/>
                <w:lang w:val="uk-UA"/>
              </w:rPr>
              <w:t>2</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lastRenderedPageBreak/>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A9246C" w:rsidRPr="000F4BC9">
              <w:rPr>
                <w:rStyle w:val="rvts0"/>
                <w:rFonts w:ascii="Times New Roman" w:hAnsi="Times New Roman"/>
                <w:b/>
                <w:color w:val="0000FF"/>
                <w:sz w:val="24"/>
                <w:szCs w:val="24"/>
                <w:lang w:val="uk-UA" w:eastAsia="ru-RU"/>
              </w:rPr>
              <w:t>15 120</w:t>
            </w:r>
            <w:r w:rsidR="00A4274E">
              <w:rPr>
                <w:rStyle w:val="rvts0"/>
                <w:rFonts w:ascii="Times New Roman" w:hAnsi="Times New Roman"/>
                <w:b/>
                <w:color w:val="0000FF"/>
                <w:sz w:val="24"/>
                <w:szCs w:val="24"/>
                <w:lang w:val="uk-UA" w:eastAsia="ru-RU"/>
              </w:rPr>
              <w:t>,</w:t>
            </w:r>
            <w:r w:rsidR="00A9246C" w:rsidRPr="000F4BC9">
              <w:rPr>
                <w:rStyle w:val="rvts0"/>
                <w:rFonts w:ascii="Times New Roman" w:hAnsi="Times New Roman"/>
                <w:b/>
                <w:color w:val="0000FF"/>
                <w:sz w:val="24"/>
                <w:szCs w:val="24"/>
                <w:lang w:val="uk-UA" w:eastAsia="ru-RU"/>
              </w:rPr>
              <w:t>00</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0" w:name="n442"/>
            <w:bookmarkEnd w:id="0"/>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1" w:name="n443"/>
            <w:bookmarkEnd w:id="1"/>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Перелік документів, які повинні подати учасники спрощеної закупівлі в складі своєї пропозиції:</w:t>
            </w:r>
          </w:p>
          <w:p w:rsidR="003C128A" w:rsidRPr="001370C8" w:rsidRDefault="003C128A" w:rsidP="003C128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3C128A" w:rsidRPr="000215B3" w:rsidRDefault="003C128A" w:rsidP="003C128A">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3C128A" w:rsidRPr="000215B3" w:rsidRDefault="003C128A" w:rsidP="003C128A">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3C128A" w:rsidRPr="00FB7855" w:rsidRDefault="003C128A" w:rsidP="003C128A">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3C128A" w:rsidRDefault="003C128A" w:rsidP="003C128A">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3D55BC" w:rsidRPr="003D55BC" w:rsidRDefault="003D55BC" w:rsidP="003D55BC">
            <w:pPr>
              <w:tabs>
                <w:tab w:val="left" w:pos="0"/>
              </w:tabs>
              <w:spacing w:before="20" w:after="20"/>
              <w:jc w:val="both"/>
              <w:rPr>
                <w:snapToGrid w:val="0"/>
                <w:szCs w:val="20"/>
                <w:lang w:val="uk-UA"/>
              </w:rPr>
            </w:pPr>
            <w:r>
              <w:rPr>
                <w:snapToGrid w:val="0"/>
                <w:szCs w:val="20"/>
                <w:lang w:val="uk-UA"/>
              </w:rPr>
              <w:t>5.</w:t>
            </w:r>
            <w:r w:rsidRPr="00DD5A47">
              <w:rPr>
                <w:lang w:val="uk-UA"/>
              </w:rPr>
              <w:t xml:space="preserve"> Довідка </w:t>
            </w:r>
            <w:r w:rsidRPr="003D55BC">
              <w:rPr>
                <w:rFonts w:eastAsia="DejaVu Sans"/>
                <w:bCs/>
                <w:kern w:val="2"/>
                <w:lang w:val="uk-UA" w:eastAsia="hi-IN" w:bidi="hi-IN"/>
              </w:rPr>
              <w:t xml:space="preserve">(в довільній формі) </w:t>
            </w:r>
            <w:r w:rsidRPr="00DD5A47">
              <w:rPr>
                <w:lang w:val="uk-UA"/>
              </w:rPr>
              <w:t>про наявність обладнання та матеріально-технічної бази, необхідних для надання послуг або підтвердження можливостей використання обладнання та матеріально-технічної бази</w:t>
            </w:r>
            <w:r>
              <w:rPr>
                <w:lang w:val="uk-UA"/>
              </w:rPr>
              <w:t>;</w:t>
            </w:r>
            <w:r w:rsidRPr="00DD5A47">
              <w:rPr>
                <w:lang w:val="uk-UA"/>
              </w:rPr>
              <w:t xml:space="preserve"> </w:t>
            </w:r>
            <w:r>
              <w:rPr>
                <w:lang w:val="uk-UA"/>
              </w:rPr>
              <w:t xml:space="preserve">  </w:t>
            </w:r>
          </w:p>
          <w:p w:rsidR="003D55BC" w:rsidRDefault="003D55BC" w:rsidP="003D55BC">
            <w:pPr>
              <w:widowControl w:val="0"/>
              <w:spacing w:beforeLines="20" w:before="48"/>
              <w:ind w:right="113"/>
              <w:contextualSpacing/>
              <w:jc w:val="both"/>
              <w:rPr>
                <w:snapToGrid w:val="0"/>
                <w:lang w:val="uk-UA"/>
              </w:rPr>
            </w:pPr>
            <w:r>
              <w:rPr>
                <w:snapToGrid w:val="0"/>
                <w:szCs w:val="20"/>
                <w:lang w:val="uk-UA"/>
              </w:rPr>
              <w:t>6.</w:t>
            </w:r>
            <w:r w:rsidR="00C55157">
              <w:rPr>
                <w:snapToGrid w:val="0"/>
                <w:szCs w:val="20"/>
                <w:lang w:val="uk-UA"/>
              </w:rPr>
              <w:t xml:space="preserve"> </w:t>
            </w:r>
            <w:r w:rsidRPr="003D55BC">
              <w:rPr>
                <w:snapToGrid w:val="0"/>
                <w:szCs w:val="20"/>
                <w:lang w:val="uk-UA"/>
              </w:rPr>
              <w:t xml:space="preserve">Довідка </w:t>
            </w:r>
            <w:r w:rsidRPr="003D55BC">
              <w:rPr>
                <w:rFonts w:eastAsia="DejaVu Sans"/>
                <w:bCs/>
                <w:kern w:val="2"/>
                <w:lang w:val="uk-UA" w:eastAsia="hi-IN" w:bidi="hi-IN"/>
              </w:rPr>
              <w:t xml:space="preserve">(в довільній формі) </w:t>
            </w:r>
            <w:r w:rsidRPr="003D55BC">
              <w:rPr>
                <w:snapToGrid w:val="0"/>
                <w:szCs w:val="20"/>
                <w:lang w:val="uk-UA"/>
              </w:rPr>
              <w:t xml:space="preserve">про наявність документально підтвердженого досвіду виконання аналогічного договору </w:t>
            </w:r>
            <w:r w:rsidRPr="003D55BC">
              <w:rPr>
                <w:snapToGrid w:val="0"/>
                <w:lang w:val="uk-UA"/>
              </w:rPr>
              <w:t>(для підтвердження інформації надається копія договору поставки та видаткової накладної (або акту), що свідчит</w:t>
            </w:r>
            <w:r>
              <w:rPr>
                <w:snapToGrid w:val="0"/>
                <w:lang w:val="uk-UA"/>
              </w:rPr>
              <w:t>ь про виконання договору);</w:t>
            </w:r>
          </w:p>
          <w:p w:rsidR="00A9246C" w:rsidRPr="005D7507" w:rsidRDefault="00741B35" w:rsidP="00741B35">
            <w:pPr>
              <w:ind w:hanging="79"/>
              <w:jc w:val="both"/>
              <w:rPr>
                <w:color w:val="FF0066"/>
              </w:rPr>
            </w:pPr>
            <w:r w:rsidRPr="00FA3E4F">
              <w:rPr>
                <w:lang w:val="uk-UA"/>
              </w:rPr>
              <w:t xml:space="preserve"> </w:t>
            </w:r>
            <w:r w:rsidR="00102E73" w:rsidRPr="0077109F">
              <w:rPr>
                <w:lang w:val="uk-UA"/>
              </w:rPr>
              <w:t>7.</w:t>
            </w:r>
            <w:r w:rsidR="00C55157" w:rsidRPr="0077109F">
              <w:rPr>
                <w:lang w:val="uk-UA"/>
              </w:rPr>
              <w:t>С</w:t>
            </w:r>
            <w:r w:rsidR="00C55157" w:rsidRPr="0077109F">
              <w:t>ертифікат відповідності</w:t>
            </w:r>
            <w:r w:rsidR="00C55157" w:rsidRPr="0077109F">
              <w:rPr>
                <w:lang w:val="uk-UA"/>
              </w:rPr>
              <w:t xml:space="preserve"> н</w:t>
            </w:r>
            <w:r w:rsidR="00C55157" w:rsidRPr="0077109F">
              <w:t>а кожний вид вимірювання</w:t>
            </w:r>
            <w:r w:rsidR="00C55157" w:rsidRPr="0077109F">
              <w:rPr>
                <w:lang w:val="uk-UA"/>
              </w:rPr>
              <w:t>;</w:t>
            </w:r>
            <w:r w:rsidR="00C55157" w:rsidRPr="0077109F">
              <w:t xml:space="preserve"> </w:t>
            </w:r>
          </w:p>
          <w:p w:rsidR="003C128A" w:rsidRPr="00741B35" w:rsidRDefault="00102E73" w:rsidP="00741B35">
            <w:pPr>
              <w:ind w:hanging="79"/>
              <w:jc w:val="both"/>
            </w:pPr>
            <w:r w:rsidRPr="000F4BC9">
              <w:t xml:space="preserve"> </w:t>
            </w:r>
            <w:r w:rsidR="00C55157">
              <w:rPr>
                <w:lang w:val="uk-UA"/>
              </w:rPr>
              <w:t>8</w:t>
            </w:r>
            <w:r w:rsidR="003C128A">
              <w:rPr>
                <w:lang w:val="uk-UA"/>
              </w:rPr>
              <w:t>.</w:t>
            </w:r>
            <w:r w:rsidR="003C128A" w:rsidRPr="00FB7855">
              <w:rPr>
                <w:lang w:val="uk-UA"/>
              </w:rPr>
              <w:t>Електронну банківську гарантію;</w:t>
            </w:r>
          </w:p>
          <w:p w:rsidR="003C128A" w:rsidRDefault="00C55157" w:rsidP="003C128A">
            <w:pPr>
              <w:widowControl w:val="0"/>
              <w:ind w:hanging="21"/>
              <w:contextualSpacing/>
              <w:jc w:val="both"/>
            </w:pPr>
            <w:r>
              <w:rPr>
                <w:lang w:val="uk-UA"/>
              </w:rPr>
              <w:t>9</w:t>
            </w:r>
            <w:r w:rsidR="003C128A" w:rsidRPr="00332B8E">
              <w:rPr>
                <w:lang w:val="uk-UA"/>
              </w:rPr>
              <w:t>.</w:t>
            </w:r>
            <w:r w:rsidR="003C128A">
              <w:t xml:space="preserve">Інші документи, передбачені цією документацією.     </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jc w:val="both"/>
            </w:pPr>
            <w:r>
              <w:t xml:space="preserve">Кожен учасник має право подати тільки </w:t>
            </w:r>
            <w:proofErr w:type="gramStart"/>
            <w:r>
              <w:t>одну  пропозицію</w:t>
            </w:r>
            <w:proofErr w:type="gramEnd"/>
            <w:r>
              <w:t>. 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закупівлі,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закупівлі товарів, робіт і послуг;</w:t>
            </w:r>
            <w:r>
              <w:br/>
              <w:t>2) неможливості усунення порушень, що виникли через виявлені порушення законодавства з питань публічних закупівель;</w:t>
            </w:r>
            <w:r>
              <w:br/>
              <w:t>3) скорочення видатків на здійснення закупівлі товарів, робіт і послуг.</w:t>
            </w:r>
            <w: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2A40E3" w:rsidRDefault="002A40E3"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C42E4A" w:rsidRDefault="00C42E4A" w:rsidP="00080A15">
      <w:pPr>
        <w:tabs>
          <w:tab w:val="left" w:pos="3225"/>
        </w:tabs>
        <w:ind w:left="6663"/>
        <w:jc w:val="center"/>
        <w:rPr>
          <w:rFonts w:cs="Times New Roman CYR"/>
          <w:b/>
          <w:lang w:val="uk-UA"/>
        </w:rPr>
      </w:pPr>
    </w:p>
    <w:p w:rsidR="00C42E4A" w:rsidRDefault="00C42E4A" w:rsidP="00080A15">
      <w:pPr>
        <w:tabs>
          <w:tab w:val="left" w:pos="3225"/>
        </w:tabs>
        <w:ind w:left="6663"/>
        <w:jc w:val="center"/>
        <w:rPr>
          <w:rFonts w:cs="Times New Roman CYR"/>
          <w:b/>
          <w:lang w:val="uk-UA"/>
        </w:rPr>
      </w:pPr>
    </w:p>
    <w:p w:rsidR="00C42E4A" w:rsidRDefault="00C42E4A" w:rsidP="00C42E4A">
      <w:pPr>
        <w:jc w:val="center"/>
        <w:rPr>
          <w:b/>
          <w:lang w:val="uk-UA"/>
        </w:rPr>
      </w:pPr>
      <w:r w:rsidRPr="00D00273">
        <w:rPr>
          <w:b/>
          <w:lang w:val="uk-UA"/>
        </w:rPr>
        <w:t xml:space="preserve">ТЕХНІЧНЕ  ЗАВДАННЯ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8A4BD9" w:rsidRPr="008A4BD9" w:rsidRDefault="008A4BD9" w:rsidP="008A4BD9">
      <w:pPr>
        <w:jc w:val="center"/>
        <w:rPr>
          <w:b/>
          <w:bCs/>
          <w:iCs/>
          <w:color w:val="0000FF"/>
          <w:lang w:val="uk-UA"/>
        </w:rPr>
      </w:pPr>
      <w:r w:rsidRPr="008A4BD9">
        <w:rPr>
          <w:b/>
          <w:bCs/>
          <w:iCs/>
          <w:color w:val="0000FF"/>
          <w:lang w:val="uk-UA"/>
        </w:rPr>
        <w:t>Перелік засобів вимірювальної техніки АТ «Віннницяобленерго» щодо вартості надання послуг з  метрологічної  діяльності в 2021 р.</w:t>
      </w:r>
    </w:p>
    <w:p w:rsidR="008F1A66" w:rsidRPr="00062690" w:rsidRDefault="008F1A66" w:rsidP="008F1A66">
      <w:pPr>
        <w:jc w:val="center"/>
        <w:rPr>
          <w:b/>
          <w:bCs/>
          <w:iCs/>
          <w:sz w:val="22"/>
          <w:szCs w:val="22"/>
          <w:lang w:val="uk-UA"/>
        </w:rPr>
      </w:pPr>
    </w:p>
    <w:tbl>
      <w:tblPr>
        <w:tblW w:w="7034" w:type="dxa"/>
        <w:tblInd w:w="1181" w:type="dxa"/>
        <w:tblLook w:val="0000" w:firstRow="0" w:lastRow="0" w:firstColumn="0" w:lastColumn="0" w:noHBand="0" w:noVBand="0"/>
      </w:tblPr>
      <w:tblGrid>
        <w:gridCol w:w="880"/>
        <w:gridCol w:w="4089"/>
        <w:gridCol w:w="888"/>
        <w:gridCol w:w="1177"/>
      </w:tblGrid>
      <w:tr w:rsidR="008F1A66" w:rsidRPr="00145FED" w:rsidTr="00D314DD">
        <w:trPr>
          <w:trHeight w:val="375"/>
        </w:trPr>
        <w:tc>
          <w:tcPr>
            <w:tcW w:w="880" w:type="dxa"/>
            <w:tcBorders>
              <w:top w:val="single" w:sz="8" w:space="0" w:color="auto"/>
              <w:left w:val="single" w:sz="8" w:space="0" w:color="auto"/>
              <w:bottom w:val="nil"/>
              <w:right w:val="single" w:sz="8" w:space="0" w:color="auto"/>
            </w:tcBorders>
            <w:shd w:val="clear" w:color="auto" w:fill="auto"/>
            <w:noWrap/>
            <w:vAlign w:val="bottom"/>
          </w:tcPr>
          <w:p w:rsidR="008F1A66" w:rsidRPr="00145FED" w:rsidRDefault="008F1A66" w:rsidP="00D314DD">
            <w:pPr>
              <w:jc w:val="center"/>
            </w:pPr>
            <w:r w:rsidRPr="00145FED">
              <w:t>№</w:t>
            </w:r>
          </w:p>
        </w:tc>
        <w:tc>
          <w:tcPr>
            <w:tcW w:w="40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F1A66" w:rsidRPr="00145FED" w:rsidRDefault="008F1A66" w:rsidP="00D314DD">
            <w:pPr>
              <w:jc w:val="center"/>
            </w:pPr>
            <w:r w:rsidRPr="00145FED">
              <w:t>Назва ЗВТ</w:t>
            </w:r>
          </w:p>
        </w:tc>
        <w:tc>
          <w:tcPr>
            <w:tcW w:w="888" w:type="dxa"/>
            <w:vMerge w:val="restart"/>
            <w:tcBorders>
              <w:top w:val="single" w:sz="8" w:space="0" w:color="auto"/>
              <w:left w:val="nil"/>
              <w:right w:val="single" w:sz="8" w:space="0" w:color="auto"/>
            </w:tcBorders>
            <w:shd w:val="clear" w:color="auto" w:fill="auto"/>
            <w:noWrap/>
            <w:vAlign w:val="center"/>
          </w:tcPr>
          <w:p w:rsidR="008F1A66" w:rsidRPr="00145FED" w:rsidRDefault="008F1A66" w:rsidP="00D314DD">
            <w:pPr>
              <w:jc w:val="center"/>
            </w:pPr>
            <w:r w:rsidRPr="00145FED">
              <w:t>Один.</w:t>
            </w:r>
          </w:p>
          <w:p w:rsidR="008F1A66" w:rsidRPr="00145FED" w:rsidRDefault="008F1A66" w:rsidP="00D314DD">
            <w:pPr>
              <w:jc w:val="center"/>
            </w:pPr>
          </w:p>
          <w:p w:rsidR="008F1A66" w:rsidRPr="00145FED" w:rsidRDefault="008F1A66" w:rsidP="00D314DD">
            <w:pPr>
              <w:jc w:val="center"/>
            </w:pPr>
            <w:r w:rsidRPr="00145FED">
              <w:t>вим.</w:t>
            </w:r>
          </w:p>
        </w:tc>
        <w:tc>
          <w:tcPr>
            <w:tcW w:w="1177" w:type="dxa"/>
            <w:vMerge w:val="restart"/>
            <w:tcBorders>
              <w:top w:val="single" w:sz="8" w:space="0" w:color="auto"/>
              <w:left w:val="nil"/>
              <w:right w:val="single" w:sz="8" w:space="0" w:color="auto"/>
            </w:tcBorders>
            <w:shd w:val="clear" w:color="auto" w:fill="auto"/>
            <w:noWrap/>
            <w:vAlign w:val="center"/>
          </w:tcPr>
          <w:p w:rsidR="008F1A66" w:rsidRPr="00145FED" w:rsidRDefault="008F1A66" w:rsidP="00D314DD">
            <w:pPr>
              <w:jc w:val="center"/>
            </w:pPr>
            <w:r w:rsidRPr="00145FED">
              <w:t>Кількість</w:t>
            </w:r>
          </w:p>
          <w:p w:rsidR="008F1A66" w:rsidRPr="00145FED" w:rsidRDefault="008F1A66" w:rsidP="00D314DD">
            <w:pPr>
              <w:jc w:val="center"/>
            </w:pPr>
          </w:p>
          <w:p w:rsidR="008F1A66" w:rsidRPr="00145FED" w:rsidRDefault="008F1A66" w:rsidP="00D314DD">
            <w:pPr>
              <w:jc w:val="center"/>
            </w:pPr>
            <w:r w:rsidRPr="00145FED">
              <w:t>(шт.)</w:t>
            </w:r>
          </w:p>
        </w:tc>
      </w:tr>
      <w:tr w:rsidR="008F1A66" w:rsidRPr="00145FED" w:rsidTr="00D314DD">
        <w:trPr>
          <w:trHeight w:val="375"/>
        </w:trPr>
        <w:tc>
          <w:tcPr>
            <w:tcW w:w="880" w:type="dxa"/>
            <w:tcBorders>
              <w:top w:val="nil"/>
              <w:left w:val="single" w:sz="8" w:space="0" w:color="auto"/>
              <w:bottom w:val="nil"/>
              <w:right w:val="single" w:sz="8" w:space="0" w:color="auto"/>
            </w:tcBorders>
            <w:shd w:val="clear" w:color="auto" w:fill="auto"/>
            <w:noWrap/>
            <w:vAlign w:val="bottom"/>
          </w:tcPr>
          <w:p w:rsidR="008F1A66" w:rsidRPr="00145FED" w:rsidRDefault="008F1A66" w:rsidP="00D314DD">
            <w:pPr>
              <w:jc w:val="center"/>
            </w:pPr>
            <w:r w:rsidRPr="00145FED">
              <w:t>п/п</w:t>
            </w:r>
          </w:p>
        </w:tc>
        <w:tc>
          <w:tcPr>
            <w:tcW w:w="4089" w:type="dxa"/>
            <w:vMerge/>
            <w:tcBorders>
              <w:top w:val="single" w:sz="8" w:space="0" w:color="auto"/>
              <w:left w:val="single" w:sz="8" w:space="0" w:color="auto"/>
              <w:bottom w:val="single" w:sz="8" w:space="0" w:color="000000"/>
              <w:right w:val="single" w:sz="8" w:space="0" w:color="auto"/>
            </w:tcBorders>
            <w:vAlign w:val="center"/>
          </w:tcPr>
          <w:p w:rsidR="008F1A66" w:rsidRPr="00145FED" w:rsidRDefault="008F1A66" w:rsidP="00D314DD"/>
        </w:tc>
        <w:tc>
          <w:tcPr>
            <w:tcW w:w="888" w:type="dxa"/>
            <w:vMerge/>
            <w:tcBorders>
              <w:left w:val="nil"/>
              <w:right w:val="single" w:sz="8" w:space="0" w:color="auto"/>
            </w:tcBorders>
            <w:shd w:val="clear" w:color="auto" w:fill="auto"/>
            <w:noWrap/>
            <w:vAlign w:val="bottom"/>
          </w:tcPr>
          <w:p w:rsidR="008F1A66" w:rsidRPr="00145FED" w:rsidRDefault="008F1A66" w:rsidP="00D314DD">
            <w:pPr>
              <w:jc w:val="center"/>
            </w:pPr>
          </w:p>
        </w:tc>
        <w:tc>
          <w:tcPr>
            <w:tcW w:w="1177" w:type="dxa"/>
            <w:vMerge/>
            <w:tcBorders>
              <w:left w:val="nil"/>
              <w:right w:val="single" w:sz="8" w:space="0" w:color="auto"/>
            </w:tcBorders>
            <w:shd w:val="clear" w:color="auto" w:fill="auto"/>
            <w:noWrap/>
            <w:vAlign w:val="bottom"/>
          </w:tcPr>
          <w:p w:rsidR="008F1A66" w:rsidRPr="00145FED" w:rsidRDefault="008F1A66" w:rsidP="00D314DD">
            <w:pPr>
              <w:jc w:val="center"/>
            </w:pPr>
          </w:p>
        </w:tc>
      </w:tr>
      <w:tr w:rsidR="008F1A66" w:rsidRPr="00145FED" w:rsidTr="00D314DD">
        <w:trPr>
          <w:trHeight w:val="390"/>
        </w:trPr>
        <w:tc>
          <w:tcPr>
            <w:tcW w:w="880" w:type="dxa"/>
            <w:tcBorders>
              <w:top w:val="nil"/>
              <w:left w:val="single" w:sz="8" w:space="0" w:color="auto"/>
              <w:bottom w:val="single" w:sz="8" w:space="0" w:color="auto"/>
              <w:right w:val="single" w:sz="8" w:space="0" w:color="auto"/>
            </w:tcBorders>
            <w:shd w:val="clear" w:color="auto" w:fill="auto"/>
            <w:noWrap/>
            <w:vAlign w:val="bottom"/>
          </w:tcPr>
          <w:p w:rsidR="008F1A66" w:rsidRPr="00145FED" w:rsidRDefault="008F1A66" w:rsidP="00D314DD">
            <w:pPr>
              <w:jc w:val="center"/>
            </w:pPr>
            <w:r w:rsidRPr="00145FED">
              <w:t> </w:t>
            </w:r>
          </w:p>
        </w:tc>
        <w:tc>
          <w:tcPr>
            <w:tcW w:w="4089" w:type="dxa"/>
            <w:vMerge/>
            <w:tcBorders>
              <w:top w:val="single" w:sz="8" w:space="0" w:color="auto"/>
              <w:left w:val="single" w:sz="8" w:space="0" w:color="auto"/>
              <w:bottom w:val="single" w:sz="8" w:space="0" w:color="000000"/>
              <w:right w:val="single" w:sz="8" w:space="0" w:color="auto"/>
            </w:tcBorders>
            <w:vAlign w:val="center"/>
          </w:tcPr>
          <w:p w:rsidR="008F1A66" w:rsidRPr="00145FED" w:rsidRDefault="008F1A66" w:rsidP="00D314DD"/>
        </w:tc>
        <w:tc>
          <w:tcPr>
            <w:tcW w:w="888" w:type="dxa"/>
            <w:vMerge/>
            <w:tcBorders>
              <w:left w:val="nil"/>
              <w:bottom w:val="single" w:sz="8" w:space="0" w:color="auto"/>
              <w:right w:val="single" w:sz="8"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8" w:space="0" w:color="auto"/>
              <w:right w:val="single" w:sz="8" w:space="0" w:color="auto"/>
            </w:tcBorders>
            <w:shd w:val="clear" w:color="auto" w:fill="auto"/>
            <w:noWrap/>
            <w:vAlign w:val="bottom"/>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pPr>
            <w:r w:rsidRPr="00145FED">
              <w:t>1</w:t>
            </w:r>
          </w:p>
        </w:tc>
        <w:tc>
          <w:tcPr>
            <w:tcW w:w="4089" w:type="dxa"/>
            <w:tcBorders>
              <w:top w:val="nil"/>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nil"/>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t>702</w:t>
            </w:r>
          </w:p>
        </w:tc>
      </w:tr>
      <w:tr w:rsidR="008F1A66" w:rsidRPr="00145FED" w:rsidTr="00D314DD">
        <w:trPr>
          <w:trHeight w:val="375"/>
        </w:trPr>
        <w:tc>
          <w:tcPr>
            <w:tcW w:w="880" w:type="dxa"/>
            <w:vMerge/>
            <w:tcBorders>
              <w:top w:val="nil"/>
              <w:left w:val="single" w:sz="8" w:space="0" w:color="auto"/>
              <w:bottom w:val="single" w:sz="4" w:space="0" w:color="000000"/>
              <w:right w:val="single" w:sz="4" w:space="0" w:color="auto"/>
            </w:tcBorders>
            <w:vAlign w:val="center"/>
          </w:tcPr>
          <w:p w:rsidR="008F1A66" w:rsidRPr="00145FED" w:rsidRDefault="008F1A66" w:rsidP="00D314DD">
            <w:pPr>
              <w:jc w:val="center"/>
            </w:pPr>
          </w:p>
        </w:tc>
        <w:tc>
          <w:tcPr>
            <w:tcW w:w="4089" w:type="dxa"/>
            <w:tcBorders>
              <w:top w:val="nil"/>
              <w:left w:val="nil"/>
              <w:bottom w:val="single" w:sz="4" w:space="0" w:color="auto"/>
              <w:right w:val="single" w:sz="4" w:space="0" w:color="auto"/>
            </w:tcBorders>
            <w:shd w:val="clear" w:color="auto" w:fill="auto"/>
            <w:noWrap/>
            <w:vAlign w:val="bottom"/>
          </w:tcPr>
          <w:p w:rsidR="008F1A66" w:rsidRPr="00145FED" w:rsidRDefault="008F1A66" w:rsidP="00D314DD">
            <w:r w:rsidRPr="00145FED">
              <w:t>1-фазні багатотарифні</w:t>
            </w:r>
          </w:p>
        </w:tc>
        <w:tc>
          <w:tcPr>
            <w:tcW w:w="888" w:type="dxa"/>
            <w:vMerge/>
            <w:tcBorders>
              <w:left w:val="nil"/>
              <w:bottom w:val="single" w:sz="4"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4"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pPr>
            <w:r w:rsidRPr="00145FED">
              <w:t>2</w:t>
            </w:r>
          </w:p>
        </w:tc>
        <w:tc>
          <w:tcPr>
            <w:tcW w:w="4089" w:type="dxa"/>
            <w:tcBorders>
              <w:top w:val="nil"/>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nil"/>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t>12 384</w:t>
            </w:r>
          </w:p>
        </w:tc>
      </w:tr>
      <w:tr w:rsidR="008F1A66" w:rsidRPr="00145FED" w:rsidTr="00D314DD">
        <w:trPr>
          <w:trHeight w:val="375"/>
        </w:trPr>
        <w:tc>
          <w:tcPr>
            <w:tcW w:w="880" w:type="dxa"/>
            <w:vMerge/>
            <w:tcBorders>
              <w:top w:val="nil"/>
              <w:left w:val="single" w:sz="8" w:space="0" w:color="auto"/>
              <w:bottom w:val="single" w:sz="4" w:space="0" w:color="000000"/>
              <w:right w:val="single" w:sz="4" w:space="0" w:color="auto"/>
            </w:tcBorders>
            <w:vAlign w:val="center"/>
          </w:tcPr>
          <w:p w:rsidR="008F1A66" w:rsidRPr="00145FED" w:rsidRDefault="008F1A66" w:rsidP="00D314DD">
            <w:pPr>
              <w:jc w:val="center"/>
            </w:pPr>
          </w:p>
        </w:tc>
        <w:tc>
          <w:tcPr>
            <w:tcW w:w="4089" w:type="dxa"/>
            <w:tcBorders>
              <w:top w:val="nil"/>
              <w:left w:val="nil"/>
              <w:bottom w:val="single" w:sz="4" w:space="0" w:color="auto"/>
              <w:right w:val="single" w:sz="4" w:space="0" w:color="auto"/>
            </w:tcBorders>
            <w:shd w:val="clear" w:color="auto" w:fill="auto"/>
            <w:noWrap/>
            <w:vAlign w:val="bottom"/>
          </w:tcPr>
          <w:p w:rsidR="008F1A66" w:rsidRPr="00145FED" w:rsidRDefault="008F1A66" w:rsidP="00D314DD">
            <w:r w:rsidRPr="00145FED">
              <w:t>1-фазні електронні</w:t>
            </w:r>
          </w:p>
        </w:tc>
        <w:tc>
          <w:tcPr>
            <w:tcW w:w="888" w:type="dxa"/>
            <w:vMerge/>
            <w:tcBorders>
              <w:left w:val="nil"/>
              <w:bottom w:val="single" w:sz="4"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4"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pPr>
            <w:r w:rsidRPr="00145FED">
              <w:t>3</w:t>
            </w:r>
          </w:p>
        </w:tc>
        <w:tc>
          <w:tcPr>
            <w:tcW w:w="4089" w:type="dxa"/>
            <w:tcBorders>
              <w:top w:val="nil"/>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nil"/>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t>2 223</w:t>
            </w:r>
          </w:p>
        </w:tc>
      </w:tr>
      <w:tr w:rsidR="008F1A66" w:rsidRPr="00145FED" w:rsidTr="00D314DD">
        <w:trPr>
          <w:trHeight w:val="375"/>
        </w:trPr>
        <w:tc>
          <w:tcPr>
            <w:tcW w:w="880" w:type="dxa"/>
            <w:vMerge/>
            <w:tcBorders>
              <w:top w:val="nil"/>
              <w:left w:val="single" w:sz="8" w:space="0" w:color="auto"/>
              <w:bottom w:val="single" w:sz="4" w:space="0" w:color="000000"/>
              <w:right w:val="single" w:sz="4" w:space="0" w:color="auto"/>
            </w:tcBorders>
            <w:vAlign w:val="center"/>
          </w:tcPr>
          <w:p w:rsidR="008F1A66" w:rsidRPr="00145FED" w:rsidRDefault="008F1A66" w:rsidP="00D314DD">
            <w:pPr>
              <w:jc w:val="center"/>
            </w:pPr>
          </w:p>
        </w:tc>
        <w:tc>
          <w:tcPr>
            <w:tcW w:w="4089" w:type="dxa"/>
            <w:tcBorders>
              <w:top w:val="nil"/>
              <w:left w:val="nil"/>
              <w:bottom w:val="single" w:sz="4" w:space="0" w:color="auto"/>
              <w:right w:val="single" w:sz="4" w:space="0" w:color="auto"/>
            </w:tcBorders>
            <w:shd w:val="clear" w:color="auto" w:fill="auto"/>
            <w:noWrap/>
            <w:vAlign w:val="bottom"/>
          </w:tcPr>
          <w:p w:rsidR="008F1A66" w:rsidRPr="00145FED" w:rsidRDefault="008F1A66" w:rsidP="00D314DD">
            <w:r w:rsidRPr="00145FED">
              <w:t>1-фазні індукційні</w:t>
            </w:r>
          </w:p>
        </w:tc>
        <w:tc>
          <w:tcPr>
            <w:tcW w:w="888" w:type="dxa"/>
            <w:vMerge/>
            <w:tcBorders>
              <w:left w:val="nil"/>
              <w:bottom w:val="single" w:sz="4"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4"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right w:val="single" w:sz="4" w:space="0" w:color="auto"/>
            </w:tcBorders>
            <w:shd w:val="clear" w:color="auto" w:fill="auto"/>
            <w:noWrap/>
            <w:vAlign w:val="center"/>
          </w:tcPr>
          <w:p w:rsidR="008F1A66" w:rsidRPr="00145FED" w:rsidRDefault="008F1A66" w:rsidP="00D314DD">
            <w:pPr>
              <w:jc w:val="center"/>
              <w:rPr>
                <w:lang w:val="uk-UA"/>
              </w:rPr>
            </w:pPr>
            <w:r w:rsidRPr="00145FED">
              <w:rPr>
                <w:lang w:val="uk-UA"/>
              </w:rPr>
              <w:t>4</w:t>
            </w:r>
          </w:p>
        </w:tc>
        <w:tc>
          <w:tcPr>
            <w:tcW w:w="4089" w:type="dxa"/>
            <w:tcBorders>
              <w:top w:val="nil"/>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nil"/>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rPr>
                <w:lang w:val="uk-UA"/>
              </w:rPr>
              <w:t>253</w:t>
            </w:r>
          </w:p>
        </w:tc>
      </w:tr>
      <w:tr w:rsidR="008F1A66" w:rsidRPr="00145FED" w:rsidTr="00D314DD">
        <w:trPr>
          <w:trHeight w:val="375"/>
        </w:trPr>
        <w:tc>
          <w:tcPr>
            <w:tcW w:w="880" w:type="dxa"/>
            <w:vMerge/>
            <w:tcBorders>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pPr>
          </w:p>
        </w:tc>
        <w:tc>
          <w:tcPr>
            <w:tcW w:w="4089" w:type="dxa"/>
            <w:tcBorders>
              <w:top w:val="nil"/>
              <w:left w:val="nil"/>
              <w:bottom w:val="single" w:sz="4" w:space="0" w:color="auto"/>
              <w:right w:val="single" w:sz="4" w:space="0" w:color="auto"/>
            </w:tcBorders>
            <w:shd w:val="clear" w:color="auto" w:fill="auto"/>
            <w:noWrap/>
            <w:vAlign w:val="bottom"/>
          </w:tcPr>
          <w:p w:rsidR="008F1A66" w:rsidRPr="00145FED" w:rsidRDefault="008F1A66" w:rsidP="00D314DD">
            <w:r w:rsidRPr="00145FED">
              <w:t>3-фазні багатотарифні</w:t>
            </w:r>
          </w:p>
        </w:tc>
        <w:tc>
          <w:tcPr>
            <w:tcW w:w="888" w:type="dxa"/>
            <w:vMerge/>
            <w:tcBorders>
              <w:left w:val="nil"/>
              <w:bottom w:val="single" w:sz="4"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4"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rPr>
                <w:lang w:val="uk-UA"/>
              </w:rPr>
            </w:pPr>
            <w:r w:rsidRPr="00145FED">
              <w:rPr>
                <w:lang w:val="uk-UA"/>
              </w:rPr>
              <w:t>5</w:t>
            </w:r>
          </w:p>
        </w:tc>
        <w:tc>
          <w:tcPr>
            <w:tcW w:w="4089" w:type="dxa"/>
            <w:tcBorders>
              <w:top w:val="single" w:sz="4" w:space="0" w:color="auto"/>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single" w:sz="4" w:space="0" w:color="auto"/>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single" w:sz="4" w:space="0" w:color="auto"/>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t>396</w:t>
            </w:r>
          </w:p>
        </w:tc>
      </w:tr>
      <w:tr w:rsidR="008F1A66" w:rsidRPr="00145FED" w:rsidTr="00D314DD">
        <w:trPr>
          <w:trHeight w:val="375"/>
        </w:trPr>
        <w:tc>
          <w:tcPr>
            <w:tcW w:w="880" w:type="dxa"/>
            <w:vMerge/>
            <w:tcBorders>
              <w:top w:val="nil"/>
              <w:left w:val="single" w:sz="8" w:space="0" w:color="auto"/>
              <w:bottom w:val="single" w:sz="4" w:space="0" w:color="000000"/>
              <w:right w:val="single" w:sz="4" w:space="0" w:color="auto"/>
            </w:tcBorders>
            <w:vAlign w:val="center"/>
          </w:tcPr>
          <w:p w:rsidR="008F1A66" w:rsidRPr="00145FED" w:rsidRDefault="008F1A66" w:rsidP="00D314DD">
            <w:pPr>
              <w:jc w:val="center"/>
            </w:pPr>
          </w:p>
        </w:tc>
        <w:tc>
          <w:tcPr>
            <w:tcW w:w="4089" w:type="dxa"/>
            <w:tcBorders>
              <w:top w:val="nil"/>
              <w:left w:val="nil"/>
              <w:bottom w:val="single" w:sz="4" w:space="0" w:color="auto"/>
              <w:right w:val="single" w:sz="4" w:space="0" w:color="auto"/>
            </w:tcBorders>
            <w:shd w:val="clear" w:color="auto" w:fill="auto"/>
            <w:noWrap/>
            <w:vAlign w:val="bottom"/>
          </w:tcPr>
          <w:p w:rsidR="008F1A66" w:rsidRPr="00145FED" w:rsidRDefault="008F1A66" w:rsidP="00D314DD">
            <w:r w:rsidRPr="00145FED">
              <w:t>3-фазні електронні</w:t>
            </w:r>
          </w:p>
        </w:tc>
        <w:tc>
          <w:tcPr>
            <w:tcW w:w="888" w:type="dxa"/>
            <w:vMerge/>
            <w:tcBorders>
              <w:left w:val="nil"/>
              <w:bottom w:val="single" w:sz="4"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4"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8F1A66" w:rsidRPr="00145FED" w:rsidRDefault="008F1A66" w:rsidP="00D314DD">
            <w:pPr>
              <w:jc w:val="center"/>
              <w:rPr>
                <w:lang w:val="uk-UA"/>
              </w:rPr>
            </w:pPr>
            <w:r w:rsidRPr="00145FED">
              <w:rPr>
                <w:lang w:val="uk-UA"/>
              </w:rPr>
              <w:t>6</w:t>
            </w:r>
          </w:p>
        </w:tc>
        <w:tc>
          <w:tcPr>
            <w:tcW w:w="4089" w:type="dxa"/>
            <w:tcBorders>
              <w:top w:val="nil"/>
              <w:left w:val="nil"/>
              <w:bottom w:val="nil"/>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8F1A66" w:rsidRPr="00145FED" w:rsidRDefault="008F1A66" w:rsidP="00D314DD">
            <w:pPr>
              <w:jc w:val="center"/>
            </w:pPr>
            <w:r w:rsidRPr="00145FED">
              <w:t>шт.</w:t>
            </w:r>
          </w:p>
          <w:p w:rsidR="008F1A66" w:rsidRPr="00145FED" w:rsidRDefault="008F1A66" w:rsidP="00D314DD">
            <w:pPr>
              <w:jc w:val="center"/>
            </w:pPr>
            <w:r w:rsidRPr="00145FED">
              <w:t> </w:t>
            </w:r>
          </w:p>
        </w:tc>
        <w:tc>
          <w:tcPr>
            <w:tcW w:w="1177" w:type="dxa"/>
            <w:vMerge w:val="restart"/>
            <w:tcBorders>
              <w:top w:val="nil"/>
              <w:left w:val="nil"/>
              <w:right w:val="single" w:sz="4" w:space="0" w:color="auto"/>
            </w:tcBorders>
            <w:shd w:val="clear" w:color="auto" w:fill="auto"/>
            <w:noWrap/>
            <w:vAlign w:val="center"/>
          </w:tcPr>
          <w:p w:rsidR="008F1A66" w:rsidRPr="00145FED" w:rsidRDefault="008F1A66" w:rsidP="00D314DD">
            <w:pPr>
              <w:jc w:val="center"/>
              <w:rPr>
                <w:lang w:val="uk-UA"/>
              </w:rPr>
            </w:pPr>
            <w:r w:rsidRPr="00145FED">
              <w:t>3 001</w:t>
            </w:r>
          </w:p>
        </w:tc>
      </w:tr>
      <w:tr w:rsidR="008F1A66" w:rsidRPr="00145FED" w:rsidTr="00D314DD">
        <w:trPr>
          <w:trHeight w:val="375"/>
        </w:trPr>
        <w:tc>
          <w:tcPr>
            <w:tcW w:w="880" w:type="dxa"/>
            <w:vMerge/>
            <w:tcBorders>
              <w:top w:val="nil"/>
              <w:left w:val="single" w:sz="8" w:space="0" w:color="auto"/>
              <w:bottom w:val="single" w:sz="8" w:space="0" w:color="auto"/>
              <w:right w:val="single" w:sz="4" w:space="0" w:color="auto"/>
            </w:tcBorders>
            <w:vAlign w:val="center"/>
          </w:tcPr>
          <w:p w:rsidR="008F1A66" w:rsidRPr="00145FED" w:rsidRDefault="008F1A66" w:rsidP="00D314DD"/>
        </w:tc>
        <w:tc>
          <w:tcPr>
            <w:tcW w:w="4089" w:type="dxa"/>
            <w:tcBorders>
              <w:top w:val="nil"/>
              <w:left w:val="nil"/>
              <w:bottom w:val="single" w:sz="8" w:space="0" w:color="auto"/>
              <w:right w:val="single" w:sz="4" w:space="0" w:color="auto"/>
            </w:tcBorders>
            <w:shd w:val="clear" w:color="auto" w:fill="auto"/>
            <w:noWrap/>
            <w:vAlign w:val="bottom"/>
          </w:tcPr>
          <w:p w:rsidR="008F1A66" w:rsidRPr="00145FED" w:rsidRDefault="008F1A66" w:rsidP="00D314DD">
            <w:r w:rsidRPr="00145FED">
              <w:t>3-фазні індукційні</w:t>
            </w:r>
          </w:p>
        </w:tc>
        <w:tc>
          <w:tcPr>
            <w:tcW w:w="888" w:type="dxa"/>
            <w:vMerge/>
            <w:tcBorders>
              <w:left w:val="nil"/>
              <w:bottom w:val="single" w:sz="8" w:space="0" w:color="auto"/>
              <w:right w:val="single" w:sz="4" w:space="0" w:color="auto"/>
            </w:tcBorders>
            <w:shd w:val="clear" w:color="auto" w:fill="auto"/>
            <w:noWrap/>
            <w:vAlign w:val="bottom"/>
          </w:tcPr>
          <w:p w:rsidR="008F1A66" w:rsidRPr="00145FED" w:rsidRDefault="008F1A66" w:rsidP="00D314DD">
            <w:pPr>
              <w:jc w:val="center"/>
            </w:pPr>
          </w:p>
        </w:tc>
        <w:tc>
          <w:tcPr>
            <w:tcW w:w="1177" w:type="dxa"/>
            <w:vMerge/>
            <w:tcBorders>
              <w:left w:val="nil"/>
              <w:bottom w:val="single" w:sz="8" w:space="0" w:color="auto"/>
              <w:right w:val="single" w:sz="4"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90"/>
        </w:trPr>
        <w:tc>
          <w:tcPr>
            <w:tcW w:w="880" w:type="dxa"/>
            <w:vMerge w:val="restart"/>
            <w:tcBorders>
              <w:top w:val="single" w:sz="8" w:space="0" w:color="auto"/>
              <w:left w:val="single" w:sz="8" w:space="0" w:color="auto"/>
              <w:right w:val="single" w:sz="4" w:space="0" w:color="auto"/>
            </w:tcBorders>
            <w:shd w:val="clear" w:color="auto" w:fill="auto"/>
            <w:noWrap/>
            <w:vAlign w:val="bottom"/>
          </w:tcPr>
          <w:p w:rsidR="008F1A66" w:rsidRPr="00145FED" w:rsidRDefault="008F1A66" w:rsidP="00D314DD">
            <w:pPr>
              <w:jc w:val="center"/>
              <w:rPr>
                <w:lang w:val="uk-UA"/>
              </w:rPr>
            </w:pPr>
            <w:r w:rsidRPr="00145FED">
              <w:rPr>
                <w:lang w:val="uk-UA"/>
              </w:rPr>
              <w:t>7</w:t>
            </w:r>
          </w:p>
        </w:tc>
        <w:tc>
          <w:tcPr>
            <w:tcW w:w="4089" w:type="dxa"/>
            <w:tcBorders>
              <w:top w:val="single" w:sz="8" w:space="0" w:color="auto"/>
              <w:left w:val="single" w:sz="4" w:space="0" w:color="auto"/>
              <w:right w:val="single" w:sz="4" w:space="0" w:color="auto"/>
            </w:tcBorders>
            <w:shd w:val="clear" w:color="auto" w:fill="auto"/>
            <w:noWrap/>
            <w:vAlign w:val="bottom"/>
          </w:tcPr>
          <w:p w:rsidR="008F1A66" w:rsidRPr="00145FED" w:rsidRDefault="008F1A66" w:rsidP="00D314DD">
            <w:r w:rsidRPr="00145FED">
              <w:t>Лічильники електричної енергії</w:t>
            </w:r>
          </w:p>
        </w:tc>
        <w:tc>
          <w:tcPr>
            <w:tcW w:w="888" w:type="dxa"/>
            <w:tcBorders>
              <w:top w:val="single" w:sz="8" w:space="0" w:color="auto"/>
              <w:left w:val="single" w:sz="4" w:space="0" w:color="auto"/>
              <w:right w:val="nil"/>
            </w:tcBorders>
            <w:shd w:val="clear" w:color="auto" w:fill="auto"/>
            <w:vAlign w:val="bottom"/>
          </w:tcPr>
          <w:p w:rsidR="008F1A66" w:rsidRPr="00145FED" w:rsidRDefault="008F1A66" w:rsidP="00D314DD">
            <w:pPr>
              <w:jc w:val="center"/>
            </w:pPr>
          </w:p>
        </w:tc>
        <w:tc>
          <w:tcPr>
            <w:tcW w:w="1177" w:type="dxa"/>
            <w:tcBorders>
              <w:top w:val="single" w:sz="8" w:space="0" w:color="auto"/>
              <w:left w:val="single" w:sz="8" w:space="0" w:color="auto"/>
              <w:right w:val="single" w:sz="8" w:space="0" w:color="auto"/>
            </w:tcBorders>
            <w:shd w:val="clear" w:color="auto" w:fill="auto"/>
            <w:noWrap/>
            <w:vAlign w:val="center"/>
          </w:tcPr>
          <w:p w:rsidR="008F1A66" w:rsidRPr="00145FED" w:rsidRDefault="008F1A66" w:rsidP="00D314DD">
            <w:pPr>
              <w:jc w:val="center"/>
            </w:pPr>
          </w:p>
        </w:tc>
      </w:tr>
      <w:tr w:rsidR="008F1A66" w:rsidRPr="00145FED" w:rsidTr="00D314DD">
        <w:trPr>
          <w:trHeight w:val="390"/>
        </w:trPr>
        <w:tc>
          <w:tcPr>
            <w:tcW w:w="880" w:type="dxa"/>
            <w:vMerge/>
            <w:tcBorders>
              <w:left w:val="single" w:sz="8" w:space="0" w:color="auto"/>
              <w:right w:val="single" w:sz="4" w:space="0" w:color="auto"/>
            </w:tcBorders>
            <w:shd w:val="clear" w:color="auto" w:fill="auto"/>
            <w:noWrap/>
            <w:vAlign w:val="center"/>
          </w:tcPr>
          <w:p w:rsidR="008F1A66" w:rsidRPr="00145FED" w:rsidRDefault="008F1A66" w:rsidP="00D314DD"/>
        </w:tc>
        <w:tc>
          <w:tcPr>
            <w:tcW w:w="4089" w:type="dxa"/>
            <w:tcBorders>
              <w:left w:val="single" w:sz="4" w:space="0" w:color="auto"/>
              <w:right w:val="single" w:sz="4" w:space="0" w:color="auto"/>
            </w:tcBorders>
            <w:shd w:val="clear" w:color="auto" w:fill="auto"/>
            <w:noWrap/>
            <w:vAlign w:val="bottom"/>
          </w:tcPr>
          <w:p w:rsidR="008F1A66" w:rsidRPr="00145FED" w:rsidRDefault="008F1A66" w:rsidP="00D314DD">
            <w:r w:rsidRPr="00145FED">
              <w:t>електричної енергії 3-ф. багатотарифні</w:t>
            </w:r>
          </w:p>
        </w:tc>
        <w:tc>
          <w:tcPr>
            <w:tcW w:w="888" w:type="dxa"/>
            <w:tcBorders>
              <w:left w:val="single" w:sz="4" w:space="0" w:color="auto"/>
              <w:right w:val="nil"/>
            </w:tcBorders>
            <w:shd w:val="clear" w:color="auto" w:fill="auto"/>
            <w:vAlign w:val="bottom"/>
          </w:tcPr>
          <w:p w:rsidR="008F1A66" w:rsidRPr="00145FED" w:rsidRDefault="008F1A66" w:rsidP="00D314DD">
            <w:pPr>
              <w:jc w:val="center"/>
            </w:pPr>
            <w:r w:rsidRPr="00145FED">
              <w:t>шт.</w:t>
            </w:r>
          </w:p>
        </w:tc>
        <w:tc>
          <w:tcPr>
            <w:tcW w:w="1177" w:type="dxa"/>
            <w:tcBorders>
              <w:left w:val="single" w:sz="8" w:space="0" w:color="auto"/>
              <w:right w:val="single" w:sz="8" w:space="0" w:color="auto"/>
            </w:tcBorders>
            <w:shd w:val="clear" w:color="auto" w:fill="auto"/>
            <w:noWrap/>
            <w:vAlign w:val="center"/>
          </w:tcPr>
          <w:p w:rsidR="008F1A66" w:rsidRPr="00145FED" w:rsidRDefault="008F1A66" w:rsidP="00D314DD">
            <w:pPr>
              <w:jc w:val="center"/>
              <w:rPr>
                <w:lang w:val="uk-UA"/>
              </w:rPr>
            </w:pPr>
            <w:r w:rsidRPr="00145FED">
              <w:t>12</w:t>
            </w:r>
          </w:p>
        </w:tc>
      </w:tr>
      <w:tr w:rsidR="008F1A66" w:rsidRPr="00145FED" w:rsidTr="00D314DD">
        <w:trPr>
          <w:trHeight w:val="390"/>
        </w:trPr>
        <w:tc>
          <w:tcPr>
            <w:tcW w:w="880" w:type="dxa"/>
            <w:tcBorders>
              <w:left w:val="single" w:sz="8" w:space="0" w:color="auto"/>
              <w:bottom w:val="single" w:sz="8" w:space="0" w:color="auto"/>
              <w:right w:val="single" w:sz="4" w:space="0" w:color="auto"/>
            </w:tcBorders>
            <w:shd w:val="clear" w:color="auto" w:fill="auto"/>
            <w:noWrap/>
            <w:vAlign w:val="bottom"/>
          </w:tcPr>
          <w:p w:rsidR="008F1A66" w:rsidRPr="00145FED" w:rsidRDefault="008F1A66" w:rsidP="00D314DD"/>
        </w:tc>
        <w:tc>
          <w:tcPr>
            <w:tcW w:w="4089" w:type="dxa"/>
            <w:tcBorders>
              <w:left w:val="single" w:sz="4" w:space="0" w:color="auto"/>
              <w:bottom w:val="single" w:sz="8" w:space="0" w:color="auto"/>
              <w:right w:val="single" w:sz="4" w:space="0" w:color="auto"/>
            </w:tcBorders>
            <w:shd w:val="clear" w:color="auto" w:fill="auto"/>
            <w:noWrap/>
            <w:vAlign w:val="bottom"/>
          </w:tcPr>
          <w:p w:rsidR="008F1A66" w:rsidRPr="00145FED" w:rsidRDefault="008F1A66" w:rsidP="00D314DD">
            <w:r w:rsidRPr="00145FED">
              <w:t>класів точності 0,2…0,5 усіх типів</w:t>
            </w:r>
          </w:p>
        </w:tc>
        <w:tc>
          <w:tcPr>
            <w:tcW w:w="888" w:type="dxa"/>
            <w:tcBorders>
              <w:left w:val="single" w:sz="4" w:space="0" w:color="auto"/>
              <w:bottom w:val="single" w:sz="8" w:space="0" w:color="auto"/>
              <w:right w:val="nil"/>
            </w:tcBorders>
            <w:shd w:val="clear" w:color="auto" w:fill="auto"/>
            <w:vAlign w:val="bottom"/>
          </w:tcPr>
          <w:p w:rsidR="008F1A66" w:rsidRPr="00145FED" w:rsidRDefault="008F1A66" w:rsidP="00D314DD">
            <w:pPr>
              <w:jc w:val="right"/>
            </w:pPr>
          </w:p>
        </w:tc>
        <w:tc>
          <w:tcPr>
            <w:tcW w:w="1177" w:type="dxa"/>
            <w:tcBorders>
              <w:left w:val="single" w:sz="8" w:space="0" w:color="auto"/>
              <w:bottom w:val="single" w:sz="8" w:space="0" w:color="auto"/>
              <w:right w:val="single" w:sz="8" w:space="0" w:color="auto"/>
            </w:tcBorders>
            <w:shd w:val="clear" w:color="auto" w:fill="auto"/>
            <w:noWrap/>
            <w:vAlign w:val="bottom"/>
          </w:tcPr>
          <w:p w:rsidR="008F1A66" w:rsidRPr="00145FED" w:rsidRDefault="008F1A66" w:rsidP="00D314DD">
            <w:pPr>
              <w:jc w:val="center"/>
            </w:pPr>
          </w:p>
        </w:tc>
      </w:tr>
      <w:tr w:rsidR="008F1A66" w:rsidRPr="00145FED" w:rsidTr="00D314DD">
        <w:trPr>
          <w:trHeight w:val="503"/>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8F1A66" w:rsidRPr="00145FED" w:rsidRDefault="008F1A66" w:rsidP="00D314DD">
            <w:r w:rsidRPr="00145FED">
              <w:t> </w:t>
            </w:r>
          </w:p>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8F1A66" w:rsidRPr="00145FED" w:rsidRDefault="008F1A66" w:rsidP="00D314DD">
            <w:pPr>
              <w:rPr>
                <w:lang w:val="uk-UA"/>
              </w:rPr>
            </w:pPr>
            <w:r w:rsidRPr="00145FED">
              <w:rPr>
                <w:lang w:val="uk-UA"/>
              </w:rPr>
              <w:t>Всього:</w:t>
            </w:r>
          </w:p>
        </w:tc>
        <w:tc>
          <w:tcPr>
            <w:tcW w:w="1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F1A66" w:rsidRPr="00354DBE" w:rsidRDefault="008F1A66" w:rsidP="00354DBE">
            <w:pPr>
              <w:jc w:val="center"/>
              <w:rPr>
                <w:lang w:val="en-US"/>
              </w:rPr>
            </w:pPr>
            <w:r w:rsidRPr="00145FED">
              <w:t xml:space="preserve">18 </w:t>
            </w:r>
            <w:r w:rsidR="00354DBE">
              <w:rPr>
                <w:lang w:val="en-US"/>
              </w:rPr>
              <w:t>743</w:t>
            </w:r>
            <w:bookmarkStart w:id="2" w:name="_GoBack"/>
            <w:bookmarkEnd w:id="2"/>
          </w:p>
        </w:tc>
      </w:tr>
      <w:tr w:rsidR="008F1A66" w:rsidRPr="00145FED" w:rsidTr="00D314DD">
        <w:trPr>
          <w:trHeight w:val="525"/>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8F1A66" w:rsidRPr="00145FED" w:rsidRDefault="008F1A66" w:rsidP="00D314DD"/>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8F1A66" w:rsidRPr="00145FED" w:rsidRDefault="008F1A66" w:rsidP="00D314DD">
            <w:pPr>
              <w:rPr>
                <w:lang w:val="uk-UA"/>
              </w:rPr>
            </w:pPr>
            <w:r w:rsidRPr="00145FED">
              <w:rPr>
                <w:lang w:val="uk-UA"/>
              </w:rPr>
              <w:t>ПДВ 20%</w:t>
            </w:r>
          </w:p>
        </w:tc>
        <w:tc>
          <w:tcPr>
            <w:tcW w:w="1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F1A66" w:rsidRPr="00145FED" w:rsidRDefault="008F1A66" w:rsidP="00D314DD">
            <w:pPr>
              <w:jc w:val="center"/>
              <w:rPr>
                <w:lang w:val="uk-UA"/>
              </w:rPr>
            </w:pPr>
          </w:p>
        </w:tc>
      </w:tr>
      <w:tr w:rsidR="008F1A66" w:rsidRPr="00145FED" w:rsidTr="00D314DD">
        <w:trPr>
          <w:trHeight w:val="519"/>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8F1A66" w:rsidRPr="00145FED" w:rsidRDefault="008F1A66" w:rsidP="00D314DD"/>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8F1A66" w:rsidRPr="00145FED" w:rsidRDefault="008F1A66" w:rsidP="00D314DD">
            <w:pPr>
              <w:rPr>
                <w:lang w:val="uk-UA"/>
              </w:rPr>
            </w:pPr>
            <w:r w:rsidRPr="00145FED">
              <w:rPr>
                <w:lang w:val="uk-UA"/>
              </w:rPr>
              <w:t>Всього з ПДВ</w:t>
            </w:r>
          </w:p>
        </w:tc>
        <w:tc>
          <w:tcPr>
            <w:tcW w:w="1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F1A66" w:rsidRPr="00145FED" w:rsidRDefault="008F1A66" w:rsidP="00D314DD">
            <w:pPr>
              <w:jc w:val="center"/>
              <w:rPr>
                <w:lang w:val="uk-UA"/>
              </w:rPr>
            </w:pPr>
          </w:p>
        </w:tc>
      </w:tr>
    </w:tbl>
    <w:p w:rsidR="008F1A66" w:rsidRDefault="008F1A66" w:rsidP="008F1A66">
      <w:pPr>
        <w:keepNext/>
        <w:keepLines/>
        <w:widowControl w:val="0"/>
        <w:spacing w:line="240" w:lineRule="exact"/>
        <w:rPr>
          <w:b/>
          <w:sz w:val="22"/>
          <w:szCs w:val="22"/>
          <w:lang w:val="uk-UA"/>
        </w:rPr>
      </w:pPr>
      <w:r w:rsidRPr="00062690">
        <w:rPr>
          <w:b/>
          <w:sz w:val="22"/>
          <w:szCs w:val="22"/>
        </w:rPr>
        <w:t xml:space="preserve">                </w:t>
      </w:r>
    </w:p>
    <w:p w:rsidR="008F1A66" w:rsidRPr="00145FED" w:rsidRDefault="008F1A66" w:rsidP="008F1A66">
      <w:pPr>
        <w:keepNext/>
        <w:keepLines/>
        <w:widowControl w:val="0"/>
        <w:spacing w:line="240" w:lineRule="exact"/>
        <w:rPr>
          <w:b/>
          <w:sz w:val="22"/>
          <w:szCs w:val="22"/>
          <w:lang w:val="uk-UA"/>
        </w:rPr>
      </w:pPr>
    </w:p>
    <w:p w:rsidR="008F1A66" w:rsidRPr="00145FED" w:rsidRDefault="008F1A66" w:rsidP="008F1A66">
      <w:pPr>
        <w:keepNext/>
        <w:keepLines/>
        <w:widowControl w:val="0"/>
        <w:spacing w:line="240" w:lineRule="exact"/>
        <w:rPr>
          <w:b/>
          <w:sz w:val="22"/>
          <w:szCs w:val="22"/>
          <w:lang w:val="uk-UA"/>
        </w:rPr>
      </w:pPr>
    </w:p>
    <w:p w:rsidR="008A4BD9" w:rsidRPr="008A4BD9" w:rsidRDefault="008A4BD9" w:rsidP="008A4BD9">
      <w:pPr>
        <w:ind w:firstLine="567"/>
        <w:jc w:val="both"/>
        <w:rPr>
          <w:lang w:val="uk-UA"/>
        </w:rPr>
      </w:pPr>
      <w:r w:rsidRPr="008A4BD9">
        <w:rPr>
          <w:lang w:val="uk-UA"/>
        </w:rPr>
        <w:t>1.Всі метрологічні роботи (повірка, калібровка) засобів вимірювальної техніки повинні проводитись в м.Вінниця.</w:t>
      </w:r>
    </w:p>
    <w:p w:rsidR="005A08C1" w:rsidRPr="0077109F" w:rsidRDefault="005A08C1" w:rsidP="005A08C1">
      <w:pPr>
        <w:ind w:firstLine="567"/>
        <w:jc w:val="both"/>
      </w:pPr>
      <w:r w:rsidRPr="0077109F">
        <w:t>2. На кожний вид вимірювання повинен бути сертифікат відповідності.</w:t>
      </w:r>
    </w:p>
    <w:p w:rsidR="004B1D28" w:rsidRPr="005A08C1" w:rsidRDefault="004B1D28" w:rsidP="004820F7">
      <w:pPr>
        <w:tabs>
          <w:tab w:val="left" w:pos="3225"/>
        </w:tabs>
        <w:rPr>
          <w:b/>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C42E4A" w:rsidRDefault="00C42E4A" w:rsidP="00080A15">
      <w:pPr>
        <w:tabs>
          <w:tab w:val="left" w:pos="3225"/>
        </w:tabs>
        <w:ind w:left="6663"/>
        <w:rPr>
          <w:rFonts w:cs="Times New Roman CYR"/>
          <w:b/>
          <w:lang w:val="uk-UA"/>
        </w:rPr>
      </w:pPr>
    </w:p>
    <w:p w:rsidR="008F1A66" w:rsidRPr="008F1A66" w:rsidRDefault="008F1A66" w:rsidP="008F1A66">
      <w:pPr>
        <w:widowControl w:val="0"/>
        <w:jc w:val="center"/>
        <w:rPr>
          <w:b/>
        </w:rPr>
      </w:pPr>
      <w:r w:rsidRPr="008F1A66">
        <w:rPr>
          <w:b/>
        </w:rPr>
        <w:t xml:space="preserve">   Д О Г О В І Р    № __________</w:t>
      </w:r>
    </w:p>
    <w:p w:rsidR="008F1A66" w:rsidRPr="008F1A66" w:rsidRDefault="008F1A66" w:rsidP="008F1A66">
      <w:pPr>
        <w:widowControl w:val="0"/>
        <w:jc w:val="center"/>
        <w:rPr>
          <w:b/>
        </w:rPr>
      </w:pPr>
      <w:r w:rsidRPr="008F1A66">
        <w:rPr>
          <w:b/>
        </w:rPr>
        <w:t xml:space="preserve">про надання послуг у сфері метрології </w:t>
      </w:r>
    </w:p>
    <w:p w:rsidR="008F1A66" w:rsidRPr="008F1A66" w:rsidRDefault="008F1A66" w:rsidP="008F1A66">
      <w:pPr>
        <w:widowControl w:val="0"/>
        <w:jc w:val="center"/>
        <w:rPr>
          <w:b/>
        </w:rPr>
      </w:pPr>
    </w:p>
    <w:p w:rsidR="00260C4E" w:rsidRPr="00467D66" w:rsidRDefault="00260C4E" w:rsidP="00260C4E">
      <w:pPr>
        <w:widowControl w:val="0"/>
        <w:rPr>
          <w:b/>
        </w:rPr>
      </w:pPr>
      <w:r w:rsidRPr="00467D66">
        <w:rPr>
          <w:b/>
        </w:rPr>
        <w:t>м. Вінниця</w:t>
      </w:r>
      <w:r w:rsidRPr="00467D66">
        <w:rPr>
          <w:b/>
        </w:rPr>
        <w:tab/>
      </w:r>
      <w:r w:rsidRPr="00467D66">
        <w:rPr>
          <w:b/>
        </w:rPr>
        <w:tab/>
      </w:r>
      <w:r w:rsidRPr="00467D66">
        <w:rPr>
          <w:b/>
        </w:rPr>
        <w:tab/>
      </w:r>
      <w:r w:rsidRPr="00467D66">
        <w:rPr>
          <w:b/>
        </w:rPr>
        <w:tab/>
        <w:t xml:space="preserve">                  </w:t>
      </w:r>
      <w:r w:rsidRPr="00467D66">
        <w:rPr>
          <w:b/>
          <w:i/>
        </w:rPr>
        <w:tab/>
      </w:r>
      <w:r w:rsidRPr="00467D66">
        <w:rPr>
          <w:b/>
          <w:i/>
        </w:rPr>
        <w:tab/>
        <w:t xml:space="preserve">             </w:t>
      </w:r>
      <w:proofErr w:type="gramStart"/>
      <w:r w:rsidRPr="00467D66">
        <w:rPr>
          <w:b/>
          <w:i/>
        </w:rPr>
        <w:t xml:space="preserve"> </w:t>
      </w:r>
      <w:r>
        <w:rPr>
          <w:b/>
          <w:i/>
        </w:rPr>
        <w:t xml:space="preserve">  </w:t>
      </w:r>
      <w:r>
        <w:rPr>
          <w:b/>
        </w:rPr>
        <w:t>«</w:t>
      </w:r>
      <w:proofErr w:type="gramEnd"/>
      <w:r w:rsidRPr="00467D66">
        <w:rPr>
          <w:b/>
        </w:rPr>
        <w:t>___</w:t>
      </w:r>
      <w:r>
        <w:rPr>
          <w:b/>
        </w:rPr>
        <w:t>»</w:t>
      </w:r>
      <w:r w:rsidRPr="00467D66">
        <w:rPr>
          <w:b/>
          <w:noProof/>
        </w:rPr>
        <w:t xml:space="preserve"> </w:t>
      </w:r>
      <w:r>
        <w:rPr>
          <w:b/>
          <w:noProof/>
        </w:rPr>
        <w:t>_________ 2021</w:t>
      </w:r>
      <w:r w:rsidRPr="00467D66">
        <w:rPr>
          <w:b/>
          <w:noProof/>
        </w:rPr>
        <w:t xml:space="preserve"> року</w:t>
      </w:r>
    </w:p>
    <w:p w:rsidR="00260C4E" w:rsidRPr="00467D66" w:rsidRDefault="00260C4E" w:rsidP="00260C4E">
      <w:pPr>
        <w:jc w:val="both"/>
      </w:pPr>
    </w:p>
    <w:p w:rsidR="00260C4E" w:rsidRDefault="00260C4E" w:rsidP="00260C4E">
      <w:pPr>
        <w:jc w:val="both"/>
      </w:pPr>
      <w:r>
        <w:t>________________________________________________</w:t>
      </w:r>
      <w:r w:rsidRPr="00467D66">
        <w:t xml:space="preserve">, надалі </w:t>
      </w:r>
      <w:r w:rsidRPr="00467D66">
        <w:rPr>
          <w:b/>
        </w:rPr>
        <w:t>“Виконавець”</w:t>
      </w:r>
      <w:r w:rsidRPr="00467D66">
        <w:t xml:space="preserve">, в особі </w:t>
      </w:r>
    </w:p>
    <w:p w:rsidR="00260C4E" w:rsidRDefault="00260C4E" w:rsidP="00260C4E">
      <w:pPr>
        <w:jc w:val="both"/>
      </w:pPr>
      <w:r>
        <w:rPr>
          <w:lang w:val="uk-UA"/>
        </w:rPr>
        <w:t>_________________________________________________</w:t>
      </w:r>
      <w:r w:rsidRPr="00467D66">
        <w:t xml:space="preserve"> діючого на підставі Статуту, з однієї сторони, та </w:t>
      </w:r>
      <w:r>
        <w:t>А</w:t>
      </w:r>
      <w:r w:rsidRPr="00467D66">
        <w:t>кціонерне товариство «Вінницяобленерго»</w:t>
      </w:r>
      <w:r w:rsidRPr="00467D66">
        <w:rPr>
          <w:b/>
        </w:rPr>
        <w:t>,</w:t>
      </w:r>
      <w:r w:rsidRPr="00467D66">
        <w:t xml:space="preserve"> надалі </w:t>
      </w:r>
      <w:r w:rsidRPr="00467D66">
        <w:rPr>
          <w:b/>
        </w:rPr>
        <w:t>“Замовник”</w:t>
      </w:r>
      <w:r w:rsidRPr="00467D66">
        <w:t xml:space="preserve">, в особі Генерального директора Поліщука Андрія Леонідовича, який діє на підставі Статуту з іншої сторони, а далі разом іменовані, як </w:t>
      </w:r>
      <w:r w:rsidRPr="00467D66">
        <w:rPr>
          <w:b/>
        </w:rPr>
        <w:t xml:space="preserve">“Сторони” </w:t>
      </w:r>
      <w:r w:rsidRPr="00467D66">
        <w:t>уклали цей Договір про наступне:</w:t>
      </w:r>
    </w:p>
    <w:p w:rsidR="008A4BD9" w:rsidRDefault="008A4BD9" w:rsidP="00260C4E">
      <w:pPr>
        <w:jc w:val="both"/>
      </w:pPr>
    </w:p>
    <w:p w:rsidR="008F1A66" w:rsidRPr="008F1A66" w:rsidRDefault="008F1A66" w:rsidP="008F1A66">
      <w:pPr>
        <w:widowControl w:val="0"/>
        <w:spacing w:line="240" w:lineRule="exact"/>
        <w:ind w:firstLine="567"/>
        <w:jc w:val="center"/>
        <w:rPr>
          <w:b/>
        </w:rPr>
      </w:pPr>
      <w:r w:rsidRPr="008F1A66">
        <w:rPr>
          <w:b/>
        </w:rPr>
        <w:t>1. ПРЕДМЕТ ДОГОВОРУ</w:t>
      </w:r>
    </w:p>
    <w:p w:rsidR="008F1A66" w:rsidRPr="008F1A66" w:rsidRDefault="008F1A66" w:rsidP="008F1A66">
      <w:pPr>
        <w:widowControl w:val="0"/>
        <w:ind w:firstLine="567"/>
        <w:jc w:val="both"/>
      </w:pPr>
      <w:r w:rsidRPr="008F1A66">
        <w:t xml:space="preserve">1.1. </w:t>
      </w:r>
      <w:proofErr w:type="gramStart"/>
      <w:r w:rsidRPr="008F1A66">
        <w:t>У порядку</w:t>
      </w:r>
      <w:proofErr w:type="gramEnd"/>
      <w:r w:rsidRPr="008F1A66">
        <w:t xml:space="preserve"> і на умовах передбачених цим Договором «</w:t>
      </w:r>
      <w:r w:rsidRPr="008F1A66">
        <w:rPr>
          <w:noProof/>
        </w:rPr>
        <w:t>Замовник» доручає, а «Виконавець» приймає на себе зобов</w:t>
      </w:r>
      <w:r w:rsidRPr="008F1A66">
        <w:t>’язання</w:t>
      </w:r>
      <w:r w:rsidRPr="008F1A66">
        <w:rPr>
          <w:noProof/>
        </w:rPr>
        <w:t xml:space="preserve"> по наданню протягом дії </w:t>
      </w:r>
      <w:r w:rsidRPr="008F1A66">
        <w:t>Д</w:t>
      </w:r>
      <w:r w:rsidRPr="008F1A66">
        <w:rPr>
          <w:noProof/>
        </w:rPr>
        <w:t xml:space="preserve">оговору платних послуг в сфері метрології та метрологічної діяльності, </w:t>
      </w:r>
      <w:r w:rsidRPr="008F1A66">
        <w:rPr>
          <w:b/>
          <w:noProof/>
        </w:rPr>
        <w:t>код ДК ПП - 71.20 (послуги щодо технічного випробування й аналізування),</w:t>
      </w:r>
      <w:r w:rsidRPr="008F1A66">
        <w:rPr>
          <w:noProof/>
        </w:rPr>
        <w:t xml:space="preserve"> не заборонених чинним законодавством та віднесених до статутної діяльності Виконавця, а Замовник зобов</w:t>
      </w:r>
      <w:r w:rsidRPr="008F1A66">
        <w:t>’язується оплатити вартість наданих послуг: повірки ЗВТ (надалі-послуги).</w:t>
      </w:r>
    </w:p>
    <w:p w:rsidR="008F1A66" w:rsidRPr="008F1A66" w:rsidRDefault="008F1A66" w:rsidP="008F1A66">
      <w:pPr>
        <w:widowControl w:val="0"/>
        <w:ind w:firstLine="709"/>
        <w:jc w:val="center"/>
        <w:rPr>
          <w:b/>
        </w:rPr>
      </w:pPr>
      <w:r w:rsidRPr="008F1A66">
        <w:rPr>
          <w:b/>
        </w:rPr>
        <w:t>2. ПОРЯДОК ВИКОНАННЯ ДОГОВОРУ</w:t>
      </w:r>
    </w:p>
    <w:p w:rsidR="008F1A66" w:rsidRPr="008F1A66" w:rsidRDefault="008F1A66" w:rsidP="008F1A66">
      <w:pPr>
        <w:widowControl w:val="0"/>
        <w:ind w:firstLine="567"/>
        <w:jc w:val="both"/>
      </w:pPr>
      <w:r w:rsidRPr="008F1A66">
        <w:t>2.1. Виконавець зобов’язується надавати обумовлені Договором послуги</w:t>
      </w:r>
      <w:r w:rsidRPr="008F1A66">
        <w:rPr>
          <w:noProof/>
        </w:rPr>
        <w:t xml:space="preserve"> </w:t>
      </w:r>
      <w:r w:rsidRPr="008F1A66">
        <w:t>особисто.</w:t>
      </w:r>
    </w:p>
    <w:p w:rsidR="008F1A66" w:rsidRPr="008F1A66" w:rsidRDefault="008F1A66" w:rsidP="008F1A66">
      <w:pPr>
        <w:widowControl w:val="0"/>
        <w:ind w:firstLine="567"/>
        <w:jc w:val="both"/>
      </w:pPr>
      <w:r w:rsidRPr="008F1A66">
        <w:t xml:space="preserve">2.2. Виконавець надає послуги в об’ємах та за цінами, що передбачені Додатком №1 до Договору «Перелік засобів вимірювальної техніки АТ «Вінницяобленерго» щодо вартості </w:t>
      </w:r>
      <w:r w:rsidRPr="008F1A66">
        <w:rPr>
          <w:b/>
        </w:rPr>
        <w:t xml:space="preserve">надання послуг </w:t>
      </w:r>
      <w:r w:rsidRPr="008F1A66">
        <w:t xml:space="preserve">з метрологічної діяльності в 2021 році», що є невід’ємною частиною Договору. </w:t>
      </w:r>
    </w:p>
    <w:p w:rsidR="008F1A66" w:rsidRPr="008F1A66" w:rsidRDefault="008F1A66" w:rsidP="008F1A66">
      <w:pPr>
        <w:widowControl w:val="0"/>
        <w:ind w:firstLine="567"/>
        <w:jc w:val="both"/>
      </w:pPr>
      <w:r w:rsidRPr="008F1A66">
        <w:t>2.3. У випадках передбачених чинним законодавством, або обумовлених окремою домовленістю Сторін, Виконавець має право покласти виконання Договору (повністю, або частково) на інших юридичних чи фізичних осіб (повністю, або частково) при цьому залишаючись відповідальним в повному обсязі перед Замовником за порушення умов Договору.</w:t>
      </w:r>
    </w:p>
    <w:p w:rsidR="008F1A66" w:rsidRDefault="008F1A66" w:rsidP="008F1A66">
      <w:pPr>
        <w:widowControl w:val="0"/>
        <w:ind w:firstLine="567"/>
        <w:jc w:val="center"/>
        <w:rPr>
          <w:b/>
        </w:rPr>
      </w:pPr>
      <w:r w:rsidRPr="008F1A66">
        <w:rPr>
          <w:b/>
        </w:rPr>
        <w:t>3. ЦІНА ДОГОВОРУ</w:t>
      </w:r>
    </w:p>
    <w:p w:rsidR="008A4BD9" w:rsidRDefault="008A4BD9" w:rsidP="008A4BD9">
      <w:pPr>
        <w:widowControl w:val="0"/>
        <w:tabs>
          <w:tab w:val="left" w:pos="426"/>
        </w:tabs>
        <w:ind w:firstLine="567"/>
        <w:jc w:val="both"/>
      </w:pPr>
      <w:r w:rsidRPr="00467D66">
        <w:t xml:space="preserve">3.1. Загальна ціна цього Договору, що підлягає оплаті Замовником, складається з вартості замовлених та наданих  його дії послуг, які погоджуються окремими рахунками на дані послуги, та орієнтовно становить на повірку та атестацію ЗВТ </w:t>
      </w:r>
      <w:r>
        <w:t>_________</w:t>
      </w:r>
      <w:r w:rsidRPr="00467D66">
        <w:t xml:space="preserve"> (</w:t>
      </w:r>
      <w:r>
        <w:t>______________</w:t>
      </w:r>
      <w:r w:rsidRPr="00467D66">
        <w:t xml:space="preserve">грн. </w:t>
      </w:r>
      <w:r>
        <w:t>______</w:t>
      </w:r>
      <w:r w:rsidRPr="00467D66">
        <w:t xml:space="preserve">коп) у тому числі ПДВ – </w:t>
      </w:r>
      <w:r>
        <w:t>___________</w:t>
      </w:r>
      <w:r w:rsidRPr="00467D66">
        <w:t>(</w:t>
      </w:r>
      <w:r>
        <w:t>______________</w:t>
      </w:r>
      <w:r w:rsidRPr="00467D66">
        <w:t xml:space="preserve">грн. </w:t>
      </w:r>
      <w:r>
        <w:t>______</w:t>
      </w:r>
      <w:r w:rsidRPr="00467D66">
        <w:t>коп), відповідно до Додатку №1 до Договору «Перелік</w:t>
      </w:r>
      <w:r>
        <w:t xml:space="preserve"> засобів вимірювальної техніки </w:t>
      </w:r>
      <w:r w:rsidRPr="00467D66">
        <w:t>АТ «Вінницяобленерго» щодо вартості надання послуг з метрологічної діяльності</w:t>
      </w:r>
      <w:r>
        <w:t xml:space="preserve"> в 2021</w:t>
      </w:r>
      <w:r w:rsidRPr="00467D66">
        <w:t>р».</w:t>
      </w:r>
    </w:p>
    <w:p w:rsidR="008A4BD9" w:rsidRPr="008F1A66" w:rsidRDefault="008A4BD9" w:rsidP="008F1A66">
      <w:pPr>
        <w:widowControl w:val="0"/>
        <w:ind w:firstLine="567"/>
        <w:jc w:val="center"/>
        <w:rPr>
          <w:b/>
        </w:rPr>
      </w:pPr>
    </w:p>
    <w:p w:rsidR="008F1A66" w:rsidRPr="008F1A66" w:rsidRDefault="008F1A66" w:rsidP="008F1A66">
      <w:pPr>
        <w:widowControl w:val="0"/>
        <w:ind w:firstLine="567"/>
        <w:jc w:val="center"/>
        <w:rPr>
          <w:b/>
          <w:smallCaps/>
        </w:rPr>
      </w:pPr>
      <w:r w:rsidRPr="008F1A66">
        <w:rPr>
          <w:b/>
          <w:smallCaps/>
        </w:rPr>
        <w:t xml:space="preserve">4. ВАРТІСТЬ ТА ТЕРМІНИ НАДАННЯ ПОСЛУГ </w:t>
      </w:r>
    </w:p>
    <w:p w:rsidR="008F1A66" w:rsidRPr="008F1A66" w:rsidRDefault="008F1A66" w:rsidP="008F1A66">
      <w:pPr>
        <w:widowControl w:val="0"/>
        <w:ind w:firstLine="567"/>
      </w:pPr>
      <w:r w:rsidRPr="008F1A66">
        <w:t>4.1. Найменування, зміст, характер та вартість конкретних видів послуг, які має надати Виконавець визначається Сторонами та погоджується рахунком.</w:t>
      </w:r>
    </w:p>
    <w:p w:rsidR="008F1A66" w:rsidRPr="008F1A66" w:rsidRDefault="008F1A66" w:rsidP="008F1A66">
      <w:pPr>
        <w:widowControl w:val="0"/>
        <w:ind w:firstLine="567"/>
        <w:jc w:val="both"/>
      </w:pPr>
      <w:r w:rsidRPr="008F1A66">
        <w:t xml:space="preserve">4.1.1. На період дії Договору, у зв’язку із можливими змінами економічних умов (інфляційних процесів, тощо) вартість послуг може змінюватись тільки після двостороннього письмового узгодження із Замовником, про що Замовник завчасно </w:t>
      </w:r>
      <w:r w:rsidRPr="008A4BD9">
        <w:rPr>
          <w:b/>
        </w:rPr>
        <w:t>за 30 (тридцять) календарних днів</w:t>
      </w:r>
      <w:r w:rsidRPr="008F1A66">
        <w:t xml:space="preserve"> отримує повідомлення у письмовій формі про збільшення вартості послуг. У разі виконання метрологічних послуг з використанням еталонних ЗВТ Виконавця, з вивезенням їх до Замовника, вартість метрологічних послуг</w:t>
      </w:r>
      <w:r w:rsidRPr="008F1A66">
        <w:rPr>
          <w:noProof/>
        </w:rPr>
        <w:t xml:space="preserve"> </w:t>
      </w:r>
      <w:r w:rsidRPr="008F1A66">
        <w:t>визначається з урахуванням додаткових витрат, пов‘язаних із транспортними витратами, монтажем обладнання, налагодженням робочих місць на місцях повірки, інших витрат згідно з чинним законодавством.</w:t>
      </w:r>
    </w:p>
    <w:p w:rsidR="008F1A66" w:rsidRPr="008F1A66" w:rsidRDefault="008F1A66" w:rsidP="008F1A66">
      <w:pPr>
        <w:widowControl w:val="0"/>
        <w:ind w:firstLine="567"/>
        <w:jc w:val="both"/>
      </w:pPr>
      <w:r w:rsidRPr="008F1A66">
        <w:t>4.1.2. Зміни вартості послуг Виконавець узгоджує із Замовником шляхом підписання додаткової угоди до цього договору.</w:t>
      </w:r>
    </w:p>
    <w:p w:rsidR="008F1A66" w:rsidRPr="008F1A66" w:rsidRDefault="008F1A66" w:rsidP="008F1A66">
      <w:pPr>
        <w:widowControl w:val="0"/>
        <w:ind w:firstLine="567"/>
        <w:jc w:val="both"/>
      </w:pPr>
      <w:r w:rsidRPr="008F1A66">
        <w:t xml:space="preserve">4.2. Замовлені послуги надаються Виконавцем в терміни передбачені нормативними документами для даного виду послуг, а у разі відсутності їх нормативного регулювання – за домовленістю Сторін. </w:t>
      </w:r>
    </w:p>
    <w:p w:rsidR="008F1A66" w:rsidRPr="008F1A66" w:rsidRDefault="008F1A66" w:rsidP="008F1A66">
      <w:pPr>
        <w:widowControl w:val="0"/>
        <w:ind w:firstLine="567"/>
        <w:jc w:val="center"/>
        <w:rPr>
          <w:b/>
        </w:rPr>
      </w:pPr>
      <w:r w:rsidRPr="008F1A66">
        <w:rPr>
          <w:b/>
        </w:rPr>
        <w:t>5. ПОРЯДОК РОЗРАХУНКІВ</w:t>
      </w:r>
    </w:p>
    <w:p w:rsidR="008F1A66" w:rsidRPr="008F1A66" w:rsidRDefault="008F1A66" w:rsidP="008F1A66">
      <w:pPr>
        <w:widowControl w:val="0"/>
        <w:ind w:firstLine="567"/>
        <w:jc w:val="both"/>
      </w:pPr>
      <w:r w:rsidRPr="008F1A66">
        <w:t xml:space="preserve">5.1. Підставою </w:t>
      </w:r>
      <w:proofErr w:type="gramStart"/>
      <w:r w:rsidRPr="008F1A66">
        <w:t>для початку</w:t>
      </w:r>
      <w:proofErr w:type="gramEnd"/>
      <w:r w:rsidRPr="008F1A66">
        <w:t xml:space="preserve"> надання Виконавцем замовлених послуг є 100% надходження від Замовника обумовленої відповідним рахунком суми грошових коштів на розрахунковий рахунок Виконавця, а також подання вичерпного переліку вихідних даних (документів, матеріалів, довідок тощо) необхідних для надання замовлених послуг.</w:t>
      </w:r>
    </w:p>
    <w:p w:rsidR="008F1A66" w:rsidRDefault="008F1A66" w:rsidP="008F1A66">
      <w:pPr>
        <w:widowControl w:val="0"/>
        <w:ind w:firstLine="567"/>
        <w:jc w:val="both"/>
      </w:pPr>
      <w:r w:rsidRPr="008F1A66">
        <w:t>5.2. У випадку, коли замовлені послуги підлягають виконанню у декілька етапів, які визначаються окремими рахунками, Виконавець допускає оплату кожного етапу окремо.</w:t>
      </w:r>
    </w:p>
    <w:p w:rsidR="008A4BD9" w:rsidRPr="008F1A66" w:rsidRDefault="008A4BD9" w:rsidP="008F1A66">
      <w:pPr>
        <w:widowControl w:val="0"/>
        <w:ind w:firstLine="567"/>
        <w:jc w:val="both"/>
      </w:pPr>
    </w:p>
    <w:p w:rsidR="008F1A66" w:rsidRPr="008F1A66" w:rsidRDefault="008F1A66" w:rsidP="008F1A66">
      <w:pPr>
        <w:widowControl w:val="0"/>
        <w:ind w:firstLine="567"/>
        <w:jc w:val="center"/>
        <w:rPr>
          <w:b/>
        </w:rPr>
      </w:pPr>
      <w:r w:rsidRPr="008F1A66">
        <w:rPr>
          <w:b/>
        </w:rPr>
        <w:t>6. ПОРЯДОК ПРИЙМАННЯ-ЗДАЧІ НАДАНИХ ПОСЛУГ</w:t>
      </w:r>
    </w:p>
    <w:p w:rsidR="008F1A66" w:rsidRPr="008F1A66" w:rsidRDefault="008F1A66" w:rsidP="008F1A66">
      <w:pPr>
        <w:widowControl w:val="0"/>
        <w:ind w:firstLine="567"/>
        <w:jc w:val="both"/>
      </w:pPr>
      <w:r w:rsidRPr="008F1A66">
        <w:t>6.1. Надані Виконавцем послуги Сторони оформляють шляхом підписання двостороннього Акту приймання-здачі наданих послуг.</w:t>
      </w:r>
    </w:p>
    <w:p w:rsidR="008F1A66" w:rsidRPr="008F1A66" w:rsidRDefault="008F1A66" w:rsidP="008F1A66">
      <w:pPr>
        <w:widowControl w:val="0"/>
        <w:ind w:firstLine="567"/>
      </w:pPr>
      <w:r w:rsidRPr="008F1A66">
        <w:t>6.2. Підписання Акту приймання-передачі наданих послуг зі сторони Замовника є свідченням відсутності претензій.</w:t>
      </w:r>
    </w:p>
    <w:p w:rsidR="008F1A66" w:rsidRPr="008F1A66" w:rsidRDefault="008F1A66" w:rsidP="008F1A66">
      <w:pPr>
        <w:widowControl w:val="0"/>
        <w:ind w:firstLine="567"/>
        <w:jc w:val="center"/>
        <w:rPr>
          <w:b/>
        </w:rPr>
      </w:pPr>
      <w:r w:rsidRPr="008F1A66">
        <w:rPr>
          <w:b/>
        </w:rPr>
        <w:t>7. СТРОК ДІЇ ДОГОВОРУ</w:t>
      </w:r>
    </w:p>
    <w:p w:rsidR="008F1A66" w:rsidRPr="008F1A66" w:rsidRDefault="008F1A66" w:rsidP="008F1A66">
      <w:pPr>
        <w:widowControl w:val="0"/>
        <w:ind w:firstLine="567"/>
        <w:jc w:val="both"/>
      </w:pPr>
      <w:r w:rsidRPr="008F1A66">
        <w:t xml:space="preserve">7.1. Цей Договір набирає чинності з моменту його підписання та скріплення печатками обома Сторонами та діє до 31 січня 2021 року, або </w:t>
      </w:r>
      <w:proofErr w:type="gramStart"/>
      <w:r w:rsidRPr="008F1A66">
        <w:t>до моменту</w:t>
      </w:r>
      <w:proofErr w:type="gramEnd"/>
      <w:r w:rsidRPr="008F1A66">
        <w:t xml:space="preserve"> його розірвання відповідно до чинного законодавства України.</w:t>
      </w:r>
    </w:p>
    <w:p w:rsidR="008F1A66" w:rsidRDefault="008F1A66" w:rsidP="008F1A66">
      <w:pPr>
        <w:widowControl w:val="0"/>
        <w:ind w:firstLine="567"/>
        <w:jc w:val="both"/>
      </w:pPr>
      <w:r w:rsidRPr="008F1A66">
        <w:t>7.2. У випадку закінчення терміну дії цього Договору Сторони не звільняються від взятих на себе зобов’язань до повного їх виконання проведеного належним чином.</w:t>
      </w:r>
    </w:p>
    <w:p w:rsidR="008A4BD9" w:rsidRPr="008F1A66" w:rsidRDefault="008A4BD9" w:rsidP="008F1A66">
      <w:pPr>
        <w:widowControl w:val="0"/>
        <w:ind w:firstLine="567"/>
        <w:jc w:val="both"/>
      </w:pPr>
    </w:p>
    <w:p w:rsidR="008F1A66" w:rsidRPr="008F1A66" w:rsidRDefault="008A4BD9" w:rsidP="008F1A66">
      <w:pPr>
        <w:widowControl w:val="0"/>
        <w:ind w:firstLine="567"/>
        <w:jc w:val="both"/>
        <w:rPr>
          <w:b/>
        </w:rPr>
      </w:pPr>
      <w:r>
        <w:t xml:space="preserve">        </w:t>
      </w:r>
      <w:r w:rsidR="008F1A66" w:rsidRPr="008F1A66">
        <w:rPr>
          <w:b/>
        </w:rPr>
        <w:t>8. ВІДПОВІДАЛЬНІСТЬ СТОРІН ТА ПОРЯДОК ВИРІШЕННЯ СПОРІВ</w:t>
      </w:r>
    </w:p>
    <w:p w:rsidR="008F1A66" w:rsidRPr="008F1A66" w:rsidRDefault="008F1A66" w:rsidP="008F1A66">
      <w:pPr>
        <w:widowControl w:val="0"/>
        <w:ind w:firstLine="567"/>
        <w:jc w:val="both"/>
      </w:pPr>
      <w:r w:rsidRPr="008F1A66">
        <w:t>8.1. У випадку порушення взятих на себе зобов’язань по Договору Сторони несуть відповідальність згідно з чинним законодавством України.</w:t>
      </w:r>
    </w:p>
    <w:p w:rsidR="008F1A66" w:rsidRPr="008F1A66" w:rsidRDefault="008F1A66" w:rsidP="008F1A66">
      <w:pPr>
        <w:ind w:firstLine="540"/>
        <w:jc w:val="both"/>
      </w:pPr>
      <w:r w:rsidRPr="008F1A66">
        <w:t xml:space="preserve">8.2. За порушення Виконавцем строків виконання умов по цьому Договору, Виконавець сплачує Замовнику пеню в розмірі облікової ставки НБУ, що діяла у цей </w:t>
      </w:r>
      <w:proofErr w:type="gramStart"/>
      <w:r w:rsidRPr="008F1A66">
        <w:t>період,  від</w:t>
      </w:r>
      <w:proofErr w:type="gramEnd"/>
      <w:r w:rsidRPr="008F1A66">
        <w:t xml:space="preserve"> вартості невиконаної роботи за кожний день прострочення. </w:t>
      </w:r>
    </w:p>
    <w:p w:rsidR="008F1A66" w:rsidRPr="008F1A66" w:rsidRDefault="008F1A66" w:rsidP="008F1A66">
      <w:pPr>
        <w:widowControl w:val="0"/>
        <w:ind w:firstLine="567"/>
        <w:jc w:val="both"/>
      </w:pPr>
      <w:r w:rsidRPr="008F1A66">
        <w:t>8.3. За порушення Замовником терміну оплати предмета даного Договору, Замовник сплачує Виконавцю пеню в розмірі облікової ставки НБУ, що діяла у цей період, від суми затриманого платежу за кожний день прострочення.</w:t>
      </w:r>
    </w:p>
    <w:p w:rsidR="008F1A66" w:rsidRPr="008F1A66" w:rsidRDefault="008F1A66" w:rsidP="008F1A66">
      <w:pPr>
        <w:widowControl w:val="0"/>
        <w:ind w:firstLine="567"/>
        <w:jc w:val="both"/>
      </w:pPr>
      <w:r w:rsidRPr="008F1A66">
        <w:t>8.4. Збитки, завдані Замовнику невиконанням або неналежним виконанням умов цього Договору підлягають відшкодуванню Виконавцем, у разі наявності його вини, у повному обсязі.</w:t>
      </w:r>
    </w:p>
    <w:p w:rsidR="008F1A66" w:rsidRPr="008F1A66" w:rsidRDefault="008F1A66" w:rsidP="008F1A66">
      <w:pPr>
        <w:widowControl w:val="0"/>
        <w:ind w:firstLine="567"/>
        <w:jc w:val="both"/>
      </w:pPr>
      <w:r w:rsidRPr="008F1A66">
        <w:t>8.5. 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8F1A66" w:rsidRPr="008F1A66" w:rsidRDefault="008F1A66" w:rsidP="008F1A66">
      <w:pPr>
        <w:widowControl w:val="0"/>
        <w:ind w:firstLine="567"/>
        <w:jc w:val="both"/>
      </w:pPr>
      <w:r w:rsidRPr="008F1A66">
        <w:t xml:space="preserve">8.6. Усі спори, що можуть виникати з цього Договору, або пов’язані з ним, вирішуються Сторонами шляхом проведення переговорів, а у разі неможливості </w:t>
      </w:r>
      <w:proofErr w:type="gramStart"/>
      <w:r w:rsidRPr="008F1A66">
        <w:t>в судовому порядку</w:t>
      </w:r>
      <w:proofErr w:type="gramEnd"/>
      <w:r w:rsidRPr="008F1A66">
        <w:t xml:space="preserve"> відповідно до вимог чинного законодавства.</w:t>
      </w:r>
    </w:p>
    <w:p w:rsidR="008F1A66" w:rsidRDefault="008F1A66" w:rsidP="008F1A66">
      <w:pPr>
        <w:widowControl w:val="0"/>
        <w:ind w:firstLine="567"/>
        <w:jc w:val="both"/>
      </w:pPr>
      <w:r w:rsidRPr="008F1A66">
        <w:t>8.7. Сторони звільняються від відповідальності за повне або часткове невиконання своїх обов’язків за цим Договором, якщо їх невиконання обумовлено обставинами непереборної сили (форс-мажору), що включають, але не обмежуються стихійним лихом, війнами, страйками, нещасними випадками, пожежами, повінню, що знаходиться поза волею Сторін та зумовлює неможливість виконання зобов’язань за цим Договором.</w:t>
      </w:r>
    </w:p>
    <w:p w:rsidR="008A4BD9" w:rsidRPr="008F1A66" w:rsidRDefault="008A4BD9" w:rsidP="008F1A66">
      <w:pPr>
        <w:widowControl w:val="0"/>
        <w:ind w:firstLine="567"/>
        <w:jc w:val="both"/>
      </w:pPr>
    </w:p>
    <w:p w:rsidR="008F1A66" w:rsidRPr="008F1A66" w:rsidRDefault="008F1A66" w:rsidP="008F1A66">
      <w:pPr>
        <w:widowControl w:val="0"/>
        <w:ind w:firstLine="567"/>
        <w:jc w:val="center"/>
        <w:rPr>
          <w:b/>
        </w:rPr>
      </w:pPr>
      <w:r w:rsidRPr="008F1A66">
        <w:rPr>
          <w:b/>
        </w:rPr>
        <w:t>9. ЗАКЛЮЧНІ ПОЛОЖЕННЯ</w:t>
      </w:r>
    </w:p>
    <w:p w:rsidR="008F1A66" w:rsidRPr="008F1A66" w:rsidRDefault="008F1A66" w:rsidP="008F1A66">
      <w:pPr>
        <w:widowControl w:val="0"/>
        <w:ind w:firstLine="567"/>
        <w:jc w:val="both"/>
      </w:pPr>
      <w:r w:rsidRPr="008F1A66">
        <w:t>9.1. Після набрання чинності цим Договором усі попередні переговори та домовленості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його умов.</w:t>
      </w:r>
    </w:p>
    <w:p w:rsidR="008F1A66" w:rsidRPr="008F1A66" w:rsidRDefault="008F1A66" w:rsidP="008F1A66">
      <w:pPr>
        <w:widowControl w:val="0"/>
        <w:ind w:firstLine="567"/>
        <w:jc w:val="both"/>
      </w:pPr>
      <w:r w:rsidRPr="008F1A66">
        <w:t>9.2. Договір може бути змінений та доповнений за погодженням Сторін шляхом укладення додаткових письмових угод та додатків, які є невід’ємними частинами даного Договору. При цьому, вищевказані угоди та додатки мають юридичну силу у разі, якщо вони викладені у письмовій формі, підписані Сторонами та скріплені їх печатками.</w:t>
      </w:r>
    </w:p>
    <w:p w:rsidR="008F1A66" w:rsidRPr="008F1A66" w:rsidRDefault="008F1A66" w:rsidP="008F1A66">
      <w:pPr>
        <w:widowControl w:val="0"/>
        <w:ind w:firstLine="567"/>
        <w:jc w:val="both"/>
      </w:pPr>
      <w:r w:rsidRPr="008F1A66">
        <w:t>9.3. Суперечки щодо тлумачення змісту Договору усуваються Сторонами шляхом переговорів та укладення додаткових угод відповідно до п. 9.2. цього Договору.</w:t>
      </w:r>
    </w:p>
    <w:p w:rsidR="008F1A66" w:rsidRPr="008F1A66" w:rsidRDefault="008F1A66" w:rsidP="008F1A66">
      <w:pPr>
        <w:widowControl w:val="0"/>
        <w:ind w:firstLine="567"/>
        <w:jc w:val="both"/>
      </w:pPr>
      <w:r w:rsidRPr="008F1A66">
        <w:t>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8F1A66" w:rsidRPr="008F1A66" w:rsidRDefault="008F1A66" w:rsidP="008F1A66">
      <w:pPr>
        <w:widowControl w:val="0"/>
        <w:ind w:firstLine="567"/>
        <w:jc w:val="both"/>
      </w:pPr>
      <w:r w:rsidRPr="008F1A66">
        <w:t xml:space="preserve">9.5. Договір може бути розірваний до закінчення строку його дії, у тому числі шляхом односторонньої відмови від договору однією із його сторін </w:t>
      </w:r>
      <w:proofErr w:type="gramStart"/>
      <w:r w:rsidRPr="008F1A66">
        <w:t>в порядку</w:t>
      </w:r>
      <w:proofErr w:type="gramEnd"/>
      <w:r w:rsidRPr="008F1A66">
        <w:t xml:space="preserve"> встановленому чинним законодавством України. В цьому ж порядку визначаються правові наслідки розірвання цього Договору.</w:t>
      </w:r>
    </w:p>
    <w:p w:rsidR="008F1A66" w:rsidRPr="008F1A66" w:rsidRDefault="008F1A66" w:rsidP="008F1A66">
      <w:pPr>
        <w:widowControl w:val="0"/>
        <w:ind w:firstLine="567"/>
        <w:jc w:val="both"/>
      </w:pPr>
      <w:r w:rsidRPr="008F1A66">
        <w:t xml:space="preserve">9.6. Виконавець має право розірвати Договір в односторонньому порядку, в разі порушення Замовником умов Договору, з одночасним повідомленням про розірвання. </w:t>
      </w:r>
    </w:p>
    <w:p w:rsidR="008F1A66" w:rsidRPr="008F1A66" w:rsidRDefault="008F1A66" w:rsidP="008F1A66">
      <w:pPr>
        <w:widowControl w:val="0"/>
        <w:ind w:firstLine="567"/>
        <w:jc w:val="both"/>
      </w:pPr>
      <w:r w:rsidRPr="008F1A66">
        <w:t>9.7.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чи несвоєчасного повідомлення несуть ризик настання пов’язаних із цим несприятливих наслідків.</w:t>
      </w:r>
    </w:p>
    <w:p w:rsidR="008F1A66" w:rsidRPr="008F1A66" w:rsidRDefault="008F1A66" w:rsidP="008F1A66">
      <w:pPr>
        <w:widowControl w:val="0"/>
        <w:ind w:firstLine="567"/>
        <w:jc w:val="both"/>
      </w:pPr>
      <w:r w:rsidRPr="008F1A66">
        <w:t xml:space="preserve">9.8. Сторони та їх посадові особи надають згоду та не заперечують проти використання </w:t>
      </w:r>
      <w:proofErr w:type="gramStart"/>
      <w:r w:rsidRPr="008F1A66">
        <w:t>своїх  персональних</w:t>
      </w:r>
      <w:proofErr w:type="gramEnd"/>
      <w:r w:rsidRPr="008F1A66">
        <w:t xml:space="preserve"> даних у всіх документах та базах даних, що стосуються реалізації даного Договору, в межах визначених чинним законодавством.</w:t>
      </w:r>
    </w:p>
    <w:p w:rsidR="008F1A66" w:rsidRPr="008F1A66" w:rsidRDefault="008F1A66" w:rsidP="008F1A66">
      <w:pPr>
        <w:widowControl w:val="0"/>
        <w:ind w:firstLine="567"/>
        <w:jc w:val="both"/>
      </w:pPr>
      <w:r w:rsidRPr="008F1A66">
        <w:t>9.9. Цей Договір складений у формі єдиного документа, при повному розумінні Сторонами його умов та термінології українською мовою у 2 (двох) автентичних примірниках, кожен з яких має однакову юридичну силу, - по 1 (одному) для кожної із Сторін Договору.</w:t>
      </w:r>
    </w:p>
    <w:p w:rsidR="008F1A66" w:rsidRPr="008F1A66" w:rsidRDefault="008F1A66" w:rsidP="008F1A66">
      <w:pPr>
        <w:widowControl w:val="0"/>
        <w:shd w:val="clear" w:color="auto" w:fill="FFFFFF"/>
        <w:tabs>
          <w:tab w:val="left" w:pos="1092"/>
        </w:tabs>
        <w:autoSpaceDE w:val="0"/>
        <w:autoSpaceDN w:val="0"/>
        <w:adjustRightInd w:val="0"/>
        <w:ind w:firstLine="567"/>
        <w:jc w:val="both"/>
      </w:pPr>
      <w:r w:rsidRPr="008F1A66">
        <w:t>9.</w:t>
      </w:r>
      <w:proofErr w:type="gramStart"/>
      <w:r w:rsidRPr="008F1A66">
        <w:t>10.Сторони</w:t>
      </w:r>
      <w:proofErr w:type="gramEnd"/>
      <w:r w:rsidRPr="008F1A66">
        <w:t xml:space="preserve"> домовились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w:t>
      </w:r>
    </w:p>
    <w:p w:rsidR="008F1A66" w:rsidRPr="008F1A66" w:rsidRDefault="008F1A66" w:rsidP="008F1A66">
      <w:pPr>
        <w:widowControl w:val="0"/>
        <w:shd w:val="clear" w:color="auto" w:fill="FFFFFF"/>
        <w:tabs>
          <w:tab w:val="left" w:pos="1092"/>
        </w:tabs>
        <w:autoSpaceDE w:val="0"/>
        <w:autoSpaceDN w:val="0"/>
        <w:adjustRightInd w:val="0"/>
        <w:jc w:val="both"/>
      </w:pPr>
      <w:r w:rsidRPr="008F1A66">
        <w:t>України.</w:t>
      </w:r>
    </w:p>
    <w:p w:rsidR="008F1A66" w:rsidRDefault="008F1A66" w:rsidP="008F1A66">
      <w:pPr>
        <w:keepNext/>
        <w:keepLines/>
        <w:widowControl w:val="0"/>
        <w:ind w:firstLine="567"/>
        <w:jc w:val="both"/>
      </w:pPr>
      <w:r w:rsidRPr="008F1A66">
        <w:t>9.11. На момент укладення цього Договору Виконавець має статус платника податку на прибуток на загальних умовах передбачених Податковим кодексом України, а Замовник має статус платника податку на прибуток на загальних умовах.</w:t>
      </w:r>
    </w:p>
    <w:p w:rsidR="007B4BFE" w:rsidRPr="008F1A66" w:rsidRDefault="007B4BFE" w:rsidP="008F1A66">
      <w:pPr>
        <w:keepNext/>
        <w:keepLines/>
        <w:widowControl w:val="0"/>
        <w:ind w:firstLine="567"/>
        <w:jc w:val="both"/>
      </w:pPr>
    </w:p>
    <w:p w:rsidR="00801FE8" w:rsidRDefault="00801FE8" w:rsidP="00801FE8">
      <w:pPr>
        <w:keepNext/>
        <w:keepLines/>
        <w:widowControl w:val="0"/>
        <w:spacing w:line="240" w:lineRule="exact"/>
        <w:ind w:firstLine="567"/>
        <w:jc w:val="center"/>
        <w:rPr>
          <w:b/>
        </w:rPr>
      </w:pPr>
      <w:r w:rsidRPr="00467D66">
        <w:rPr>
          <w:b/>
        </w:rPr>
        <w:t>10. ЮРИДИЧНІ АДРЕСИ, РЕКВІЗИТИ ТА ПІДПИСИ СТОРІН:</w:t>
      </w:r>
    </w:p>
    <w:p w:rsidR="00801FE8" w:rsidRPr="00467D66" w:rsidRDefault="00801FE8" w:rsidP="00801FE8">
      <w:pPr>
        <w:keepNext/>
        <w:keepLines/>
        <w:widowControl w:val="0"/>
        <w:spacing w:line="240" w:lineRule="exact"/>
        <w:ind w:firstLine="567"/>
        <w:jc w:val="center"/>
        <w:rPr>
          <w:b/>
        </w:rPr>
      </w:pPr>
    </w:p>
    <w:p w:rsidR="00801FE8" w:rsidRPr="00467D66" w:rsidRDefault="00801FE8" w:rsidP="00801FE8">
      <w:pPr>
        <w:keepNext/>
        <w:keepLines/>
        <w:widowControl w:val="0"/>
        <w:spacing w:line="240" w:lineRule="exact"/>
        <w:ind w:right="1417"/>
        <w:rPr>
          <w:b/>
        </w:rPr>
      </w:pPr>
      <w:r>
        <w:rPr>
          <w:b/>
        </w:rPr>
        <w:t xml:space="preserve">                     «</w:t>
      </w:r>
      <w:r w:rsidRPr="00467D66">
        <w:rPr>
          <w:b/>
        </w:rPr>
        <w:t>Виконавець</w:t>
      </w:r>
      <w:proofErr w:type="gramStart"/>
      <w:r>
        <w:rPr>
          <w:b/>
        </w:rPr>
        <w:t>»</w:t>
      </w:r>
      <w:r w:rsidRPr="00467D66">
        <w:rPr>
          <w:b/>
        </w:rPr>
        <w:t>:</w:t>
      </w:r>
      <w:r w:rsidRPr="00467D66">
        <w:t xml:space="preserve">   </w:t>
      </w:r>
      <w:proofErr w:type="gramEnd"/>
      <w:r w:rsidRPr="00467D66">
        <w:t xml:space="preserve">              </w:t>
      </w:r>
      <w:r w:rsidRPr="00467D66">
        <w:tab/>
      </w:r>
      <w:r w:rsidRPr="00467D66">
        <w:tab/>
        <w:t xml:space="preserve">                           </w:t>
      </w:r>
      <w:r>
        <w:rPr>
          <w:b/>
        </w:rPr>
        <w:t>«</w:t>
      </w:r>
      <w:r w:rsidRPr="00467D66">
        <w:rPr>
          <w:b/>
          <w:noProof/>
        </w:rPr>
        <w:t>Замовник</w:t>
      </w:r>
      <w:r>
        <w:rPr>
          <w:b/>
        </w:rPr>
        <w:t>»</w:t>
      </w:r>
      <w:r w:rsidRPr="00467D66">
        <w:rPr>
          <w:b/>
        </w:rPr>
        <w:t>:</w:t>
      </w:r>
    </w:p>
    <w:tbl>
      <w:tblPr>
        <w:tblW w:w="11340" w:type="dxa"/>
        <w:tblInd w:w="250" w:type="dxa"/>
        <w:tblLayout w:type="fixed"/>
        <w:tblLook w:val="0000" w:firstRow="0" w:lastRow="0" w:firstColumn="0" w:lastColumn="0" w:noHBand="0" w:noVBand="0"/>
      </w:tblPr>
      <w:tblGrid>
        <w:gridCol w:w="5812"/>
        <w:gridCol w:w="5528"/>
      </w:tblGrid>
      <w:tr w:rsidR="00801FE8" w:rsidRPr="00467D66" w:rsidTr="00D314DD">
        <w:trPr>
          <w:trHeight w:val="779"/>
        </w:trPr>
        <w:tc>
          <w:tcPr>
            <w:tcW w:w="5812" w:type="dxa"/>
          </w:tcPr>
          <w:p w:rsidR="00801FE8" w:rsidRPr="00467D66" w:rsidRDefault="00801FE8" w:rsidP="00D314DD">
            <w:pPr>
              <w:widowControl w:val="0"/>
              <w:spacing w:line="240" w:lineRule="exact"/>
              <w:ind w:right="1417"/>
              <w:rPr>
                <w:b/>
              </w:rPr>
            </w:pPr>
          </w:p>
        </w:tc>
        <w:tc>
          <w:tcPr>
            <w:tcW w:w="5528" w:type="dxa"/>
          </w:tcPr>
          <w:p w:rsidR="00801FE8" w:rsidRPr="00467D66" w:rsidRDefault="00801FE8" w:rsidP="00D314DD">
            <w:pPr>
              <w:widowControl w:val="0"/>
              <w:spacing w:line="240" w:lineRule="exact"/>
              <w:ind w:right="1417"/>
              <w:rPr>
                <w:b/>
              </w:rPr>
            </w:pPr>
            <w:r>
              <w:rPr>
                <w:b/>
              </w:rPr>
              <w:t>А</w:t>
            </w:r>
            <w:r w:rsidRPr="00467D66">
              <w:rPr>
                <w:b/>
              </w:rPr>
              <w:t xml:space="preserve">кціонерне товариство </w:t>
            </w:r>
          </w:p>
          <w:p w:rsidR="00801FE8" w:rsidRPr="00467D66" w:rsidRDefault="00801FE8" w:rsidP="00D314DD">
            <w:pPr>
              <w:widowControl w:val="0"/>
              <w:spacing w:line="240" w:lineRule="exact"/>
              <w:ind w:right="1417"/>
              <w:rPr>
                <w:b/>
              </w:rPr>
            </w:pPr>
            <w:r w:rsidRPr="00467D66">
              <w:rPr>
                <w:b/>
              </w:rPr>
              <w:t xml:space="preserve">«Вінницяобленерго» </w:t>
            </w:r>
          </w:p>
        </w:tc>
      </w:tr>
      <w:tr w:rsidR="00801FE8" w:rsidRPr="00467D66" w:rsidTr="00D314DD">
        <w:trPr>
          <w:trHeight w:val="147"/>
        </w:trPr>
        <w:tc>
          <w:tcPr>
            <w:tcW w:w="5812" w:type="dxa"/>
          </w:tcPr>
          <w:p w:rsidR="00801FE8" w:rsidRPr="00467D66" w:rsidRDefault="00801FE8" w:rsidP="00D314DD">
            <w:pPr>
              <w:widowControl w:val="0"/>
              <w:ind w:right="1417"/>
            </w:pPr>
          </w:p>
        </w:tc>
        <w:tc>
          <w:tcPr>
            <w:tcW w:w="5528" w:type="dxa"/>
          </w:tcPr>
          <w:p w:rsidR="00801FE8" w:rsidRPr="0082731B" w:rsidRDefault="00801FE8" w:rsidP="00D314DD">
            <w:pPr>
              <w:shd w:val="clear" w:color="auto" w:fill="FFFFFF"/>
              <w:tabs>
                <w:tab w:val="left" w:pos="4992"/>
              </w:tabs>
              <w:ind w:right="1417"/>
            </w:pPr>
            <w:r w:rsidRPr="0082731B">
              <w:t>21050, м. Вінниця, вул. Магістратська, 2</w:t>
            </w:r>
          </w:p>
        </w:tc>
      </w:tr>
      <w:tr w:rsidR="00801FE8" w:rsidRPr="00467D66" w:rsidTr="00D314DD">
        <w:tc>
          <w:tcPr>
            <w:tcW w:w="5812" w:type="dxa"/>
          </w:tcPr>
          <w:p w:rsidR="00801FE8" w:rsidRPr="00C71927" w:rsidRDefault="00801FE8" w:rsidP="00D314DD">
            <w:pPr>
              <w:widowControl w:val="0"/>
              <w:spacing w:line="240" w:lineRule="exact"/>
              <w:ind w:right="1417"/>
              <w:jc w:val="both"/>
              <w:rPr>
                <w:noProof/>
              </w:rPr>
            </w:pPr>
          </w:p>
        </w:tc>
        <w:tc>
          <w:tcPr>
            <w:tcW w:w="5528" w:type="dxa"/>
          </w:tcPr>
          <w:p w:rsidR="00801FE8" w:rsidRPr="0082731B" w:rsidRDefault="00801FE8" w:rsidP="00D314DD">
            <w:pPr>
              <w:shd w:val="clear" w:color="auto" w:fill="FFFFFF"/>
              <w:tabs>
                <w:tab w:val="left" w:pos="4992"/>
              </w:tabs>
              <w:ind w:right="1417"/>
            </w:pPr>
            <w:r w:rsidRPr="00113D5E">
              <w:rPr>
                <w:lang w:val="en-US"/>
              </w:rPr>
              <w:t>IBAN</w:t>
            </w:r>
            <w:r w:rsidRPr="0082731B">
              <w:t xml:space="preserve"> № </w:t>
            </w:r>
            <w:r w:rsidRPr="0082731B">
              <w:rPr>
                <w:bCs/>
                <w:color w:val="000000"/>
                <w:lang w:eastAsia="uk-UA"/>
              </w:rPr>
              <w:t>UA7530 2076</w:t>
            </w:r>
            <w:r>
              <w:rPr>
                <w:bCs/>
                <w:color w:val="000000"/>
                <w:lang w:eastAsia="uk-UA"/>
              </w:rPr>
              <w:t xml:space="preserve"> </w:t>
            </w:r>
            <w:r w:rsidRPr="0082731B">
              <w:rPr>
                <w:bCs/>
                <w:color w:val="000000"/>
                <w:lang w:eastAsia="uk-UA"/>
              </w:rPr>
              <w:t>0000</w:t>
            </w:r>
            <w:r>
              <w:rPr>
                <w:bCs/>
                <w:color w:val="000000"/>
                <w:lang w:eastAsia="uk-UA"/>
              </w:rPr>
              <w:t xml:space="preserve"> </w:t>
            </w:r>
            <w:r w:rsidRPr="0082731B">
              <w:rPr>
                <w:bCs/>
                <w:color w:val="000000"/>
                <w:lang w:eastAsia="uk-UA"/>
              </w:rPr>
              <w:t>0002</w:t>
            </w:r>
            <w:r>
              <w:rPr>
                <w:bCs/>
                <w:color w:val="000000"/>
                <w:lang w:eastAsia="uk-UA"/>
              </w:rPr>
              <w:t xml:space="preserve"> </w:t>
            </w:r>
            <w:r w:rsidRPr="0082731B">
              <w:rPr>
                <w:bCs/>
                <w:color w:val="000000"/>
                <w:lang w:eastAsia="uk-UA"/>
              </w:rPr>
              <w:t>6009</w:t>
            </w:r>
            <w:r>
              <w:rPr>
                <w:bCs/>
                <w:color w:val="000000"/>
                <w:lang w:eastAsia="uk-UA"/>
              </w:rPr>
              <w:t xml:space="preserve"> </w:t>
            </w:r>
            <w:r w:rsidRPr="0082731B">
              <w:rPr>
                <w:bCs/>
                <w:color w:val="000000"/>
                <w:lang w:eastAsia="uk-UA"/>
              </w:rPr>
              <w:t>3012</w:t>
            </w:r>
            <w:r>
              <w:rPr>
                <w:bCs/>
                <w:color w:val="000000"/>
                <w:lang w:eastAsia="uk-UA"/>
              </w:rPr>
              <w:t xml:space="preserve"> </w:t>
            </w:r>
            <w:r w:rsidRPr="0082731B">
              <w:rPr>
                <w:bCs/>
                <w:color w:val="000000"/>
                <w:lang w:eastAsia="uk-UA"/>
              </w:rPr>
              <w:t>845</w:t>
            </w:r>
            <w:r w:rsidRPr="0082731B">
              <w:t xml:space="preserve">  </w:t>
            </w:r>
          </w:p>
        </w:tc>
      </w:tr>
      <w:tr w:rsidR="00801FE8" w:rsidRPr="00467D66" w:rsidTr="00D314DD">
        <w:tc>
          <w:tcPr>
            <w:tcW w:w="5812" w:type="dxa"/>
          </w:tcPr>
          <w:p w:rsidR="00801FE8" w:rsidRPr="00467D66" w:rsidRDefault="00801FE8" w:rsidP="00D314DD">
            <w:pPr>
              <w:widowControl w:val="0"/>
              <w:spacing w:line="240" w:lineRule="exact"/>
              <w:ind w:right="1417"/>
              <w:jc w:val="both"/>
            </w:pPr>
          </w:p>
        </w:tc>
        <w:tc>
          <w:tcPr>
            <w:tcW w:w="5528" w:type="dxa"/>
          </w:tcPr>
          <w:p w:rsidR="00801FE8" w:rsidRPr="0082731B" w:rsidRDefault="00801FE8" w:rsidP="00D314DD">
            <w:pPr>
              <w:shd w:val="clear" w:color="auto" w:fill="FFFFFF"/>
              <w:tabs>
                <w:tab w:val="left" w:pos="4992"/>
              </w:tabs>
              <w:ind w:right="1417"/>
              <w:rPr>
                <w:spacing w:val="-1"/>
              </w:rPr>
            </w:pPr>
            <w:r w:rsidRPr="0082731B">
              <w:t>в ВФОУ АТ «Ощадбанк»,</w:t>
            </w:r>
            <w:r w:rsidRPr="0082731B">
              <w:rPr>
                <w:spacing w:val="-1"/>
              </w:rPr>
              <w:t xml:space="preserve"> </w:t>
            </w:r>
            <w:r w:rsidRPr="0082731B">
              <w:t>код ЄДРПОУ 00130694</w:t>
            </w:r>
          </w:p>
        </w:tc>
      </w:tr>
      <w:tr w:rsidR="00801FE8" w:rsidRPr="00467D66" w:rsidTr="00D314DD">
        <w:tc>
          <w:tcPr>
            <w:tcW w:w="5812" w:type="dxa"/>
          </w:tcPr>
          <w:p w:rsidR="00801FE8" w:rsidRPr="00467D66" w:rsidRDefault="00801FE8" w:rsidP="00D314DD">
            <w:pPr>
              <w:widowControl w:val="0"/>
              <w:spacing w:line="240" w:lineRule="exact"/>
              <w:ind w:right="1417"/>
              <w:jc w:val="both"/>
            </w:pPr>
          </w:p>
        </w:tc>
        <w:tc>
          <w:tcPr>
            <w:tcW w:w="5528" w:type="dxa"/>
          </w:tcPr>
          <w:p w:rsidR="00801FE8" w:rsidRPr="0082731B" w:rsidRDefault="00801FE8" w:rsidP="00D314DD">
            <w:pPr>
              <w:shd w:val="clear" w:color="auto" w:fill="FFFFFF"/>
              <w:tabs>
                <w:tab w:val="left" w:pos="1820"/>
              </w:tabs>
              <w:ind w:right="1417"/>
            </w:pPr>
            <w:r w:rsidRPr="0082731B">
              <w:t>ІПН № 001306902284, свідоцтво № 100329729</w:t>
            </w:r>
          </w:p>
        </w:tc>
      </w:tr>
      <w:tr w:rsidR="00801FE8" w:rsidRPr="00467D66" w:rsidTr="00D314DD">
        <w:trPr>
          <w:trHeight w:val="884"/>
        </w:trPr>
        <w:tc>
          <w:tcPr>
            <w:tcW w:w="5812" w:type="dxa"/>
          </w:tcPr>
          <w:p w:rsidR="00801FE8" w:rsidRDefault="00801FE8" w:rsidP="00D314DD">
            <w:pPr>
              <w:widowControl w:val="0"/>
              <w:tabs>
                <w:tab w:val="left" w:pos="3488"/>
              </w:tabs>
              <w:spacing w:line="240" w:lineRule="exact"/>
              <w:ind w:right="1417"/>
              <w:jc w:val="both"/>
              <w:rPr>
                <w:b/>
              </w:rPr>
            </w:pPr>
            <w:proofErr w:type="gramStart"/>
            <w:r w:rsidRPr="00467D66">
              <w:rPr>
                <w:b/>
              </w:rPr>
              <w:t>Генеральний  директор</w:t>
            </w:r>
            <w:proofErr w:type="gramEnd"/>
          </w:p>
          <w:p w:rsidR="00801FE8" w:rsidRPr="00467D66" w:rsidRDefault="00801FE8" w:rsidP="00D314DD">
            <w:pPr>
              <w:widowControl w:val="0"/>
              <w:tabs>
                <w:tab w:val="left" w:pos="3488"/>
              </w:tabs>
              <w:spacing w:line="240" w:lineRule="exact"/>
              <w:ind w:right="1417"/>
              <w:jc w:val="both"/>
              <w:rPr>
                <w:b/>
              </w:rPr>
            </w:pPr>
          </w:p>
          <w:p w:rsidR="00801FE8" w:rsidRPr="00467D66" w:rsidRDefault="00801FE8" w:rsidP="00D314DD">
            <w:pPr>
              <w:pStyle w:val="aa"/>
              <w:widowControl w:val="0"/>
              <w:spacing w:before="0" w:line="240" w:lineRule="exact"/>
              <w:ind w:right="1417"/>
              <w:rPr>
                <w:rFonts w:ascii="Times New Roman" w:hAnsi="Times New Roman"/>
                <w:sz w:val="20"/>
              </w:rPr>
            </w:pPr>
            <w:r w:rsidRPr="00467D66">
              <w:rPr>
                <w:rFonts w:ascii="Times New Roman" w:hAnsi="Times New Roman"/>
                <w:sz w:val="20"/>
              </w:rPr>
              <w:t>__________________</w:t>
            </w:r>
            <w:r>
              <w:rPr>
                <w:rFonts w:ascii="Times New Roman" w:hAnsi="Times New Roman"/>
                <w:sz w:val="20"/>
                <w:lang w:val="ru-RU"/>
              </w:rPr>
              <w:t>ПІБ</w:t>
            </w:r>
            <w:r w:rsidRPr="00467D66">
              <w:rPr>
                <w:rFonts w:ascii="Times New Roman" w:hAnsi="Times New Roman"/>
                <w:sz w:val="20"/>
              </w:rPr>
              <w:t xml:space="preserve"> </w:t>
            </w:r>
          </w:p>
          <w:p w:rsidR="00801FE8" w:rsidRPr="00467D66" w:rsidRDefault="00801FE8" w:rsidP="00D314DD">
            <w:pPr>
              <w:widowControl w:val="0"/>
              <w:spacing w:line="240" w:lineRule="exact"/>
              <w:ind w:right="1417"/>
              <w:rPr>
                <w:b/>
              </w:rPr>
            </w:pPr>
            <w:r w:rsidRPr="00467D66">
              <w:rPr>
                <w:b/>
              </w:rPr>
              <w:t>М.П.</w:t>
            </w:r>
          </w:p>
          <w:p w:rsidR="00801FE8" w:rsidRPr="00467D66" w:rsidRDefault="00801FE8" w:rsidP="00D314DD">
            <w:pPr>
              <w:widowControl w:val="0"/>
              <w:spacing w:line="240" w:lineRule="exact"/>
              <w:ind w:right="1417"/>
              <w:rPr>
                <w:b/>
              </w:rPr>
            </w:pPr>
            <w:r>
              <w:rPr>
                <w:b/>
              </w:rPr>
              <w:t>«         »_____________2021</w:t>
            </w:r>
            <w:r w:rsidRPr="00467D66">
              <w:rPr>
                <w:b/>
              </w:rPr>
              <w:t xml:space="preserve"> року                  </w:t>
            </w:r>
          </w:p>
        </w:tc>
        <w:tc>
          <w:tcPr>
            <w:tcW w:w="5528" w:type="dxa"/>
          </w:tcPr>
          <w:p w:rsidR="00801FE8" w:rsidRDefault="00801FE8" w:rsidP="00D314DD">
            <w:pPr>
              <w:widowControl w:val="0"/>
              <w:spacing w:line="240" w:lineRule="exact"/>
              <w:ind w:right="1417"/>
              <w:rPr>
                <w:b/>
              </w:rPr>
            </w:pPr>
            <w:proofErr w:type="gramStart"/>
            <w:r w:rsidRPr="00467D66">
              <w:rPr>
                <w:b/>
              </w:rPr>
              <w:t>Генеральний  директор</w:t>
            </w:r>
            <w:proofErr w:type="gramEnd"/>
          </w:p>
          <w:p w:rsidR="00801FE8" w:rsidRPr="00467D66" w:rsidRDefault="00801FE8" w:rsidP="00D314DD">
            <w:pPr>
              <w:widowControl w:val="0"/>
              <w:spacing w:line="240" w:lineRule="exact"/>
              <w:ind w:right="1417"/>
              <w:rPr>
                <w:b/>
              </w:rPr>
            </w:pPr>
          </w:p>
          <w:p w:rsidR="00801FE8" w:rsidRPr="00467D66" w:rsidRDefault="00801FE8" w:rsidP="00D314DD">
            <w:pPr>
              <w:widowControl w:val="0"/>
              <w:spacing w:line="240" w:lineRule="exact"/>
              <w:ind w:right="1417"/>
              <w:rPr>
                <w:b/>
              </w:rPr>
            </w:pPr>
            <w:r w:rsidRPr="00467D66">
              <w:rPr>
                <w:b/>
              </w:rPr>
              <w:t>____________________</w:t>
            </w:r>
            <w:proofErr w:type="gramStart"/>
            <w:r w:rsidRPr="00467D66">
              <w:rPr>
                <w:b/>
              </w:rPr>
              <w:t>_  А.Л.</w:t>
            </w:r>
            <w:proofErr w:type="gramEnd"/>
            <w:r w:rsidRPr="00467D66">
              <w:rPr>
                <w:b/>
              </w:rPr>
              <w:t xml:space="preserve"> Поліщук</w:t>
            </w:r>
          </w:p>
          <w:p w:rsidR="00801FE8" w:rsidRPr="00467D66" w:rsidRDefault="00801FE8" w:rsidP="00D314DD">
            <w:pPr>
              <w:widowControl w:val="0"/>
              <w:spacing w:line="240" w:lineRule="exact"/>
              <w:ind w:right="1417"/>
              <w:rPr>
                <w:b/>
              </w:rPr>
            </w:pPr>
            <w:r w:rsidRPr="00467D66">
              <w:rPr>
                <w:b/>
              </w:rPr>
              <w:t>М.П.</w:t>
            </w:r>
          </w:p>
          <w:p w:rsidR="00801FE8" w:rsidRPr="00467D66" w:rsidRDefault="00801FE8" w:rsidP="00D314DD">
            <w:pPr>
              <w:widowControl w:val="0"/>
              <w:spacing w:line="240" w:lineRule="exact"/>
              <w:ind w:right="1417"/>
              <w:rPr>
                <w:b/>
              </w:rPr>
            </w:pPr>
            <w:r w:rsidRPr="00467D66">
              <w:rPr>
                <w:b/>
              </w:rPr>
              <w:t>«</w:t>
            </w:r>
            <w:r>
              <w:rPr>
                <w:b/>
              </w:rPr>
              <w:t>____»_______________ 2021</w:t>
            </w:r>
            <w:r w:rsidRPr="00467D66">
              <w:rPr>
                <w:b/>
              </w:rPr>
              <w:t xml:space="preserve"> року</w:t>
            </w:r>
          </w:p>
        </w:tc>
      </w:tr>
    </w:tbl>
    <w:p w:rsidR="00801FE8" w:rsidRPr="00467D66" w:rsidRDefault="00801FE8" w:rsidP="00801FE8">
      <w:pPr>
        <w:keepNext/>
        <w:keepLines/>
        <w:widowControl w:val="0"/>
        <w:spacing w:line="240" w:lineRule="exact"/>
      </w:pPr>
    </w:p>
    <w:p w:rsidR="00801FE8" w:rsidRDefault="00801FE8" w:rsidP="00801FE8">
      <w:pPr>
        <w:tabs>
          <w:tab w:val="left" w:pos="3225"/>
        </w:tabs>
        <w:ind w:left="6663"/>
        <w:rPr>
          <w:rFonts w:cs="Times New Roman CYR"/>
          <w:b/>
          <w:lang w:val="uk-UA"/>
        </w:rPr>
      </w:pPr>
    </w:p>
    <w:p w:rsidR="008F1A66" w:rsidRPr="008F1A66" w:rsidRDefault="008F1A66" w:rsidP="008F1A66">
      <w:pPr>
        <w:keepNext/>
        <w:keepLines/>
        <w:widowControl w:val="0"/>
        <w:tabs>
          <w:tab w:val="left" w:pos="9405"/>
        </w:tabs>
        <w:spacing w:line="240" w:lineRule="exact"/>
        <w:ind w:right="567"/>
      </w:pPr>
    </w:p>
    <w:p w:rsidR="007B4BFE" w:rsidRPr="00653448" w:rsidRDefault="007B4BFE" w:rsidP="007B4BFE">
      <w:pPr>
        <w:jc w:val="center"/>
        <w:rPr>
          <w:lang w:val="uk-UA"/>
        </w:rPr>
      </w:pPr>
      <w:r w:rsidRPr="00062690">
        <w:rPr>
          <w:sz w:val="22"/>
          <w:szCs w:val="22"/>
          <w:lang w:val="uk-UA"/>
        </w:rPr>
        <w:t xml:space="preserve">  </w:t>
      </w:r>
      <w:r w:rsidRPr="00653448">
        <w:rPr>
          <w:lang w:val="uk-UA"/>
        </w:rPr>
        <w:t xml:space="preserve">                                                                               </w:t>
      </w:r>
      <w:r w:rsidR="000973BF">
        <w:rPr>
          <w:lang w:val="uk-UA"/>
        </w:rPr>
        <w:t xml:space="preserve">                       </w:t>
      </w:r>
      <w:r w:rsidRPr="00653448">
        <w:rPr>
          <w:lang w:val="uk-UA"/>
        </w:rPr>
        <w:t>Додаток  №1 до Договору № __</w:t>
      </w:r>
    </w:p>
    <w:p w:rsidR="007B4BFE" w:rsidRPr="00653448" w:rsidRDefault="007B4BFE" w:rsidP="007B4BFE">
      <w:pPr>
        <w:tabs>
          <w:tab w:val="left" w:pos="8355"/>
        </w:tabs>
        <w:rPr>
          <w:lang w:val="uk-UA"/>
        </w:rPr>
      </w:pPr>
      <w:r w:rsidRPr="00653448">
        <w:rPr>
          <w:lang w:val="uk-UA"/>
        </w:rPr>
        <w:t xml:space="preserve">                                                                              </w:t>
      </w:r>
      <w:r w:rsidR="000973BF">
        <w:rPr>
          <w:lang w:val="uk-UA"/>
        </w:rPr>
        <w:t xml:space="preserve">                           </w:t>
      </w:r>
      <w:r w:rsidRPr="00653448">
        <w:rPr>
          <w:lang w:val="uk-UA"/>
        </w:rPr>
        <w:t>від __________ року</w:t>
      </w:r>
    </w:p>
    <w:p w:rsidR="007B4BFE" w:rsidRPr="00062690" w:rsidRDefault="007B4BFE" w:rsidP="007B4BFE">
      <w:pPr>
        <w:tabs>
          <w:tab w:val="left" w:pos="8355"/>
        </w:tabs>
        <w:rPr>
          <w:sz w:val="22"/>
          <w:szCs w:val="22"/>
          <w:lang w:val="uk-UA"/>
        </w:rPr>
      </w:pPr>
    </w:p>
    <w:p w:rsidR="000F4BC9" w:rsidRPr="00597BDB" w:rsidRDefault="000F4BC9" w:rsidP="000F4BC9">
      <w:pPr>
        <w:jc w:val="center"/>
        <w:rPr>
          <w:b/>
          <w:bCs/>
          <w:iCs/>
          <w:lang w:val="uk-UA"/>
        </w:rPr>
      </w:pPr>
      <w:r w:rsidRPr="00597BDB">
        <w:rPr>
          <w:b/>
          <w:bCs/>
          <w:iCs/>
          <w:lang w:val="uk-UA"/>
        </w:rPr>
        <w:t>Перелік засобів вимірювальної техніки АТ «Віннницяобленерго» щодо вартості надання послуг з  метрологічної  діяльності в 2021 р.</w:t>
      </w:r>
    </w:p>
    <w:p w:rsidR="000F4BC9" w:rsidRPr="00062690" w:rsidRDefault="000F4BC9" w:rsidP="000F4BC9">
      <w:pPr>
        <w:jc w:val="center"/>
        <w:rPr>
          <w:b/>
          <w:bCs/>
          <w:iCs/>
          <w:sz w:val="22"/>
          <w:szCs w:val="22"/>
          <w:lang w:val="uk-UA"/>
        </w:rPr>
      </w:pPr>
    </w:p>
    <w:tbl>
      <w:tblPr>
        <w:tblW w:w="10189" w:type="dxa"/>
        <w:tblLook w:val="0000" w:firstRow="0" w:lastRow="0" w:firstColumn="0" w:lastColumn="0" w:noHBand="0" w:noVBand="0"/>
      </w:tblPr>
      <w:tblGrid>
        <w:gridCol w:w="880"/>
        <w:gridCol w:w="4089"/>
        <w:gridCol w:w="888"/>
        <w:gridCol w:w="1177"/>
        <w:gridCol w:w="1620"/>
        <w:gridCol w:w="1615"/>
      </w:tblGrid>
      <w:tr w:rsidR="000F4BC9" w:rsidRPr="00145FED" w:rsidTr="00736FA6">
        <w:trPr>
          <w:trHeight w:val="375"/>
        </w:trPr>
        <w:tc>
          <w:tcPr>
            <w:tcW w:w="880" w:type="dxa"/>
            <w:tcBorders>
              <w:top w:val="single" w:sz="8" w:space="0" w:color="auto"/>
              <w:left w:val="single" w:sz="8" w:space="0" w:color="auto"/>
              <w:bottom w:val="nil"/>
              <w:right w:val="single" w:sz="8" w:space="0" w:color="auto"/>
            </w:tcBorders>
            <w:shd w:val="clear" w:color="auto" w:fill="auto"/>
            <w:noWrap/>
            <w:vAlign w:val="bottom"/>
          </w:tcPr>
          <w:p w:rsidR="000F4BC9" w:rsidRPr="00145FED" w:rsidRDefault="000F4BC9" w:rsidP="00736FA6">
            <w:pPr>
              <w:jc w:val="center"/>
            </w:pPr>
            <w:r w:rsidRPr="00145FED">
              <w:t>№</w:t>
            </w:r>
          </w:p>
        </w:tc>
        <w:tc>
          <w:tcPr>
            <w:tcW w:w="40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0F4BC9" w:rsidRPr="00145FED" w:rsidRDefault="000F4BC9" w:rsidP="00736FA6">
            <w:pPr>
              <w:jc w:val="center"/>
            </w:pPr>
            <w:r w:rsidRPr="00145FED">
              <w:t>Назва ЗВТ</w:t>
            </w:r>
          </w:p>
        </w:tc>
        <w:tc>
          <w:tcPr>
            <w:tcW w:w="888" w:type="dxa"/>
            <w:vMerge w:val="restart"/>
            <w:tcBorders>
              <w:top w:val="single" w:sz="8" w:space="0" w:color="auto"/>
              <w:left w:val="nil"/>
              <w:right w:val="single" w:sz="8" w:space="0" w:color="auto"/>
            </w:tcBorders>
            <w:shd w:val="clear" w:color="auto" w:fill="auto"/>
            <w:noWrap/>
            <w:vAlign w:val="center"/>
          </w:tcPr>
          <w:p w:rsidR="000F4BC9" w:rsidRPr="00145FED" w:rsidRDefault="000F4BC9" w:rsidP="00736FA6">
            <w:pPr>
              <w:jc w:val="center"/>
            </w:pPr>
            <w:r w:rsidRPr="00145FED">
              <w:t>Один.</w:t>
            </w:r>
          </w:p>
          <w:p w:rsidR="000F4BC9" w:rsidRPr="00145FED" w:rsidRDefault="000F4BC9" w:rsidP="00736FA6">
            <w:pPr>
              <w:jc w:val="center"/>
            </w:pPr>
          </w:p>
          <w:p w:rsidR="000F4BC9" w:rsidRPr="00145FED" w:rsidRDefault="000F4BC9" w:rsidP="00736FA6">
            <w:pPr>
              <w:jc w:val="center"/>
            </w:pPr>
            <w:r w:rsidRPr="00145FED">
              <w:t>вим.</w:t>
            </w:r>
          </w:p>
        </w:tc>
        <w:tc>
          <w:tcPr>
            <w:tcW w:w="1097" w:type="dxa"/>
            <w:vMerge w:val="restart"/>
            <w:tcBorders>
              <w:top w:val="single" w:sz="8" w:space="0" w:color="auto"/>
              <w:left w:val="nil"/>
              <w:right w:val="single" w:sz="8" w:space="0" w:color="auto"/>
            </w:tcBorders>
            <w:shd w:val="clear" w:color="auto" w:fill="auto"/>
            <w:noWrap/>
            <w:vAlign w:val="center"/>
          </w:tcPr>
          <w:p w:rsidR="000F4BC9" w:rsidRPr="00145FED" w:rsidRDefault="000F4BC9" w:rsidP="00736FA6">
            <w:pPr>
              <w:jc w:val="center"/>
            </w:pPr>
            <w:r w:rsidRPr="00145FED">
              <w:t>Кількість</w:t>
            </w:r>
          </w:p>
          <w:p w:rsidR="000F4BC9" w:rsidRPr="00145FED" w:rsidRDefault="000F4BC9" w:rsidP="00736FA6">
            <w:pPr>
              <w:jc w:val="center"/>
            </w:pPr>
          </w:p>
          <w:p w:rsidR="000F4BC9" w:rsidRPr="00145FED" w:rsidRDefault="000F4BC9" w:rsidP="00736FA6">
            <w:pPr>
              <w:jc w:val="center"/>
            </w:pPr>
            <w:r w:rsidRPr="00145FED">
              <w:t>(шт.)</w:t>
            </w:r>
          </w:p>
        </w:tc>
        <w:tc>
          <w:tcPr>
            <w:tcW w:w="1620" w:type="dxa"/>
            <w:tcBorders>
              <w:top w:val="single" w:sz="8" w:space="0" w:color="auto"/>
              <w:left w:val="nil"/>
              <w:bottom w:val="nil"/>
              <w:right w:val="single" w:sz="8" w:space="0" w:color="auto"/>
            </w:tcBorders>
            <w:shd w:val="clear" w:color="auto" w:fill="auto"/>
            <w:noWrap/>
            <w:vAlign w:val="bottom"/>
          </w:tcPr>
          <w:p w:rsidR="000F4BC9" w:rsidRPr="00145FED" w:rsidRDefault="000F4BC9" w:rsidP="00736FA6">
            <w:pPr>
              <w:jc w:val="center"/>
            </w:pPr>
            <w:r w:rsidRPr="00145FED">
              <w:t>Вартість</w:t>
            </w:r>
          </w:p>
        </w:tc>
        <w:tc>
          <w:tcPr>
            <w:tcW w:w="1615" w:type="dxa"/>
            <w:tcBorders>
              <w:top w:val="single" w:sz="8" w:space="0" w:color="auto"/>
              <w:left w:val="nil"/>
              <w:bottom w:val="nil"/>
              <w:right w:val="single" w:sz="8" w:space="0" w:color="auto"/>
            </w:tcBorders>
            <w:shd w:val="clear" w:color="auto" w:fill="auto"/>
            <w:noWrap/>
            <w:vAlign w:val="bottom"/>
          </w:tcPr>
          <w:p w:rsidR="000F4BC9" w:rsidRPr="00145FED" w:rsidRDefault="000F4BC9" w:rsidP="00736FA6">
            <w:pPr>
              <w:jc w:val="center"/>
            </w:pPr>
            <w:r w:rsidRPr="00145FED">
              <w:t>Сума</w:t>
            </w:r>
          </w:p>
        </w:tc>
      </w:tr>
      <w:tr w:rsidR="000F4BC9" w:rsidRPr="00145FED" w:rsidTr="00736FA6">
        <w:trPr>
          <w:trHeight w:val="375"/>
        </w:trPr>
        <w:tc>
          <w:tcPr>
            <w:tcW w:w="880" w:type="dxa"/>
            <w:tcBorders>
              <w:top w:val="nil"/>
              <w:left w:val="single" w:sz="8" w:space="0" w:color="auto"/>
              <w:bottom w:val="nil"/>
              <w:right w:val="single" w:sz="8" w:space="0" w:color="auto"/>
            </w:tcBorders>
            <w:shd w:val="clear" w:color="auto" w:fill="auto"/>
            <w:noWrap/>
            <w:vAlign w:val="bottom"/>
          </w:tcPr>
          <w:p w:rsidR="000F4BC9" w:rsidRPr="00145FED" w:rsidRDefault="000F4BC9" w:rsidP="00736FA6">
            <w:pPr>
              <w:jc w:val="center"/>
            </w:pPr>
            <w:r w:rsidRPr="00145FED">
              <w:t>п/п</w:t>
            </w:r>
          </w:p>
        </w:tc>
        <w:tc>
          <w:tcPr>
            <w:tcW w:w="4089" w:type="dxa"/>
            <w:vMerge/>
            <w:tcBorders>
              <w:top w:val="single" w:sz="8" w:space="0" w:color="auto"/>
              <w:left w:val="single" w:sz="8" w:space="0" w:color="auto"/>
              <w:bottom w:val="single" w:sz="8" w:space="0" w:color="000000"/>
              <w:right w:val="single" w:sz="8" w:space="0" w:color="auto"/>
            </w:tcBorders>
            <w:vAlign w:val="center"/>
          </w:tcPr>
          <w:p w:rsidR="000F4BC9" w:rsidRPr="00145FED" w:rsidRDefault="000F4BC9" w:rsidP="00736FA6"/>
        </w:tc>
        <w:tc>
          <w:tcPr>
            <w:tcW w:w="888" w:type="dxa"/>
            <w:vMerge/>
            <w:tcBorders>
              <w:left w:val="nil"/>
              <w:right w:val="single" w:sz="8" w:space="0" w:color="auto"/>
            </w:tcBorders>
            <w:shd w:val="clear" w:color="auto" w:fill="auto"/>
            <w:noWrap/>
            <w:vAlign w:val="bottom"/>
          </w:tcPr>
          <w:p w:rsidR="000F4BC9" w:rsidRPr="00145FED" w:rsidRDefault="000F4BC9" w:rsidP="00736FA6">
            <w:pPr>
              <w:jc w:val="center"/>
            </w:pPr>
          </w:p>
        </w:tc>
        <w:tc>
          <w:tcPr>
            <w:tcW w:w="1097" w:type="dxa"/>
            <w:vMerge/>
            <w:tcBorders>
              <w:left w:val="nil"/>
              <w:right w:val="single" w:sz="8" w:space="0" w:color="auto"/>
            </w:tcBorders>
            <w:shd w:val="clear" w:color="auto" w:fill="auto"/>
            <w:noWrap/>
            <w:vAlign w:val="bottom"/>
          </w:tcPr>
          <w:p w:rsidR="000F4BC9" w:rsidRPr="00145FED" w:rsidRDefault="000F4BC9" w:rsidP="00736FA6">
            <w:pPr>
              <w:jc w:val="center"/>
            </w:pPr>
          </w:p>
        </w:tc>
        <w:tc>
          <w:tcPr>
            <w:tcW w:w="1620" w:type="dxa"/>
            <w:tcBorders>
              <w:top w:val="nil"/>
              <w:left w:val="nil"/>
              <w:bottom w:val="nil"/>
              <w:right w:val="single" w:sz="8" w:space="0" w:color="auto"/>
            </w:tcBorders>
            <w:shd w:val="clear" w:color="auto" w:fill="auto"/>
            <w:noWrap/>
            <w:vAlign w:val="bottom"/>
          </w:tcPr>
          <w:p w:rsidR="000F4BC9" w:rsidRPr="00145FED" w:rsidRDefault="000F4BC9" w:rsidP="00736FA6">
            <w:pPr>
              <w:jc w:val="center"/>
            </w:pPr>
            <w:r w:rsidRPr="00145FED">
              <w:t xml:space="preserve">од. </w:t>
            </w:r>
            <w:r w:rsidRPr="00145FED">
              <w:rPr>
                <w:lang w:val="uk-UA"/>
              </w:rPr>
              <w:t>бе</w:t>
            </w:r>
            <w:r w:rsidRPr="00145FED">
              <w:t>з (ПДВ)</w:t>
            </w:r>
          </w:p>
        </w:tc>
        <w:tc>
          <w:tcPr>
            <w:tcW w:w="1615" w:type="dxa"/>
            <w:tcBorders>
              <w:top w:val="nil"/>
              <w:left w:val="nil"/>
              <w:bottom w:val="nil"/>
              <w:right w:val="single" w:sz="8" w:space="0" w:color="auto"/>
            </w:tcBorders>
            <w:shd w:val="clear" w:color="auto" w:fill="auto"/>
            <w:noWrap/>
            <w:vAlign w:val="bottom"/>
          </w:tcPr>
          <w:p w:rsidR="000F4BC9" w:rsidRPr="00145FED" w:rsidRDefault="000F4BC9" w:rsidP="00736FA6">
            <w:pPr>
              <w:jc w:val="center"/>
            </w:pPr>
            <w:r w:rsidRPr="00145FED">
              <w:rPr>
                <w:lang w:val="uk-UA"/>
              </w:rPr>
              <w:t>бе</w:t>
            </w:r>
            <w:r w:rsidRPr="00145FED">
              <w:t>з (ПДВ)</w:t>
            </w:r>
          </w:p>
        </w:tc>
      </w:tr>
      <w:tr w:rsidR="000F4BC9" w:rsidRPr="00145FED" w:rsidTr="00736FA6">
        <w:trPr>
          <w:trHeight w:val="390"/>
        </w:trPr>
        <w:tc>
          <w:tcPr>
            <w:tcW w:w="880" w:type="dxa"/>
            <w:tcBorders>
              <w:top w:val="nil"/>
              <w:left w:val="single" w:sz="8" w:space="0" w:color="auto"/>
              <w:bottom w:val="single" w:sz="8" w:space="0" w:color="auto"/>
              <w:right w:val="single" w:sz="8" w:space="0" w:color="auto"/>
            </w:tcBorders>
            <w:shd w:val="clear" w:color="auto" w:fill="auto"/>
            <w:noWrap/>
            <w:vAlign w:val="bottom"/>
          </w:tcPr>
          <w:p w:rsidR="000F4BC9" w:rsidRPr="00145FED" w:rsidRDefault="000F4BC9" w:rsidP="00736FA6">
            <w:pPr>
              <w:jc w:val="center"/>
            </w:pPr>
            <w:r w:rsidRPr="00145FED">
              <w:t> </w:t>
            </w:r>
          </w:p>
        </w:tc>
        <w:tc>
          <w:tcPr>
            <w:tcW w:w="4089" w:type="dxa"/>
            <w:vMerge/>
            <w:tcBorders>
              <w:top w:val="single" w:sz="8" w:space="0" w:color="auto"/>
              <w:left w:val="single" w:sz="8" w:space="0" w:color="auto"/>
              <w:bottom w:val="single" w:sz="8" w:space="0" w:color="000000"/>
              <w:right w:val="single" w:sz="8" w:space="0" w:color="auto"/>
            </w:tcBorders>
            <w:vAlign w:val="center"/>
          </w:tcPr>
          <w:p w:rsidR="000F4BC9" w:rsidRPr="00145FED" w:rsidRDefault="000F4BC9" w:rsidP="00736FA6"/>
        </w:tc>
        <w:tc>
          <w:tcPr>
            <w:tcW w:w="888" w:type="dxa"/>
            <w:vMerge/>
            <w:tcBorders>
              <w:left w:val="nil"/>
              <w:bottom w:val="single" w:sz="8" w:space="0" w:color="auto"/>
              <w:right w:val="single" w:sz="8"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8" w:space="0" w:color="auto"/>
              <w:right w:val="single" w:sz="8" w:space="0" w:color="auto"/>
            </w:tcBorders>
            <w:shd w:val="clear" w:color="auto" w:fill="auto"/>
            <w:noWrap/>
            <w:vAlign w:val="bottom"/>
          </w:tcPr>
          <w:p w:rsidR="000F4BC9" w:rsidRPr="00145FED" w:rsidRDefault="000F4BC9" w:rsidP="00736FA6">
            <w:pPr>
              <w:jc w:val="center"/>
            </w:pPr>
          </w:p>
        </w:tc>
        <w:tc>
          <w:tcPr>
            <w:tcW w:w="1620" w:type="dxa"/>
            <w:tcBorders>
              <w:top w:val="nil"/>
              <w:left w:val="nil"/>
              <w:bottom w:val="single" w:sz="8" w:space="0" w:color="auto"/>
              <w:right w:val="single" w:sz="8" w:space="0" w:color="auto"/>
            </w:tcBorders>
            <w:shd w:val="clear" w:color="auto" w:fill="auto"/>
            <w:noWrap/>
            <w:vAlign w:val="bottom"/>
          </w:tcPr>
          <w:p w:rsidR="000F4BC9" w:rsidRPr="00145FED" w:rsidRDefault="000F4BC9" w:rsidP="00736FA6">
            <w:pPr>
              <w:jc w:val="center"/>
            </w:pPr>
            <w:r w:rsidRPr="00145FED">
              <w:t>(грн.)</w:t>
            </w:r>
          </w:p>
        </w:tc>
        <w:tc>
          <w:tcPr>
            <w:tcW w:w="1615" w:type="dxa"/>
            <w:tcBorders>
              <w:top w:val="nil"/>
              <w:left w:val="nil"/>
              <w:bottom w:val="single" w:sz="8" w:space="0" w:color="auto"/>
              <w:right w:val="single" w:sz="8" w:space="0" w:color="auto"/>
            </w:tcBorders>
            <w:shd w:val="clear" w:color="auto" w:fill="auto"/>
            <w:noWrap/>
            <w:vAlign w:val="bottom"/>
          </w:tcPr>
          <w:p w:rsidR="000F4BC9" w:rsidRPr="00145FED" w:rsidRDefault="000F4BC9" w:rsidP="00736FA6">
            <w:pPr>
              <w:jc w:val="center"/>
            </w:pPr>
            <w:r w:rsidRPr="00145FED">
              <w:t>(грн.)</w:t>
            </w:r>
          </w:p>
        </w:tc>
      </w:tr>
      <w:tr w:rsidR="000F4BC9" w:rsidRPr="00145FED" w:rsidTr="00736FA6">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pPr>
            <w:r w:rsidRPr="00145FED">
              <w:t>1</w:t>
            </w:r>
          </w:p>
        </w:tc>
        <w:tc>
          <w:tcPr>
            <w:tcW w:w="4089" w:type="dxa"/>
            <w:tcBorders>
              <w:top w:val="nil"/>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t>702</w:t>
            </w:r>
          </w:p>
        </w:tc>
        <w:tc>
          <w:tcPr>
            <w:tcW w:w="1620"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nil"/>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top w:val="nil"/>
              <w:left w:val="single" w:sz="8" w:space="0" w:color="auto"/>
              <w:bottom w:val="single" w:sz="4" w:space="0" w:color="000000"/>
              <w:right w:val="single" w:sz="4" w:space="0" w:color="auto"/>
            </w:tcBorders>
            <w:vAlign w:val="center"/>
          </w:tcPr>
          <w:p w:rsidR="000F4BC9" w:rsidRPr="00145FED" w:rsidRDefault="000F4BC9" w:rsidP="00736FA6">
            <w:pPr>
              <w:jc w:val="center"/>
            </w:pPr>
          </w:p>
        </w:tc>
        <w:tc>
          <w:tcPr>
            <w:tcW w:w="4089" w:type="dxa"/>
            <w:tcBorders>
              <w:top w:val="nil"/>
              <w:left w:val="nil"/>
              <w:bottom w:val="single" w:sz="4" w:space="0" w:color="auto"/>
              <w:right w:val="single" w:sz="4" w:space="0" w:color="auto"/>
            </w:tcBorders>
            <w:shd w:val="clear" w:color="auto" w:fill="auto"/>
            <w:noWrap/>
            <w:vAlign w:val="bottom"/>
          </w:tcPr>
          <w:p w:rsidR="000F4BC9" w:rsidRPr="00145FED" w:rsidRDefault="000F4BC9" w:rsidP="00736FA6">
            <w:r w:rsidRPr="00145FED">
              <w:t>1-фазні багатотарифні</w:t>
            </w:r>
          </w:p>
        </w:tc>
        <w:tc>
          <w:tcPr>
            <w:tcW w:w="888" w:type="dxa"/>
            <w:vMerge/>
            <w:tcBorders>
              <w:left w:val="nil"/>
              <w:bottom w:val="single" w:sz="4"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4"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pPr>
            <w:r w:rsidRPr="00145FED">
              <w:t>2</w:t>
            </w:r>
          </w:p>
        </w:tc>
        <w:tc>
          <w:tcPr>
            <w:tcW w:w="4089" w:type="dxa"/>
            <w:tcBorders>
              <w:top w:val="nil"/>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t>12 384</w:t>
            </w:r>
          </w:p>
        </w:tc>
        <w:tc>
          <w:tcPr>
            <w:tcW w:w="1620"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nil"/>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top w:val="nil"/>
              <w:left w:val="single" w:sz="8" w:space="0" w:color="auto"/>
              <w:bottom w:val="single" w:sz="4" w:space="0" w:color="000000"/>
              <w:right w:val="single" w:sz="4" w:space="0" w:color="auto"/>
            </w:tcBorders>
            <w:vAlign w:val="center"/>
          </w:tcPr>
          <w:p w:rsidR="000F4BC9" w:rsidRPr="00145FED" w:rsidRDefault="000F4BC9" w:rsidP="00736FA6">
            <w:pPr>
              <w:jc w:val="center"/>
            </w:pPr>
          </w:p>
        </w:tc>
        <w:tc>
          <w:tcPr>
            <w:tcW w:w="4089" w:type="dxa"/>
            <w:tcBorders>
              <w:top w:val="nil"/>
              <w:left w:val="nil"/>
              <w:bottom w:val="single" w:sz="4" w:space="0" w:color="auto"/>
              <w:right w:val="single" w:sz="4" w:space="0" w:color="auto"/>
            </w:tcBorders>
            <w:shd w:val="clear" w:color="auto" w:fill="auto"/>
            <w:noWrap/>
            <w:vAlign w:val="bottom"/>
          </w:tcPr>
          <w:p w:rsidR="000F4BC9" w:rsidRPr="00145FED" w:rsidRDefault="000F4BC9" w:rsidP="00736FA6">
            <w:r w:rsidRPr="00145FED">
              <w:t>1-фазні електронні</w:t>
            </w:r>
          </w:p>
        </w:tc>
        <w:tc>
          <w:tcPr>
            <w:tcW w:w="888" w:type="dxa"/>
            <w:vMerge/>
            <w:tcBorders>
              <w:left w:val="nil"/>
              <w:bottom w:val="single" w:sz="4"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4"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pPr>
            <w:r w:rsidRPr="00145FED">
              <w:t>3</w:t>
            </w:r>
          </w:p>
        </w:tc>
        <w:tc>
          <w:tcPr>
            <w:tcW w:w="4089" w:type="dxa"/>
            <w:tcBorders>
              <w:top w:val="nil"/>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t>2 223</w:t>
            </w:r>
          </w:p>
        </w:tc>
        <w:tc>
          <w:tcPr>
            <w:tcW w:w="1620"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nil"/>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top w:val="nil"/>
              <w:left w:val="single" w:sz="8" w:space="0" w:color="auto"/>
              <w:bottom w:val="single" w:sz="4" w:space="0" w:color="000000"/>
              <w:right w:val="single" w:sz="4" w:space="0" w:color="auto"/>
            </w:tcBorders>
            <w:vAlign w:val="center"/>
          </w:tcPr>
          <w:p w:rsidR="000F4BC9" w:rsidRPr="00145FED" w:rsidRDefault="000F4BC9" w:rsidP="00736FA6">
            <w:pPr>
              <w:jc w:val="center"/>
            </w:pPr>
          </w:p>
        </w:tc>
        <w:tc>
          <w:tcPr>
            <w:tcW w:w="4089" w:type="dxa"/>
            <w:tcBorders>
              <w:top w:val="nil"/>
              <w:left w:val="nil"/>
              <w:bottom w:val="single" w:sz="4" w:space="0" w:color="auto"/>
              <w:right w:val="single" w:sz="4" w:space="0" w:color="auto"/>
            </w:tcBorders>
            <w:shd w:val="clear" w:color="auto" w:fill="auto"/>
            <w:noWrap/>
            <w:vAlign w:val="bottom"/>
          </w:tcPr>
          <w:p w:rsidR="000F4BC9" w:rsidRPr="00145FED" w:rsidRDefault="000F4BC9" w:rsidP="00736FA6">
            <w:r w:rsidRPr="00145FED">
              <w:t>1-фазні індукційні</w:t>
            </w:r>
          </w:p>
        </w:tc>
        <w:tc>
          <w:tcPr>
            <w:tcW w:w="888" w:type="dxa"/>
            <w:vMerge/>
            <w:tcBorders>
              <w:left w:val="nil"/>
              <w:bottom w:val="single" w:sz="4"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4"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val="restart"/>
            <w:tcBorders>
              <w:top w:val="nil"/>
              <w:left w:val="single" w:sz="8" w:space="0" w:color="auto"/>
              <w:right w:val="single" w:sz="4" w:space="0" w:color="auto"/>
            </w:tcBorders>
            <w:shd w:val="clear" w:color="auto" w:fill="auto"/>
            <w:noWrap/>
            <w:vAlign w:val="center"/>
          </w:tcPr>
          <w:p w:rsidR="000F4BC9" w:rsidRPr="00145FED" w:rsidRDefault="000F4BC9" w:rsidP="00736FA6">
            <w:pPr>
              <w:jc w:val="center"/>
              <w:rPr>
                <w:lang w:val="uk-UA"/>
              </w:rPr>
            </w:pPr>
            <w:r w:rsidRPr="00145FED">
              <w:rPr>
                <w:lang w:val="uk-UA"/>
              </w:rPr>
              <w:t>4</w:t>
            </w:r>
          </w:p>
        </w:tc>
        <w:tc>
          <w:tcPr>
            <w:tcW w:w="4089" w:type="dxa"/>
            <w:tcBorders>
              <w:top w:val="nil"/>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rPr>
                <w:lang w:val="uk-UA"/>
              </w:rPr>
              <w:t>253</w:t>
            </w:r>
          </w:p>
        </w:tc>
        <w:tc>
          <w:tcPr>
            <w:tcW w:w="1620"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nil"/>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pPr>
          </w:p>
        </w:tc>
        <w:tc>
          <w:tcPr>
            <w:tcW w:w="4089" w:type="dxa"/>
            <w:tcBorders>
              <w:top w:val="nil"/>
              <w:left w:val="nil"/>
              <w:bottom w:val="single" w:sz="4" w:space="0" w:color="auto"/>
              <w:right w:val="single" w:sz="4" w:space="0" w:color="auto"/>
            </w:tcBorders>
            <w:shd w:val="clear" w:color="auto" w:fill="auto"/>
            <w:noWrap/>
            <w:vAlign w:val="bottom"/>
          </w:tcPr>
          <w:p w:rsidR="000F4BC9" w:rsidRPr="00145FED" w:rsidRDefault="000F4BC9" w:rsidP="00736FA6">
            <w:r w:rsidRPr="00145FED">
              <w:t>3-фазні багатотарифні</w:t>
            </w:r>
          </w:p>
        </w:tc>
        <w:tc>
          <w:tcPr>
            <w:tcW w:w="888" w:type="dxa"/>
            <w:vMerge/>
            <w:tcBorders>
              <w:left w:val="nil"/>
              <w:bottom w:val="single" w:sz="4"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4"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rPr>
                <w:lang w:val="uk-UA"/>
              </w:rPr>
            </w:pPr>
            <w:r w:rsidRPr="00145FED">
              <w:rPr>
                <w:lang w:val="uk-UA"/>
              </w:rPr>
              <w:t>5</w:t>
            </w:r>
          </w:p>
        </w:tc>
        <w:tc>
          <w:tcPr>
            <w:tcW w:w="4089" w:type="dxa"/>
            <w:tcBorders>
              <w:top w:val="single" w:sz="4" w:space="0" w:color="auto"/>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single" w:sz="4" w:space="0" w:color="auto"/>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single" w:sz="4" w:space="0" w:color="auto"/>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t>396</w:t>
            </w:r>
          </w:p>
        </w:tc>
        <w:tc>
          <w:tcPr>
            <w:tcW w:w="1620" w:type="dxa"/>
            <w:vMerge w:val="restart"/>
            <w:tcBorders>
              <w:top w:val="single" w:sz="4" w:space="0" w:color="auto"/>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single" w:sz="4" w:space="0" w:color="auto"/>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top w:val="nil"/>
              <w:left w:val="single" w:sz="8" w:space="0" w:color="auto"/>
              <w:bottom w:val="single" w:sz="4" w:space="0" w:color="000000"/>
              <w:right w:val="single" w:sz="4" w:space="0" w:color="auto"/>
            </w:tcBorders>
            <w:vAlign w:val="center"/>
          </w:tcPr>
          <w:p w:rsidR="000F4BC9" w:rsidRPr="00145FED" w:rsidRDefault="000F4BC9" w:rsidP="00736FA6">
            <w:pPr>
              <w:jc w:val="center"/>
            </w:pPr>
          </w:p>
        </w:tc>
        <w:tc>
          <w:tcPr>
            <w:tcW w:w="4089" w:type="dxa"/>
            <w:tcBorders>
              <w:top w:val="nil"/>
              <w:left w:val="nil"/>
              <w:bottom w:val="single" w:sz="4" w:space="0" w:color="auto"/>
              <w:right w:val="single" w:sz="4" w:space="0" w:color="auto"/>
            </w:tcBorders>
            <w:shd w:val="clear" w:color="auto" w:fill="auto"/>
            <w:noWrap/>
            <w:vAlign w:val="bottom"/>
          </w:tcPr>
          <w:p w:rsidR="000F4BC9" w:rsidRPr="00145FED" w:rsidRDefault="000F4BC9" w:rsidP="00736FA6">
            <w:r w:rsidRPr="00145FED">
              <w:t>3-фазні електронні</w:t>
            </w:r>
          </w:p>
        </w:tc>
        <w:tc>
          <w:tcPr>
            <w:tcW w:w="888" w:type="dxa"/>
            <w:vMerge/>
            <w:tcBorders>
              <w:left w:val="nil"/>
              <w:bottom w:val="single" w:sz="4"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4"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4"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val="restart"/>
            <w:tcBorders>
              <w:top w:val="nil"/>
              <w:left w:val="single" w:sz="8" w:space="0" w:color="auto"/>
              <w:bottom w:val="single" w:sz="4" w:space="0" w:color="000000"/>
              <w:right w:val="single" w:sz="4" w:space="0" w:color="auto"/>
            </w:tcBorders>
            <w:shd w:val="clear" w:color="auto" w:fill="auto"/>
            <w:noWrap/>
            <w:vAlign w:val="center"/>
          </w:tcPr>
          <w:p w:rsidR="000F4BC9" w:rsidRPr="00145FED" w:rsidRDefault="000F4BC9" w:rsidP="00736FA6">
            <w:pPr>
              <w:jc w:val="center"/>
              <w:rPr>
                <w:lang w:val="uk-UA"/>
              </w:rPr>
            </w:pPr>
            <w:r w:rsidRPr="00145FED">
              <w:rPr>
                <w:lang w:val="uk-UA"/>
              </w:rPr>
              <w:t>6</w:t>
            </w:r>
          </w:p>
        </w:tc>
        <w:tc>
          <w:tcPr>
            <w:tcW w:w="4089" w:type="dxa"/>
            <w:tcBorders>
              <w:top w:val="nil"/>
              <w:left w:val="nil"/>
              <w:bottom w:val="nil"/>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vMerge w:val="restart"/>
            <w:tcBorders>
              <w:top w:val="nil"/>
              <w:left w:val="nil"/>
              <w:right w:val="single" w:sz="4" w:space="0" w:color="auto"/>
            </w:tcBorders>
            <w:shd w:val="clear" w:color="auto" w:fill="auto"/>
            <w:noWrap/>
            <w:vAlign w:val="bottom"/>
          </w:tcPr>
          <w:p w:rsidR="000F4BC9" w:rsidRPr="00145FED" w:rsidRDefault="000F4BC9" w:rsidP="00736FA6">
            <w:pPr>
              <w:jc w:val="center"/>
            </w:pPr>
            <w:r w:rsidRPr="00145FED">
              <w:t>шт.</w:t>
            </w:r>
          </w:p>
          <w:p w:rsidR="000F4BC9" w:rsidRPr="00145FED" w:rsidRDefault="000F4BC9" w:rsidP="00736FA6">
            <w:pPr>
              <w:jc w:val="center"/>
            </w:pPr>
            <w:r w:rsidRPr="00145FED">
              <w:t> </w:t>
            </w:r>
          </w:p>
        </w:tc>
        <w:tc>
          <w:tcPr>
            <w:tcW w:w="1097"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rPr>
                <w:lang w:val="uk-UA"/>
              </w:rPr>
            </w:pPr>
            <w:r w:rsidRPr="00145FED">
              <w:t>3 001</w:t>
            </w:r>
          </w:p>
        </w:tc>
        <w:tc>
          <w:tcPr>
            <w:tcW w:w="1620" w:type="dxa"/>
            <w:vMerge w:val="restart"/>
            <w:tcBorders>
              <w:top w:val="nil"/>
              <w:left w:val="nil"/>
              <w:right w:val="single" w:sz="4" w:space="0" w:color="auto"/>
            </w:tcBorders>
            <w:shd w:val="clear" w:color="auto" w:fill="auto"/>
            <w:noWrap/>
            <w:vAlign w:val="center"/>
          </w:tcPr>
          <w:p w:rsidR="000F4BC9" w:rsidRPr="00145FED" w:rsidRDefault="000F4BC9" w:rsidP="00736FA6">
            <w:pPr>
              <w:jc w:val="center"/>
            </w:pPr>
          </w:p>
        </w:tc>
        <w:tc>
          <w:tcPr>
            <w:tcW w:w="1615" w:type="dxa"/>
            <w:vMerge w:val="restart"/>
            <w:tcBorders>
              <w:top w:val="nil"/>
              <w:left w:val="nil"/>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75"/>
        </w:trPr>
        <w:tc>
          <w:tcPr>
            <w:tcW w:w="880" w:type="dxa"/>
            <w:vMerge/>
            <w:tcBorders>
              <w:top w:val="nil"/>
              <w:left w:val="single" w:sz="8" w:space="0" w:color="auto"/>
              <w:bottom w:val="single" w:sz="8" w:space="0" w:color="auto"/>
              <w:right w:val="single" w:sz="4" w:space="0" w:color="auto"/>
            </w:tcBorders>
            <w:vAlign w:val="center"/>
          </w:tcPr>
          <w:p w:rsidR="000F4BC9" w:rsidRPr="00145FED" w:rsidRDefault="000F4BC9" w:rsidP="00736FA6"/>
        </w:tc>
        <w:tc>
          <w:tcPr>
            <w:tcW w:w="4089" w:type="dxa"/>
            <w:tcBorders>
              <w:top w:val="nil"/>
              <w:left w:val="nil"/>
              <w:bottom w:val="single" w:sz="8" w:space="0" w:color="auto"/>
              <w:right w:val="single" w:sz="4" w:space="0" w:color="auto"/>
            </w:tcBorders>
            <w:shd w:val="clear" w:color="auto" w:fill="auto"/>
            <w:noWrap/>
            <w:vAlign w:val="bottom"/>
          </w:tcPr>
          <w:p w:rsidR="000F4BC9" w:rsidRPr="00145FED" w:rsidRDefault="000F4BC9" w:rsidP="00736FA6">
            <w:r w:rsidRPr="00145FED">
              <w:t>3-фазні індукційні</w:t>
            </w:r>
          </w:p>
        </w:tc>
        <w:tc>
          <w:tcPr>
            <w:tcW w:w="888" w:type="dxa"/>
            <w:vMerge/>
            <w:tcBorders>
              <w:left w:val="nil"/>
              <w:bottom w:val="single" w:sz="8" w:space="0" w:color="auto"/>
              <w:right w:val="single" w:sz="4" w:space="0" w:color="auto"/>
            </w:tcBorders>
            <w:shd w:val="clear" w:color="auto" w:fill="auto"/>
            <w:noWrap/>
            <w:vAlign w:val="bottom"/>
          </w:tcPr>
          <w:p w:rsidR="000F4BC9" w:rsidRPr="00145FED" w:rsidRDefault="000F4BC9" w:rsidP="00736FA6">
            <w:pPr>
              <w:jc w:val="center"/>
            </w:pPr>
          </w:p>
        </w:tc>
        <w:tc>
          <w:tcPr>
            <w:tcW w:w="1097" w:type="dxa"/>
            <w:vMerge/>
            <w:tcBorders>
              <w:left w:val="nil"/>
              <w:bottom w:val="single" w:sz="8" w:space="0" w:color="auto"/>
              <w:right w:val="single" w:sz="4" w:space="0" w:color="auto"/>
            </w:tcBorders>
            <w:shd w:val="clear" w:color="auto" w:fill="auto"/>
            <w:noWrap/>
            <w:vAlign w:val="center"/>
          </w:tcPr>
          <w:p w:rsidR="000F4BC9" w:rsidRPr="00145FED" w:rsidRDefault="000F4BC9" w:rsidP="00736FA6">
            <w:pPr>
              <w:jc w:val="center"/>
            </w:pPr>
          </w:p>
        </w:tc>
        <w:tc>
          <w:tcPr>
            <w:tcW w:w="1620" w:type="dxa"/>
            <w:vMerge/>
            <w:tcBorders>
              <w:left w:val="nil"/>
              <w:bottom w:val="single" w:sz="8" w:space="0" w:color="auto"/>
              <w:right w:val="single" w:sz="4" w:space="0" w:color="auto"/>
            </w:tcBorders>
            <w:shd w:val="clear" w:color="auto" w:fill="auto"/>
            <w:noWrap/>
            <w:vAlign w:val="center"/>
          </w:tcPr>
          <w:p w:rsidR="000F4BC9" w:rsidRPr="00145FED" w:rsidRDefault="000F4BC9" w:rsidP="00736FA6">
            <w:pPr>
              <w:jc w:val="center"/>
            </w:pPr>
          </w:p>
        </w:tc>
        <w:tc>
          <w:tcPr>
            <w:tcW w:w="1615" w:type="dxa"/>
            <w:vMerge/>
            <w:tcBorders>
              <w:left w:val="nil"/>
              <w:bottom w:val="single" w:sz="8"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90"/>
        </w:trPr>
        <w:tc>
          <w:tcPr>
            <w:tcW w:w="880" w:type="dxa"/>
            <w:vMerge w:val="restart"/>
            <w:tcBorders>
              <w:top w:val="single" w:sz="8" w:space="0" w:color="auto"/>
              <w:left w:val="single" w:sz="8" w:space="0" w:color="auto"/>
              <w:right w:val="single" w:sz="4" w:space="0" w:color="auto"/>
            </w:tcBorders>
            <w:shd w:val="clear" w:color="auto" w:fill="auto"/>
            <w:noWrap/>
            <w:vAlign w:val="bottom"/>
          </w:tcPr>
          <w:p w:rsidR="000F4BC9" w:rsidRPr="00145FED" w:rsidRDefault="000F4BC9" w:rsidP="00736FA6">
            <w:pPr>
              <w:jc w:val="center"/>
              <w:rPr>
                <w:lang w:val="uk-UA"/>
              </w:rPr>
            </w:pPr>
            <w:r w:rsidRPr="00145FED">
              <w:rPr>
                <w:lang w:val="uk-UA"/>
              </w:rPr>
              <w:t>7</w:t>
            </w:r>
          </w:p>
        </w:tc>
        <w:tc>
          <w:tcPr>
            <w:tcW w:w="4089" w:type="dxa"/>
            <w:tcBorders>
              <w:top w:val="single" w:sz="8" w:space="0" w:color="auto"/>
              <w:left w:val="single" w:sz="4" w:space="0" w:color="auto"/>
              <w:right w:val="single" w:sz="4" w:space="0" w:color="auto"/>
            </w:tcBorders>
            <w:shd w:val="clear" w:color="auto" w:fill="auto"/>
            <w:noWrap/>
            <w:vAlign w:val="bottom"/>
          </w:tcPr>
          <w:p w:rsidR="000F4BC9" w:rsidRPr="00145FED" w:rsidRDefault="000F4BC9" w:rsidP="00736FA6">
            <w:r w:rsidRPr="00145FED">
              <w:t>Лічильники електричної енергії</w:t>
            </w:r>
          </w:p>
        </w:tc>
        <w:tc>
          <w:tcPr>
            <w:tcW w:w="888" w:type="dxa"/>
            <w:tcBorders>
              <w:top w:val="single" w:sz="8" w:space="0" w:color="auto"/>
              <w:left w:val="single" w:sz="4" w:space="0" w:color="auto"/>
              <w:right w:val="nil"/>
            </w:tcBorders>
            <w:shd w:val="clear" w:color="auto" w:fill="auto"/>
            <w:vAlign w:val="bottom"/>
          </w:tcPr>
          <w:p w:rsidR="000F4BC9" w:rsidRPr="00145FED" w:rsidRDefault="000F4BC9" w:rsidP="00736FA6">
            <w:pPr>
              <w:jc w:val="center"/>
            </w:pPr>
          </w:p>
        </w:tc>
        <w:tc>
          <w:tcPr>
            <w:tcW w:w="1097" w:type="dxa"/>
            <w:tcBorders>
              <w:top w:val="single" w:sz="8" w:space="0" w:color="auto"/>
              <w:left w:val="single" w:sz="8" w:space="0" w:color="auto"/>
              <w:right w:val="single" w:sz="8" w:space="0" w:color="auto"/>
            </w:tcBorders>
            <w:shd w:val="clear" w:color="auto" w:fill="auto"/>
            <w:noWrap/>
            <w:vAlign w:val="center"/>
          </w:tcPr>
          <w:p w:rsidR="000F4BC9" w:rsidRPr="00145FED" w:rsidRDefault="000F4BC9" w:rsidP="00736FA6">
            <w:pPr>
              <w:jc w:val="center"/>
            </w:pPr>
          </w:p>
        </w:tc>
        <w:tc>
          <w:tcPr>
            <w:tcW w:w="1620" w:type="dxa"/>
            <w:tcBorders>
              <w:top w:val="single" w:sz="8" w:space="0" w:color="auto"/>
              <w:left w:val="nil"/>
              <w:right w:val="nil"/>
            </w:tcBorders>
            <w:shd w:val="clear" w:color="auto" w:fill="auto"/>
            <w:noWrap/>
            <w:vAlign w:val="center"/>
          </w:tcPr>
          <w:p w:rsidR="000F4BC9" w:rsidRPr="00145FED" w:rsidRDefault="000F4BC9" w:rsidP="00736FA6">
            <w:pPr>
              <w:jc w:val="center"/>
              <w:rPr>
                <w:lang w:val="uk-UA"/>
              </w:rPr>
            </w:pPr>
          </w:p>
        </w:tc>
        <w:tc>
          <w:tcPr>
            <w:tcW w:w="1615" w:type="dxa"/>
            <w:tcBorders>
              <w:top w:val="single" w:sz="8" w:space="0" w:color="auto"/>
              <w:left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r>
      <w:tr w:rsidR="000F4BC9" w:rsidRPr="00145FED" w:rsidTr="00736FA6">
        <w:trPr>
          <w:trHeight w:val="390"/>
        </w:trPr>
        <w:tc>
          <w:tcPr>
            <w:tcW w:w="880" w:type="dxa"/>
            <w:vMerge/>
            <w:tcBorders>
              <w:left w:val="single" w:sz="8" w:space="0" w:color="auto"/>
              <w:right w:val="single" w:sz="4" w:space="0" w:color="auto"/>
            </w:tcBorders>
            <w:shd w:val="clear" w:color="auto" w:fill="auto"/>
            <w:noWrap/>
            <w:vAlign w:val="center"/>
          </w:tcPr>
          <w:p w:rsidR="000F4BC9" w:rsidRPr="00145FED" w:rsidRDefault="000F4BC9" w:rsidP="00736FA6"/>
        </w:tc>
        <w:tc>
          <w:tcPr>
            <w:tcW w:w="4089" w:type="dxa"/>
            <w:tcBorders>
              <w:left w:val="single" w:sz="4" w:space="0" w:color="auto"/>
              <w:right w:val="single" w:sz="4" w:space="0" w:color="auto"/>
            </w:tcBorders>
            <w:shd w:val="clear" w:color="auto" w:fill="auto"/>
            <w:noWrap/>
            <w:vAlign w:val="bottom"/>
          </w:tcPr>
          <w:p w:rsidR="000F4BC9" w:rsidRPr="00145FED" w:rsidRDefault="000F4BC9" w:rsidP="00736FA6">
            <w:r w:rsidRPr="00145FED">
              <w:t>електричної енергії 3-ф. багатотарифні</w:t>
            </w:r>
          </w:p>
        </w:tc>
        <w:tc>
          <w:tcPr>
            <w:tcW w:w="888" w:type="dxa"/>
            <w:tcBorders>
              <w:left w:val="single" w:sz="4" w:space="0" w:color="auto"/>
              <w:right w:val="nil"/>
            </w:tcBorders>
            <w:shd w:val="clear" w:color="auto" w:fill="auto"/>
            <w:vAlign w:val="bottom"/>
          </w:tcPr>
          <w:p w:rsidR="000F4BC9" w:rsidRPr="00145FED" w:rsidRDefault="000F4BC9" w:rsidP="00736FA6">
            <w:pPr>
              <w:jc w:val="center"/>
            </w:pPr>
            <w:r w:rsidRPr="00145FED">
              <w:t>шт.</w:t>
            </w:r>
          </w:p>
        </w:tc>
        <w:tc>
          <w:tcPr>
            <w:tcW w:w="1097" w:type="dxa"/>
            <w:tcBorders>
              <w:left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r w:rsidRPr="00145FED">
              <w:t>12</w:t>
            </w:r>
          </w:p>
        </w:tc>
        <w:tc>
          <w:tcPr>
            <w:tcW w:w="1620" w:type="dxa"/>
            <w:tcBorders>
              <w:left w:val="nil"/>
              <w:right w:val="nil"/>
            </w:tcBorders>
            <w:shd w:val="clear" w:color="auto" w:fill="auto"/>
            <w:noWrap/>
            <w:vAlign w:val="center"/>
          </w:tcPr>
          <w:p w:rsidR="000F4BC9" w:rsidRPr="00145FED" w:rsidRDefault="000F4BC9" w:rsidP="00736FA6">
            <w:pPr>
              <w:jc w:val="center"/>
            </w:pPr>
          </w:p>
        </w:tc>
        <w:tc>
          <w:tcPr>
            <w:tcW w:w="1615" w:type="dxa"/>
            <w:tcBorders>
              <w:left w:val="single" w:sz="8"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390"/>
        </w:trPr>
        <w:tc>
          <w:tcPr>
            <w:tcW w:w="880" w:type="dxa"/>
            <w:tcBorders>
              <w:left w:val="single" w:sz="8" w:space="0" w:color="auto"/>
              <w:bottom w:val="single" w:sz="8" w:space="0" w:color="auto"/>
              <w:right w:val="single" w:sz="4" w:space="0" w:color="auto"/>
            </w:tcBorders>
            <w:shd w:val="clear" w:color="auto" w:fill="auto"/>
            <w:noWrap/>
            <w:vAlign w:val="bottom"/>
          </w:tcPr>
          <w:p w:rsidR="000F4BC9" w:rsidRPr="00145FED" w:rsidRDefault="000F4BC9" w:rsidP="00736FA6"/>
        </w:tc>
        <w:tc>
          <w:tcPr>
            <w:tcW w:w="4089" w:type="dxa"/>
            <w:tcBorders>
              <w:left w:val="single" w:sz="4" w:space="0" w:color="auto"/>
              <w:bottom w:val="single" w:sz="8" w:space="0" w:color="auto"/>
              <w:right w:val="single" w:sz="4" w:space="0" w:color="auto"/>
            </w:tcBorders>
            <w:shd w:val="clear" w:color="auto" w:fill="auto"/>
            <w:noWrap/>
            <w:vAlign w:val="bottom"/>
          </w:tcPr>
          <w:p w:rsidR="000F4BC9" w:rsidRPr="00145FED" w:rsidRDefault="000F4BC9" w:rsidP="00736FA6">
            <w:r w:rsidRPr="00145FED">
              <w:t>класів точності 0,2…0,5 усіх типів</w:t>
            </w:r>
          </w:p>
        </w:tc>
        <w:tc>
          <w:tcPr>
            <w:tcW w:w="888" w:type="dxa"/>
            <w:tcBorders>
              <w:left w:val="single" w:sz="4" w:space="0" w:color="auto"/>
              <w:bottom w:val="single" w:sz="8" w:space="0" w:color="auto"/>
              <w:right w:val="nil"/>
            </w:tcBorders>
            <w:shd w:val="clear" w:color="auto" w:fill="auto"/>
            <w:vAlign w:val="bottom"/>
          </w:tcPr>
          <w:p w:rsidR="000F4BC9" w:rsidRPr="00145FED" w:rsidRDefault="000F4BC9" w:rsidP="00736FA6">
            <w:pPr>
              <w:jc w:val="right"/>
            </w:pPr>
          </w:p>
        </w:tc>
        <w:tc>
          <w:tcPr>
            <w:tcW w:w="1097" w:type="dxa"/>
            <w:tcBorders>
              <w:left w:val="single" w:sz="8" w:space="0" w:color="auto"/>
              <w:bottom w:val="single" w:sz="8" w:space="0" w:color="auto"/>
              <w:right w:val="single" w:sz="8" w:space="0" w:color="auto"/>
            </w:tcBorders>
            <w:shd w:val="clear" w:color="auto" w:fill="auto"/>
            <w:noWrap/>
            <w:vAlign w:val="bottom"/>
          </w:tcPr>
          <w:p w:rsidR="000F4BC9" w:rsidRPr="00145FED" w:rsidRDefault="000F4BC9" w:rsidP="00736FA6">
            <w:pPr>
              <w:jc w:val="center"/>
            </w:pPr>
          </w:p>
        </w:tc>
        <w:tc>
          <w:tcPr>
            <w:tcW w:w="1620" w:type="dxa"/>
            <w:tcBorders>
              <w:left w:val="nil"/>
              <w:bottom w:val="single" w:sz="8" w:space="0" w:color="auto"/>
              <w:right w:val="nil"/>
            </w:tcBorders>
            <w:shd w:val="clear" w:color="auto" w:fill="auto"/>
            <w:noWrap/>
            <w:vAlign w:val="center"/>
          </w:tcPr>
          <w:p w:rsidR="000F4BC9" w:rsidRPr="00145FED" w:rsidRDefault="000F4BC9" w:rsidP="00736FA6">
            <w:pPr>
              <w:jc w:val="center"/>
            </w:pPr>
          </w:p>
        </w:tc>
        <w:tc>
          <w:tcPr>
            <w:tcW w:w="1615" w:type="dxa"/>
            <w:tcBorders>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pPr>
          </w:p>
        </w:tc>
      </w:tr>
      <w:tr w:rsidR="000F4BC9" w:rsidRPr="00145FED" w:rsidTr="00736FA6">
        <w:trPr>
          <w:trHeight w:val="503"/>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F4BC9" w:rsidRPr="00145FED" w:rsidRDefault="000F4BC9" w:rsidP="00736FA6">
            <w:r w:rsidRPr="00145FED">
              <w:t> </w:t>
            </w:r>
          </w:p>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0F4BC9" w:rsidRPr="00145FED" w:rsidRDefault="000F4BC9" w:rsidP="00736FA6">
            <w:pPr>
              <w:rPr>
                <w:lang w:val="uk-UA"/>
              </w:rPr>
            </w:pPr>
            <w:r w:rsidRPr="00145FED">
              <w:rPr>
                <w:lang w:val="uk-UA"/>
              </w:rPr>
              <w:t>Всього:</w:t>
            </w:r>
          </w:p>
        </w:tc>
        <w:tc>
          <w:tcPr>
            <w:tcW w:w="10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r w:rsidRPr="00145FED">
              <w:t>18 971</w:t>
            </w:r>
          </w:p>
        </w:tc>
        <w:tc>
          <w:tcPr>
            <w:tcW w:w="1620" w:type="dxa"/>
            <w:vMerge w:val="restart"/>
            <w:tcBorders>
              <w:top w:val="single" w:sz="8" w:space="0" w:color="auto"/>
              <w:left w:val="nil"/>
              <w:right w:val="nil"/>
            </w:tcBorders>
            <w:shd w:val="clear" w:color="auto" w:fill="auto"/>
            <w:noWrap/>
            <w:vAlign w:val="center"/>
          </w:tcPr>
          <w:p w:rsidR="000F4BC9" w:rsidRPr="00145FED" w:rsidRDefault="000F4BC9" w:rsidP="00736FA6">
            <w:pPr>
              <w:jc w:val="center"/>
            </w:pPr>
          </w:p>
        </w:tc>
        <w:tc>
          <w:tcPr>
            <w:tcW w:w="16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r>
      <w:tr w:rsidR="000F4BC9" w:rsidRPr="00145FED" w:rsidTr="00736FA6">
        <w:trPr>
          <w:trHeight w:val="525"/>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F4BC9" w:rsidRPr="00145FED" w:rsidRDefault="000F4BC9" w:rsidP="00736FA6"/>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0F4BC9" w:rsidRPr="00145FED" w:rsidRDefault="000F4BC9" w:rsidP="00736FA6">
            <w:pPr>
              <w:rPr>
                <w:lang w:val="uk-UA"/>
              </w:rPr>
            </w:pPr>
            <w:r w:rsidRPr="00145FED">
              <w:rPr>
                <w:lang w:val="uk-UA"/>
              </w:rPr>
              <w:t>ПДВ 20%</w:t>
            </w:r>
          </w:p>
        </w:tc>
        <w:tc>
          <w:tcPr>
            <w:tcW w:w="10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c>
          <w:tcPr>
            <w:tcW w:w="1620" w:type="dxa"/>
            <w:vMerge/>
            <w:tcBorders>
              <w:left w:val="nil"/>
              <w:right w:val="nil"/>
            </w:tcBorders>
            <w:shd w:val="clear" w:color="auto" w:fill="auto"/>
            <w:noWrap/>
            <w:vAlign w:val="center"/>
          </w:tcPr>
          <w:p w:rsidR="000F4BC9" w:rsidRPr="00145FED" w:rsidRDefault="000F4BC9" w:rsidP="00736FA6">
            <w:pPr>
              <w:jc w:val="center"/>
            </w:pPr>
          </w:p>
        </w:tc>
        <w:tc>
          <w:tcPr>
            <w:tcW w:w="16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r>
      <w:tr w:rsidR="000F4BC9" w:rsidRPr="00145FED" w:rsidTr="00736FA6">
        <w:trPr>
          <w:trHeight w:val="519"/>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F4BC9" w:rsidRPr="00145FED" w:rsidRDefault="000F4BC9" w:rsidP="00736FA6"/>
        </w:tc>
        <w:tc>
          <w:tcPr>
            <w:tcW w:w="4977" w:type="dxa"/>
            <w:gridSpan w:val="2"/>
            <w:tcBorders>
              <w:top w:val="single" w:sz="8" w:space="0" w:color="auto"/>
              <w:left w:val="single" w:sz="4" w:space="0" w:color="auto"/>
              <w:bottom w:val="single" w:sz="8" w:space="0" w:color="auto"/>
              <w:right w:val="nil"/>
            </w:tcBorders>
            <w:shd w:val="clear" w:color="auto" w:fill="auto"/>
            <w:noWrap/>
            <w:vAlign w:val="center"/>
          </w:tcPr>
          <w:p w:rsidR="000F4BC9" w:rsidRPr="00145FED" w:rsidRDefault="000F4BC9" w:rsidP="00736FA6">
            <w:pPr>
              <w:rPr>
                <w:lang w:val="uk-UA"/>
              </w:rPr>
            </w:pPr>
            <w:r w:rsidRPr="00145FED">
              <w:rPr>
                <w:lang w:val="uk-UA"/>
              </w:rPr>
              <w:t>Всього з ПДВ</w:t>
            </w:r>
          </w:p>
        </w:tc>
        <w:tc>
          <w:tcPr>
            <w:tcW w:w="10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c>
          <w:tcPr>
            <w:tcW w:w="1620" w:type="dxa"/>
            <w:vMerge/>
            <w:tcBorders>
              <w:left w:val="nil"/>
              <w:bottom w:val="single" w:sz="8" w:space="0" w:color="auto"/>
              <w:right w:val="nil"/>
            </w:tcBorders>
            <w:shd w:val="clear" w:color="auto" w:fill="auto"/>
            <w:noWrap/>
            <w:vAlign w:val="center"/>
          </w:tcPr>
          <w:p w:rsidR="000F4BC9" w:rsidRPr="00145FED" w:rsidRDefault="000F4BC9" w:rsidP="00736FA6">
            <w:pPr>
              <w:jc w:val="center"/>
            </w:pPr>
          </w:p>
        </w:tc>
        <w:tc>
          <w:tcPr>
            <w:tcW w:w="16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4BC9" w:rsidRPr="00145FED" w:rsidRDefault="000F4BC9" w:rsidP="00736FA6">
            <w:pPr>
              <w:jc w:val="center"/>
              <w:rPr>
                <w:lang w:val="uk-UA"/>
              </w:rPr>
            </w:pPr>
          </w:p>
        </w:tc>
      </w:tr>
    </w:tbl>
    <w:p w:rsidR="000F4BC9" w:rsidRDefault="000F4BC9" w:rsidP="000F4BC9">
      <w:pPr>
        <w:keepNext/>
        <w:keepLines/>
        <w:widowControl w:val="0"/>
        <w:spacing w:line="240" w:lineRule="exact"/>
        <w:rPr>
          <w:b/>
          <w:sz w:val="22"/>
          <w:szCs w:val="22"/>
          <w:lang w:val="uk-UA"/>
        </w:rPr>
      </w:pPr>
      <w:r w:rsidRPr="00062690">
        <w:rPr>
          <w:b/>
          <w:sz w:val="22"/>
          <w:szCs w:val="22"/>
        </w:rPr>
        <w:t xml:space="preserve">                </w:t>
      </w:r>
    </w:p>
    <w:p w:rsidR="000F4BC9" w:rsidRDefault="000F4BC9" w:rsidP="000F4BC9">
      <w:pPr>
        <w:keepNext/>
        <w:keepLines/>
        <w:widowControl w:val="0"/>
        <w:spacing w:line="240" w:lineRule="exact"/>
        <w:rPr>
          <w:b/>
          <w:sz w:val="22"/>
          <w:szCs w:val="22"/>
          <w:lang w:val="uk-UA"/>
        </w:rPr>
      </w:pPr>
    </w:p>
    <w:p w:rsidR="000F4BC9" w:rsidRPr="00467D66" w:rsidRDefault="000F4BC9" w:rsidP="000F4BC9">
      <w:pPr>
        <w:keepNext/>
        <w:keepLines/>
        <w:widowControl w:val="0"/>
        <w:spacing w:line="240" w:lineRule="exact"/>
        <w:ind w:right="1417"/>
        <w:rPr>
          <w:b/>
        </w:rPr>
      </w:pPr>
      <w:r>
        <w:rPr>
          <w:b/>
        </w:rPr>
        <w:t xml:space="preserve">                     «</w:t>
      </w:r>
      <w:r w:rsidRPr="00467D66">
        <w:rPr>
          <w:b/>
        </w:rPr>
        <w:t>Виконавець</w:t>
      </w:r>
      <w:proofErr w:type="gramStart"/>
      <w:r>
        <w:rPr>
          <w:b/>
        </w:rPr>
        <w:t>»</w:t>
      </w:r>
      <w:r w:rsidRPr="00467D66">
        <w:rPr>
          <w:b/>
        </w:rPr>
        <w:t>:</w:t>
      </w:r>
      <w:r w:rsidRPr="00467D66">
        <w:t xml:space="preserve">   </w:t>
      </w:r>
      <w:proofErr w:type="gramEnd"/>
      <w:r w:rsidRPr="00467D66">
        <w:t xml:space="preserve">              </w:t>
      </w:r>
      <w:r w:rsidRPr="00467D66">
        <w:tab/>
      </w:r>
      <w:r w:rsidRPr="00467D66">
        <w:tab/>
        <w:t xml:space="preserve">                           </w:t>
      </w:r>
      <w:r>
        <w:rPr>
          <w:b/>
        </w:rPr>
        <w:t>«</w:t>
      </w:r>
      <w:r w:rsidRPr="00467D66">
        <w:rPr>
          <w:b/>
          <w:noProof/>
        </w:rPr>
        <w:t>Замовник</w:t>
      </w:r>
      <w:r>
        <w:rPr>
          <w:b/>
        </w:rPr>
        <w:t>»</w:t>
      </w:r>
      <w:r w:rsidRPr="00467D66">
        <w:rPr>
          <w:b/>
        </w:rPr>
        <w:t>:</w:t>
      </w:r>
    </w:p>
    <w:tbl>
      <w:tblPr>
        <w:tblW w:w="11340" w:type="dxa"/>
        <w:tblInd w:w="250" w:type="dxa"/>
        <w:tblLayout w:type="fixed"/>
        <w:tblLook w:val="0000" w:firstRow="0" w:lastRow="0" w:firstColumn="0" w:lastColumn="0" w:noHBand="0" w:noVBand="0"/>
      </w:tblPr>
      <w:tblGrid>
        <w:gridCol w:w="5812"/>
        <w:gridCol w:w="5528"/>
      </w:tblGrid>
      <w:tr w:rsidR="000F4BC9" w:rsidRPr="00467D66" w:rsidTr="00736FA6">
        <w:trPr>
          <w:trHeight w:val="779"/>
        </w:trPr>
        <w:tc>
          <w:tcPr>
            <w:tcW w:w="5812" w:type="dxa"/>
          </w:tcPr>
          <w:p w:rsidR="000F4BC9" w:rsidRPr="00467D66" w:rsidRDefault="000F4BC9" w:rsidP="00736FA6">
            <w:pPr>
              <w:widowControl w:val="0"/>
              <w:spacing w:line="240" w:lineRule="exact"/>
              <w:ind w:right="1417"/>
              <w:rPr>
                <w:b/>
              </w:rPr>
            </w:pPr>
          </w:p>
        </w:tc>
        <w:tc>
          <w:tcPr>
            <w:tcW w:w="5528" w:type="dxa"/>
          </w:tcPr>
          <w:p w:rsidR="000F4BC9" w:rsidRPr="00467D66" w:rsidRDefault="000F4BC9" w:rsidP="00736FA6">
            <w:pPr>
              <w:widowControl w:val="0"/>
              <w:spacing w:line="240" w:lineRule="exact"/>
              <w:ind w:right="1417"/>
              <w:rPr>
                <w:b/>
              </w:rPr>
            </w:pPr>
            <w:r>
              <w:rPr>
                <w:b/>
              </w:rPr>
              <w:t>А</w:t>
            </w:r>
            <w:r w:rsidRPr="00467D66">
              <w:rPr>
                <w:b/>
              </w:rPr>
              <w:t xml:space="preserve">кціонерне товариство </w:t>
            </w:r>
          </w:p>
          <w:p w:rsidR="000F4BC9" w:rsidRPr="00467D66" w:rsidRDefault="000F4BC9" w:rsidP="00736FA6">
            <w:pPr>
              <w:widowControl w:val="0"/>
              <w:spacing w:line="240" w:lineRule="exact"/>
              <w:ind w:right="1417"/>
              <w:rPr>
                <w:b/>
              </w:rPr>
            </w:pPr>
            <w:r w:rsidRPr="00467D66">
              <w:rPr>
                <w:b/>
              </w:rPr>
              <w:t xml:space="preserve">«Вінницяобленерго» </w:t>
            </w:r>
          </w:p>
        </w:tc>
      </w:tr>
      <w:tr w:rsidR="000F4BC9" w:rsidRPr="00467D66" w:rsidTr="00736FA6">
        <w:trPr>
          <w:trHeight w:val="147"/>
        </w:trPr>
        <w:tc>
          <w:tcPr>
            <w:tcW w:w="5812" w:type="dxa"/>
          </w:tcPr>
          <w:p w:rsidR="000F4BC9" w:rsidRPr="00467D66" w:rsidRDefault="000F4BC9" w:rsidP="00736FA6">
            <w:pPr>
              <w:widowControl w:val="0"/>
              <w:ind w:right="1417"/>
            </w:pPr>
          </w:p>
        </w:tc>
        <w:tc>
          <w:tcPr>
            <w:tcW w:w="5528" w:type="dxa"/>
          </w:tcPr>
          <w:p w:rsidR="000F4BC9" w:rsidRPr="0082731B" w:rsidRDefault="000F4BC9" w:rsidP="00736FA6">
            <w:pPr>
              <w:shd w:val="clear" w:color="auto" w:fill="FFFFFF"/>
              <w:tabs>
                <w:tab w:val="left" w:pos="4992"/>
              </w:tabs>
              <w:ind w:right="1417"/>
            </w:pPr>
            <w:r w:rsidRPr="0082731B">
              <w:t>21050, м. Вінниця, вул. Магістратська, 2</w:t>
            </w:r>
          </w:p>
        </w:tc>
      </w:tr>
      <w:tr w:rsidR="000F4BC9" w:rsidRPr="00467D66" w:rsidTr="00736FA6">
        <w:tc>
          <w:tcPr>
            <w:tcW w:w="5812" w:type="dxa"/>
          </w:tcPr>
          <w:p w:rsidR="000F4BC9" w:rsidRPr="00C71927" w:rsidRDefault="000F4BC9" w:rsidP="00736FA6">
            <w:pPr>
              <w:widowControl w:val="0"/>
              <w:spacing w:line="240" w:lineRule="exact"/>
              <w:ind w:right="1417"/>
              <w:jc w:val="both"/>
              <w:rPr>
                <w:noProof/>
              </w:rPr>
            </w:pPr>
          </w:p>
        </w:tc>
        <w:tc>
          <w:tcPr>
            <w:tcW w:w="5528" w:type="dxa"/>
          </w:tcPr>
          <w:p w:rsidR="000F4BC9" w:rsidRPr="0082731B" w:rsidRDefault="000F4BC9" w:rsidP="00736FA6">
            <w:pPr>
              <w:shd w:val="clear" w:color="auto" w:fill="FFFFFF"/>
              <w:tabs>
                <w:tab w:val="left" w:pos="4992"/>
              </w:tabs>
              <w:ind w:right="1417"/>
            </w:pPr>
            <w:r w:rsidRPr="00113D5E">
              <w:rPr>
                <w:lang w:val="en-US"/>
              </w:rPr>
              <w:t>IBAN</w:t>
            </w:r>
            <w:r w:rsidRPr="0082731B">
              <w:t xml:space="preserve"> № </w:t>
            </w:r>
            <w:r w:rsidRPr="0082731B">
              <w:rPr>
                <w:bCs/>
                <w:color w:val="000000"/>
                <w:lang w:eastAsia="uk-UA"/>
              </w:rPr>
              <w:t>UA7530 2076</w:t>
            </w:r>
            <w:r>
              <w:rPr>
                <w:bCs/>
                <w:color w:val="000000"/>
                <w:lang w:eastAsia="uk-UA"/>
              </w:rPr>
              <w:t xml:space="preserve"> </w:t>
            </w:r>
            <w:r w:rsidRPr="0082731B">
              <w:rPr>
                <w:bCs/>
                <w:color w:val="000000"/>
                <w:lang w:eastAsia="uk-UA"/>
              </w:rPr>
              <w:t>0000</w:t>
            </w:r>
            <w:r>
              <w:rPr>
                <w:bCs/>
                <w:color w:val="000000"/>
                <w:lang w:eastAsia="uk-UA"/>
              </w:rPr>
              <w:t xml:space="preserve"> </w:t>
            </w:r>
            <w:r w:rsidRPr="0082731B">
              <w:rPr>
                <w:bCs/>
                <w:color w:val="000000"/>
                <w:lang w:eastAsia="uk-UA"/>
              </w:rPr>
              <w:t>0002</w:t>
            </w:r>
            <w:r>
              <w:rPr>
                <w:bCs/>
                <w:color w:val="000000"/>
                <w:lang w:eastAsia="uk-UA"/>
              </w:rPr>
              <w:t xml:space="preserve"> </w:t>
            </w:r>
            <w:r w:rsidRPr="0082731B">
              <w:rPr>
                <w:bCs/>
                <w:color w:val="000000"/>
                <w:lang w:eastAsia="uk-UA"/>
              </w:rPr>
              <w:t>6009</w:t>
            </w:r>
            <w:r>
              <w:rPr>
                <w:bCs/>
                <w:color w:val="000000"/>
                <w:lang w:eastAsia="uk-UA"/>
              </w:rPr>
              <w:t xml:space="preserve"> </w:t>
            </w:r>
            <w:r w:rsidRPr="0082731B">
              <w:rPr>
                <w:bCs/>
                <w:color w:val="000000"/>
                <w:lang w:eastAsia="uk-UA"/>
              </w:rPr>
              <w:t>3012</w:t>
            </w:r>
            <w:r>
              <w:rPr>
                <w:bCs/>
                <w:color w:val="000000"/>
                <w:lang w:eastAsia="uk-UA"/>
              </w:rPr>
              <w:t xml:space="preserve"> </w:t>
            </w:r>
            <w:r w:rsidRPr="0082731B">
              <w:rPr>
                <w:bCs/>
                <w:color w:val="000000"/>
                <w:lang w:eastAsia="uk-UA"/>
              </w:rPr>
              <w:t>845</w:t>
            </w:r>
            <w:r w:rsidRPr="0082731B">
              <w:t xml:space="preserve">  </w:t>
            </w:r>
          </w:p>
        </w:tc>
      </w:tr>
      <w:tr w:rsidR="000F4BC9" w:rsidRPr="00467D66" w:rsidTr="00736FA6">
        <w:tc>
          <w:tcPr>
            <w:tcW w:w="5812" w:type="dxa"/>
          </w:tcPr>
          <w:p w:rsidR="000F4BC9" w:rsidRPr="00467D66" w:rsidRDefault="000F4BC9" w:rsidP="00736FA6">
            <w:pPr>
              <w:widowControl w:val="0"/>
              <w:spacing w:line="240" w:lineRule="exact"/>
              <w:ind w:right="1417"/>
              <w:jc w:val="both"/>
            </w:pPr>
          </w:p>
        </w:tc>
        <w:tc>
          <w:tcPr>
            <w:tcW w:w="5528" w:type="dxa"/>
          </w:tcPr>
          <w:p w:rsidR="000F4BC9" w:rsidRPr="0082731B" w:rsidRDefault="000F4BC9" w:rsidP="00736FA6">
            <w:pPr>
              <w:shd w:val="clear" w:color="auto" w:fill="FFFFFF"/>
              <w:tabs>
                <w:tab w:val="left" w:pos="4992"/>
              </w:tabs>
              <w:ind w:right="1417"/>
              <w:rPr>
                <w:spacing w:val="-1"/>
              </w:rPr>
            </w:pPr>
            <w:r w:rsidRPr="0082731B">
              <w:t>в ВФОУ АТ «Ощадбанк»,</w:t>
            </w:r>
            <w:r w:rsidRPr="0082731B">
              <w:rPr>
                <w:spacing w:val="-1"/>
              </w:rPr>
              <w:t xml:space="preserve"> </w:t>
            </w:r>
            <w:r w:rsidRPr="0082731B">
              <w:t>код ЄДРПОУ 00130694</w:t>
            </w:r>
          </w:p>
        </w:tc>
      </w:tr>
      <w:tr w:rsidR="000F4BC9" w:rsidRPr="00467D66" w:rsidTr="00736FA6">
        <w:tc>
          <w:tcPr>
            <w:tcW w:w="5812" w:type="dxa"/>
          </w:tcPr>
          <w:p w:rsidR="000F4BC9" w:rsidRPr="00467D66" w:rsidRDefault="000F4BC9" w:rsidP="00736FA6">
            <w:pPr>
              <w:widowControl w:val="0"/>
              <w:spacing w:line="240" w:lineRule="exact"/>
              <w:ind w:right="1417"/>
              <w:jc w:val="both"/>
            </w:pPr>
          </w:p>
        </w:tc>
        <w:tc>
          <w:tcPr>
            <w:tcW w:w="5528" w:type="dxa"/>
          </w:tcPr>
          <w:p w:rsidR="000F4BC9" w:rsidRPr="0082731B" w:rsidRDefault="000F4BC9" w:rsidP="00736FA6">
            <w:pPr>
              <w:shd w:val="clear" w:color="auto" w:fill="FFFFFF"/>
              <w:tabs>
                <w:tab w:val="left" w:pos="1820"/>
              </w:tabs>
              <w:ind w:right="1417"/>
            </w:pPr>
            <w:r w:rsidRPr="0082731B">
              <w:t>ІПН № 001306902284, свідоцтво № 100329729</w:t>
            </w:r>
          </w:p>
        </w:tc>
      </w:tr>
      <w:tr w:rsidR="000F4BC9" w:rsidRPr="00467D66" w:rsidTr="00736FA6">
        <w:trPr>
          <w:trHeight w:val="884"/>
        </w:trPr>
        <w:tc>
          <w:tcPr>
            <w:tcW w:w="5812" w:type="dxa"/>
          </w:tcPr>
          <w:p w:rsidR="000F4BC9" w:rsidRDefault="000F4BC9" w:rsidP="00736FA6">
            <w:pPr>
              <w:widowControl w:val="0"/>
              <w:tabs>
                <w:tab w:val="left" w:pos="3488"/>
              </w:tabs>
              <w:spacing w:line="240" w:lineRule="exact"/>
              <w:ind w:right="1417"/>
              <w:jc w:val="both"/>
              <w:rPr>
                <w:b/>
              </w:rPr>
            </w:pPr>
            <w:proofErr w:type="gramStart"/>
            <w:r w:rsidRPr="00467D66">
              <w:rPr>
                <w:b/>
              </w:rPr>
              <w:t>Генеральний  директор</w:t>
            </w:r>
            <w:proofErr w:type="gramEnd"/>
          </w:p>
          <w:p w:rsidR="000F4BC9" w:rsidRPr="00467D66" w:rsidRDefault="000F4BC9" w:rsidP="00736FA6">
            <w:pPr>
              <w:widowControl w:val="0"/>
              <w:tabs>
                <w:tab w:val="left" w:pos="3488"/>
              </w:tabs>
              <w:spacing w:line="240" w:lineRule="exact"/>
              <w:ind w:right="1417"/>
              <w:jc w:val="both"/>
              <w:rPr>
                <w:b/>
              </w:rPr>
            </w:pPr>
          </w:p>
          <w:p w:rsidR="000F4BC9" w:rsidRPr="00467D66" w:rsidRDefault="000F4BC9" w:rsidP="00736FA6">
            <w:pPr>
              <w:pStyle w:val="aa"/>
              <w:widowControl w:val="0"/>
              <w:spacing w:before="0" w:line="240" w:lineRule="exact"/>
              <w:ind w:right="1417"/>
              <w:rPr>
                <w:rFonts w:ascii="Times New Roman" w:hAnsi="Times New Roman"/>
                <w:sz w:val="20"/>
              </w:rPr>
            </w:pPr>
            <w:r w:rsidRPr="00467D66">
              <w:rPr>
                <w:rFonts w:ascii="Times New Roman" w:hAnsi="Times New Roman"/>
                <w:sz w:val="20"/>
              </w:rPr>
              <w:t>__________________</w:t>
            </w:r>
            <w:r>
              <w:rPr>
                <w:rFonts w:ascii="Times New Roman" w:hAnsi="Times New Roman"/>
                <w:sz w:val="20"/>
                <w:lang w:val="ru-RU"/>
              </w:rPr>
              <w:t>ПІБ</w:t>
            </w:r>
            <w:r w:rsidRPr="00467D66">
              <w:rPr>
                <w:rFonts w:ascii="Times New Roman" w:hAnsi="Times New Roman"/>
                <w:sz w:val="20"/>
              </w:rPr>
              <w:t xml:space="preserve"> </w:t>
            </w:r>
          </w:p>
          <w:p w:rsidR="000F4BC9" w:rsidRPr="00467D66" w:rsidRDefault="000F4BC9" w:rsidP="00736FA6">
            <w:pPr>
              <w:widowControl w:val="0"/>
              <w:spacing w:line="240" w:lineRule="exact"/>
              <w:ind w:right="1417"/>
              <w:rPr>
                <w:b/>
              </w:rPr>
            </w:pPr>
            <w:r w:rsidRPr="00467D66">
              <w:rPr>
                <w:b/>
              </w:rPr>
              <w:t>М.П.</w:t>
            </w:r>
          </w:p>
          <w:p w:rsidR="000F4BC9" w:rsidRPr="00467D66" w:rsidRDefault="000F4BC9" w:rsidP="00736FA6">
            <w:pPr>
              <w:widowControl w:val="0"/>
              <w:spacing w:line="240" w:lineRule="exact"/>
              <w:ind w:right="1417"/>
              <w:rPr>
                <w:b/>
              </w:rPr>
            </w:pPr>
            <w:r>
              <w:rPr>
                <w:b/>
              </w:rPr>
              <w:t>«         »_____________2021</w:t>
            </w:r>
            <w:r w:rsidRPr="00467D66">
              <w:rPr>
                <w:b/>
              </w:rPr>
              <w:t xml:space="preserve"> року                  </w:t>
            </w:r>
          </w:p>
        </w:tc>
        <w:tc>
          <w:tcPr>
            <w:tcW w:w="5528" w:type="dxa"/>
          </w:tcPr>
          <w:p w:rsidR="000F4BC9" w:rsidRDefault="000F4BC9" w:rsidP="00736FA6">
            <w:pPr>
              <w:widowControl w:val="0"/>
              <w:spacing w:line="240" w:lineRule="exact"/>
              <w:ind w:right="1417"/>
              <w:rPr>
                <w:b/>
              </w:rPr>
            </w:pPr>
            <w:proofErr w:type="gramStart"/>
            <w:r w:rsidRPr="00467D66">
              <w:rPr>
                <w:b/>
              </w:rPr>
              <w:t>Генеральний  директор</w:t>
            </w:r>
            <w:proofErr w:type="gramEnd"/>
          </w:p>
          <w:p w:rsidR="000F4BC9" w:rsidRPr="00467D66" w:rsidRDefault="000F4BC9" w:rsidP="00736FA6">
            <w:pPr>
              <w:widowControl w:val="0"/>
              <w:spacing w:line="240" w:lineRule="exact"/>
              <w:ind w:right="1417"/>
              <w:rPr>
                <w:b/>
              </w:rPr>
            </w:pPr>
          </w:p>
          <w:p w:rsidR="000F4BC9" w:rsidRPr="00467D66" w:rsidRDefault="000F4BC9" w:rsidP="00736FA6">
            <w:pPr>
              <w:widowControl w:val="0"/>
              <w:spacing w:line="240" w:lineRule="exact"/>
              <w:ind w:right="1417"/>
              <w:rPr>
                <w:b/>
              </w:rPr>
            </w:pPr>
            <w:r w:rsidRPr="00467D66">
              <w:rPr>
                <w:b/>
              </w:rPr>
              <w:t>____________________</w:t>
            </w:r>
            <w:proofErr w:type="gramStart"/>
            <w:r w:rsidRPr="00467D66">
              <w:rPr>
                <w:b/>
              </w:rPr>
              <w:t>_  А.Л.</w:t>
            </w:r>
            <w:proofErr w:type="gramEnd"/>
            <w:r w:rsidRPr="00467D66">
              <w:rPr>
                <w:b/>
              </w:rPr>
              <w:t xml:space="preserve"> Поліщук</w:t>
            </w:r>
          </w:p>
          <w:p w:rsidR="000F4BC9" w:rsidRPr="00467D66" w:rsidRDefault="000F4BC9" w:rsidP="00736FA6">
            <w:pPr>
              <w:widowControl w:val="0"/>
              <w:spacing w:line="240" w:lineRule="exact"/>
              <w:ind w:right="1417"/>
              <w:rPr>
                <w:b/>
              </w:rPr>
            </w:pPr>
            <w:r w:rsidRPr="00467D66">
              <w:rPr>
                <w:b/>
              </w:rPr>
              <w:t>М.П.</w:t>
            </w:r>
          </w:p>
          <w:p w:rsidR="000F4BC9" w:rsidRPr="00467D66" w:rsidRDefault="000F4BC9" w:rsidP="00736FA6">
            <w:pPr>
              <w:widowControl w:val="0"/>
              <w:spacing w:line="240" w:lineRule="exact"/>
              <w:ind w:right="1417"/>
              <w:rPr>
                <w:b/>
              </w:rPr>
            </w:pPr>
            <w:r w:rsidRPr="00467D66">
              <w:rPr>
                <w:b/>
              </w:rPr>
              <w:t>«</w:t>
            </w:r>
            <w:r>
              <w:rPr>
                <w:b/>
              </w:rPr>
              <w:t>____»_______________ 2021</w:t>
            </w:r>
            <w:r w:rsidRPr="00467D66">
              <w:rPr>
                <w:b/>
              </w:rPr>
              <w:t xml:space="preserve"> року</w:t>
            </w:r>
          </w:p>
        </w:tc>
      </w:tr>
    </w:tbl>
    <w:p w:rsidR="007B4BFE" w:rsidRPr="00062690" w:rsidRDefault="007B4BFE" w:rsidP="007B4BFE">
      <w:pPr>
        <w:jc w:val="center"/>
        <w:rPr>
          <w:b/>
          <w:bCs/>
          <w:iCs/>
          <w:sz w:val="22"/>
          <w:szCs w:val="22"/>
          <w:lang w:val="uk-UA"/>
        </w:rPr>
      </w:pPr>
    </w:p>
    <w:sectPr w:rsidR="007B4BFE" w:rsidRPr="000626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34C640BC"/>
    <w:multiLevelType w:val="hybridMultilevel"/>
    <w:tmpl w:val="674079D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47FC0"/>
    <w:multiLevelType w:val="hybridMultilevel"/>
    <w:tmpl w:val="8A0EBD18"/>
    <w:lvl w:ilvl="0" w:tplc="A30212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0973BF"/>
    <w:rsid w:val="000F4BC9"/>
    <w:rsid w:val="00102E73"/>
    <w:rsid w:val="00125009"/>
    <w:rsid w:val="00145F7A"/>
    <w:rsid w:val="00245EB5"/>
    <w:rsid w:val="00260C4E"/>
    <w:rsid w:val="002A40E3"/>
    <w:rsid w:val="00354DBE"/>
    <w:rsid w:val="00373985"/>
    <w:rsid w:val="003B0A45"/>
    <w:rsid w:val="003C128A"/>
    <w:rsid w:val="003D55BC"/>
    <w:rsid w:val="004820F7"/>
    <w:rsid w:val="004A18C4"/>
    <w:rsid w:val="004B1D28"/>
    <w:rsid w:val="004F70BE"/>
    <w:rsid w:val="00505F11"/>
    <w:rsid w:val="005A08C1"/>
    <w:rsid w:val="005B1651"/>
    <w:rsid w:val="005D7507"/>
    <w:rsid w:val="00741B35"/>
    <w:rsid w:val="0077109F"/>
    <w:rsid w:val="00775049"/>
    <w:rsid w:val="007B4BFE"/>
    <w:rsid w:val="00801FE8"/>
    <w:rsid w:val="0085134A"/>
    <w:rsid w:val="008A4BD9"/>
    <w:rsid w:val="008D14F7"/>
    <w:rsid w:val="008F1A66"/>
    <w:rsid w:val="008F4AD9"/>
    <w:rsid w:val="00915CB2"/>
    <w:rsid w:val="00985AF5"/>
    <w:rsid w:val="009D5FE5"/>
    <w:rsid w:val="009F683E"/>
    <w:rsid w:val="00A4274E"/>
    <w:rsid w:val="00A64FA6"/>
    <w:rsid w:val="00A9246C"/>
    <w:rsid w:val="00B613D4"/>
    <w:rsid w:val="00C33873"/>
    <w:rsid w:val="00C42E4A"/>
    <w:rsid w:val="00C55157"/>
    <w:rsid w:val="00CC22C1"/>
    <w:rsid w:val="00D918FA"/>
    <w:rsid w:val="00DC1A26"/>
    <w:rsid w:val="00F85227"/>
    <w:rsid w:val="00F9035F"/>
    <w:rsid w:val="00FA3E4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45724"/>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unhideWhenUsed/>
    <w:rsid w:val="00080A15"/>
    <w:pPr>
      <w:spacing w:after="120"/>
      <w:ind w:left="283"/>
    </w:pPr>
  </w:style>
  <w:style w:type="character" w:customStyle="1" w:styleId="a8">
    <w:name w:val="Основной текст с отступом Знак"/>
    <w:basedOn w:val="a0"/>
    <w:link w:val="a7"/>
    <w:uiPriority w:val="99"/>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 w:type="paragraph" w:styleId="aa">
    <w:name w:val="toa heading"/>
    <w:basedOn w:val="a"/>
    <w:next w:val="a"/>
    <w:semiHidden/>
    <w:rsid w:val="00C42E4A"/>
    <w:pPr>
      <w:spacing w:before="120"/>
    </w:pPr>
    <w:rPr>
      <w:rFonts w:ascii="Arial" w:hAnsi="Arial"/>
      <w:b/>
      <w:szCs w:val="20"/>
      <w:lang w:val="uk-UA"/>
    </w:rPr>
  </w:style>
  <w:style w:type="paragraph" w:styleId="ab">
    <w:name w:val="List Paragraph"/>
    <w:basedOn w:val="a"/>
    <w:uiPriority w:val="34"/>
    <w:qFormat/>
    <w:rsid w:val="0012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 w:id="15579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13035</Words>
  <Characters>7431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47</cp:revision>
  <dcterms:created xsi:type="dcterms:W3CDTF">2021-01-12T09:21:00Z</dcterms:created>
  <dcterms:modified xsi:type="dcterms:W3CDTF">2021-02-19T07:44:00Z</dcterms:modified>
</cp:coreProperties>
</file>