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E3" w:rsidRPr="00326E3A"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Pr="007A3018"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sidRPr="007A3018">
        <w:rPr>
          <w:bCs/>
          <w:lang w:val="uk-UA"/>
        </w:rPr>
        <w:t>№</w:t>
      </w:r>
      <w:r w:rsidR="000C0235" w:rsidRPr="00211729">
        <w:rPr>
          <w:bCs/>
        </w:rPr>
        <w:t>125</w:t>
      </w:r>
      <w:r w:rsidR="00B856C4" w:rsidRPr="00916642">
        <w:rPr>
          <w:bCs/>
          <w:lang w:val="uk-UA"/>
        </w:rPr>
        <w:t>/1</w:t>
      </w:r>
      <w:r w:rsidR="001A0148" w:rsidRPr="00916642">
        <w:rPr>
          <w:bCs/>
          <w:lang w:val="uk-UA"/>
        </w:rPr>
        <w:t xml:space="preserve"> </w:t>
      </w:r>
      <w:r w:rsidRPr="007A3018">
        <w:rPr>
          <w:bCs/>
          <w:lang w:val="uk-UA"/>
        </w:rPr>
        <w:t>від</w:t>
      </w:r>
      <w:r w:rsidR="00E455D6" w:rsidRPr="007A3018">
        <w:rPr>
          <w:bCs/>
          <w:lang w:val="uk-UA"/>
        </w:rPr>
        <w:t xml:space="preserve"> </w:t>
      </w:r>
      <w:r w:rsidR="007A3018" w:rsidRPr="007A3018">
        <w:rPr>
          <w:bCs/>
          <w:lang w:val="uk-UA"/>
        </w:rPr>
        <w:t xml:space="preserve"> </w:t>
      </w:r>
      <w:r w:rsidR="000C0235" w:rsidRPr="000C0235">
        <w:rPr>
          <w:bCs/>
        </w:rPr>
        <w:t>29.04.</w:t>
      </w:r>
      <w:r w:rsidR="00E455D6" w:rsidRPr="007A3018">
        <w:rPr>
          <w:bCs/>
          <w:lang w:val="uk-UA"/>
        </w:rPr>
        <w:t>202</w:t>
      </w:r>
      <w:r w:rsidR="002C3824" w:rsidRPr="00B15CE3">
        <w:rPr>
          <w:bCs/>
        </w:rPr>
        <w:t>1</w:t>
      </w:r>
      <w:r w:rsidR="00E455D6" w:rsidRPr="007A3018">
        <w:rPr>
          <w:bCs/>
          <w:lang w:val="uk-UA"/>
        </w:rPr>
        <w:t xml:space="preserve"> р.</w:t>
      </w:r>
      <w:r w:rsidRPr="007A3018">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AF7BFB">
        <w:rPr>
          <w:lang w:val="uk-UA"/>
        </w:rPr>
        <w:t>С.О.</w:t>
      </w:r>
      <w:proofErr w:type="spellStart"/>
      <w:r w:rsidR="00AF7BFB">
        <w:rPr>
          <w:lang w:val="uk-UA"/>
        </w:rPr>
        <w:t>Чеченєв</w:t>
      </w:r>
      <w:proofErr w:type="spellEnd"/>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0C0235" w:rsidRPr="000C0235" w:rsidRDefault="00FD6EB9" w:rsidP="000C0235">
      <w:pPr>
        <w:jc w:val="center"/>
        <w:rPr>
          <w:b/>
          <w:color w:val="0000FF"/>
          <w:sz w:val="40"/>
          <w:szCs w:val="40"/>
          <w:lang w:val="uk-UA"/>
        </w:rPr>
      </w:pPr>
      <w:r w:rsidRPr="000C0235">
        <w:rPr>
          <w:b/>
          <w:color w:val="0000FF"/>
          <w:sz w:val="40"/>
          <w:szCs w:val="40"/>
          <w:lang w:val="uk-UA"/>
        </w:rPr>
        <w:t xml:space="preserve">ДК 021:2015 код </w:t>
      </w:r>
      <w:r w:rsidR="000C0235" w:rsidRPr="000C0235">
        <w:rPr>
          <w:b/>
          <w:color w:val="0000FF"/>
          <w:sz w:val="40"/>
          <w:szCs w:val="40"/>
          <w:lang w:val="uk-UA"/>
        </w:rPr>
        <w:t xml:space="preserve">45310000-3 </w:t>
      </w:r>
    </w:p>
    <w:p w:rsidR="00D45EDC" w:rsidRPr="00B230BF" w:rsidRDefault="00B230BF" w:rsidP="000C0235">
      <w:pPr>
        <w:tabs>
          <w:tab w:val="left" w:pos="1700"/>
        </w:tabs>
        <w:jc w:val="center"/>
        <w:rPr>
          <w:i/>
          <w:color w:val="0000FF"/>
          <w:sz w:val="40"/>
          <w:szCs w:val="40"/>
        </w:rPr>
      </w:pPr>
      <w:r>
        <w:rPr>
          <w:b/>
          <w:color w:val="0000FF"/>
          <w:sz w:val="40"/>
          <w:szCs w:val="40"/>
          <w:lang w:val="uk-UA"/>
        </w:rPr>
        <w:t xml:space="preserve">Електромонтажні роботи </w:t>
      </w:r>
      <w:r w:rsidRPr="00B230BF">
        <w:rPr>
          <w:b/>
          <w:color w:val="0000FF"/>
          <w:sz w:val="40"/>
          <w:szCs w:val="40"/>
        </w:rPr>
        <w:t>(</w:t>
      </w:r>
      <w:r w:rsidR="000C0235" w:rsidRPr="000C0235">
        <w:rPr>
          <w:b/>
          <w:color w:val="0000FF"/>
          <w:sz w:val="40"/>
          <w:szCs w:val="40"/>
          <w:lang w:val="uk-UA"/>
        </w:rPr>
        <w:t>Виконання робіт з демонтажу обладнання, такелажу та переміщенню його з території АТ «</w:t>
      </w:r>
      <w:r w:rsidR="000C0235" w:rsidRPr="00B230BF">
        <w:rPr>
          <w:b/>
          <w:color w:val="0000FF"/>
          <w:sz w:val="40"/>
          <w:szCs w:val="40"/>
          <w:lang w:val="uk-UA"/>
        </w:rPr>
        <w:t>ВІННИЦЯОБЛЕНЕРГО</w:t>
      </w:r>
      <w:r w:rsidR="000C0235" w:rsidRPr="000C0235">
        <w:rPr>
          <w:b/>
          <w:color w:val="0000FF"/>
          <w:sz w:val="40"/>
          <w:szCs w:val="40"/>
          <w:lang w:val="uk-UA"/>
        </w:rPr>
        <w:t xml:space="preserve">» до </w:t>
      </w:r>
      <w:proofErr w:type="spellStart"/>
      <w:r w:rsidR="000C0235" w:rsidRPr="000C0235">
        <w:rPr>
          <w:b/>
          <w:color w:val="0000FF"/>
          <w:sz w:val="40"/>
          <w:szCs w:val="40"/>
          <w:lang w:val="uk-UA"/>
        </w:rPr>
        <w:t>ПрАТ</w:t>
      </w:r>
      <w:proofErr w:type="spellEnd"/>
      <w:r w:rsidR="000C0235" w:rsidRPr="000C0235">
        <w:rPr>
          <w:b/>
          <w:color w:val="0000FF"/>
          <w:sz w:val="40"/>
          <w:szCs w:val="40"/>
          <w:lang w:val="uk-UA"/>
        </w:rPr>
        <w:t xml:space="preserve"> «</w:t>
      </w:r>
      <w:proofErr w:type="spellStart"/>
      <w:r w:rsidR="000C0235" w:rsidRPr="000C0235">
        <w:rPr>
          <w:b/>
          <w:color w:val="0000FF"/>
          <w:sz w:val="40"/>
          <w:szCs w:val="40"/>
          <w:lang w:val="uk-UA"/>
        </w:rPr>
        <w:t>Запоріжтрансформатор</w:t>
      </w:r>
      <w:proofErr w:type="spellEnd"/>
      <w:r w:rsidR="00501600">
        <w:rPr>
          <w:b/>
          <w:color w:val="0000FF"/>
          <w:sz w:val="40"/>
          <w:szCs w:val="40"/>
          <w:lang w:val="uk-UA"/>
        </w:rPr>
        <w:t>»</w:t>
      </w:r>
      <w:r w:rsidRPr="00B230BF">
        <w:rPr>
          <w:b/>
          <w:color w:val="0000FF"/>
          <w:sz w:val="40"/>
          <w:szCs w:val="40"/>
        </w:rPr>
        <w:t>)</w:t>
      </w:r>
    </w:p>
    <w:p w:rsidR="00D45EDC" w:rsidRPr="00B307F4" w:rsidRDefault="00D45EDC" w:rsidP="00D45EDC">
      <w:pPr>
        <w:tabs>
          <w:tab w:val="left" w:pos="1700"/>
        </w:tabs>
        <w:jc w:val="center"/>
        <w:rPr>
          <w:b/>
          <w:sz w:val="36"/>
          <w:szCs w:val="36"/>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1E3DF7" w:rsidRDefault="001E3DF7" w:rsidP="00D45EDC">
      <w:pPr>
        <w:tabs>
          <w:tab w:val="left" w:pos="1700"/>
        </w:tabs>
        <w:rPr>
          <w:lang w:val="uk-UA"/>
        </w:rPr>
      </w:pPr>
    </w:p>
    <w:p w:rsidR="004B5A13" w:rsidRPr="00B230BF" w:rsidRDefault="004B5A13" w:rsidP="00D45EDC">
      <w:pPr>
        <w:tabs>
          <w:tab w:val="left" w:pos="1700"/>
        </w:tabs>
        <w:rPr>
          <w:lang w:val="uk-UA"/>
        </w:rPr>
      </w:pPr>
    </w:p>
    <w:p w:rsidR="00326E3A" w:rsidRPr="00B230BF" w:rsidRDefault="00326E3A" w:rsidP="00D45EDC">
      <w:pPr>
        <w:tabs>
          <w:tab w:val="left" w:pos="1700"/>
        </w:tabs>
        <w:rPr>
          <w:lang w:val="uk-UA"/>
        </w:rPr>
      </w:pPr>
    </w:p>
    <w:p w:rsidR="00D45EDC" w:rsidRDefault="00D45EDC" w:rsidP="00D45EDC">
      <w:pPr>
        <w:tabs>
          <w:tab w:val="left" w:pos="1700"/>
        </w:tabs>
        <w:rPr>
          <w:lang w:val="uk-UA"/>
        </w:rPr>
      </w:pPr>
    </w:p>
    <w:p w:rsidR="00D45EDC" w:rsidRDefault="00D45EDC" w:rsidP="00D45EDC">
      <w:pPr>
        <w:jc w:val="center"/>
        <w:rPr>
          <w:b/>
          <w:lang w:val="uk-UA"/>
        </w:rPr>
      </w:pPr>
      <w:r>
        <w:rPr>
          <w:b/>
          <w:lang w:val="uk-UA"/>
        </w:rPr>
        <w:t>м. Вінниця - 202</w:t>
      </w:r>
      <w:r w:rsidR="00FD6EB9">
        <w:rPr>
          <w:b/>
          <w:lang w:val="en-US"/>
        </w:rPr>
        <w:t>1</w:t>
      </w:r>
      <w:r>
        <w:rPr>
          <w:b/>
          <w:lang w:val="uk-UA"/>
        </w:rPr>
        <w:t xml:space="preserve"> р.</w:t>
      </w:r>
    </w:p>
    <w:p w:rsidR="004B1A0A" w:rsidRDefault="004B1A0A" w:rsidP="00D45EDC">
      <w:pPr>
        <w:jc w:val="center"/>
        <w:rPr>
          <w:b/>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0111E0">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0111E0">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0111E0">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r w:rsidRPr="0054011A">
              <w:t xml:space="preserve"> 21050, м.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0111E0">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0C0235" w:rsidTr="000111E0">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260D1">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83333F" w:rsidP="000C0235">
            <w:pPr>
              <w:tabs>
                <w:tab w:val="left" w:pos="1700"/>
              </w:tabs>
              <w:jc w:val="both"/>
              <w:rPr>
                <w:lang w:val="uk-UA"/>
              </w:rPr>
            </w:pPr>
            <w:r w:rsidRPr="000C0235">
              <w:rPr>
                <w:b/>
                <w:lang w:val="uk-UA"/>
              </w:rPr>
              <w:t xml:space="preserve">ДК 021:2015 код </w:t>
            </w:r>
            <w:r w:rsidR="000C0235" w:rsidRPr="000C0235">
              <w:rPr>
                <w:b/>
                <w:lang w:val="uk-UA"/>
              </w:rPr>
              <w:t xml:space="preserve">45310000-3 </w:t>
            </w:r>
            <w:r w:rsidR="000C0235">
              <w:rPr>
                <w:b/>
                <w:color w:val="0000FF"/>
                <w:lang w:val="uk-UA"/>
              </w:rPr>
              <w:t xml:space="preserve"> </w:t>
            </w:r>
            <w:r w:rsidR="000C0235" w:rsidRPr="000C0235">
              <w:rPr>
                <w:b/>
                <w:lang w:val="uk-UA"/>
              </w:rPr>
              <w:t>Електромонтажні роботи (Виконання робіт з демонтажу обладнання, такелажу та переміщенню його з території АТ «</w:t>
            </w:r>
            <w:r w:rsidR="000C0235" w:rsidRPr="000C0235">
              <w:rPr>
                <w:b/>
              </w:rPr>
              <w:t>ВІННИЦЯОБЛЕНЕРГО</w:t>
            </w:r>
            <w:r w:rsidR="000C0235" w:rsidRPr="000C0235">
              <w:rPr>
                <w:b/>
                <w:lang w:val="uk-UA"/>
              </w:rPr>
              <w:t xml:space="preserve">» до </w:t>
            </w:r>
            <w:proofErr w:type="spellStart"/>
            <w:r w:rsidR="000C0235" w:rsidRPr="000C0235">
              <w:rPr>
                <w:b/>
                <w:lang w:val="uk-UA"/>
              </w:rPr>
              <w:t>ПрАТ</w:t>
            </w:r>
            <w:proofErr w:type="spellEnd"/>
            <w:r w:rsidR="000C0235" w:rsidRPr="000C0235">
              <w:rPr>
                <w:b/>
                <w:lang w:val="uk-UA"/>
              </w:rPr>
              <w:t xml:space="preserve"> «</w:t>
            </w:r>
            <w:proofErr w:type="spellStart"/>
            <w:r w:rsidR="000C0235" w:rsidRPr="000C0235">
              <w:rPr>
                <w:b/>
                <w:lang w:val="uk-UA"/>
              </w:rPr>
              <w:t>Запоріжтрансформатор</w:t>
            </w:r>
            <w:proofErr w:type="spellEnd"/>
            <w:r w:rsidR="000C0235" w:rsidRPr="000C0235">
              <w:rPr>
                <w:b/>
                <w:lang w:val="uk-UA"/>
              </w:rPr>
              <w:t>»)</w:t>
            </w:r>
            <w:r w:rsidRPr="000C0235">
              <w:rPr>
                <w:b/>
                <w:color w:val="0000FF"/>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3049F3" w:rsidRPr="001F61C5" w:rsidRDefault="003049F3" w:rsidP="003049F3">
            <w:pPr>
              <w:spacing w:after="150"/>
              <w:jc w:val="both"/>
              <w:rPr>
                <w:rStyle w:val="rvts0"/>
                <w:lang w:val="uk-UA"/>
              </w:rPr>
            </w:pPr>
            <w:r w:rsidRPr="001F61C5">
              <w:rPr>
                <w:rStyle w:val="rvts0"/>
                <w:lang w:val="uk-UA"/>
              </w:rPr>
              <w:t>Пропозиції учасників повинні задовольняти вимогам до предмету закупівлі, визначеним Додатком 2 до даної документації.</w:t>
            </w:r>
          </w:p>
          <w:p w:rsidR="00D45EDC" w:rsidRPr="00174F98" w:rsidRDefault="003049F3" w:rsidP="003049F3">
            <w:pPr>
              <w:spacing w:after="150"/>
              <w:jc w:val="both"/>
              <w:rPr>
                <w:lang w:val="uk-UA"/>
              </w:rPr>
            </w:pPr>
            <w:r w:rsidRPr="001F61C5">
              <w:rPr>
                <w:rStyle w:val="rvts0"/>
                <w:lang w:val="uk-UA"/>
              </w:rPr>
              <w:t xml:space="preserve">Учасники закупівлі повинні надати у складі пропозиції погоджені технічні вимоги до предмету закупівлі (Додаток 2 до даної документації) та </w:t>
            </w:r>
            <w:proofErr w:type="spellStart"/>
            <w:r w:rsidRPr="001F61C5">
              <w:rPr>
                <w:rStyle w:val="rvts0"/>
                <w:lang w:val="uk-UA"/>
              </w:rPr>
              <w:t>проєкт</w:t>
            </w:r>
            <w:proofErr w:type="spellEnd"/>
            <w:r w:rsidRPr="001F61C5">
              <w:rPr>
                <w:rStyle w:val="rvts0"/>
                <w:lang w:val="uk-UA"/>
              </w:rPr>
              <w:t xml:space="preserve"> договору (Додаток 3 до даної документації).</w:t>
            </w:r>
          </w:p>
        </w:tc>
      </w:tr>
      <w:tr w:rsidR="00D45EDC" w:rsidRPr="009F068A" w:rsidTr="000111E0">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EA5B68" w:rsidRDefault="00860D93" w:rsidP="00860D93">
            <w:pPr>
              <w:numPr>
                <w:ilvl w:val="0"/>
                <w:numId w:val="1"/>
              </w:numPr>
              <w:tabs>
                <w:tab w:val="left" w:pos="224"/>
                <w:tab w:val="left" w:pos="284"/>
              </w:tabs>
              <w:spacing w:after="150"/>
              <w:ind w:left="0" w:firstLine="0"/>
              <w:jc w:val="both"/>
              <w:rPr>
                <w:lang w:val="uk-UA"/>
              </w:rPr>
            </w:pPr>
            <w:r>
              <w:rPr>
                <w:rStyle w:val="rvts0"/>
                <w:lang w:val="uk-UA"/>
              </w:rPr>
              <w:t xml:space="preserve"> </w:t>
            </w:r>
            <w:r w:rsidR="00EA5B68" w:rsidRPr="00EA5B68">
              <w:rPr>
                <w:rStyle w:val="rvts0"/>
                <w:lang w:val="uk-UA"/>
              </w:rPr>
              <w:t>Обсяг та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tbl>
            <w:tblPr>
              <w:tblpPr w:leftFromText="180" w:rightFromText="180" w:vertAnchor="text" w:horzAnchor="margin" w:tblpY="-184"/>
              <w:tblOverlap w:val="neve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709"/>
              <w:gridCol w:w="850"/>
            </w:tblGrid>
            <w:tr w:rsidR="000C0235" w:rsidRPr="001F61C5" w:rsidTr="001F5D57">
              <w:trPr>
                <w:trHeight w:val="537"/>
              </w:trPr>
              <w:tc>
                <w:tcPr>
                  <w:tcW w:w="4106" w:type="dxa"/>
                  <w:vAlign w:val="center"/>
                </w:tcPr>
                <w:p w:rsidR="000C0235" w:rsidRPr="001F61C5" w:rsidRDefault="000C0235" w:rsidP="000C0235">
                  <w:pPr>
                    <w:jc w:val="center"/>
                    <w:rPr>
                      <w:lang w:val="uk-UA"/>
                    </w:rPr>
                  </w:pPr>
                  <w:r w:rsidRPr="001F61C5">
                    <w:rPr>
                      <w:lang w:val="uk-UA"/>
                    </w:rPr>
                    <w:t xml:space="preserve">Найменування </w:t>
                  </w:r>
                </w:p>
              </w:tc>
              <w:tc>
                <w:tcPr>
                  <w:tcW w:w="709" w:type="dxa"/>
                  <w:vAlign w:val="center"/>
                </w:tcPr>
                <w:p w:rsidR="000C0235" w:rsidRPr="001F61C5" w:rsidRDefault="000C0235" w:rsidP="000C0235">
                  <w:pPr>
                    <w:jc w:val="center"/>
                    <w:rPr>
                      <w:lang w:val="uk-UA"/>
                    </w:rPr>
                  </w:pPr>
                  <w:r w:rsidRPr="001F61C5">
                    <w:rPr>
                      <w:lang w:val="uk-UA"/>
                    </w:rPr>
                    <w:t xml:space="preserve">Од. </w:t>
                  </w:r>
                  <w:proofErr w:type="spellStart"/>
                  <w:r w:rsidRPr="001F61C5">
                    <w:rPr>
                      <w:lang w:val="uk-UA"/>
                    </w:rPr>
                    <w:t>вим</w:t>
                  </w:r>
                  <w:proofErr w:type="spellEnd"/>
                  <w:r w:rsidRPr="001F61C5">
                    <w:rPr>
                      <w:lang w:val="uk-UA"/>
                    </w:rPr>
                    <w:t>.</w:t>
                  </w:r>
                </w:p>
              </w:tc>
              <w:tc>
                <w:tcPr>
                  <w:tcW w:w="850" w:type="dxa"/>
                  <w:vAlign w:val="center"/>
                </w:tcPr>
                <w:p w:rsidR="000C0235" w:rsidRPr="001F61C5" w:rsidRDefault="000C0235" w:rsidP="000C0235">
                  <w:pPr>
                    <w:jc w:val="center"/>
                    <w:rPr>
                      <w:lang w:val="uk-UA"/>
                    </w:rPr>
                  </w:pPr>
                  <w:proofErr w:type="spellStart"/>
                  <w:r w:rsidRPr="001F61C5">
                    <w:rPr>
                      <w:lang w:val="uk-UA"/>
                    </w:rPr>
                    <w:t>К</w:t>
                  </w:r>
                  <w:r>
                    <w:rPr>
                      <w:lang w:val="uk-UA"/>
                    </w:rPr>
                    <w:t>-</w:t>
                  </w:r>
                  <w:r w:rsidRPr="001F61C5">
                    <w:rPr>
                      <w:lang w:val="uk-UA"/>
                    </w:rPr>
                    <w:t>ть</w:t>
                  </w:r>
                  <w:proofErr w:type="spellEnd"/>
                </w:p>
              </w:tc>
            </w:tr>
            <w:tr w:rsidR="000C0235" w:rsidRPr="001F61C5" w:rsidTr="001F5D57">
              <w:trPr>
                <w:trHeight w:val="703"/>
              </w:trPr>
              <w:tc>
                <w:tcPr>
                  <w:tcW w:w="4106" w:type="dxa"/>
                  <w:vAlign w:val="bottom"/>
                </w:tcPr>
                <w:p w:rsidR="000C0235" w:rsidRPr="00412A01" w:rsidRDefault="000C0235" w:rsidP="000C0235">
                  <w:pPr>
                    <w:rPr>
                      <w:highlight w:val="yellow"/>
                      <w:lang w:val="uk-UA"/>
                    </w:rPr>
                  </w:pPr>
                  <w:r w:rsidRPr="002B427E">
                    <w:rPr>
                      <w:color w:val="000000"/>
                      <w:shd w:val="clear" w:color="auto" w:fill="FFFFFF"/>
                      <w:lang w:val="uk-UA"/>
                    </w:rPr>
                    <w:t>Виконання робіт з демонтажу обладнання, такелажу та переміщенню його з території АТ «</w:t>
                  </w:r>
                  <w:r w:rsidR="002B427E" w:rsidRPr="002B427E">
                    <w:t>ВІННИЦЯОБЛЕНЕРГО</w:t>
                  </w:r>
                  <w:r w:rsidRPr="002B427E">
                    <w:rPr>
                      <w:color w:val="000000"/>
                      <w:shd w:val="clear" w:color="auto" w:fill="FFFFFF"/>
                      <w:lang w:val="uk-UA"/>
                    </w:rPr>
                    <w:t xml:space="preserve"> до </w:t>
                  </w:r>
                  <w:proofErr w:type="spellStart"/>
                  <w:r w:rsidRPr="002B427E">
                    <w:rPr>
                      <w:color w:val="000000"/>
                      <w:shd w:val="clear" w:color="auto" w:fill="FFFFFF"/>
                      <w:lang w:val="uk-UA"/>
                    </w:rPr>
                    <w:t>ПрАТ</w:t>
                  </w:r>
                  <w:proofErr w:type="spellEnd"/>
                  <w:r w:rsidRPr="002B427E">
                    <w:rPr>
                      <w:color w:val="000000"/>
                      <w:shd w:val="clear" w:color="auto" w:fill="FFFFFF"/>
                      <w:lang w:val="uk-UA"/>
                    </w:rPr>
                    <w:t xml:space="preserve"> «</w:t>
                  </w:r>
                  <w:proofErr w:type="spellStart"/>
                  <w:r w:rsidRPr="002B427E">
                    <w:rPr>
                      <w:color w:val="000000"/>
                      <w:shd w:val="clear" w:color="auto" w:fill="FFFFFF"/>
                      <w:lang w:val="uk-UA"/>
                    </w:rPr>
                    <w:t>Запоріжтрансформатор</w:t>
                  </w:r>
                  <w:proofErr w:type="spellEnd"/>
                  <w:r w:rsidRPr="002B427E">
                    <w:rPr>
                      <w:color w:val="000000"/>
                      <w:shd w:val="clear" w:color="auto" w:fill="FFFFFF"/>
                      <w:lang w:val="uk-UA"/>
                    </w:rPr>
                    <w:t>»</w:t>
                  </w:r>
                </w:p>
              </w:tc>
              <w:tc>
                <w:tcPr>
                  <w:tcW w:w="709" w:type="dxa"/>
                  <w:vAlign w:val="center"/>
                </w:tcPr>
                <w:p w:rsidR="000C0235" w:rsidRPr="002B427E" w:rsidRDefault="000C0235" w:rsidP="000C0235">
                  <w:pPr>
                    <w:jc w:val="center"/>
                    <w:rPr>
                      <w:lang w:val="uk-UA"/>
                    </w:rPr>
                  </w:pPr>
                  <w:r w:rsidRPr="002B427E">
                    <w:rPr>
                      <w:lang w:val="uk-UA"/>
                    </w:rPr>
                    <w:t>роб.</w:t>
                  </w:r>
                </w:p>
              </w:tc>
              <w:tc>
                <w:tcPr>
                  <w:tcW w:w="850" w:type="dxa"/>
                  <w:vAlign w:val="center"/>
                </w:tcPr>
                <w:p w:rsidR="000C0235" w:rsidRPr="002B427E" w:rsidRDefault="000C0235" w:rsidP="000C0235">
                  <w:pPr>
                    <w:jc w:val="center"/>
                    <w:rPr>
                      <w:lang w:val="uk-UA"/>
                    </w:rPr>
                  </w:pPr>
                  <w:r w:rsidRPr="002B427E">
                    <w:rPr>
                      <w:lang w:val="uk-UA"/>
                    </w:rPr>
                    <w:t>1</w:t>
                  </w:r>
                </w:p>
              </w:tc>
            </w:tr>
          </w:tbl>
          <w:p w:rsidR="000C0235" w:rsidRDefault="000C0235" w:rsidP="000C0235">
            <w:pPr>
              <w:rPr>
                <w:lang w:val="uk-UA"/>
              </w:rPr>
            </w:pPr>
          </w:p>
          <w:p w:rsidR="00D45EDC" w:rsidRPr="00B307F4" w:rsidRDefault="000C0235" w:rsidP="000C0235">
            <w:pPr>
              <w:rPr>
                <w:b/>
                <w:lang w:val="uk-UA"/>
              </w:rPr>
            </w:pPr>
            <w:r w:rsidRPr="001F61C5">
              <w:rPr>
                <w:lang w:val="uk-UA"/>
              </w:rPr>
              <w:t xml:space="preserve">Роботи виконуються за </w:t>
            </w:r>
            <w:proofErr w:type="spellStart"/>
            <w:r w:rsidRPr="001F61C5">
              <w:t>місцезнаходженн</w:t>
            </w:r>
            <w:proofErr w:type="spellEnd"/>
            <w:r w:rsidRPr="001F61C5">
              <w:rPr>
                <w:lang w:val="uk-UA"/>
              </w:rPr>
              <w:t>ям</w:t>
            </w:r>
            <w:r w:rsidRPr="001F61C5">
              <w:t xml:space="preserve"> </w:t>
            </w:r>
            <w:proofErr w:type="spellStart"/>
            <w:r w:rsidRPr="001F61C5">
              <w:t>об’єкт</w:t>
            </w:r>
            <w:proofErr w:type="spellEnd"/>
            <w:r w:rsidRPr="001F61C5">
              <w:rPr>
                <w:lang w:val="uk-UA"/>
              </w:rPr>
              <w:t>а згідно Додатку 2 до даної документації.</w:t>
            </w:r>
          </w:p>
        </w:tc>
      </w:tr>
      <w:tr w:rsidR="00D45EDC" w:rsidRPr="006C798C"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0D93">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00EA5B68" w:rsidRPr="00EA5B68">
              <w:rPr>
                <w:rStyle w:val="rvts0"/>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B307F4" w:rsidRDefault="005D6435" w:rsidP="005E245C">
            <w:pPr>
              <w:spacing w:after="150"/>
              <w:jc w:val="both"/>
              <w:rPr>
                <w:b/>
                <w:lang w:val="uk-UA"/>
              </w:rPr>
            </w:pPr>
            <w:r>
              <w:rPr>
                <w:b/>
                <w:color w:val="0000FF"/>
                <w:lang w:val="uk-UA"/>
              </w:rPr>
              <w:t>Протягом</w:t>
            </w:r>
            <w:r w:rsidR="00EC2352" w:rsidRPr="001910F3">
              <w:rPr>
                <w:b/>
                <w:color w:val="0000FF"/>
              </w:rPr>
              <w:t xml:space="preserve"> 2021 року</w:t>
            </w:r>
          </w:p>
        </w:tc>
      </w:tr>
      <w:tr w:rsidR="00D45EDC" w:rsidRPr="006C798C" w:rsidTr="000111E0">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EA5B68" w:rsidRPr="001F61C5" w:rsidRDefault="00EA5B68" w:rsidP="00EA5B68">
            <w:pPr>
              <w:pStyle w:val="a7"/>
              <w:spacing w:after="0"/>
              <w:jc w:val="both"/>
              <w:rPr>
                <w:snapToGrid w:val="0"/>
                <w:color w:val="000000"/>
                <w:lang w:val="uk-UA"/>
              </w:rPr>
            </w:pPr>
            <w:r w:rsidRPr="001F61C5">
              <w:rPr>
                <w:lang w:val="uk-UA"/>
              </w:rPr>
              <w:t>Оплата у розмірі 100 % ціни договору, визначеної в пункті 3.</w:t>
            </w:r>
            <w:r w:rsidR="001E4E09">
              <w:rPr>
                <w:lang w:val="uk-UA"/>
              </w:rPr>
              <w:t>2</w:t>
            </w:r>
            <w:r w:rsidRPr="001F61C5">
              <w:rPr>
                <w:lang w:val="uk-UA"/>
              </w:rPr>
              <w:t xml:space="preserve"> </w:t>
            </w:r>
            <w:proofErr w:type="spellStart"/>
            <w:r w:rsidRPr="001F61C5">
              <w:rPr>
                <w:lang w:val="uk-UA"/>
              </w:rPr>
              <w:t>проєкту</w:t>
            </w:r>
            <w:proofErr w:type="spellEnd"/>
            <w:r w:rsidRPr="001F61C5">
              <w:rPr>
                <w:lang w:val="uk-UA"/>
              </w:rPr>
              <w:t xml:space="preserve"> договору, здійснюється протягом </w:t>
            </w:r>
            <w:r w:rsidR="002222E0">
              <w:rPr>
                <w:lang w:val="uk-UA"/>
              </w:rPr>
              <w:t>18</w:t>
            </w:r>
            <w:r w:rsidRPr="00705921">
              <w:rPr>
                <w:lang w:val="uk-UA"/>
              </w:rPr>
              <w:t xml:space="preserve">0 банківських днів </w:t>
            </w:r>
            <w:r w:rsidRPr="001F61C5">
              <w:rPr>
                <w:lang w:val="uk-UA"/>
              </w:rPr>
              <w:t xml:space="preserve">після повного закінчення робіт підрядником, та підписання замовником акта здачі-приймання </w:t>
            </w:r>
            <w:proofErr w:type="spellStart"/>
            <w:r w:rsidRPr="001F61C5">
              <w:rPr>
                <w:lang w:val="uk-UA"/>
              </w:rPr>
              <w:t>проєктної</w:t>
            </w:r>
            <w:proofErr w:type="spellEnd"/>
            <w:r w:rsidRPr="001F61C5">
              <w:rPr>
                <w:lang w:val="uk-UA"/>
              </w:rPr>
              <w:t xml:space="preserve"> документації. </w:t>
            </w:r>
            <w:r w:rsidRPr="001F61C5">
              <w:rPr>
                <w:snapToGrid w:val="0"/>
                <w:color w:val="000000"/>
                <w:lang w:val="uk-UA"/>
              </w:rPr>
              <w:t xml:space="preserve">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w:t>
            </w:r>
            <w:r w:rsidRPr="001F61C5">
              <w:rPr>
                <w:snapToGrid w:val="0"/>
                <w:color w:val="000000"/>
                <w:lang w:val="uk-UA"/>
              </w:rPr>
              <w:lastRenderedPageBreak/>
              <w:t>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D45EDC" w:rsidRPr="00C55FCB" w:rsidRDefault="00EA5B68" w:rsidP="00EA5B68">
            <w:pPr>
              <w:jc w:val="both"/>
              <w:rPr>
                <w:sz w:val="23"/>
                <w:szCs w:val="23"/>
                <w:lang w:val="uk-UA"/>
              </w:rPr>
            </w:pPr>
            <w:r w:rsidRPr="001F61C5">
              <w:rPr>
                <w:snapToGrid w:val="0"/>
                <w:color w:val="000000"/>
                <w:lang w:val="uk-UA"/>
              </w:rPr>
              <w:t xml:space="preserve">За наявності фінансування </w:t>
            </w:r>
            <w:r w:rsidRPr="001F61C5">
              <w:rPr>
                <w:lang w:val="uk-UA"/>
              </w:rPr>
              <w:t>замовник має право, але не зобов’язаний здійснити повну або часткову попередню оплату робіт.</w:t>
            </w:r>
          </w:p>
        </w:tc>
      </w:tr>
      <w:tr w:rsidR="00D45EDC" w:rsidRPr="001B1AE0"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284"/>
              </w:tabs>
              <w:spacing w:after="150"/>
              <w:jc w:val="both"/>
              <w:rPr>
                <w:rStyle w:val="a4"/>
                <w:b w:val="0"/>
                <w:lang w:val="uk-UA"/>
              </w:rPr>
            </w:pPr>
            <w:r w:rsidRPr="00942145">
              <w:rPr>
                <w:rStyle w:val="a4"/>
                <w:b w:val="0"/>
                <w:lang w:val="uk-UA"/>
              </w:rPr>
              <w:lastRenderedPageBreak/>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A014B1" w:rsidRDefault="00F13597" w:rsidP="00F13597">
            <w:pPr>
              <w:jc w:val="both"/>
              <w:rPr>
                <w:b/>
                <w:color w:val="0000FF"/>
                <w:lang w:val="uk-UA"/>
              </w:rPr>
            </w:pPr>
            <w:r w:rsidRPr="00A014B1">
              <w:rPr>
                <w:b/>
                <w:lang w:val="en-US"/>
              </w:rPr>
              <w:t>868 893</w:t>
            </w:r>
            <w:r w:rsidRPr="00A014B1">
              <w:rPr>
                <w:b/>
                <w:lang w:val="uk-UA"/>
              </w:rPr>
              <w:t>,</w:t>
            </w:r>
            <w:r w:rsidRPr="00A014B1">
              <w:rPr>
                <w:b/>
                <w:lang w:val="en-US"/>
              </w:rPr>
              <w:t>0</w:t>
            </w:r>
            <w:r w:rsidRPr="00A014B1">
              <w:rPr>
                <w:b/>
                <w:lang w:val="uk-UA"/>
              </w:rPr>
              <w:t>0</w:t>
            </w:r>
            <w:r w:rsidR="00EC2352" w:rsidRPr="00A014B1">
              <w:rPr>
                <w:b/>
              </w:rPr>
              <w:t>грн.</w:t>
            </w:r>
            <w:r w:rsidR="00F94F7D" w:rsidRPr="00A014B1">
              <w:rPr>
                <w:b/>
                <w:lang w:val="uk-UA"/>
              </w:rPr>
              <w:t xml:space="preserve"> </w:t>
            </w:r>
            <w:r w:rsidR="001B2CAF" w:rsidRPr="00A014B1">
              <w:rPr>
                <w:b/>
                <w:lang w:val="uk-UA"/>
              </w:rPr>
              <w:t>з</w:t>
            </w:r>
            <w:r w:rsidR="00D45EDC" w:rsidRPr="00A014B1">
              <w:rPr>
                <w:b/>
                <w:lang w:val="uk-UA"/>
              </w:rPr>
              <w:t xml:space="preserve"> ПДВ.   </w:t>
            </w:r>
          </w:p>
        </w:tc>
      </w:tr>
      <w:tr w:rsidR="00D45EDC" w:rsidRPr="00F94F7D"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01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0111E0">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5A349D" w:rsidRDefault="007A6A67" w:rsidP="004F3B0F">
            <w:pPr>
              <w:spacing w:after="150"/>
              <w:rPr>
                <w:color w:val="0000FF"/>
                <w:lang w:val="uk-UA"/>
              </w:rPr>
            </w:pPr>
            <w:r>
              <w:rPr>
                <w:rStyle w:val="rvts0"/>
                <w:b/>
                <w:color w:val="0000FF"/>
                <w:lang w:val="en-US"/>
              </w:rPr>
              <w:t>1</w:t>
            </w:r>
            <w:r w:rsidR="004F3B0F">
              <w:rPr>
                <w:rStyle w:val="rvts0"/>
                <w:b/>
                <w:color w:val="0000FF"/>
                <w:lang w:val="en-US"/>
              </w:rPr>
              <w:t>7</w:t>
            </w:r>
            <w:bookmarkStart w:id="0" w:name="_GoBack"/>
            <w:bookmarkEnd w:id="0"/>
            <w:r>
              <w:rPr>
                <w:rStyle w:val="rvts0"/>
                <w:b/>
                <w:color w:val="0000FF"/>
                <w:lang w:val="en-US"/>
              </w:rPr>
              <w:t>.</w:t>
            </w:r>
            <w:r w:rsidR="002B427E">
              <w:rPr>
                <w:rStyle w:val="rvts0"/>
                <w:b/>
                <w:color w:val="0000FF"/>
                <w:lang w:val="en-US"/>
              </w:rPr>
              <w:t>05.</w:t>
            </w:r>
            <w:r w:rsidR="00EC2352">
              <w:rPr>
                <w:rStyle w:val="rvts0"/>
                <w:b/>
                <w:color w:val="0000FF"/>
                <w:lang w:val="uk-UA"/>
              </w:rPr>
              <w:t>202</w:t>
            </w:r>
            <w:r w:rsidR="00EC2352">
              <w:rPr>
                <w:rStyle w:val="rvts0"/>
                <w:b/>
                <w:color w:val="0000FF"/>
                <w:lang w:val="en-US"/>
              </w:rPr>
              <w:t>1</w:t>
            </w:r>
            <w:r w:rsidR="00D45EDC" w:rsidRPr="00B307F4">
              <w:rPr>
                <w:rStyle w:val="rvts0"/>
                <w:b/>
                <w:color w:val="0000FF"/>
              </w:rPr>
              <w:t xml:space="preserve"> </w:t>
            </w:r>
            <w:r w:rsidR="00D45EDC" w:rsidRPr="00B307F4">
              <w:rPr>
                <w:rStyle w:val="rvts0"/>
                <w:b/>
                <w:color w:val="0000FF"/>
                <w:lang w:val="uk-UA"/>
              </w:rPr>
              <w:t>р. до</w:t>
            </w:r>
            <w:r w:rsidR="00D45EDC" w:rsidRPr="005A349D">
              <w:rPr>
                <w:rStyle w:val="rvts0"/>
                <w:b/>
                <w:color w:val="0000FF"/>
                <w:lang w:val="uk-UA"/>
              </w:rPr>
              <w:t xml:space="preserve"> </w:t>
            </w:r>
            <w:r w:rsidR="00E66A5F">
              <w:rPr>
                <w:rStyle w:val="rvts0"/>
                <w:b/>
                <w:color w:val="0000FF"/>
                <w:lang w:val="uk-UA"/>
              </w:rPr>
              <w:t>09</w:t>
            </w:r>
            <w:r w:rsidR="00D45EDC" w:rsidRPr="005A349D">
              <w:rPr>
                <w:rStyle w:val="rvts0"/>
                <w:b/>
                <w:color w:val="0000FF"/>
                <w:lang w:val="uk-UA"/>
              </w:rPr>
              <w:t xml:space="preserve">:00 </w:t>
            </w:r>
            <w:proofErr w:type="spellStart"/>
            <w:r w:rsidR="00D45EDC" w:rsidRPr="005A349D">
              <w:rPr>
                <w:rStyle w:val="rvts0"/>
                <w:b/>
                <w:color w:val="0000FF"/>
                <w:lang w:val="uk-UA"/>
              </w:rPr>
              <w:t>год</w:t>
            </w:r>
            <w:proofErr w:type="spellEnd"/>
            <w:r w:rsidR="00D45EDC" w:rsidRPr="005A349D">
              <w:rPr>
                <w:rStyle w:val="rvts0"/>
                <w:b/>
                <w:color w:val="0000FF"/>
              </w:rPr>
              <w:t xml:space="preserve">; </w:t>
            </w:r>
          </w:p>
        </w:tc>
      </w:tr>
      <w:tr w:rsidR="00D45EDC" w:rsidRPr="00A05FB5"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0111E0">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0111E0">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0111E0">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EA5B68" w:rsidRPr="00EA5B68" w:rsidRDefault="00D45EDC" w:rsidP="00EA5B68">
            <w:pPr>
              <w:pStyle w:val="HTML"/>
              <w:ind w:left="23"/>
              <w:jc w:val="both"/>
              <w:rPr>
                <w:rStyle w:val="rvts0"/>
                <w:rFonts w:ascii="Times New Roman" w:hAnsi="Times New Roman"/>
                <w:sz w:val="24"/>
                <w:szCs w:val="24"/>
                <w:lang w:val="ru-RU" w:eastAsia="ru-RU"/>
              </w:rPr>
            </w:pPr>
            <w:r w:rsidRPr="00C7473C">
              <w:rPr>
                <w:rStyle w:val="rvts0"/>
                <w:rFonts w:ascii="Times New Roman" w:hAnsi="Times New Roman"/>
                <w:sz w:val="24"/>
                <w:szCs w:val="24"/>
                <w:lang w:val="uk-UA" w:eastAsia="ru-RU"/>
              </w:rPr>
              <w:t xml:space="preserve">вид забезпечення пропозиції: </w:t>
            </w:r>
          </w:p>
          <w:p w:rsidR="00EA5B68" w:rsidRPr="00EA5B68" w:rsidRDefault="00EA5B68" w:rsidP="00EA5B68">
            <w:pPr>
              <w:pStyle w:val="HTML"/>
              <w:ind w:left="23"/>
              <w:jc w:val="both"/>
              <w:rPr>
                <w:rStyle w:val="rvts0"/>
                <w:rFonts w:ascii="Times New Roman" w:hAnsi="Times New Roman"/>
                <w:sz w:val="24"/>
                <w:szCs w:val="24"/>
                <w:lang w:val="uk-UA"/>
              </w:rPr>
            </w:pPr>
            <w:r w:rsidRPr="00EA5B68">
              <w:rPr>
                <w:rStyle w:val="rvts0"/>
                <w:rFonts w:ascii="Times New Roman" w:hAnsi="Times New Roman"/>
                <w:b/>
                <w:sz w:val="24"/>
                <w:szCs w:val="24"/>
                <w:lang w:val="uk-UA"/>
              </w:rPr>
              <w:t>безвідклична</w:t>
            </w:r>
            <w:r w:rsidRPr="00EA5B68">
              <w:rPr>
                <w:rStyle w:val="rvts0"/>
                <w:rFonts w:ascii="Times New Roman" w:hAnsi="Times New Roman"/>
                <w:sz w:val="24"/>
                <w:szCs w:val="24"/>
                <w:lang w:val="uk-UA"/>
              </w:rPr>
              <w:t xml:space="preserve"> </w:t>
            </w:r>
            <w:r w:rsidRPr="00EA5B68">
              <w:rPr>
                <w:rStyle w:val="rvts0"/>
                <w:rFonts w:ascii="Times New Roman" w:hAnsi="Times New Roman"/>
                <w:b/>
                <w:sz w:val="24"/>
                <w:szCs w:val="24"/>
                <w:lang w:val="uk-UA"/>
              </w:rPr>
              <w:t>електронна банківська гарантія</w:t>
            </w:r>
            <w:r w:rsidRPr="00EA5B68">
              <w:rPr>
                <w:rStyle w:val="rvts0"/>
                <w:rFonts w:ascii="Times New Roman" w:hAnsi="Times New Roman"/>
                <w:sz w:val="24"/>
                <w:szCs w:val="24"/>
                <w:lang w:val="uk-UA"/>
              </w:rPr>
              <w:t>;</w:t>
            </w:r>
          </w:p>
          <w:p w:rsidR="00D45EDC" w:rsidRPr="009A1828" w:rsidRDefault="00D45EDC" w:rsidP="004B5A1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E57E8" w:rsidRPr="00EA5B68">
              <w:rPr>
                <w:rFonts w:ascii="Times New Roman" w:hAnsi="Times New Roman"/>
                <w:b/>
                <w:color w:val="0000FF"/>
                <w:sz w:val="24"/>
                <w:szCs w:val="24"/>
                <w:lang w:val="ru-RU"/>
              </w:rPr>
              <w:t xml:space="preserve">4 </w:t>
            </w:r>
            <w:r w:rsidR="00AF538E">
              <w:rPr>
                <w:rFonts w:ascii="Times New Roman" w:hAnsi="Times New Roman"/>
                <w:b/>
                <w:color w:val="0000FF"/>
                <w:sz w:val="24"/>
                <w:szCs w:val="24"/>
                <w:lang w:val="ru-RU"/>
              </w:rPr>
              <w:t>3</w:t>
            </w:r>
            <w:r w:rsidR="00A014B1" w:rsidRPr="004F3B0F">
              <w:rPr>
                <w:rFonts w:ascii="Times New Roman" w:hAnsi="Times New Roman"/>
                <w:b/>
                <w:color w:val="0000FF"/>
                <w:sz w:val="24"/>
                <w:szCs w:val="24"/>
                <w:lang w:val="ru-RU"/>
              </w:rPr>
              <w:t>44</w:t>
            </w:r>
            <w:r w:rsidR="00EC2352" w:rsidRPr="00730941">
              <w:rPr>
                <w:rFonts w:ascii="Times New Roman" w:hAnsi="Times New Roman"/>
                <w:b/>
                <w:color w:val="0000FF"/>
                <w:sz w:val="24"/>
                <w:szCs w:val="24"/>
              </w:rPr>
              <w:t>,00</w:t>
            </w:r>
            <w:r w:rsidR="004B5A13" w:rsidRPr="009A1828">
              <w:rPr>
                <w:rStyle w:val="rvts0"/>
                <w:rFonts w:ascii="Times New Roman" w:hAnsi="Times New Roman"/>
                <w:b/>
                <w:sz w:val="24"/>
                <w:szCs w:val="24"/>
                <w:lang w:val="uk-UA" w:eastAsia="ru-RU"/>
              </w:rPr>
              <w:t xml:space="preserve"> </w:t>
            </w:r>
            <w:r w:rsidR="004B5A13" w:rsidRPr="00EC2352">
              <w:rPr>
                <w:rStyle w:val="rvts0"/>
                <w:rFonts w:ascii="Times New Roman" w:hAnsi="Times New Roman"/>
                <w:b/>
                <w:color w:val="0000FF"/>
                <w:sz w:val="24"/>
                <w:szCs w:val="24"/>
                <w:lang w:val="uk-UA" w:eastAsia="ru-RU"/>
              </w:rPr>
              <w:t>грн</w:t>
            </w:r>
            <w:r w:rsidR="004B5A13" w:rsidRPr="009A1828">
              <w:rPr>
                <w:rStyle w:val="rvts0"/>
                <w:rFonts w:ascii="Times New Roman" w:hAnsi="Times New Roman"/>
                <w:b/>
                <w:sz w:val="24"/>
                <w:szCs w:val="24"/>
                <w:lang w:val="uk-UA" w:eastAsia="ru-RU"/>
              </w:rPr>
              <w:t>.</w:t>
            </w:r>
          </w:p>
          <w:p w:rsidR="00D45ED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0111E0">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0111E0">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0111E0">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0111E0">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0111E0">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0111E0">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0111E0">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0111E0">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0111E0">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0111E0">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w:t>
            </w:r>
            <w:r w:rsidRPr="00C7473C">
              <w:rPr>
                <w:rStyle w:val="rvts0"/>
                <w:lang w:val="uk-UA"/>
              </w:rPr>
              <w:lastRenderedPageBreak/>
              <w:t>договору про закупівлю із жодним з учасників, які подали пропозиції.</w:t>
            </w:r>
          </w:p>
        </w:tc>
      </w:tr>
      <w:tr w:rsidR="00D45EDC" w:rsidRPr="004A5552"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tabs>
                <w:tab w:val="left" w:pos="336"/>
                <w:tab w:val="left" w:pos="426"/>
              </w:tabs>
              <w:spacing w:after="150"/>
              <w:jc w:val="both"/>
              <w:rPr>
                <w:b/>
              </w:rPr>
            </w:pPr>
            <w:r w:rsidRPr="00942145">
              <w:rPr>
                <w:rStyle w:val="a4"/>
                <w:b w:val="0"/>
                <w:lang w:val="uk-UA"/>
              </w:rPr>
              <w:lastRenderedPageBreak/>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0111E0">
            <w:pPr>
              <w:pStyle w:val="a5"/>
              <w:jc w:val="both"/>
              <w:rPr>
                <w:lang w:val="uk-UA"/>
              </w:rPr>
            </w:pPr>
            <w:r>
              <w:rPr>
                <w:lang w:val="uk-UA"/>
              </w:rPr>
              <w:t>Не вимагається.</w:t>
            </w:r>
          </w:p>
        </w:tc>
      </w:tr>
      <w:tr w:rsidR="00D45EDC" w:rsidRPr="006C798C" w:rsidTr="000111E0">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A02A66">
            <w:pPr>
              <w:spacing w:after="150"/>
              <w:jc w:val="both"/>
              <w:rPr>
                <w:lang w:val="uk-UA"/>
              </w:rPr>
            </w:pPr>
            <w:r w:rsidRPr="00FB7855">
              <w:rPr>
                <w:lang w:val="uk-UA"/>
              </w:rPr>
              <w:t>0,5% очікуваної вартості предмета закупівлі.</w:t>
            </w:r>
          </w:p>
        </w:tc>
      </w:tr>
      <w:tr w:rsidR="00D45EDC" w:rsidRPr="006C798C"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F735CE" w:rsidRPr="001F61C5" w:rsidRDefault="00F735CE" w:rsidP="00F735CE">
            <w:pPr>
              <w:jc w:val="both"/>
              <w:rPr>
                <w:lang w:val="uk-UA"/>
              </w:rPr>
            </w:pPr>
            <w:r w:rsidRPr="001F61C5">
              <w:rPr>
                <w:lang w:val="uk-UA"/>
              </w:rPr>
              <w:t>В складі пропозиції учасники повинні надати наступний перелік документів:</w:t>
            </w:r>
          </w:p>
          <w:p w:rsidR="00F735CE" w:rsidRPr="001F61C5" w:rsidRDefault="00F735CE" w:rsidP="00F735CE">
            <w:pPr>
              <w:numPr>
                <w:ilvl w:val="0"/>
                <w:numId w:val="41"/>
              </w:numPr>
              <w:ind w:left="0" w:firstLine="23"/>
              <w:jc w:val="both"/>
              <w:rPr>
                <w:lang w:val="uk-UA"/>
              </w:rPr>
            </w:pPr>
            <w:r w:rsidRPr="001F61C5">
              <w:rPr>
                <w:lang w:val="uk-UA"/>
              </w:rPr>
              <w:t>Пропозицію, складену за формою згідно Додатку 1 до даної документації.</w:t>
            </w:r>
          </w:p>
          <w:p w:rsidR="00F735CE" w:rsidRPr="001F61C5" w:rsidRDefault="00F735CE" w:rsidP="00F735CE">
            <w:pPr>
              <w:numPr>
                <w:ilvl w:val="0"/>
                <w:numId w:val="41"/>
              </w:numPr>
              <w:ind w:left="23" w:hanging="23"/>
              <w:jc w:val="both"/>
              <w:rPr>
                <w:lang w:val="uk-UA"/>
              </w:rPr>
            </w:pPr>
            <w:r w:rsidRPr="001F61C5">
              <w:rPr>
                <w:lang w:val="uk-UA"/>
              </w:rPr>
              <w:t>Документи, що підтверджують повноваження посадової особи або представника учасника спрощеної  закупівлі на укладання (підписання) договору про закупівлю.</w:t>
            </w:r>
          </w:p>
          <w:p w:rsidR="00F735CE" w:rsidRPr="001F61C5" w:rsidRDefault="00F735CE" w:rsidP="00F735CE">
            <w:pPr>
              <w:numPr>
                <w:ilvl w:val="0"/>
                <w:numId w:val="41"/>
              </w:numPr>
              <w:ind w:left="0" w:firstLine="23"/>
              <w:jc w:val="both"/>
              <w:rPr>
                <w:lang w:val="uk-UA"/>
              </w:rPr>
            </w:pPr>
            <w:r w:rsidRPr="001F61C5">
              <w:rPr>
                <w:lang w:val="uk-UA"/>
              </w:rPr>
              <w:t xml:space="preserve">Витяг зі Статуту (титульна сторінка, </w:t>
            </w:r>
            <w:proofErr w:type="spellStart"/>
            <w:r w:rsidRPr="001F61C5">
              <w:rPr>
                <w:lang w:val="uk-UA"/>
              </w:rPr>
              <w:t>сторінка</w:t>
            </w:r>
            <w:proofErr w:type="spellEnd"/>
            <w:r w:rsidRPr="001F61C5">
              <w:rPr>
                <w:lang w:val="uk-UA"/>
              </w:rPr>
              <w:t xml:space="preserve"> з переліком видів діяльності, сторінка з повноваженнями керівника).</w:t>
            </w:r>
          </w:p>
          <w:p w:rsidR="00F735CE" w:rsidRPr="001F61C5" w:rsidRDefault="00F735CE" w:rsidP="00F735CE">
            <w:pPr>
              <w:numPr>
                <w:ilvl w:val="0"/>
                <w:numId w:val="41"/>
              </w:numPr>
              <w:ind w:left="23" w:firstLine="0"/>
              <w:jc w:val="both"/>
              <w:rPr>
                <w:lang w:val="uk-UA"/>
              </w:rPr>
            </w:pPr>
            <w:r w:rsidRPr="001F61C5">
              <w:rPr>
                <w:lang w:val="uk-UA"/>
              </w:rPr>
              <w:t>Копію свідоцтва про реєстрацію платника ПДВ</w:t>
            </w:r>
            <w:r w:rsidRPr="001F61C5">
              <w:rPr>
                <w:color w:val="0000FF"/>
                <w:lang w:val="uk-UA"/>
              </w:rPr>
              <w:t xml:space="preserve"> </w:t>
            </w:r>
            <w:r w:rsidRPr="001F61C5">
              <w:rPr>
                <w:lang w:val="uk-UA"/>
              </w:rPr>
              <w:t>або копія Витягу з реєстру платників податку на додану вартість</w:t>
            </w:r>
            <w:r w:rsidRPr="001F61C5">
              <w:rPr>
                <w:color w:val="0000FF"/>
                <w:lang w:val="uk-UA"/>
              </w:rPr>
              <w:t xml:space="preserve"> </w:t>
            </w:r>
            <w:r w:rsidRPr="001F61C5">
              <w:rPr>
                <w:i/>
                <w:lang w:val="uk-UA"/>
              </w:rPr>
              <w:t>(для платників ПДВ).</w:t>
            </w:r>
          </w:p>
          <w:p w:rsidR="00F735CE" w:rsidRPr="001F61C5" w:rsidRDefault="00F735CE" w:rsidP="00F735CE">
            <w:pPr>
              <w:numPr>
                <w:ilvl w:val="0"/>
                <w:numId w:val="41"/>
              </w:numPr>
              <w:ind w:left="23" w:hanging="23"/>
              <w:jc w:val="both"/>
              <w:rPr>
                <w:lang w:val="uk-UA"/>
              </w:rPr>
            </w:pPr>
            <w:r w:rsidRPr="001F61C5">
              <w:rPr>
                <w:lang w:val="uk-UA"/>
              </w:rPr>
              <w:t>Копію свідоцтва платника єдиного податку або копія Витягу з реєстру платників єдиного податку (</w:t>
            </w:r>
            <w:r w:rsidRPr="001F61C5">
              <w:rPr>
                <w:i/>
                <w:lang w:val="uk-UA"/>
              </w:rPr>
              <w:t>для платників єдиного податку</w:t>
            </w:r>
            <w:r w:rsidRPr="001F61C5">
              <w:rPr>
                <w:lang w:val="uk-UA"/>
              </w:rPr>
              <w:t>).</w:t>
            </w:r>
          </w:p>
          <w:p w:rsidR="00F735CE" w:rsidRPr="001F61C5" w:rsidRDefault="00F735CE" w:rsidP="00F735CE">
            <w:pPr>
              <w:numPr>
                <w:ilvl w:val="0"/>
                <w:numId w:val="41"/>
              </w:numPr>
              <w:ind w:left="23" w:firstLine="0"/>
              <w:jc w:val="both"/>
              <w:rPr>
                <w:lang w:val="uk-UA"/>
              </w:rPr>
            </w:pPr>
            <w:r w:rsidRPr="001F61C5">
              <w:rPr>
                <w:lang w:val="uk-UA"/>
              </w:rPr>
              <w:t>Погоджені технічні вимоги до предмета закупівлі згідно Додатку 2 до даної документації.</w:t>
            </w:r>
          </w:p>
          <w:p w:rsidR="00F735CE" w:rsidRPr="001F61C5" w:rsidRDefault="00F735CE" w:rsidP="00F735CE">
            <w:pPr>
              <w:numPr>
                <w:ilvl w:val="0"/>
                <w:numId w:val="41"/>
              </w:numPr>
              <w:ind w:left="23" w:firstLine="0"/>
              <w:jc w:val="both"/>
              <w:rPr>
                <w:lang w:val="uk-UA"/>
              </w:rPr>
            </w:pPr>
            <w:r w:rsidRPr="001F61C5">
              <w:rPr>
                <w:lang w:val="uk-UA"/>
              </w:rPr>
              <w:t xml:space="preserve">Погоджений </w:t>
            </w:r>
            <w:proofErr w:type="spellStart"/>
            <w:r w:rsidRPr="001F61C5">
              <w:rPr>
                <w:lang w:val="uk-UA"/>
              </w:rPr>
              <w:t>проєкт</w:t>
            </w:r>
            <w:proofErr w:type="spellEnd"/>
            <w:r w:rsidRPr="001F61C5">
              <w:rPr>
                <w:lang w:val="uk-UA"/>
              </w:rPr>
              <w:t xml:space="preserve"> договору згідно Додатку 3 до даної документації. </w:t>
            </w:r>
          </w:p>
          <w:p w:rsidR="00F735CE" w:rsidRPr="001F61C5" w:rsidRDefault="00F735CE" w:rsidP="00F735CE">
            <w:pPr>
              <w:numPr>
                <w:ilvl w:val="0"/>
                <w:numId w:val="41"/>
              </w:numPr>
              <w:ind w:left="23" w:firstLine="0"/>
              <w:jc w:val="both"/>
              <w:rPr>
                <w:lang w:val="uk-UA"/>
              </w:rPr>
            </w:pPr>
            <w:r w:rsidRPr="001F61C5">
              <w:rPr>
                <w:lang w:val="uk-UA"/>
              </w:rPr>
              <w:t>Безвідкличну електронну банківську гарантію.</w:t>
            </w:r>
          </w:p>
          <w:p w:rsidR="00F735CE" w:rsidRPr="001F61C5" w:rsidRDefault="00F735CE" w:rsidP="00F735CE">
            <w:pPr>
              <w:numPr>
                <w:ilvl w:val="0"/>
                <w:numId w:val="41"/>
              </w:numPr>
              <w:ind w:left="23" w:firstLine="0"/>
              <w:jc w:val="both"/>
              <w:rPr>
                <w:lang w:val="uk-UA"/>
              </w:rPr>
            </w:pPr>
            <w:r w:rsidRPr="001F61C5">
              <w:rPr>
                <w:lang w:val="uk-UA"/>
              </w:rPr>
              <w:t>Довідку в довільній формі, що підтверджує  наявність обладнання та матеріально-технічної бази, необхідних для належного виконання договору про закупівлю робіт.</w:t>
            </w:r>
          </w:p>
          <w:p w:rsidR="00F735CE" w:rsidRPr="001F61C5" w:rsidRDefault="00F735CE" w:rsidP="00F735CE">
            <w:pPr>
              <w:numPr>
                <w:ilvl w:val="0"/>
                <w:numId w:val="41"/>
              </w:numPr>
              <w:ind w:left="23" w:firstLine="0"/>
              <w:jc w:val="both"/>
              <w:rPr>
                <w:lang w:val="uk-UA"/>
              </w:rPr>
            </w:pPr>
            <w:r w:rsidRPr="001F61C5">
              <w:rPr>
                <w:lang w:val="uk-UA"/>
              </w:rPr>
              <w:t>Довідку в довільній формі, що підтверджує  наявність працівників відповідної кваліфікації, які мають необхідні знання та досвід.</w:t>
            </w:r>
          </w:p>
          <w:p w:rsidR="00F735CE" w:rsidRPr="00036DCE" w:rsidRDefault="00F735CE" w:rsidP="00F735CE">
            <w:pPr>
              <w:numPr>
                <w:ilvl w:val="0"/>
                <w:numId w:val="41"/>
              </w:numPr>
              <w:ind w:left="23" w:firstLine="0"/>
              <w:jc w:val="both"/>
              <w:rPr>
                <w:lang w:val="uk-UA"/>
              </w:rPr>
            </w:pPr>
            <w:r w:rsidRPr="001F61C5">
              <w:rPr>
                <w:lang w:val="uk-UA"/>
              </w:rPr>
              <w:t xml:space="preserve">Довідку в довільній формі, що підтверджує наявність досвіду  виконання аналогічних робіт  за 2019-2020 років (надати копії договорів, не менше </w:t>
            </w:r>
            <w:r w:rsidRPr="00036DCE">
              <w:rPr>
                <w:lang w:val="uk-UA"/>
              </w:rPr>
              <w:t>одного).</w:t>
            </w:r>
          </w:p>
          <w:p w:rsidR="00F735CE" w:rsidRPr="00036DCE" w:rsidRDefault="00F735CE" w:rsidP="00F735CE">
            <w:pPr>
              <w:numPr>
                <w:ilvl w:val="0"/>
                <w:numId w:val="41"/>
              </w:numPr>
              <w:ind w:left="23" w:firstLine="0"/>
              <w:jc w:val="both"/>
              <w:rPr>
                <w:lang w:val="uk-UA"/>
              </w:rPr>
            </w:pPr>
            <w:r w:rsidRPr="00036DCE">
              <w:rPr>
                <w:lang w:val="uk-UA"/>
              </w:rPr>
              <w:t>Копію діючої ліцензії на провадження господарської діяльності з будівництва об’єктів, що за класом наслідків (відповідальності) належать до об’єктів із середніми та значними наслідками</w:t>
            </w:r>
            <w:r w:rsidRPr="00036DCE" w:rsidDel="00321629">
              <w:rPr>
                <w:lang w:val="uk-UA"/>
              </w:rPr>
              <w:t xml:space="preserve"> </w:t>
            </w:r>
            <w:r w:rsidRPr="00036DCE">
              <w:rPr>
                <w:lang w:val="uk-UA"/>
              </w:rPr>
              <w:t>(з додатком), що дозволяє виконувати види робіт, які передбачені даною документацією.</w:t>
            </w:r>
          </w:p>
          <w:p w:rsidR="00F735CE" w:rsidRPr="00036DCE" w:rsidRDefault="00F735CE" w:rsidP="00F735CE">
            <w:pPr>
              <w:numPr>
                <w:ilvl w:val="0"/>
                <w:numId w:val="41"/>
              </w:numPr>
              <w:ind w:left="23" w:firstLine="0"/>
              <w:jc w:val="both"/>
              <w:rPr>
                <w:lang w:val="uk-UA"/>
              </w:rPr>
            </w:pPr>
            <w:r w:rsidRPr="00036DCE">
              <w:rPr>
                <w:lang w:val="uk-UA"/>
              </w:rPr>
              <w:t xml:space="preserve">Копію </w:t>
            </w:r>
            <w:r w:rsidRPr="00036DCE">
              <w:rPr>
                <w:rStyle w:val="rvts0"/>
                <w:color w:val="000000"/>
                <w:lang w:val="uk-UA"/>
              </w:rPr>
              <w:t xml:space="preserve">дозволу на виконання робіт підвищеної </w:t>
            </w:r>
            <w:r w:rsidRPr="00036DCE">
              <w:rPr>
                <w:rStyle w:val="rvts0"/>
                <w:color w:val="000000"/>
                <w:lang w:val="uk-UA"/>
              </w:rPr>
              <w:lastRenderedPageBreak/>
              <w:t xml:space="preserve">небезпеки та на експлуатацію (застосування) машин, механізмів, </w:t>
            </w:r>
            <w:proofErr w:type="spellStart"/>
            <w:r w:rsidRPr="00036DCE">
              <w:rPr>
                <w:rStyle w:val="rvts0"/>
                <w:color w:val="000000"/>
                <w:lang w:val="uk-UA"/>
              </w:rPr>
              <w:t>устатковання</w:t>
            </w:r>
            <w:proofErr w:type="spellEnd"/>
            <w:r w:rsidRPr="00036DCE">
              <w:rPr>
                <w:rStyle w:val="rvts0"/>
                <w:color w:val="000000"/>
                <w:lang w:val="uk-UA"/>
              </w:rPr>
              <w:t xml:space="preserve"> підвищеної небезпеки</w:t>
            </w:r>
            <w:r w:rsidRPr="00036DCE">
              <w:rPr>
                <w:color w:val="000000"/>
                <w:lang w:val="uk-UA"/>
              </w:rPr>
              <w:t xml:space="preserve"> або копію </w:t>
            </w:r>
            <w:r w:rsidRPr="00036DCE">
              <w:rPr>
                <w:rStyle w:val="rvts0"/>
                <w:color w:val="000000"/>
                <w:lang w:val="uk-UA"/>
              </w:rPr>
              <w:t>декларації відповідності матеріально-технічної бази вимогам законодавства з питань охорони праці</w:t>
            </w:r>
            <w:r w:rsidRPr="00036DCE">
              <w:rPr>
                <w:color w:val="000000"/>
                <w:lang w:val="uk-UA"/>
              </w:rPr>
              <w:t xml:space="preserve"> (відповідно до характеру виконання будівельних робіт).</w:t>
            </w:r>
          </w:p>
          <w:p w:rsidR="00D45EDC" w:rsidRPr="00F61CF0" w:rsidRDefault="00F735CE" w:rsidP="00F735CE">
            <w:pPr>
              <w:widowControl w:val="0"/>
              <w:ind w:hanging="21"/>
              <w:contextualSpacing/>
              <w:rPr>
                <w:b/>
                <w:lang w:val="uk-UA"/>
              </w:rPr>
            </w:pPr>
            <w:r w:rsidRPr="00036DCE">
              <w:rPr>
                <w:lang w:val="uk-UA"/>
              </w:rPr>
              <w:t xml:space="preserve">Кожен учасник має право подати тільки одну пропозицію. 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036DCE">
              <w:rPr>
                <w:lang w:val="uk-UA"/>
              </w:rPr>
              <w:t>скан-копій</w:t>
            </w:r>
            <w:proofErr w:type="spellEnd"/>
            <w:r w:rsidRPr="00036DCE">
              <w:rPr>
                <w:lang w:val="uk-UA"/>
              </w:rPr>
              <w:t xml:space="preserve"> придатних для </w:t>
            </w:r>
            <w:proofErr w:type="spellStart"/>
            <w:r w:rsidRPr="00036DCE">
              <w:rPr>
                <w:lang w:val="uk-UA"/>
              </w:rPr>
              <w:t>машинозчитування</w:t>
            </w:r>
            <w:proofErr w:type="spellEnd"/>
            <w:r w:rsidRPr="00036DCE">
              <w:rPr>
                <w:lang w:val="uk-UA"/>
              </w:rPr>
              <w:t xml:space="preserve"> (файли з розширенням «</w:t>
            </w:r>
            <w:proofErr w:type="spellStart"/>
            <w:r w:rsidRPr="00036DCE">
              <w:rPr>
                <w:lang w:val="uk-UA"/>
              </w:rPr>
              <w:t>..pdf</w:t>
            </w:r>
            <w:proofErr w:type="spellEnd"/>
            <w:r w:rsidRPr="00036DCE">
              <w:rPr>
                <w:lang w:val="uk-UA"/>
              </w:rPr>
              <w:t>.», «</w:t>
            </w:r>
            <w:proofErr w:type="spellStart"/>
            <w:r w:rsidRPr="00036DCE">
              <w:rPr>
                <w:lang w:val="uk-UA"/>
              </w:rPr>
              <w:t>..jpeg</w:t>
            </w:r>
            <w:proofErr w:type="spellEnd"/>
            <w:r w:rsidRPr="00036DCE">
              <w:rPr>
                <w:lang w:val="uk-UA"/>
              </w:rPr>
              <w:t>.», тощо), зміст та вигляд яких</w:t>
            </w:r>
            <w:r w:rsidRPr="001F61C5">
              <w:rPr>
                <w:lang w:val="uk-UA"/>
              </w:rPr>
              <w:t xml:space="preserve"> повинен відповідати оригіналам відповідних документів, згідно яких виготовляються такі </w:t>
            </w:r>
            <w:proofErr w:type="spellStart"/>
            <w:r w:rsidRPr="001F61C5">
              <w:rPr>
                <w:lang w:val="uk-UA"/>
              </w:rPr>
              <w:t>скан-копії</w:t>
            </w:r>
            <w:proofErr w:type="spellEnd"/>
            <w:r w:rsidRPr="001F61C5">
              <w:rPr>
                <w:lang w:val="uk-UA"/>
              </w:rPr>
              <w:t>.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 особи учасника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tc>
      </w:tr>
    </w:tbl>
    <w:p w:rsidR="00D45EDC" w:rsidRDefault="00D45EDC" w:rsidP="00D45EDC">
      <w:pPr>
        <w:tabs>
          <w:tab w:val="left" w:pos="7686"/>
        </w:tabs>
        <w:rPr>
          <w:rFonts w:cs="Times New Roman CYR"/>
          <w:b/>
          <w:bCs/>
          <w:lang w:val="uk-UA"/>
        </w:rPr>
      </w:pPr>
    </w:p>
    <w:p w:rsidR="00D45EDC" w:rsidRPr="003B0A9B" w:rsidRDefault="00D45EDC" w:rsidP="00D45EDC">
      <w:pPr>
        <w:tabs>
          <w:tab w:val="left" w:pos="7686"/>
        </w:tabs>
        <w:rPr>
          <w:rFonts w:cs="Times New Roman CYR"/>
          <w:b/>
          <w:bCs/>
        </w:rPr>
      </w:pPr>
    </w:p>
    <w:p w:rsidR="003B0A9B" w:rsidRPr="00B064FF" w:rsidRDefault="003B0A9B" w:rsidP="00D45EDC">
      <w:pPr>
        <w:tabs>
          <w:tab w:val="left" w:pos="7686"/>
        </w:tabs>
        <w:rPr>
          <w:rFonts w:cs="Times New Roman CYR"/>
          <w:b/>
          <w:bCs/>
        </w:rPr>
      </w:pPr>
    </w:p>
    <w:p w:rsidR="003B0A9B" w:rsidRPr="00211729" w:rsidRDefault="003B0A9B"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211729" w:rsidRDefault="00F735CE" w:rsidP="00D45EDC">
      <w:pPr>
        <w:tabs>
          <w:tab w:val="left" w:pos="7686"/>
        </w:tabs>
        <w:rPr>
          <w:rFonts w:cs="Times New Roman CYR"/>
          <w:b/>
          <w:bCs/>
        </w:rPr>
      </w:pPr>
    </w:p>
    <w:p w:rsidR="00F735CE" w:rsidRPr="001F61C5" w:rsidRDefault="00F735CE" w:rsidP="00F735CE">
      <w:pPr>
        <w:ind w:left="7560"/>
        <w:jc w:val="right"/>
        <w:rPr>
          <w:b/>
          <w:bCs/>
          <w:lang w:val="uk-UA"/>
        </w:rPr>
      </w:pPr>
      <w:r w:rsidRPr="001F61C5">
        <w:rPr>
          <w:b/>
          <w:bCs/>
          <w:lang w:val="uk-UA"/>
        </w:rPr>
        <w:lastRenderedPageBreak/>
        <w:t>ДОДАТОК 1</w:t>
      </w:r>
    </w:p>
    <w:p w:rsidR="00F735CE" w:rsidRPr="001F61C5" w:rsidRDefault="00F735CE" w:rsidP="00F735CE">
      <w:pPr>
        <w:jc w:val="right"/>
        <w:rPr>
          <w:b/>
          <w:bCs/>
          <w:lang w:val="uk-UA"/>
        </w:rPr>
      </w:pPr>
      <w:r w:rsidRPr="001F61C5">
        <w:rPr>
          <w:b/>
          <w:bCs/>
          <w:lang w:val="uk-UA"/>
        </w:rPr>
        <w:t xml:space="preserve">                                                                                                                 </w:t>
      </w:r>
      <w:r w:rsidRPr="001F61C5">
        <w:rPr>
          <w:b/>
          <w:bCs/>
          <w:lang w:val="uk-UA"/>
        </w:rPr>
        <w:tab/>
      </w:r>
      <w:r w:rsidRPr="001F61C5">
        <w:rPr>
          <w:b/>
          <w:bCs/>
          <w:lang w:val="uk-UA"/>
        </w:rPr>
        <w:tab/>
        <w:t xml:space="preserve">  до документації </w:t>
      </w:r>
    </w:p>
    <w:p w:rsidR="00F735CE" w:rsidRPr="001F61C5" w:rsidRDefault="00F735CE" w:rsidP="00F735CE">
      <w:pPr>
        <w:tabs>
          <w:tab w:val="right" w:pos="9159"/>
        </w:tabs>
        <w:ind w:left="180" w:right="196"/>
        <w:jc w:val="center"/>
        <w:rPr>
          <w:b/>
          <w:lang w:val="uk-UA"/>
        </w:rPr>
      </w:pPr>
    </w:p>
    <w:p w:rsidR="00F735CE" w:rsidRPr="001F61C5" w:rsidRDefault="00F735CE" w:rsidP="00F735CE">
      <w:pPr>
        <w:tabs>
          <w:tab w:val="right" w:pos="9159"/>
        </w:tabs>
        <w:ind w:left="180" w:right="196"/>
        <w:jc w:val="center"/>
        <w:rPr>
          <w:b/>
          <w:lang w:val="uk-UA"/>
        </w:rPr>
      </w:pPr>
      <w:r w:rsidRPr="001F61C5">
        <w:rPr>
          <w:b/>
          <w:lang w:val="uk-UA"/>
        </w:rPr>
        <w:t xml:space="preserve">ФОРМА «ПРОПОЗИЦІЯ» </w:t>
      </w:r>
    </w:p>
    <w:p w:rsidR="00F735CE" w:rsidRPr="001F61C5" w:rsidRDefault="00F735CE" w:rsidP="00F735CE">
      <w:pPr>
        <w:tabs>
          <w:tab w:val="right" w:pos="9159"/>
        </w:tabs>
        <w:ind w:left="180" w:right="196"/>
        <w:jc w:val="center"/>
        <w:rPr>
          <w:b/>
          <w:lang w:val="uk-UA"/>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4395"/>
      </w:tblGrid>
      <w:tr w:rsidR="00F735CE" w:rsidRPr="001F61C5" w:rsidTr="001F5D57">
        <w:tc>
          <w:tcPr>
            <w:tcW w:w="9923" w:type="dxa"/>
            <w:gridSpan w:val="2"/>
          </w:tcPr>
          <w:p w:rsidR="00F735CE" w:rsidRPr="001F61C5" w:rsidRDefault="00F735CE" w:rsidP="001F5D57">
            <w:pPr>
              <w:tabs>
                <w:tab w:val="left" w:pos="2160"/>
                <w:tab w:val="left" w:pos="3600"/>
              </w:tabs>
              <w:jc w:val="center"/>
              <w:rPr>
                <w:b/>
                <w:lang w:val="uk-UA"/>
              </w:rPr>
            </w:pPr>
            <w:r w:rsidRPr="001F61C5">
              <w:rPr>
                <w:b/>
                <w:lang w:val="uk-UA"/>
              </w:rPr>
              <w:t>Відомості про учасника спрощеної закупівлі</w:t>
            </w:r>
          </w:p>
        </w:tc>
      </w:tr>
      <w:tr w:rsidR="00F735CE" w:rsidRPr="001F61C5" w:rsidTr="001F5D57">
        <w:tc>
          <w:tcPr>
            <w:tcW w:w="5528" w:type="dxa"/>
          </w:tcPr>
          <w:p w:rsidR="00F735CE" w:rsidRPr="001F61C5" w:rsidRDefault="00F735CE" w:rsidP="001F5D57">
            <w:pPr>
              <w:tabs>
                <w:tab w:val="left" w:pos="2160"/>
                <w:tab w:val="left" w:pos="3600"/>
              </w:tabs>
              <w:rPr>
                <w:lang w:val="uk-UA"/>
              </w:rPr>
            </w:pPr>
            <w:r w:rsidRPr="001F61C5">
              <w:rPr>
                <w:lang w:val="uk-UA"/>
              </w:rPr>
              <w:t>Повне найменування  учасника</w:t>
            </w:r>
          </w:p>
        </w:tc>
        <w:tc>
          <w:tcPr>
            <w:tcW w:w="4395" w:type="dxa"/>
          </w:tcPr>
          <w:p w:rsidR="00F735CE" w:rsidRPr="001F61C5" w:rsidRDefault="00F735CE" w:rsidP="001F5D57">
            <w:pPr>
              <w:tabs>
                <w:tab w:val="left" w:pos="2160"/>
                <w:tab w:val="left" w:pos="3600"/>
              </w:tabs>
              <w:jc w:val="both"/>
              <w:rPr>
                <w:color w:val="0000FF"/>
                <w:lang w:val="uk-UA"/>
              </w:rPr>
            </w:pPr>
          </w:p>
        </w:tc>
      </w:tr>
      <w:tr w:rsidR="00F735CE" w:rsidRPr="001F61C5" w:rsidTr="001F5D57">
        <w:tc>
          <w:tcPr>
            <w:tcW w:w="5528" w:type="dxa"/>
          </w:tcPr>
          <w:p w:rsidR="00F735CE" w:rsidRPr="001F61C5" w:rsidRDefault="00F735CE" w:rsidP="001F5D57">
            <w:pPr>
              <w:tabs>
                <w:tab w:val="left" w:pos="2160"/>
                <w:tab w:val="left" w:pos="3600"/>
              </w:tabs>
              <w:rPr>
                <w:lang w:val="uk-UA"/>
              </w:rPr>
            </w:pPr>
            <w:r w:rsidRPr="001F61C5">
              <w:rPr>
                <w:lang w:val="uk-UA"/>
              </w:rPr>
              <w:t>Керівництво (ПІБ, посада, контактні телефони)</w:t>
            </w:r>
          </w:p>
        </w:tc>
        <w:tc>
          <w:tcPr>
            <w:tcW w:w="4395" w:type="dxa"/>
          </w:tcPr>
          <w:p w:rsidR="00F735CE" w:rsidRPr="001F61C5" w:rsidRDefault="00F735CE" w:rsidP="001F5D57">
            <w:pPr>
              <w:tabs>
                <w:tab w:val="left" w:pos="2160"/>
                <w:tab w:val="left" w:pos="3600"/>
              </w:tabs>
              <w:jc w:val="both"/>
              <w:rPr>
                <w:color w:val="0000FF"/>
                <w:lang w:val="uk-UA"/>
              </w:rPr>
            </w:pPr>
          </w:p>
        </w:tc>
      </w:tr>
      <w:tr w:rsidR="00F735CE" w:rsidRPr="001F61C5" w:rsidTr="001F5D57">
        <w:tc>
          <w:tcPr>
            <w:tcW w:w="5528" w:type="dxa"/>
          </w:tcPr>
          <w:p w:rsidR="00F735CE" w:rsidRPr="001F61C5" w:rsidRDefault="00F735CE" w:rsidP="001F5D57">
            <w:pPr>
              <w:tabs>
                <w:tab w:val="left" w:pos="2160"/>
                <w:tab w:val="left" w:pos="3600"/>
              </w:tabs>
              <w:rPr>
                <w:lang w:val="uk-UA"/>
              </w:rPr>
            </w:pPr>
            <w:r w:rsidRPr="001F61C5">
              <w:rPr>
                <w:lang w:val="uk-UA"/>
              </w:rPr>
              <w:t>Ідентифікаційний код за ЄДРПОУ (за наявності)</w:t>
            </w:r>
          </w:p>
        </w:tc>
        <w:tc>
          <w:tcPr>
            <w:tcW w:w="4395" w:type="dxa"/>
          </w:tcPr>
          <w:p w:rsidR="00F735CE" w:rsidRPr="001F61C5" w:rsidRDefault="00F735CE" w:rsidP="001F5D57">
            <w:pPr>
              <w:tabs>
                <w:tab w:val="left" w:pos="2160"/>
                <w:tab w:val="left" w:pos="3600"/>
              </w:tabs>
              <w:jc w:val="both"/>
              <w:rPr>
                <w:color w:val="0000FF"/>
                <w:lang w:val="uk-UA"/>
              </w:rPr>
            </w:pPr>
          </w:p>
        </w:tc>
      </w:tr>
      <w:tr w:rsidR="00F735CE" w:rsidRPr="001F61C5" w:rsidTr="001F5D57">
        <w:tc>
          <w:tcPr>
            <w:tcW w:w="5528" w:type="dxa"/>
          </w:tcPr>
          <w:p w:rsidR="00F735CE" w:rsidRPr="001F61C5" w:rsidRDefault="00F735CE" w:rsidP="001F5D57">
            <w:pPr>
              <w:tabs>
                <w:tab w:val="left" w:pos="2160"/>
                <w:tab w:val="left" w:pos="3600"/>
              </w:tabs>
              <w:rPr>
                <w:lang w:val="uk-UA"/>
              </w:rPr>
            </w:pPr>
            <w:r w:rsidRPr="001F61C5">
              <w:rPr>
                <w:lang w:val="uk-UA"/>
              </w:rPr>
              <w:t>Місцезнаходження</w:t>
            </w:r>
          </w:p>
        </w:tc>
        <w:tc>
          <w:tcPr>
            <w:tcW w:w="4395" w:type="dxa"/>
          </w:tcPr>
          <w:p w:rsidR="00F735CE" w:rsidRPr="001F61C5" w:rsidRDefault="00F735CE" w:rsidP="001F5D57">
            <w:pPr>
              <w:tabs>
                <w:tab w:val="left" w:pos="2160"/>
                <w:tab w:val="left" w:pos="3600"/>
              </w:tabs>
              <w:jc w:val="both"/>
              <w:rPr>
                <w:color w:val="0000FF"/>
                <w:lang w:val="uk-UA"/>
              </w:rPr>
            </w:pPr>
          </w:p>
        </w:tc>
      </w:tr>
      <w:tr w:rsidR="00F735CE" w:rsidRPr="001F61C5" w:rsidTr="001F5D57">
        <w:tc>
          <w:tcPr>
            <w:tcW w:w="5528" w:type="dxa"/>
          </w:tcPr>
          <w:p w:rsidR="00F735CE" w:rsidRPr="001F61C5" w:rsidRDefault="00F735CE" w:rsidP="001F5D57">
            <w:pPr>
              <w:tabs>
                <w:tab w:val="left" w:pos="2160"/>
                <w:tab w:val="left" w:pos="3600"/>
              </w:tabs>
              <w:rPr>
                <w:lang w:val="uk-UA"/>
              </w:rPr>
            </w:pPr>
            <w:r w:rsidRPr="001F61C5">
              <w:rPr>
                <w:lang w:val="uk-UA"/>
              </w:rPr>
              <w:t>Банківські реквізити</w:t>
            </w:r>
          </w:p>
        </w:tc>
        <w:tc>
          <w:tcPr>
            <w:tcW w:w="4395" w:type="dxa"/>
          </w:tcPr>
          <w:p w:rsidR="00F735CE" w:rsidRPr="001F61C5" w:rsidRDefault="00F735CE" w:rsidP="001F5D57">
            <w:pPr>
              <w:tabs>
                <w:tab w:val="left" w:pos="2160"/>
                <w:tab w:val="left" w:pos="3600"/>
              </w:tabs>
              <w:jc w:val="both"/>
              <w:rPr>
                <w:color w:val="0000FF"/>
                <w:lang w:val="uk-UA"/>
              </w:rPr>
            </w:pPr>
          </w:p>
        </w:tc>
      </w:tr>
      <w:tr w:rsidR="00F735CE" w:rsidRPr="001F61C5" w:rsidTr="001F5D57">
        <w:tc>
          <w:tcPr>
            <w:tcW w:w="5528" w:type="dxa"/>
          </w:tcPr>
          <w:p w:rsidR="00F735CE" w:rsidRPr="001F61C5" w:rsidRDefault="00F735CE" w:rsidP="001F5D57">
            <w:pPr>
              <w:tabs>
                <w:tab w:val="left" w:pos="2160"/>
                <w:tab w:val="left" w:pos="3600"/>
              </w:tabs>
              <w:rPr>
                <w:lang w:val="uk-UA"/>
              </w:rPr>
            </w:pPr>
            <w:r w:rsidRPr="001F61C5">
              <w:rPr>
                <w:lang w:val="uk-UA"/>
              </w:rPr>
              <w:t>Особа, уповноважена здійснювати зв'язок із замовником (ПІБ, посада, контактні телефони)</w:t>
            </w:r>
          </w:p>
        </w:tc>
        <w:tc>
          <w:tcPr>
            <w:tcW w:w="4395" w:type="dxa"/>
          </w:tcPr>
          <w:p w:rsidR="00F735CE" w:rsidRPr="001F61C5" w:rsidRDefault="00F735CE" w:rsidP="001F5D57">
            <w:pPr>
              <w:tabs>
                <w:tab w:val="left" w:pos="2160"/>
                <w:tab w:val="left" w:pos="3600"/>
              </w:tabs>
              <w:jc w:val="both"/>
              <w:rPr>
                <w:color w:val="0000FF"/>
                <w:lang w:val="uk-UA"/>
              </w:rPr>
            </w:pPr>
          </w:p>
        </w:tc>
      </w:tr>
      <w:tr w:rsidR="00F735CE" w:rsidRPr="001F61C5" w:rsidTr="001F5D57">
        <w:tc>
          <w:tcPr>
            <w:tcW w:w="5528" w:type="dxa"/>
          </w:tcPr>
          <w:p w:rsidR="00F735CE" w:rsidRPr="001F61C5" w:rsidRDefault="00F735CE" w:rsidP="001F5D57">
            <w:pPr>
              <w:tabs>
                <w:tab w:val="left" w:pos="2160"/>
                <w:tab w:val="left" w:pos="3600"/>
              </w:tabs>
              <w:rPr>
                <w:lang w:val="uk-UA"/>
              </w:rPr>
            </w:pPr>
            <w:r w:rsidRPr="001F61C5">
              <w:rPr>
                <w:lang w:val="uk-UA"/>
              </w:rPr>
              <w:t>Електронна адреса (за наявності)</w:t>
            </w:r>
          </w:p>
        </w:tc>
        <w:tc>
          <w:tcPr>
            <w:tcW w:w="4395" w:type="dxa"/>
          </w:tcPr>
          <w:p w:rsidR="00F735CE" w:rsidRPr="001F61C5" w:rsidRDefault="00F735CE" w:rsidP="001F5D57">
            <w:pPr>
              <w:tabs>
                <w:tab w:val="left" w:pos="2160"/>
                <w:tab w:val="left" w:pos="3600"/>
              </w:tabs>
              <w:jc w:val="both"/>
              <w:rPr>
                <w:color w:val="0000FF"/>
                <w:lang w:val="uk-UA"/>
              </w:rPr>
            </w:pPr>
          </w:p>
        </w:tc>
      </w:tr>
    </w:tbl>
    <w:p w:rsidR="00F735CE" w:rsidRPr="001F61C5" w:rsidRDefault="00F735CE" w:rsidP="00F735CE">
      <w:pPr>
        <w:jc w:val="both"/>
        <w:rPr>
          <w:lang w:val="uk-UA"/>
        </w:rPr>
      </w:pPr>
      <w:r w:rsidRPr="001F61C5">
        <w:rPr>
          <w:lang w:val="uk-UA"/>
        </w:rPr>
        <w:tab/>
      </w:r>
    </w:p>
    <w:p w:rsidR="00F735CE" w:rsidRPr="001F61C5" w:rsidRDefault="00F735CE" w:rsidP="00F735CE">
      <w:pPr>
        <w:jc w:val="both"/>
        <w:rPr>
          <w:b/>
          <w:lang w:val="uk-UA"/>
        </w:rPr>
      </w:pPr>
      <w:r w:rsidRPr="001F61C5">
        <w:rPr>
          <w:lang w:val="uk-UA"/>
        </w:rPr>
        <w:t xml:space="preserve">            Ми, (назва учасника), надаємо свою пропозицію щодо участі у спрощеній закупівлі по закупівлі електромонтажних робіт (</w:t>
      </w:r>
      <w:r w:rsidRPr="00412A01">
        <w:rPr>
          <w:color w:val="000000"/>
          <w:shd w:val="clear" w:color="auto" w:fill="FFFFFF"/>
          <w:lang w:val="uk-UA"/>
        </w:rPr>
        <w:t>Виконання робіт з демонтажу обладнання, такелажу та переміщенню його з території АТ «</w:t>
      </w:r>
      <w:r w:rsidR="00C36CC0">
        <w:rPr>
          <w:color w:val="000000"/>
          <w:shd w:val="clear" w:color="auto" w:fill="FFFFFF"/>
          <w:lang w:val="uk-UA"/>
        </w:rPr>
        <w:t>Вінницяобленерго</w:t>
      </w:r>
      <w:r w:rsidRPr="00412A01">
        <w:rPr>
          <w:color w:val="000000"/>
          <w:shd w:val="clear" w:color="auto" w:fill="FFFFFF"/>
          <w:lang w:val="uk-UA"/>
        </w:rPr>
        <w:t xml:space="preserve">» до </w:t>
      </w:r>
      <w:proofErr w:type="spellStart"/>
      <w:r w:rsidRPr="00412A01">
        <w:rPr>
          <w:color w:val="000000"/>
          <w:shd w:val="clear" w:color="auto" w:fill="FFFFFF"/>
          <w:lang w:val="uk-UA"/>
        </w:rPr>
        <w:t>ПрАТ</w:t>
      </w:r>
      <w:proofErr w:type="spellEnd"/>
      <w:r w:rsidRPr="00412A01">
        <w:rPr>
          <w:color w:val="000000"/>
          <w:shd w:val="clear" w:color="auto" w:fill="FFFFFF"/>
          <w:lang w:val="uk-UA"/>
        </w:rPr>
        <w:t xml:space="preserve"> «</w:t>
      </w:r>
      <w:proofErr w:type="spellStart"/>
      <w:r w:rsidRPr="00412A01">
        <w:rPr>
          <w:color w:val="000000"/>
          <w:shd w:val="clear" w:color="auto" w:fill="FFFFFF"/>
          <w:lang w:val="uk-UA"/>
        </w:rPr>
        <w:t>Запоріжтрансформатор</w:t>
      </w:r>
      <w:proofErr w:type="spellEnd"/>
      <w:r>
        <w:rPr>
          <w:color w:val="000000"/>
          <w:shd w:val="clear" w:color="auto" w:fill="FFFFFF"/>
          <w:lang w:val="uk-UA"/>
        </w:rPr>
        <w:t>»</w:t>
      </w:r>
      <w:r w:rsidRPr="001F61C5">
        <w:rPr>
          <w:lang w:val="uk-UA"/>
        </w:rPr>
        <w:t>).</w:t>
      </w:r>
    </w:p>
    <w:p w:rsidR="00F735CE" w:rsidRPr="001F61C5" w:rsidRDefault="00F735CE" w:rsidP="00F735CE">
      <w:pPr>
        <w:ind w:right="139" w:firstLine="708"/>
        <w:jc w:val="both"/>
        <w:rPr>
          <w:lang w:val="uk-UA"/>
        </w:rPr>
      </w:pPr>
      <w:r w:rsidRPr="001F61C5">
        <w:rPr>
          <w:lang w:val="uk-UA"/>
        </w:rPr>
        <w:t>Ознайомившись з оголошенням та технічними вимогами до предмету закупівлі, ми маємо можливість та погоджуємося виконати вимоги замовника та договору за наступними цінами (з урахуванням витрат усіх податків, зборів та платежів):</w:t>
      </w:r>
    </w:p>
    <w:p w:rsidR="00F735CE" w:rsidRPr="001F61C5" w:rsidRDefault="00F735CE" w:rsidP="00F735CE">
      <w:pPr>
        <w:tabs>
          <w:tab w:val="left" w:pos="0"/>
          <w:tab w:val="center" w:pos="4819"/>
          <w:tab w:val="right" w:pos="9639"/>
        </w:tabs>
        <w:ind w:firstLine="709"/>
        <w:jc w:val="both"/>
        <w:rPr>
          <w:lang w:val="uk-UA"/>
        </w:rPr>
      </w:pP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391"/>
        <w:gridCol w:w="3827"/>
      </w:tblGrid>
      <w:tr w:rsidR="00F735CE" w:rsidRPr="001F61C5" w:rsidTr="001F5D57">
        <w:tc>
          <w:tcPr>
            <w:tcW w:w="704" w:type="dxa"/>
            <w:vAlign w:val="center"/>
          </w:tcPr>
          <w:p w:rsidR="00F735CE" w:rsidRPr="001F61C5" w:rsidRDefault="00F735CE" w:rsidP="001F5D57">
            <w:pPr>
              <w:jc w:val="center"/>
              <w:rPr>
                <w:b/>
                <w:bCs/>
                <w:color w:val="000000"/>
                <w:lang w:val="uk-UA"/>
              </w:rPr>
            </w:pPr>
            <w:r w:rsidRPr="001F61C5">
              <w:rPr>
                <w:b/>
                <w:bCs/>
                <w:color w:val="000000"/>
                <w:lang w:val="uk-UA"/>
              </w:rPr>
              <w:t>№ п/</w:t>
            </w:r>
            <w:proofErr w:type="spellStart"/>
            <w:r w:rsidRPr="001F61C5">
              <w:rPr>
                <w:b/>
                <w:bCs/>
                <w:color w:val="000000"/>
                <w:lang w:val="uk-UA"/>
              </w:rPr>
              <w:t>п</w:t>
            </w:r>
            <w:proofErr w:type="spellEnd"/>
          </w:p>
        </w:tc>
        <w:tc>
          <w:tcPr>
            <w:tcW w:w="5391" w:type="dxa"/>
            <w:vAlign w:val="center"/>
          </w:tcPr>
          <w:p w:rsidR="00F735CE" w:rsidRPr="001F61C5" w:rsidRDefault="00F735CE" w:rsidP="001F5D57">
            <w:pPr>
              <w:jc w:val="center"/>
              <w:rPr>
                <w:b/>
                <w:color w:val="000000"/>
                <w:lang w:val="uk-UA"/>
              </w:rPr>
            </w:pPr>
            <w:r w:rsidRPr="001F61C5">
              <w:rPr>
                <w:b/>
                <w:bCs/>
                <w:color w:val="000000"/>
                <w:lang w:val="uk-UA"/>
              </w:rPr>
              <w:t>Найменування закупівлі</w:t>
            </w:r>
          </w:p>
        </w:tc>
        <w:tc>
          <w:tcPr>
            <w:tcW w:w="3827" w:type="dxa"/>
            <w:vAlign w:val="center"/>
          </w:tcPr>
          <w:p w:rsidR="00F735CE" w:rsidRPr="001F61C5" w:rsidRDefault="00F735CE" w:rsidP="001F5D57">
            <w:pPr>
              <w:ind w:right="-109"/>
              <w:jc w:val="center"/>
              <w:rPr>
                <w:b/>
                <w:color w:val="000000"/>
                <w:lang w:val="uk-UA"/>
              </w:rPr>
            </w:pPr>
            <w:r w:rsidRPr="001F61C5">
              <w:rPr>
                <w:b/>
                <w:color w:val="000000"/>
                <w:lang w:val="uk-UA"/>
              </w:rPr>
              <w:t>Загальна вартість</w:t>
            </w:r>
            <w:r w:rsidRPr="001F61C5">
              <w:rPr>
                <w:b/>
                <w:bCs/>
                <w:lang w:val="uk-UA"/>
              </w:rPr>
              <w:t>*</w:t>
            </w:r>
            <w:r w:rsidRPr="001F61C5">
              <w:rPr>
                <w:b/>
                <w:color w:val="000000"/>
                <w:lang w:val="uk-UA"/>
              </w:rPr>
              <w:t xml:space="preserve"> без ПДВ, грн.</w:t>
            </w:r>
          </w:p>
        </w:tc>
      </w:tr>
      <w:tr w:rsidR="00F735CE" w:rsidRPr="001F61C5" w:rsidTr="001F5D57">
        <w:tc>
          <w:tcPr>
            <w:tcW w:w="704" w:type="dxa"/>
            <w:vAlign w:val="center"/>
          </w:tcPr>
          <w:p w:rsidR="00F735CE" w:rsidRPr="001F61C5" w:rsidRDefault="00F735CE" w:rsidP="001F5D57">
            <w:pPr>
              <w:jc w:val="center"/>
              <w:rPr>
                <w:color w:val="000000"/>
                <w:lang w:val="uk-UA"/>
              </w:rPr>
            </w:pPr>
            <w:r w:rsidRPr="001F61C5">
              <w:rPr>
                <w:color w:val="000000"/>
                <w:lang w:val="uk-UA"/>
              </w:rPr>
              <w:t>1</w:t>
            </w:r>
          </w:p>
        </w:tc>
        <w:tc>
          <w:tcPr>
            <w:tcW w:w="5391" w:type="dxa"/>
            <w:vAlign w:val="center"/>
          </w:tcPr>
          <w:p w:rsidR="00F735CE" w:rsidRPr="001F61C5" w:rsidRDefault="00F735CE" w:rsidP="001F5D57">
            <w:pPr>
              <w:rPr>
                <w:color w:val="000000"/>
                <w:lang w:val="uk-UA"/>
              </w:rPr>
            </w:pPr>
          </w:p>
        </w:tc>
        <w:tc>
          <w:tcPr>
            <w:tcW w:w="3827" w:type="dxa"/>
          </w:tcPr>
          <w:p w:rsidR="00F735CE" w:rsidRPr="001F61C5" w:rsidRDefault="00F735CE" w:rsidP="001F5D57">
            <w:pPr>
              <w:jc w:val="center"/>
              <w:rPr>
                <w:b/>
                <w:color w:val="000000"/>
                <w:lang w:val="uk-UA"/>
              </w:rPr>
            </w:pPr>
          </w:p>
        </w:tc>
      </w:tr>
      <w:tr w:rsidR="00F735CE" w:rsidRPr="001F61C5" w:rsidTr="001F5D57">
        <w:tc>
          <w:tcPr>
            <w:tcW w:w="6095" w:type="dxa"/>
            <w:gridSpan w:val="2"/>
            <w:vAlign w:val="center"/>
          </w:tcPr>
          <w:p w:rsidR="00F735CE" w:rsidRPr="001F61C5" w:rsidRDefault="00F735CE" w:rsidP="001F5D57">
            <w:pPr>
              <w:jc w:val="right"/>
              <w:rPr>
                <w:b/>
                <w:bCs/>
                <w:lang w:val="uk-UA"/>
              </w:rPr>
            </w:pPr>
            <w:r w:rsidRPr="001F61C5">
              <w:rPr>
                <w:b/>
                <w:bCs/>
                <w:lang w:val="uk-UA"/>
              </w:rPr>
              <w:t>Всього, грн. без ПДВ</w:t>
            </w:r>
          </w:p>
        </w:tc>
        <w:tc>
          <w:tcPr>
            <w:tcW w:w="3827" w:type="dxa"/>
          </w:tcPr>
          <w:p w:rsidR="00F735CE" w:rsidRPr="001F61C5" w:rsidRDefault="00F735CE" w:rsidP="001F5D57">
            <w:pPr>
              <w:jc w:val="center"/>
              <w:rPr>
                <w:b/>
                <w:color w:val="000000"/>
                <w:lang w:val="uk-UA"/>
              </w:rPr>
            </w:pPr>
          </w:p>
        </w:tc>
      </w:tr>
      <w:tr w:rsidR="00F735CE" w:rsidRPr="001F61C5" w:rsidTr="001F5D57">
        <w:tc>
          <w:tcPr>
            <w:tcW w:w="6095" w:type="dxa"/>
            <w:gridSpan w:val="2"/>
            <w:vAlign w:val="center"/>
          </w:tcPr>
          <w:p w:rsidR="00F735CE" w:rsidRPr="001F61C5" w:rsidRDefault="00F735CE" w:rsidP="001F5D57">
            <w:pPr>
              <w:jc w:val="right"/>
              <w:rPr>
                <w:b/>
                <w:bCs/>
                <w:lang w:val="uk-UA"/>
              </w:rPr>
            </w:pPr>
            <w:r w:rsidRPr="001F61C5">
              <w:rPr>
                <w:b/>
                <w:bCs/>
                <w:lang w:val="uk-UA"/>
              </w:rPr>
              <w:t>ПДВ**</w:t>
            </w:r>
          </w:p>
        </w:tc>
        <w:tc>
          <w:tcPr>
            <w:tcW w:w="3827" w:type="dxa"/>
          </w:tcPr>
          <w:p w:rsidR="00F735CE" w:rsidRPr="001F61C5" w:rsidRDefault="00F735CE" w:rsidP="001F5D57">
            <w:pPr>
              <w:jc w:val="center"/>
              <w:rPr>
                <w:b/>
                <w:color w:val="000000"/>
                <w:lang w:val="uk-UA"/>
              </w:rPr>
            </w:pPr>
          </w:p>
        </w:tc>
      </w:tr>
      <w:tr w:rsidR="00F735CE" w:rsidRPr="001F61C5" w:rsidTr="001F5D57">
        <w:tc>
          <w:tcPr>
            <w:tcW w:w="6095" w:type="dxa"/>
            <w:gridSpan w:val="2"/>
            <w:vAlign w:val="center"/>
          </w:tcPr>
          <w:p w:rsidR="00F735CE" w:rsidRPr="001F61C5" w:rsidRDefault="00F735CE" w:rsidP="001F5D57">
            <w:pPr>
              <w:jc w:val="right"/>
              <w:rPr>
                <w:b/>
                <w:bCs/>
                <w:lang w:val="uk-UA"/>
              </w:rPr>
            </w:pPr>
            <w:r w:rsidRPr="001F61C5">
              <w:rPr>
                <w:b/>
                <w:bCs/>
                <w:lang w:val="uk-UA"/>
              </w:rPr>
              <w:t>Разом, грн. з ПДВ</w:t>
            </w:r>
          </w:p>
        </w:tc>
        <w:tc>
          <w:tcPr>
            <w:tcW w:w="3827" w:type="dxa"/>
          </w:tcPr>
          <w:p w:rsidR="00F735CE" w:rsidRPr="001F61C5" w:rsidRDefault="00F735CE" w:rsidP="001F5D57">
            <w:pPr>
              <w:jc w:val="center"/>
              <w:rPr>
                <w:b/>
                <w:color w:val="000000"/>
                <w:lang w:val="uk-UA"/>
              </w:rPr>
            </w:pPr>
          </w:p>
        </w:tc>
      </w:tr>
    </w:tbl>
    <w:p w:rsidR="00F735CE" w:rsidRPr="001F61C5" w:rsidRDefault="00F735CE" w:rsidP="00F735CE">
      <w:pPr>
        <w:tabs>
          <w:tab w:val="left" w:pos="0"/>
          <w:tab w:val="center" w:pos="4819"/>
          <w:tab w:val="right" w:pos="9639"/>
        </w:tabs>
        <w:ind w:firstLine="709"/>
        <w:jc w:val="both"/>
        <w:rPr>
          <w:lang w:val="uk-UA"/>
        </w:rPr>
      </w:pPr>
    </w:p>
    <w:p w:rsidR="00F735CE" w:rsidRPr="001F61C5" w:rsidRDefault="00F735CE" w:rsidP="00F735CE">
      <w:pPr>
        <w:rPr>
          <w:noProof/>
          <w:lang w:val="uk-UA"/>
        </w:rPr>
      </w:pPr>
    </w:p>
    <w:p w:rsidR="00F735CE" w:rsidRPr="001F61C5" w:rsidRDefault="00F735CE" w:rsidP="00F735CE">
      <w:pPr>
        <w:rPr>
          <w:b/>
          <w:i/>
          <w:sz w:val="20"/>
          <w:szCs w:val="20"/>
          <w:lang w:val="uk-UA"/>
        </w:rPr>
      </w:pPr>
      <w:r w:rsidRPr="001F61C5">
        <w:rPr>
          <w:b/>
          <w:i/>
          <w:sz w:val="20"/>
          <w:szCs w:val="20"/>
          <w:lang w:val="uk-UA"/>
        </w:rPr>
        <w:t>Примітки:</w:t>
      </w:r>
    </w:p>
    <w:p w:rsidR="00F735CE" w:rsidRPr="001F61C5" w:rsidRDefault="00F735CE" w:rsidP="00F735CE">
      <w:pPr>
        <w:tabs>
          <w:tab w:val="num" w:pos="900"/>
        </w:tabs>
        <w:jc w:val="both"/>
        <w:rPr>
          <w:i/>
          <w:sz w:val="20"/>
          <w:szCs w:val="20"/>
          <w:u w:val="single"/>
          <w:lang w:val="uk-UA"/>
        </w:rPr>
      </w:pPr>
      <w:r w:rsidRPr="001F61C5">
        <w:rPr>
          <w:i/>
          <w:sz w:val="20"/>
          <w:szCs w:val="20"/>
          <w:u w:val="single"/>
          <w:lang w:val="uk-UA"/>
        </w:rPr>
        <w:t>* Загальна вартість повинна бути зазначена у гривнях та після коми повинно бути не більше двох знаків.</w:t>
      </w:r>
    </w:p>
    <w:p w:rsidR="00F735CE" w:rsidRPr="001F61C5" w:rsidRDefault="00F735CE" w:rsidP="00F735CE">
      <w:pPr>
        <w:tabs>
          <w:tab w:val="num" w:pos="900"/>
        </w:tabs>
        <w:jc w:val="both"/>
        <w:rPr>
          <w:i/>
          <w:sz w:val="20"/>
          <w:szCs w:val="20"/>
          <w:u w:val="single"/>
          <w:lang w:val="uk-UA"/>
        </w:rPr>
      </w:pPr>
      <w:r w:rsidRPr="001F61C5">
        <w:rPr>
          <w:i/>
          <w:sz w:val="20"/>
          <w:szCs w:val="20"/>
          <w:u w:val="single"/>
          <w:lang w:val="uk-UA"/>
        </w:rPr>
        <w:t>** Для платників ПДВ.</w:t>
      </w:r>
    </w:p>
    <w:p w:rsidR="00F735CE" w:rsidRPr="001F61C5" w:rsidRDefault="00F735CE" w:rsidP="00F735CE">
      <w:pPr>
        <w:shd w:val="clear" w:color="auto" w:fill="FFFFFF"/>
        <w:jc w:val="both"/>
        <w:rPr>
          <w:lang w:val="uk-UA"/>
        </w:rPr>
      </w:pPr>
    </w:p>
    <w:p w:rsidR="00F735CE" w:rsidRPr="001F61C5" w:rsidRDefault="00F735CE" w:rsidP="00F735CE">
      <w:pPr>
        <w:shd w:val="clear" w:color="auto" w:fill="FFFFFF"/>
        <w:ind w:right="139" w:firstLine="567"/>
        <w:jc w:val="both"/>
        <w:rPr>
          <w:lang w:val="uk-UA"/>
        </w:rPr>
      </w:pPr>
      <w:r w:rsidRPr="001F61C5">
        <w:rPr>
          <w:lang w:val="uk-UA"/>
        </w:rPr>
        <w:t xml:space="preserve">Якщо ми будемо визнані переможцем спрощеної закупівлі, ми беремо на себе зобов’язання підписати договір із замовником не пізніше ніж через 20 днів з дня прийняття рішення про намір укласти договір про закупівлю відповідно до вимог оголошення (в тому числі </w:t>
      </w:r>
      <w:proofErr w:type="spellStart"/>
      <w:r w:rsidRPr="001F61C5">
        <w:rPr>
          <w:lang w:val="uk-UA"/>
        </w:rPr>
        <w:t>проєкту</w:t>
      </w:r>
      <w:proofErr w:type="spellEnd"/>
      <w:r w:rsidRPr="001F61C5">
        <w:rPr>
          <w:lang w:val="uk-UA"/>
        </w:rPr>
        <w:t xml:space="preserve"> договору) та нашої пропозиції.</w:t>
      </w:r>
    </w:p>
    <w:p w:rsidR="00F735CE" w:rsidRPr="001F61C5" w:rsidRDefault="00F735CE" w:rsidP="00F735CE">
      <w:pPr>
        <w:shd w:val="clear" w:color="auto" w:fill="FFFFFF"/>
        <w:ind w:firstLine="567"/>
        <w:jc w:val="both"/>
        <w:rPr>
          <w:lang w:val="uk-UA"/>
        </w:rPr>
      </w:pPr>
    </w:p>
    <w:tbl>
      <w:tblPr>
        <w:tblW w:w="10485" w:type="dxa"/>
        <w:tblInd w:w="-318" w:type="dxa"/>
        <w:tblLayout w:type="fixed"/>
        <w:tblLook w:val="01E0" w:firstRow="1" w:lastRow="1" w:firstColumn="1" w:lastColumn="1" w:noHBand="0" w:noVBand="0"/>
      </w:tblPr>
      <w:tblGrid>
        <w:gridCol w:w="4312"/>
        <w:gridCol w:w="4749"/>
        <w:gridCol w:w="1424"/>
      </w:tblGrid>
      <w:tr w:rsidR="00F735CE" w:rsidRPr="001F61C5" w:rsidTr="001F5D57">
        <w:tc>
          <w:tcPr>
            <w:tcW w:w="4312" w:type="dxa"/>
          </w:tcPr>
          <w:p w:rsidR="00F735CE" w:rsidRPr="001F61C5" w:rsidRDefault="00F735CE" w:rsidP="001F5D57">
            <w:pPr>
              <w:tabs>
                <w:tab w:val="left" w:pos="2160"/>
                <w:tab w:val="left" w:pos="3600"/>
              </w:tabs>
              <w:rPr>
                <w:lang w:val="uk-UA"/>
              </w:rPr>
            </w:pPr>
            <w:r w:rsidRPr="001F61C5">
              <w:rPr>
                <w:lang w:val="uk-UA"/>
              </w:rPr>
              <w:t>Керівник підприємства – учасника спрощеної  закупівлі або інша уповноважена посадова особа</w:t>
            </w:r>
          </w:p>
        </w:tc>
        <w:tc>
          <w:tcPr>
            <w:tcW w:w="4749" w:type="dxa"/>
          </w:tcPr>
          <w:p w:rsidR="00F735CE" w:rsidRPr="001F61C5" w:rsidRDefault="00F735CE" w:rsidP="001F5D57">
            <w:pPr>
              <w:tabs>
                <w:tab w:val="left" w:pos="2160"/>
                <w:tab w:val="left" w:pos="3600"/>
              </w:tabs>
              <w:jc w:val="center"/>
              <w:rPr>
                <w:i/>
                <w:lang w:val="uk-UA"/>
              </w:rPr>
            </w:pPr>
            <w:r w:rsidRPr="001F61C5">
              <w:rPr>
                <w:b/>
                <w:lang w:val="uk-UA"/>
              </w:rPr>
              <w:t>__________________________________</w:t>
            </w:r>
            <w:r w:rsidRPr="001F61C5">
              <w:rPr>
                <w:i/>
                <w:lang w:val="uk-UA"/>
              </w:rPr>
              <w:t xml:space="preserve">       </w:t>
            </w:r>
            <w:r w:rsidRPr="001F61C5">
              <w:rPr>
                <w:i/>
                <w:sz w:val="20"/>
                <w:lang w:val="uk-UA"/>
              </w:rPr>
              <w:t>(підпис) МП (за наявності)</w:t>
            </w:r>
          </w:p>
        </w:tc>
        <w:tc>
          <w:tcPr>
            <w:tcW w:w="1424" w:type="dxa"/>
          </w:tcPr>
          <w:p w:rsidR="00F735CE" w:rsidRPr="001F61C5" w:rsidRDefault="00F735CE" w:rsidP="001F5D57">
            <w:pPr>
              <w:pBdr>
                <w:bottom w:val="single" w:sz="12" w:space="1" w:color="auto"/>
              </w:pBdr>
              <w:tabs>
                <w:tab w:val="left" w:pos="2160"/>
                <w:tab w:val="left" w:pos="3600"/>
              </w:tabs>
              <w:jc w:val="center"/>
              <w:rPr>
                <w:b/>
                <w:lang w:val="uk-UA"/>
              </w:rPr>
            </w:pPr>
          </w:p>
          <w:p w:rsidR="00F735CE" w:rsidRPr="001F61C5" w:rsidRDefault="00F735CE" w:rsidP="001F5D57">
            <w:pPr>
              <w:tabs>
                <w:tab w:val="left" w:pos="2160"/>
                <w:tab w:val="left" w:pos="3600"/>
              </w:tabs>
              <w:jc w:val="center"/>
              <w:rPr>
                <w:b/>
                <w:lang w:val="uk-UA"/>
              </w:rPr>
            </w:pPr>
            <w:r w:rsidRPr="001F61C5">
              <w:rPr>
                <w:i/>
                <w:sz w:val="20"/>
                <w:lang w:val="uk-UA"/>
              </w:rPr>
              <w:t>(ініціали та прізвище)</w:t>
            </w:r>
          </w:p>
        </w:tc>
      </w:tr>
    </w:tbl>
    <w:p w:rsidR="00F735CE" w:rsidRPr="001F61C5" w:rsidRDefault="00F735CE" w:rsidP="00F735CE">
      <w:pPr>
        <w:jc w:val="both"/>
        <w:outlineLvl w:val="0"/>
        <w:rPr>
          <w:b/>
          <w:i/>
          <w:iCs/>
          <w:lang w:val="uk-UA"/>
        </w:rPr>
      </w:pPr>
    </w:p>
    <w:p w:rsidR="00F735CE" w:rsidRPr="001F61C5" w:rsidRDefault="00F735CE" w:rsidP="00F735CE">
      <w:pPr>
        <w:jc w:val="both"/>
        <w:outlineLvl w:val="0"/>
        <w:rPr>
          <w:b/>
          <w:i/>
          <w:iCs/>
          <w:lang w:val="uk-UA"/>
        </w:rPr>
      </w:pPr>
    </w:p>
    <w:p w:rsidR="00F735CE" w:rsidRPr="001F61C5" w:rsidRDefault="00F735CE" w:rsidP="00F735CE">
      <w:pPr>
        <w:jc w:val="both"/>
        <w:outlineLvl w:val="0"/>
        <w:rPr>
          <w:b/>
          <w:i/>
          <w:iCs/>
          <w:lang w:val="uk-UA"/>
        </w:rPr>
      </w:pPr>
    </w:p>
    <w:p w:rsidR="00F735CE" w:rsidRPr="001F61C5" w:rsidRDefault="00F735CE" w:rsidP="00F735CE">
      <w:pPr>
        <w:jc w:val="both"/>
        <w:outlineLvl w:val="0"/>
        <w:rPr>
          <w:b/>
          <w:i/>
          <w:iCs/>
          <w:lang w:val="uk-UA"/>
        </w:rPr>
      </w:pPr>
    </w:p>
    <w:p w:rsidR="00F735CE" w:rsidRPr="001F61C5" w:rsidRDefault="00F735CE" w:rsidP="00F735CE">
      <w:pPr>
        <w:jc w:val="both"/>
        <w:outlineLvl w:val="0"/>
        <w:rPr>
          <w:b/>
          <w:i/>
          <w:iCs/>
          <w:lang w:val="uk-UA"/>
        </w:rPr>
      </w:pPr>
    </w:p>
    <w:p w:rsidR="00F735CE" w:rsidRPr="001F61C5" w:rsidRDefault="00F735CE" w:rsidP="00F735CE">
      <w:pPr>
        <w:rPr>
          <w:i/>
          <w:sz w:val="20"/>
          <w:szCs w:val="20"/>
          <w:lang w:val="uk-UA"/>
        </w:rPr>
      </w:pPr>
      <w:r w:rsidRPr="001F61C5">
        <w:rPr>
          <w:b/>
          <w:i/>
          <w:iCs/>
          <w:sz w:val="20"/>
          <w:szCs w:val="20"/>
          <w:lang w:val="uk-UA"/>
        </w:rPr>
        <w:t>Примітки:</w:t>
      </w:r>
      <w:r w:rsidRPr="001F61C5">
        <w:rPr>
          <w:i/>
          <w:sz w:val="20"/>
          <w:szCs w:val="20"/>
          <w:lang w:val="uk-UA"/>
        </w:rPr>
        <w:t xml:space="preserve"> Форма оформлюється учасником на фірмовому бланку</w:t>
      </w:r>
      <w:r w:rsidRPr="001F61C5">
        <w:rPr>
          <w:color w:val="000000"/>
          <w:sz w:val="20"/>
          <w:szCs w:val="20"/>
          <w:lang w:val="uk-UA"/>
        </w:rPr>
        <w:t>.</w:t>
      </w:r>
    </w:p>
    <w:p w:rsidR="00F735CE" w:rsidRPr="001F61C5" w:rsidRDefault="00F735CE" w:rsidP="00F735CE">
      <w:pPr>
        <w:spacing w:after="200" w:line="276" w:lineRule="auto"/>
        <w:rPr>
          <w:b/>
          <w:bCs/>
          <w:lang w:val="uk-UA"/>
        </w:rPr>
      </w:pPr>
      <w:r w:rsidRPr="001F61C5">
        <w:rPr>
          <w:b/>
          <w:bCs/>
          <w:lang w:val="uk-UA"/>
        </w:rPr>
        <w:br w:type="page"/>
      </w:r>
    </w:p>
    <w:p w:rsidR="001A0148" w:rsidRPr="00211729" w:rsidRDefault="00D45EDC" w:rsidP="002E3409">
      <w:pPr>
        <w:tabs>
          <w:tab w:val="left" w:pos="3225"/>
        </w:tabs>
        <w:ind w:left="6663"/>
        <w:jc w:val="right"/>
        <w:rPr>
          <w:rFonts w:cs="Times New Roman CYR"/>
          <w:b/>
          <w:lang w:val="uk-UA"/>
        </w:rPr>
      </w:pPr>
      <w:r>
        <w:rPr>
          <w:rFonts w:cs="Times New Roman CYR"/>
          <w:b/>
          <w:lang w:val="uk-UA"/>
        </w:rPr>
        <w:lastRenderedPageBreak/>
        <w:t xml:space="preserve">                     </w:t>
      </w:r>
      <w:r w:rsidR="001A0148">
        <w:rPr>
          <w:rFonts w:cs="Times New Roman CYR"/>
          <w:b/>
          <w:lang w:val="uk-UA"/>
        </w:rPr>
        <w:t>ДОДАТОК №</w:t>
      </w:r>
      <w:r w:rsidR="00F735CE" w:rsidRPr="00211729">
        <w:rPr>
          <w:rFonts w:cs="Times New Roman CYR"/>
          <w:b/>
          <w:lang w:val="uk-UA"/>
        </w:rPr>
        <w:t>2</w:t>
      </w:r>
    </w:p>
    <w:p w:rsidR="001A0148" w:rsidRDefault="001A0148" w:rsidP="002E3409">
      <w:pPr>
        <w:tabs>
          <w:tab w:val="left" w:pos="3225"/>
        </w:tabs>
        <w:ind w:left="6663"/>
        <w:jc w:val="right"/>
        <w:rPr>
          <w:rFonts w:cs="Times New Roman CYR"/>
          <w:b/>
          <w:lang w:val="uk-UA"/>
        </w:rPr>
      </w:pPr>
      <w:r>
        <w:rPr>
          <w:rFonts w:cs="Times New Roman CYR"/>
          <w:b/>
          <w:lang w:val="uk-UA"/>
        </w:rPr>
        <w:t xml:space="preserve">                      до оголошення</w:t>
      </w:r>
    </w:p>
    <w:p w:rsidR="00D45EDC" w:rsidRDefault="00D45EDC" w:rsidP="00D45EDC">
      <w:pPr>
        <w:tabs>
          <w:tab w:val="left" w:pos="3225"/>
        </w:tabs>
        <w:ind w:left="6663"/>
        <w:rPr>
          <w:rFonts w:cs="Times New Roman CYR"/>
          <w:b/>
          <w:lang w:val="uk-UA"/>
        </w:rPr>
      </w:pPr>
    </w:p>
    <w:p w:rsidR="001A0148" w:rsidRDefault="001A0148" w:rsidP="001A0148">
      <w:pPr>
        <w:jc w:val="center"/>
        <w:rPr>
          <w:b/>
          <w:lang w:val="uk-UA"/>
        </w:rPr>
      </w:pPr>
      <w:r w:rsidRPr="00F15B94">
        <w:rPr>
          <w:b/>
          <w:lang w:val="uk-UA"/>
        </w:rPr>
        <w:t xml:space="preserve">ТЕХНІЧНЕ  ЗАВДАННЯ  </w:t>
      </w:r>
    </w:p>
    <w:p w:rsidR="00001FBF" w:rsidRPr="00F15B94" w:rsidRDefault="00001FBF" w:rsidP="001A0148">
      <w:pPr>
        <w:jc w:val="center"/>
        <w:rPr>
          <w:lang w:val="uk-UA"/>
        </w:rPr>
      </w:pPr>
    </w:p>
    <w:p w:rsidR="003049F3" w:rsidRPr="003049F3" w:rsidRDefault="003049F3" w:rsidP="003049F3">
      <w:pPr>
        <w:ind w:firstLine="851"/>
        <w:jc w:val="both"/>
        <w:rPr>
          <w:lang w:val="uk-UA"/>
        </w:rPr>
      </w:pPr>
      <w:r w:rsidRPr="003049F3">
        <w:rPr>
          <w:bCs/>
          <w:lang w:val="uk-UA"/>
        </w:rPr>
        <w:t xml:space="preserve">Виконання робіт з демонтажу навісного обладнання, такелажу та                </w:t>
      </w:r>
      <w:proofErr w:type="spellStart"/>
      <w:r w:rsidRPr="003049F3">
        <w:rPr>
          <w:bCs/>
          <w:lang w:val="uk-UA"/>
        </w:rPr>
        <w:t>перемщенню</w:t>
      </w:r>
      <w:proofErr w:type="spellEnd"/>
      <w:r w:rsidRPr="003049F3">
        <w:rPr>
          <w:bCs/>
          <w:lang w:val="uk-UA"/>
        </w:rPr>
        <w:t xml:space="preserve"> бувших у використанні силових трансформаторів з місць зберігання на території АТ «Вінницяобленерго» до </w:t>
      </w:r>
      <w:proofErr w:type="spellStart"/>
      <w:r w:rsidRPr="003049F3">
        <w:rPr>
          <w:bCs/>
          <w:lang w:val="uk-UA"/>
        </w:rPr>
        <w:t>ПрАТ</w:t>
      </w:r>
      <w:proofErr w:type="spellEnd"/>
      <w:r w:rsidRPr="003049F3">
        <w:rPr>
          <w:bCs/>
          <w:lang w:val="uk-UA"/>
        </w:rPr>
        <w:t xml:space="preserve"> «</w:t>
      </w:r>
      <w:proofErr w:type="spellStart"/>
      <w:r w:rsidRPr="003049F3">
        <w:rPr>
          <w:bCs/>
          <w:lang w:val="uk-UA"/>
        </w:rPr>
        <w:t>Запоріжтрансформатор</w:t>
      </w:r>
      <w:proofErr w:type="spellEnd"/>
      <w:r w:rsidRPr="003049F3">
        <w:rPr>
          <w:bCs/>
          <w:lang w:val="uk-UA"/>
        </w:rPr>
        <w:t>» для   утилізації.</w:t>
      </w:r>
    </w:p>
    <w:p w:rsidR="003049F3" w:rsidRPr="003049F3" w:rsidRDefault="003049F3" w:rsidP="003049F3">
      <w:pPr>
        <w:ind w:firstLine="851"/>
      </w:pPr>
      <w:r w:rsidRPr="003049F3">
        <w:rPr>
          <w:lang w:val="uk-UA"/>
        </w:rPr>
        <w:t>Термін виконання: до 31.12.2021 року</w:t>
      </w:r>
    </w:p>
    <w:p w:rsidR="003049F3" w:rsidRPr="003049F3" w:rsidRDefault="003049F3" w:rsidP="003049F3">
      <w:pPr>
        <w:contextualSpacing/>
        <w:rPr>
          <w:rFonts w:eastAsia="Calibri"/>
          <w:b/>
          <w:lang w:eastAsia="en-US"/>
        </w:rPr>
      </w:pPr>
      <w:r w:rsidRPr="003049F3">
        <w:rPr>
          <w:rFonts w:eastAsia="Calibri"/>
          <w:b/>
          <w:lang w:val="uk-UA" w:eastAsia="en-US"/>
        </w:rPr>
        <w:t>І. Назва та місцезнаходження об’єктів:</w:t>
      </w:r>
    </w:p>
    <w:p w:rsidR="003049F3" w:rsidRPr="003049F3" w:rsidRDefault="003049F3" w:rsidP="003049F3">
      <w:pPr>
        <w:ind w:firstLine="426"/>
        <w:jc w:val="both"/>
        <w:rPr>
          <w:bCs/>
          <w:lang w:val="uk-UA"/>
        </w:rPr>
      </w:pPr>
      <w:r w:rsidRPr="003049F3">
        <w:rPr>
          <w:bCs/>
        </w:rPr>
        <w:t xml:space="preserve">1. </w:t>
      </w:r>
      <w:r w:rsidRPr="003049F3">
        <w:rPr>
          <w:bCs/>
          <w:lang w:val="uk-UA"/>
        </w:rPr>
        <w:t xml:space="preserve">«ПС-110 Крижопіль» (Т-1, Т-2): </w:t>
      </w:r>
      <w:proofErr w:type="spellStart"/>
      <w:r w:rsidRPr="003049F3">
        <w:rPr>
          <w:bCs/>
        </w:rPr>
        <w:t>Вінницька</w:t>
      </w:r>
      <w:proofErr w:type="spellEnd"/>
      <w:r w:rsidRPr="003049F3">
        <w:rPr>
          <w:bCs/>
        </w:rPr>
        <w:t xml:space="preserve"> обл., </w:t>
      </w:r>
      <w:proofErr w:type="spellStart"/>
      <w:r w:rsidRPr="003049F3">
        <w:rPr>
          <w:bCs/>
        </w:rPr>
        <w:t>Крижопільський</w:t>
      </w:r>
      <w:proofErr w:type="spellEnd"/>
      <w:r w:rsidRPr="003049F3">
        <w:rPr>
          <w:bCs/>
        </w:rPr>
        <w:t xml:space="preserve"> район, </w:t>
      </w:r>
      <w:proofErr w:type="spellStart"/>
      <w:r w:rsidRPr="003049F3">
        <w:rPr>
          <w:bCs/>
        </w:rPr>
        <w:t>смт</w:t>
      </w:r>
      <w:proofErr w:type="spellEnd"/>
      <w:r w:rsidRPr="003049F3">
        <w:rPr>
          <w:bCs/>
        </w:rPr>
        <w:t xml:space="preserve">. </w:t>
      </w:r>
      <w:proofErr w:type="spellStart"/>
      <w:r w:rsidRPr="003049F3">
        <w:rPr>
          <w:bCs/>
        </w:rPr>
        <w:t>Крижопіль</w:t>
      </w:r>
      <w:proofErr w:type="spellEnd"/>
      <w:r w:rsidRPr="003049F3">
        <w:rPr>
          <w:bCs/>
        </w:rPr>
        <w:t xml:space="preserve">, </w:t>
      </w:r>
      <w:proofErr w:type="spellStart"/>
      <w:r w:rsidRPr="003049F3">
        <w:rPr>
          <w:bCs/>
        </w:rPr>
        <w:t>вул</w:t>
      </w:r>
      <w:proofErr w:type="spellEnd"/>
      <w:r w:rsidRPr="003049F3">
        <w:rPr>
          <w:bCs/>
        </w:rPr>
        <w:t xml:space="preserve">. </w:t>
      </w:r>
      <w:proofErr w:type="spellStart"/>
      <w:r w:rsidRPr="003049F3">
        <w:rPr>
          <w:bCs/>
        </w:rPr>
        <w:t>Залізної</w:t>
      </w:r>
      <w:proofErr w:type="spellEnd"/>
      <w:r w:rsidRPr="003049F3">
        <w:rPr>
          <w:bCs/>
        </w:rPr>
        <w:t xml:space="preserve"> </w:t>
      </w:r>
      <w:proofErr w:type="spellStart"/>
      <w:r w:rsidRPr="003049F3">
        <w:rPr>
          <w:bCs/>
        </w:rPr>
        <w:t>дивізії</w:t>
      </w:r>
      <w:proofErr w:type="spellEnd"/>
      <w:r w:rsidRPr="003049F3">
        <w:rPr>
          <w:bCs/>
        </w:rPr>
        <w:t>, 81</w:t>
      </w:r>
      <w:r w:rsidRPr="003049F3">
        <w:rPr>
          <w:bCs/>
          <w:lang w:val="uk-UA"/>
        </w:rPr>
        <w:t>;</w:t>
      </w:r>
    </w:p>
    <w:p w:rsidR="003049F3" w:rsidRPr="003049F3" w:rsidRDefault="003049F3" w:rsidP="003049F3">
      <w:pPr>
        <w:ind w:firstLine="426"/>
        <w:jc w:val="both"/>
        <w:rPr>
          <w:lang w:val="uk-UA"/>
        </w:rPr>
      </w:pPr>
      <w:r w:rsidRPr="003049F3">
        <w:rPr>
          <w:lang w:val="uk-UA"/>
        </w:rPr>
        <w:t>2.</w:t>
      </w:r>
      <w:r w:rsidRPr="003049F3">
        <w:t xml:space="preserve"> </w:t>
      </w:r>
      <w:r w:rsidRPr="003049F3">
        <w:rPr>
          <w:lang w:val="uk-UA"/>
        </w:rPr>
        <w:t xml:space="preserve">«ПС-35 </w:t>
      </w:r>
      <w:proofErr w:type="spellStart"/>
      <w:r w:rsidRPr="003049F3">
        <w:rPr>
          <w:lang w:val="uk-UA"/>
        </w:rPr>
        <w:t>Почапинці</w:t>
      </w:r>
      <w:proofErr w:type="spellEnd"/>
      <w:r w:rsidRPr="003049F3">
        <w:rPr>
          <w:lang w:val="uk-UA"/>
        </w:rPr>
        <w:t xml:space="preserve">» (Т): Вінницька обл., Жмеринський район, с. </w:t>
      </w:r>
      <w:proofErr w:type="spellStart"/>
      <w:r w:rsidRPr="003049F3">
        <w:rPr>
          <w:lang w:val="uk-UA"/>
        </w:rPr>
        <w:t>Почапинці</w:t>
      </w:r>
      <w:proofErr w:type="spellEnd"/>
      <w:r w:rsidRPr="003049F3">
        <w:rPr>
          <w:lang w:val="uk-UA"/>
        </w:rPr>
        <w:t>, вул. Центральна, 60.</w:t>
      </w:r>
    </w:p>
    <w:p w:rsidR="003049F3" w:rsidRPr="00211729" w:rsidRDefault="003049F3" w:rsidP="003049F3">
      <w:pPr>
        <w:ind w:firstLine="426"/>
        <w:jc w:val="both"/>
        <w:rPr>
          <w:lang w:val="uk-UA"/>
        </w:rPr>
      </w:pPr>
      <w:r w:rsidRPr="003049F3">
        <w:rPr>
          <w:lang w:val="uk-UA"/>
        </w:rPr>
        <w:t>3.</w:t>
      </w:r>
      <w:r w:rsidRPr="00211729">
        <w:rPr>
          <w:lang w:val="uk-UA"/>
        </w:rPr>
        <w:t xml:space="preserve"> </w:t>
      </w:r>
      <w:proofErr w:type="spellStart"/>
      <w:r w:rsidRPr="003049F3">
        <w:rPr>
          <w:lang w:val="uk-UA"/>
        </w:rPr>
        <w:t>ПрАТ</w:t>
      </w:r>
      <w:proofErr w:type="spellEnd"/>
      <w:r w:rsidRPr="003049F3">
        <w:rPr>
          <w:lang w:val="uk-UA"/>
        </w:rPr>
        <w:t xml:space="preserve"> «</w:t>
      </w:r>
      <w:proofErr w:type="spellStart"/>
      <w:r w:rsidRPr="003049F3">
        <w:rPr>
          <w:lang w:val="uk-UA"/>
        </w:rPr>
        <w:t>Запоріжтрансформатор</w:t>
      </w:r>
      <w:proofErr w:type="spellEnd"/>
      <w:r w:rsidRPr="003049F3">
        <w:rPr>
          <w:lang w:val="uk-UA"/>
        </w:rPr>
        <w:t>»</w:t>
      </w:r>
      <w:r w:rsidR="009A01A9" w:rsidRPr="009A01A9">
        <w:rPr>
          <w:lang w:val="uk-UA"/>
        </w:rPr>
        <w:t xml:space="preserve"> </w:t>
      </w:r>
      <w:r w:rsidRPr="003049F3">
        <w:rPr>
          <w:lang w:val="uk-UA"/>
        </w:rPr>
        <w:t>(</w:t>
      </w:r>
      <w:proofErr w:type="spellStart"/>
      <w:r w:rsidRPr="003049F3">
        <w:rPr>
          <w:lang w:val="uk-UA"/>
        </w:rPr>
        <w:t>вантажоотримувач</w:t>
      </w:r>
      <w:proofErr w:type="spellEnd"/>
      <w:r w:rsidRPr="003049F3">
        <w:rPr>
          <w:lang w:val="uk-UA"/>
        </w:rPr>
        <w:t xml:space="preserve">): </w:t>
      </w:r>
      <w:proofErr w:type="spellStart"/>
      <w:r w:rsidRPr="003049F3">
        <w:rPr>
          <w:lang w:val="uk-UA"/>
        </w:rPr>
        <w:t>м.Запоріжжя</w:t>
      </w:r>
      <w:proofErr w:type="spellEnd"/>
      <w:r w:rsidRPr="003049F3">
        <w:rPr>
          <w:lang w:val="uk-UA"/>
        </w:rPr>
        <w:t>, Дніпровське шосе,3.</w:t>
      </w:r>
    </w:p>
    <w:p w:rsidR="003049F3" w:rsidRPr="00211729" w:rsidRDefault="003049F3" w:rsidP="003049F3">
      <w:pPr>
        <w:contextualSpacing/>
        <w:rPr>
          <w:rFonts w:eastAsia="Calibri"/>
          <w:b/>
          <w:lang w:val="uk-UA" w:eastAsia="en-US"/>
        </w:rPr>
      </w:pPr>
      <w:r w:rsidRPr="003049F3">
        <w:rPr>
          <w:rFonts w:eastAsia="Calibri"/>
          <w:b/>
          <w:lang w:val="uk-UA" w:eastAsia="en-US"/>
        </w:rPr>
        <w:t xml:space="preserve">ІІ. Вимоги до </w:t>
      </w:r>
      <w:r>
        <w:rPr>
          <w:rFonts w:eastAsia="Calibri"/>
          <w:b/>
          <w:lang w:val="uk-UA" w:eastAsia="en-US"/>
        </w:rPr>
        <w:t>виконавця Робіт</w:t>
      </w:r>
      <w:r w:rsidRPr="003049F3">
        <w:rPr>
          <w:rFonts w:eastAsia="Calibri"/>
          <w:b/>
          <w:lang w:val="uk-UA" w:eastAsia="en-US"/>
        </w:rPr>
        <w:t>.</w:t>
      </w:r>
    </w:p>
    <w:p w:rsidR="003049F3" w:rsidRPr="003049F3" w:rsidRDefault="003049F3" w:rsidP="003049F3">
      <w:pPr>
        <w:ind w:firstLine="851"/>
        <w:contextualSpacing/>
        <w:rPr>
          <w:rFonts w:eastAsia="Calibri"/>
          <w:bCs/>
          <w:lang w:val="uk-UA" w:eastAsia="en-US"/>
        </w:rPr>
      </w:pPr>
      <w:r w:rsidRPr="003049F3">
        <w:rPr>
          <w:rFonts w:eastAsia="Calibri"/>
          <w:bCs/>
          <w:lang w:val="uk-UA" w:eastAsia="en-US"/>
        </w:rPr>
        <w:t>Повинен мати дозвільні та погоджувальні документи, необхідні для виконання Робіт, отримання яких, відповідно до чинного законодавства України, належить до обов’язків Підрядника.</w:t>
      </w:r>
    </w:p>
    <w:p w:rsidR="003049F3" w:rsidRPr="003049F3" w:rsidRDefault="003049F3" w:rsidP="003049F3">
      <w:pPr>
        <w:contextualSpacing/>
        <w:rPr>
          <w:rFonts w:eastAsia="Calibri"/>
          <w:b/>
          <w:bCs/>
          <w:lang w:val="en-US" w:eastAsia="en-US"/>
        </w:rPr>
      </w:pPr>
      <w:r w:rsidRPr="003049F3">
        <w:rPr>
          <w:rFonts w:eastAsia="Calibri"/>
          <w:b/>
          <w:lang w:val="uk-UA" w:eastAsia="en-US"/>
        </w:rPr>
        <w:t xml:space="preserve">ІІІ. </w:t>
      </w:r>
      <w:r w:rsidRPr="003049F3">
        <w:rPr>
          <w:rFonts w:eastAsia="Calibri"/>
          <w:b/>
          <w:bCs/>
          <w:lang w:val="uk-UA" w:eastAsia="en-US"/>
        </w:rPr>
        <w:t>Обсяги  робіт.</w:t>
      </w:r>
    </w:p>
    <w:p w:rsidR="003049F3" w:rsidRPr="003049F3" w:rsidRDefault="003049F3" w:rsidP="003049F3">
      <w:pPr>
        <w:numPr>
          <w:ilvl w:val="0"/>
          <w:numId w:val="40"/>
        </w:numPr>
        <w:ind w:left="0" w:firstLine="360"/>
        <w:contextualSpacing/>
        <w:jc w:val="both"/>
        <w:rPr>
          <w:rFonts w:eastAsia="Calibri"/>
          <w:lang w:val="uk-UA" w:eastAsia="en-US"/>
        </w:rPr>
      </w:pPr>
      <w:r w:rsidRPr="003049F3">
        <w:rPr>
          <w:rFonts w:eastAsia="Calibri"/>
          <w:bCs/>
          <w:lang w:val="uk-UA" w:eastAsia="en-US"/>
        </w:rPr>
        <w:t>Роботи по демонтажу та переміщенню обладнання необхідно виконувати в діючих електроустановках, які відносяться до робіт з підвищеною небезпекою.</w:t>
      </w:r>
    </w:p>
    <w:p w:rsidR="003049F3" w:rsidRPr="003049F3" w:rsidRDefault="003049F3" w:rsidP="003049F3">
      <w:pPr>
        <w:numPr>
          <w:ilvl w:val="0"/>
          <w:numId w:val="40"/>
        </w:numPr>
        <w:ind w:left="0" w:firstLine="360"/>
        <w:contextualSpacing/>
        <w:jc w:val="both"/>
        <w:rPr>
          <w:rFonts w:eastAsia="Calibri"/>
          <w:lang w:val="uk-UA" w:eastAsia="en-US"/>
        </w:rPr>
      </w:pPr>
      <w:r w:rsidRPr="003049F3">
        <w:rPr>
          <w:rFonts w:eastAsia="Calibri"/>
          <w:bCs/>
          <w:lang w:val="uk-UA" w:eastAsia="en-US"/>
        </w:rPr>
        <w:t>Роботи необхідно виконувати у відповідності до вимог нормативних документів та чинного законодавства України.</w:t>
      </w:r>
    </w:p>
    <w:p w:rsidR="003049F3" w:rsidRPr="003049F3" w:rsidRDefault="003049F3" w:rsidP="003049F3">
      <w:pPr>
        <w:numPr>
          <w:ilvl w:val="0"/>
          <w:numId w:val="40"/>
        </w:numPr>
        <w:ind w:left="0" w:firstLine="360"/>
        <w:contextualSpacing/>
        <w:jc w:val="both"/>
        <w:rPr>
          <w:rFonts w:eastAsia="Calibri"/>
          <w:lang w:val="uk-UA" w:eastAsia="en-US"/>
        </w:rPr>
      </w:pPr>
      <w:r w:rsidRPr="003049F3">
        <w:rPr>
          <w:rFonts w:eastAsia="Calibri"/>
          <w:bCs/>
          <w:lang w:val="uk-UA" w:eastAsia="en-US"/>
        </w:rPr>
        <w:t>Перелік основних робіт: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9242"/>
      </w:tblGrid>
      <w:tr w:rsidR="003049F3" w:rsidRPr="003049F3" w:rsidTr="001F5D57">
        <w:tc>
          <w:tcPr>
            <w:tcW w:w="617" w:type="dxa"/>
            <w:shd w:val="clear" w:color="auto" w:fill="auto"/>
          </w:tcPr>
          <w:p w:rsidR="003049F3" w:rsidRPr="003049F3" w:rsidRDefault="003049F3" w:rsidP="001F5D57">
            <w:pPr>
              <w:contextualSpacing/>
              <w:jc w:val="both"/>
              <w:rPr>
                <w:rFonts w:eastAsia="Calibri"/>
                <w:lang w:val="uk-UA" w:eastAsia="en-US"/>
              </w:rPr>
            </w:pPr>
            <w:r w:rsidRPr="003049F3">
              <w:rPr>
                <w:rFonts w:eastAsia="Calibri"/>
                <w:lang w:val="uk-UA" w:eastAsia="en-US"/>
              </w:rPr>
              <w:t>№ п/</w:t>
            </w:r>
            <w:proofErr w:type="spellStart"/>
            <w:r w:rsidRPr="003049F3">
              <w:rPr>
                <w:rFonts w:eastAsia="Calibri"/>
                <w:lang w:val="uk-UA" w:eastAsia="en-US"/>
              </w:rPr>
              <w:t>п</w:t>
            </w:r>
            <w:proofErr w:type="spellEnd"/>
          </w:p>
        </w:tc>
        <w:tc>
          <w:tcPr>
            <w:tcW w:w="9697" w:type="dxa"/>
            <w:shd w:val="clear" w:color="auto" w:fill="auto"/>
          </w:tcPr>
          <w:p w:rsidR="003049F3" w:rsidRPr="003049F3" w:rsidRDefault="003049F3" w:rsidP="001F5D57">
            <w:pPr>
              <w:contextualSpacing/>
              <w:jc w:val="center"/>
              <w:rPr>
                <w:rFonts w:eastAsia="Calibri"/>
                <w:lang w:val="uk-UA" w:eastAsia="en-US"/>
              </w:rPr>
            </w:pPr>
            <w:r w:rsidRPr="003049F3">
              <w:rPr>
                <w:rFonts w:eastAsia="Calibri"/>
                <w:lang w:val="uk-UA" w:eastAsia="en-US"/>
              </w:rPr>
              <w:t>Найменування основних робіт</w:t>
            </w:r>
          </w:p>
        </w:tc>
      </w:tr>
      <w:tr w:rsidR="003049F3" w:rsidRPr="003049F3" w:rsidTr="001F5D57">
        <w:tc>
          <w:tcPr>
            <w:tcW w:w="617" w:type="dxa"/>
            <w:shd w:val="clear" w:color="auto" w:fill="auto"/>
          </w:tcPr>
          <w:p w:rsidR="003049F3" w:rsidRPr="003049F3" w:rsidRDefault="003049F3" w:rsidP="001F5D57">
            <w:pPr>
              <w:contextualSpacing/>
              <w:rPr>
                <w:rFonts w:eastAsia="Calibri"/>
                <w:b/>
                <w:lang w:val="uk-UA" w:eastAsia="en-US"/>
              </w:rPr>
            </w:pPr>
            <w:r w:rsidRPr="003049F3">
              <w:rPr>
                <w:rFonts w:eastAsia="Calibri"/>
                <w:b/>
                <w:lang w:val="uk-UA" w:eastAsia="en-US"/>
              </w:rPr>
              <w:t>1</w:t>
            </w:r>
          </w:p>
        </w:tc>
        <w:tc>
          <w:tcPr>
            <w:tcW w:w="9697" w:type="dxa"/>
            <w:shd w:val="clear" w:color="auto" w:fill="auto"/>
          </w:tcPr>
          <w:p w:rsidR="003049F3" w:rsidRPr="003049F3" w:rsidRDefault="003049F3" w:rsidP="001F5D57">
            <w:pPr>
              <w:contextualSpacing/>
              <w:rPr>
                <w:rFonts w:eastAsia="Calibri"/>
                <w:b/>
                <w:lang w:val="uk-UA" w:eastAsia="en-US"/>
              </w:rPr>
            </w:pPr>
            <w:r w:rsidRPr="003049F3">
              <w:rPr>
                <w:rFonts w:eastAsia="Calibri"/>
                <w:b/>
                <w:lang w:val="uk-UA" w:eastAsia="en-US"/>
              </w:rPr>
              <w:t>ПС-110 Крижопіль. Трансформатор Т-1 (ТДТН-10000/110)</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bookmarkStart w:id="3" w:name="_Hlk67649677"/>
            <w:r w:rsidRPr="003049F3">
              <w:rPr>
                <w:rFonts w:eastAsia="Calibri"/>
                <w:lang w:val="uk-UA" w:eastAsia="en-US"/>
              </w:rPr>
              <w:t>1.1</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Підготовка ємностей та обладнання для зливу трансформаторної оливи</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1.2</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Зливання трансформаторної оливи з бака силового трансформатора</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1.3</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Зняття вузлів силового трансформатора (радіатори, фільтри, розширювальний бак і т.д.)</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1.4</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 xml:space="preserve">Демонтаж силового </w:t>
            </w:r>
            <w:proofErr w:type="spellStart"/>
            <w:r w:rsidRPr="003049F3">
              <w:rPr>
                <w:rFonts w:eastAsia="Calibri"/>
                <w:bCs/>
                <w:lang w:val="uk-UA" w:eastAsia="en-US"/>
              </w:rPr>
              <w:t>трансорматора</w:t>
            </w:r>
            <w:proofErr w:type="spellEnd"/>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1.5</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Завантаження силового трансформатора та навісного обладнання на трейлер (платформу тощо)</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1.6</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Закріплення силового трансформатора та навісного обладнання на трейлері (платформі тощо) для безпечного перевезення</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1.7</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 xml:space="preserve">Переміщення силового трансформатора та навісного обладнання за маршрутом ПС-110 Крижопіль </w:t>
            </w:r>
            <w:proofErr w:type="spellStart"/>
            <w:r w:rsidRPr="003049F3">
              <w:rPr>
                <w:rFonts w:eastAsia="Calibri"/>
                <w:bCs/>
                <w:lang w:val="uk-UA" w:eastAsia="en-US"/>
              </w:rPr>
              <w:t>-ПрАТ</w:t>
            </w:r>
            <w:proofErr w:type="spellEnd"/>
            <w:r w:rsidRPr="003049F3">
              <w:rPr>
                <w:rFonts w:eastAsia="Calibri"/>
                <w:bCs/>
                <w:lang w:val="uk-UA" w:eastAsia="en-US"/>
              </w:rPr>
              <w:t xml:space="preserve"> </w:t>
            </w:r>
            <w:proofErr w:type="spellStart"/>
            <w:r w:rsidRPr="003049F3">
              <w:rPr>
                <w:rFonts w:eastAsia="Calibri"/>
                <w:bCs/>
                <w:lang w:val="uk-UA" w:eastAsia="en-US"/>
              </w:rPr>
              <w:t>Запоріжтрансформатор</w:t>
            </w:r>
            <w:proofErr w:type="spellEnd"/>
          </w:p>
        </w:tc>
      </w:tr>
      <w:tr w:rsidR="003049F3" w:rsidRPr="003049F3" w:rsidTr="001F5D57">
        <w:tc>
          <w:tcPr>
            <w:tcW w:w="617" w:type="dxa"/>
            <w:shd w:val="clear" w:color="auto" w:fill="auto"/>
          </w:tcPr>
          <w:p w:rsidR="003049F3" w:rsidRPr="003049F3" w:rsidRDefault="003049F3" w:rsidP="001F5D57">
            <w:pPr>
              <w:contextualSpacing/>
              <w:rPr>
                <w:rFonts w:eastAsia="Calibri"/>
                <w:b/>
                <w:lang w:val="uk-UA" w:eastAsia="en-US"/>
              </w:rPr>
            </w:pPr>
            <w:r w:rsidRPr="003049F3">
              <w:rPr>
                <w:rFonts w:eastAsia="Calibri"/>
                <w:b/>
                <w:lang w:val="uk-UA" w:eastAsia="en-US"/>
              </w:rPr>
              <w:t>2.</w:t>
            </w:r>
          </w:p>
        </w:tc>
        <w:tc>
          <w:tcPr>
            <w:tcW w:w="9697" w:type="dxa"/>
            <w:shd w:val="clear" w:color="auto" w:fill="auto"/>
          </w:tcPr>
          <w:p w:rsidR="003049F3" w:rsidRPr="003049F3" w:rsidRDefault="003049F3" w:rsidP="001F5D57">
            <w:pPr>
              <w:contextualSpacing/>
              <w:rPr>
                <w:rFonts w:eastAsia="Calibri"/>
                <w:b/>
                <w:lang w:val="uk-UA" w:eastAsia="en-US"/>
              </w:rPr>
            </w:pPr>
            <w:r w:rsidRPr="003049F3">
              <w:rPr>
                <w:rFonts w:eastAsia="Calibri"/>
                <w:b/>
                <w:lang w:val="uk-UA" w:eastAsia="en-US"/>
              </w:rPr>
              <w:t>ПС-110 Крижопіль. Трансформатор Т-2 (ТДТН-25000/110)</w:t>
            </w:r>
          </w:p>
        </w:tc>
      </w:tr>
      <w:bookmarkEnd w:id="3"/>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2.1</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Підготовка ємностей та обладнання для зливу трансформаторної оливи</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2.2</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Зливання трансформаторної оливи з бака силового трансформатора</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2.3</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Зняття вузлів силового трансформатора (радіатори, фільтри, розширювальний бак і т.д.)</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2.4</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 xml:space="preserve">Демонтаж силового </w:t>
            </w:r>
            <w:proofErr w:type="spellStart"/>
            <w:r w:rsidRPr="003049F3">
              <w:rPr>
                <w:rFonts w:eastAsia="Calibri"/>
                <w:bCs/>
                <w:lang w:val="uk-UA" w:eastAsia="en-US"/>
              </w:rPr>
              <w:t>трансорматора</w:t>
            </w:r>
            <w:proofErr w:type="spellEnd"/>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2.5</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Завантаження силового трансформатора та навісного обладнання на трейлер (платформу тощо)</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2.6</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Закріплення силового трансформатора та навісного обладнання на трейлері (платформі тощо) для безпечного перевезення</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2.7</w:t>
            </w:r>
          </w:p>
        </w:tc>
        <w:tc>
          <w:tcPr>
            <w:tcW w:w="9697" w:type="dxa"/>
            <w:shd w:val="clear" w:color="auto" w:fill="auto"/>
          </w:tcPr>
          <w:p w:rsidR="003049F3" w:rsidRPr="003049F3" w:rsidRDefault="003049F3" w:rsidP="001F5D57">
            <w:pPr>
              <w:contextualSpacing/>
              <w:rPr>
                <w:rFonts w:eastAsia="Calibri"/>
                <w:bCs/>
                <w:lang w:val="uk-UA" w:eastAsia="en-US"/>
              </w:rPr>
            </w:pPr>
            <w:r w:rsidRPr="003049F3">
              <w:rPr>
                <w:rFonts w:eastAsia="Calibri"/>
                <w:bCs/>
                <w:lang w:val="uk-UA" w:eastAsia="en-US"/>
              </w:rPr>
              <w:t xml:space="preserve">Переміщення силового трансформатора та навісного обладнання за маршрутом ПС-110 Крижопіль </w:t>
            </w:r>
            <w:proofErr w:type="spellStart"/>
            <w:r w:rsidRPr="003049F3">
              <w:rPr>
                <w:rFonts w:eastAsia="Calibri"/>
                <w:bCs/>
                <w:lang w:val="uk-UA" w:eastAsia="en-US"/>
              </w:rPr>
              <w:t>-ПрАТ</w:t>
            </w:r>
            <w:proofErr w:type="spellEnd"/>
            <w:r w:rsidRPr="003049F3">
              <w:rPr>
                <w:rFonts w:eastAsia="Calibri"/>
                <w:bCs/>
                <w:lang w:val="uk-UA" w:eastAsia="en-US"/>
              </w:rPr>
              <w:t xml:space="preserve"> </w:t>
            </w:r>
            <w:proofErr w:type="spellStart"/>
            <w:r w:rsidRPr="003049F3">
              <w:rPr>
                <w:rFonts w:eastAsia="Calibri"/>
                <w:bCs/>
                <w:lang w:val="uk-UA" w:eastAsia="en-US"/>
              </w:rPr>
              <w:t>Запоріжтрансформатор</w:t>
            </w:r>
            <w:proofErr w:type="spellEnd"/>
          </w:p>
        </w:tc>
      </w:tr>
      <w:tr w:rsidR="003049F3" w:rsidRPr="003049F3" w:rsidTr="001F5D57">
        <w:tc>
          <w:tcPr>
            <w:tcW w:w="617" w:type="dxa"/>
            <w:shd w:val="clear" w:color="auto" w:fill="auto"/>
          </w:tcPr>
          <w:p w:rsidR="003049F3" w:rsidRPr="003049F3" w:rsidRDefault="003049F3" w:rsidP="001F5D57">
            <w:pPr>
              <w:contextualSpacing/>
              <w:rPr>
                <w:rFonts w:eastAsia="Calibri"/>
                <w:b/>
                <w:lang w:val="uk-UA" w:eastAsia="en-US"/>
              </w:rPr>
            </w:pPr>
            <w:r w:rsidRPr="003049F3">
              <w:rPr>
                <w:rFonts w:eastAsia="Calibri"/>
                <w:b/>
                <w:lang w:val="uk-UA" w:eastAsia="en-US"/>
              </w:rPr>
              <w:t>3.</w:t>
            </w:r>
          </w:p>
        </w:tc>
        <w:tc>
          <w:tcPr>
            <w:tcW w:w="9697" w:type="dxa"/>
            <w:shd w:val="clear" w:color="auto" w:fill="auto"/>
          </w:tcPr>
          <w:p w:rsidR="003049F3" w:rsidRPr="003049F3" w:rsidRDefault="003049F3" w:rsidP="001F5D57">
            <w:pPr>
              <w:contextualSpacing/>
              <w:rPr>
                <w:rFonts w:eastAsia="Calibri"/>
                <w:b/>
                <w:lang w:val="uk-UA" w:eastAsia="en-US"/>
              </w:rPr>
            </w:pPr>
            <w:r w:rsidRPr="003049F3">
              <w:rPr>
                <w:rFonts w:eastAsia="Calibri"/>
                <w:b/>
                <w:lang w:val="uk-UA" w:eastAsia="en-US"/>
              </w:rPr>
              <w:t xml:space="preserve">ПС-35 </w:t>
            </w:r>
            <w:proofErr w:type="spellStart"/>
            <w:r w:rsidRPr="003049F3">
              <w:rPr>
                <w:rFonts w:eastAsia="Calibri"/>
                <w:b/>
                <w:lang w:val="uk-UA" w:eastAsia="en-US"/>
              </w:rPr>
              <w:t>Почапинці</w:t>
            </w:r>
            <w:proofErr w:type="spellEnd"/>
            <w:r w:rsidRPr="003049F3">
              <w:rPr>
                <w:rFonts w:eastAsia="Calibri"/>
                <w:b/>
                <w:lang w:val="uk-UA" w:eastAsia="en-US"/>
              </w:rPr>
              <w:t>. Трансформатор Т (ТМ-2500/35)</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3.1</w:t>
            </w:r>
          </w:p>
        </w:tc>
        <w:tc>
          <w:tcPr>
            <w:tcW w:w="9697" w:type="dxa"/>
            <w:shd w:val="clear" w:color="auto" w:fill="auto"/>
          </w:tcPr>
          <w:p w:rsidR="003049F3" w:rsidRPr="003049F3" w:rsidRDefault="003049F3" w:rsidP="001F5D57">
            <w:proofErr w:type="spellStart"/>
            <w:proofErr w:type="gramStart"/>
            <w:r w:rsidRPr="003049F3">
              <w:t>П</w:t>
            </w:r>
            <w:proofErr w:type="gramEnd"/>
            <w:r w:rsidRPr="003049F3">
              <w:t>ідготовка</w:t>
            </w:r>
            <w:proofErr w:type="spellEnd"/>
            <w:r w:rsidRPr="003049F3">
              <w:t xml:space="preserve"> </w:t>
            </w:r>
            <w:proofErr w:type="spellStart"/>
            <w:r w:rsidRPr="003049F3">
              <w:t>ємностей</w:t>
            </w:r>
            <w:proofErr w:type="spellEnd"/>
            <w:r w:rsidRPr="003049F3">
              <w:t xml:space="preserve"> та </w:t>
            </w:r>
            <w:proofErr w:type="spellStart"/>
            <w:r w:rsidRPr="003049F3">
              <w:t>обладнання</w:t>
            </w:r>
            <w:proofErr w:type="spellEnd"/>
            <w:r w:rsidRPr="003049F3">
              <w:t xml:space="preserve"> для </w:t>
            </w:r>
            <w:proofErr w:type="spellStart"/>
            <w:r w:rsidRPr="003049F3">
              <w:t>зливу</w:t>
            </w:r>
            <w:proofErr w:type="spellEnd"/>
            <w:r w:rsidRPr="003049F3">
              <w:t xml:space="preserve"> </w:t>
            </w:r>
            <w:proofErr w:type="spellStart"/>
            <w:r w:rsidRPr="003049F3">
              <w:t>трансформаторної</w:t>
            </w:r>
            <w:proofErr w:type="spellEnd"/>
            <w:r w:rsidRPr="003049F3">
              <w:t xml:space="preserve"> </w:t>
            </w:r>
            <w:proofErr w:type="spellStart"/>
            <w:r w:rsidRPr="003049F3">
              <w:t>оливи</w:t>
            </w:r>
            <w:proofErr w:type="spellEnd"/>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3.2</w:t>
            </w:r>
          </w:p>
        </w:tc>
        <w:tc>
          <w:tcPr>
            <w:tcW w:w="9697" w:type="dxa"/>
            <w:shd w:val="clear" w:color="auto" w:fill="auto"/>
          </w:tcPr>
          <w:p w:rsidR="003049F3" w:rsidRPr="003049F3" w:rsidRDefault="003049F3" w:rsidP="001F5D57">
            <w:proofErr w:type="spellStart"/>
            <w:r w:rsidRPr="003049F3">
              <w:t>Зливання</w:t>
            </w:r>
            <w:proofErr w:type="spellEnd"/>
            <w:r w:rsidRPr="003049F3">
              <w:t xml:space="preserve"> </w:t>
            </w:r>
            <w:proofErr w:type="spellStart"/>
            <w:r w:rsidRPr="003049F3">
              <w:t>трансформаторної</w:t>
            </w:r>
            <w:proofErr w:type="spellEnd"/>
            <w:r w:rsidRPr="003049F3">
              <w:t xml:space="preserve"> </w:t>
            </w:r>
            <w:proofErr w:type="spellStart"/>
            <w:r w:rsidRPr="003049F3">
              <w:t>оливи</w:t>
            </w:r>
            <w:proofErr w:type="spellEnd"/>
            <w:r w:rsidRPr="003049F3">
              <w:t xml:space="preserve"> з бака силового трансформатора</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lastRenderedPageBreak/>
              <w:t>3.3</w:t>
            </w:r>
          </w:p>
        </w:tc>
        <w:tc>
          <w:tcPr>
            <w:tcW w:w="9697" w:type="dxa"/>
            <w:shd w:val="clear" w:color="auto" w:fill="auto"/>
          </w:tcPr>
          <w:p w:rsidR="003049F3" w:rsidRPr="003049F3" w:rsidRDefault="003049F3" w:rsidP="001F5D57">
            <w:proofErr w:type="spellStart"/>
            <w:r w:rsidRPr="003049F3">
              <w:t>Зняття</w:t>
            </w:r>
            <w:proofErr w:type="spellEnd"/>
            <w:r w:rsidRPr="003049F3">
              <w:t xml:space="preserve"> </w:t>
            </w:r>
            <w:proofErr w:type="spellStart"/>
            <w:r w:rsidRPr="003049F3">
              <w:t>вузлі</w:t>
            </w:r>
            <w:proofErr w:type="gramStart"/>
            <w:r w:rsidRPr="003049F3">
              <w:t>в</w:t>
            </w:r>
            <w:proofErr w:type="spellEnd"/>
            <w:proofErr w:type="gramEnd"/>
            <w:r w:rsidRPr="003049F3">
              <w:t xml:space="preserve"> </w:t>
            </w:r>
            <w:proofErr w:type="gramStart"/>
            <w:r w:rsidRPr="003049F3">
              <w:t>силового</w:t>
            </w:r>
            <w:proofErr w:type="gramEnd"/>
            <w:r w:rsidRPr="003049F3">
              <w:t xml:space="preserve"> трансформатора (</w:t>
            </w:r>
            <w:proofErr w:type="spellStart"/>
            <w:r w:rsidRPr="003049F3">
              <w:t>радіатори</w:t>
            </w:r>
            <w:proofErr w:type="spellEnd"/>
            <w:r w:rsidRPr="003049F3">
              <w:t xml:space="preserve">, </w:t>
            </w:r>
            <w:proofErr w:type="spellStart"/>
            <w:r w:rsidRPr="003049F3">
              <w:t>фільтри</w:t>
            </w:r>
            <w:proofErr w:type="spellEnd"/>
            <w:r w:rsidRPr="003049F3">
              <w:t xml:space="preserve">, </w:t>
            </w:r>
            <w:proofErr w:type="spellStart"/>
            <w:r w:rsidRPr="003049F3">
              <w:t>розширювальний</w:t>
            </w:r>
            <w:proofErr w:type="spellEnd"/>
            <w:r w:rsidRPr="003049F3">
              <w:t xml:space="preserve"> бак і т.д.)</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3.4</w:t>
            </w:r>
          </w:p>
        </w:tc>
        <w:tc>
          <w:tcPr>
            <w:tcW w:w="9697" w:type="dxa"/>
            <w:shd w:val="clear" w:color="auto" w:fill="auto"/>
          </w:tcPr>
          <w:p w:rsidR="003049F3" w:rsidRPr="003049F3" w:rsidRDefault="003049F3" w:rsidP="001F5D57">
            <w:pPr>
              <w:rPr>
                <w:lang w:val="uk-UA"/>
              </w:rPr>
            </w:pPr>
            <w:r w:rsidRPr="003049F3">
              <w:t xml:space="preserve">Демонтаж </w:t>
            </w:r>
            <w:proofErr w:type="gramStart"/>
            <w:r w:rsidRPr="003049F3">
              <w:t>силового</w:t>
            </w:r>
            <w:proofErr w:type="gramEnd"/>
            <w:r w:rsidRPr="003049F3">
              <w:t xml:space="preserve"> </w:t>
            </w:r>
            <w:proofErr w:type="spellStart"/>
            <w:r w:rsidRPr="003049F3">
              <w:t>трансорматора</w:t>
            </w:r>
            <w:proofErr w:type="spellEnd"/>
            <w:r w:rsidRPr="003049F3">
              <w:rPr>
                <w:lang w:val="uk-UA"/>
              </w:rPr>
              <w:t>.</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3.5</w:t>
            </w:r>
          </w:p>
        </w:tc>
        <w:tc>
          <w:tcPr>
            <w:tcW w:w="9697" w:type="dxa"/>
            <w:shd w:val="clear" w:color="auto" w:fill="auto"/>
          </w:tcPr>
          <w:p w:rsidR="003049F3" w:rsidRPr="003049F3" w:rsidRDefault="003049F3" w:rsidP="001F5D57">
            <w:proofErr w:type="spellStart"/>
            <w:r w:rsidRPr="003049F3">
              <w:t>Завантаження</w:t>
            </w:r>
            <w:proofErr w:type="spellEnd"/>
            <w:r w:rsidRPr="003049F3">
              <w:t xml:space="preserve"> силового трансформатора та </w:t>
            </w:r>
            <w:proofErr w:type="spellStart"/>
            <w:r w:rsidRPr="003049F3">
              <w:t>навісного</w:t>
            </w:r>
            <w:proofErr w:type="spellEnd"/>
            <w:r w:rsidRPr="003049F3">
              <w:t xml:space="preserve"> </w:t>
            </w:r>
            <w:proofErr w:type="spellStart"/>
            <w:r w:rsidRPr="003049F3">
              <w:t>обладнання</w:t>
            </w:r>
            <w:proofErr w:type="spellEnd"/>
            <w:r w:rsidRPr="003049F3">
              <w:t xml:space="preserve"> на трейлер (платформу </w:t>
            </w:r>
            <w:proofErr w:type="spellStart"/>
            <w:r w:rsidRPr="003049F3">
              <w:t>тощо</w:t>
            </w:r>
            <w:proofErr w:type="spellEnd"/>
            <w:r w:rsidRPr="003049F3">
              <w:t>)</w:t>
            </w:r>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3.6</w:t>
            </w:r>
          </w:p>
        </w:tc>
        <w:tc>
          <w:tcPr>
            <w:tcW w:w="9697" w:type="dxa"/>
            <w:shd w:val="clear" w:color="auto" w:fill="auto"/>
          </w:tcPr>
          <w:p w:rsidR="003049F3" w:rsidRPr="003049F3" w:rsidRDefault="003049F3" w:rsidP="001F5D57">
            <w:proofErr w:type="spellStart"/>
            <w:r w:rsidRPr="003049F3">
              <w:t>Закріплення</w:t>
            </w:r>
            <w:proofErr w:type="spellEnd"/>
            <w:r w:rsidRPr="003049F3">
              <w:t xml:space="preserve"> силового трансформатора та </w:t>
            </w:r>
            <w:proofErr w:type="spellStart"/>
            <w:r w:rsidRPr="003049F3">
              <w:t>навісного</w:t>
            </w:r>
            <w:proofErr w:type="spellEnd"/>
            <w:r w:rsidRPr="003049F3">
              <w:t xml:space="preserve"> </w:t>
            </w:r>
            <w:proofErr w:type="spellStart"/>
            <w:r w:rsidRPr="003049F3">
              <w:t>обладнання</w:t>
            </w:r>
            <w:proofErr w:type="spellEnd"/>
            <w:r w:rsidRPr="003049F3">
              <w:t xml:space="preserve"> на </w:t>
            </w:r>
            <w:proofErr w:type="spellStart"/>
            <w:r w:rsidRPr="003049F3">
              <w:t>трейлері</w:t>
            </w:r>
            <w:proofErr w:type="spellEnd"/>
            <w:r w:rsidRPr="003049F3">
              <w:t xml:space="preserve"> (</w:t>
            </w:r>
            <w:proofErr w:type="spellStart"/>
            <w:r w:rsidRPr="003049F3">
              <w:t>платформі</w:t>
            </w:r>
            <w:proofErr w:type="spellEnd"/>
            <w:r w:rsidRPr="003049F3">
              <w:t xml:space="preserve"> </w:t>
            </w:r>
            <w:proofErr w:type="spellStart"/>
            <w:r w:rsidRPr="003049F3">
              <w:t>тощо</w:t>
            </w:r>
            <w:proofErr w:type="spellEnd"/>
            <w:r w:rsidRPr="003049F3">
              <w:t xml:space="preserve">) для </w:t>
            </w:r>
            <w:proofErr w:type="spellStart"/>
            <w:r w:rsidRPr="003049F3">
              <w:t>безпечного</w:t>
            </w:r>
            <w:proofErr w:type="spellEnd"/>
            <w:r w:rsidRPr="003049F3">
              <w:t xml:space="preserve"> </w:t>
            </w:r>
            <w:proofErr w:type="spellStart"/>
            <w:r w:rsidRPr="003049F3">
              <w:t>перевезення</w:t>
            </w:r>
            <w:proofErr w:type="spellEnd"/>
          </w:p>
        </w:tc>
      </w:tr>
      <w:tr w:rsidR="003049F3" w:rsidRPr="003049F3" w:rsidTr="001F5D57">
        <w:tc>
          <w:tcPr>
            <w:tcW w:w="617" w:type="dxa"/>
            <w:shd w:val="clear" w:color="auto" w:fill="auto"/>
          </w:tcPr>
          <w:p w:rsidR="003049F3" w:rsidRPr="003049F3" w:rsidRDefault="003049F3" w:rsidP="001F5D57">
            <w:pPr>
              <w:contextualSpacing/>
              <w:rPr>
                <w:rFonts w:eastAsia="Calibri"/>
                <w:lang w:val="uk-UA" w:eastAsia="en-US"/>
              </w:rPr>
            </w:pPr>
            <w:r w:rsidRPr="003049F3">
              <w:rPr>
                <w:rFonts w:eastAsia="Calibri"/>
                <w:lang w:val="uk-UA" w:eastAsia="en-US"/>
              </w:rPr>
              <w:t>3.7</w:t>
            </w:r>
          </w:p>
        </w:tc>
        <w:tc>
          <w:tcPr>
            <w:tcW w:w="9697" w:type="dxa"/>
            <w:shd w:val="clear" w:color="auto" w:fill="auto"/>
          </w:tcPr>
          <w:p w:rsidR="003049F3" w:rsidRPr="003049F3" w:rsidRDefault="003049F3" w:rsidP="001F5D57">
            <w:proofErr w:type="spellStart"/>
            <w:r w:rsidRPr="003049F3">
              <w:t>Переміщення</w:t>
            </w:r>
            <w:proofErr w:type="spellEnd"/>
            <w:r w:rsidRPr="003049F3">
              <w:t xml:space="preserve"> силового трансформатора та </w:t>
            </w:r>
            <w:proofErr w:type="spellStart"/>
            <w:r w:rsidRPr="003049F3">
              <w:t>навісного</w:t>
            </w:r>
            <w:proofErr w:type="spellEnd"/>
            <w:r w:rsidRPr="003049F3">
              <w:t xml:space="preserve"> </w:t>
            </w:r>
            <w:proofErr w:type="spellStart"/>
            <w:r w:rsidRPr="003049F3">
              <w:t>обладнання</w:t>
            </w:r>
            <w:proofErr w:type="spellEnd"/>
            <w:r w:rsidRPr="003049F3">
              <w:t xml:space="preserve"> за маршрутом ПС-110 </w:t>
            </w:r>
            <w:proofErr w:type="spellStart"/>
            <w:r w:rsidRPr="003049F3">
              <w:rPr>
                <w:lang w:val="uk-UA"/>
              </w:rPr>
              <w:t>Почапинці</w:t>
            </w:r>
            <w:proofErr w:type="spellEnd"/>
            <w:r w:rsidRPr="003049F3">
              <w:t xml:space="preserve"> </w:t>
            </w:r>
            <w:proofErr w:type="gramStart"/>
            <w:r w:rsidRPr="003049F3">
              <w:t>-</w:t>
            </w:r>
            <w:proofErr w:type="spellStart"/>
            <w:r w:rsidRPr="003049F3">
              <w:t>П</w:t>
            </w:r>
            <w:proofErr w:type="gramEnd"/>
            <w:r w:rsidRPr="003049F3">
              <w:t>рАТ</w:t>
            </w:r>
            <w:proofErr w:type="spellEnd"/>
            <w:r w:rsidRPr="003049F3">
              <w:t xml:space="preserve"> </w:t>
            </w:r>
            <w:proofErr w:type="spellStart"/>
            <w:r w:rsidRPr="003049F3">
              <w:t>Запоріжтрансформатор</w:t>
            </w:r>
            <w:proofErr w:type="spellEnd"/>
          </w:p>
        </w:tc>
      </w:tr>
    </w:tbl>
    <w:p w:rsidR="003049F3" w:rsidRPr="003049F3" w:rsidRDefault="003049F3" w:rsidP="003049F3">
      <w:pPr>
        <w:tabs>
          <w:tab w:val="left" w:pos="1080"/>
        </w:tabs>
      </w:pPr>
    </w:p>
    <w:p w:rsidR="003049F3" w:rsidRPr="003049F3" w:rsidRDefault="003049F3" w:rsidP="003049F3">
      <w:pPr>
        <w:contextualSpacing/>
        <w:rPr>
          <w:rFonts w:eastAsia="Calibri"/>
          <w:b/>
          <w:lang w:eastAsia="en-US"/>
        </w:rPr>
      </w:pPr>
      <w:r w:rsidRPr="003049F3">
        <w:rPr>
          <w:rFonts w:eastAsia="Calibri"/>
          <w:b/>
          <w:lang w:val="uk-UA" w:eastAsia="en-US"/>
        </w:rPr>
        <w:t>ІV. Вимоги до якості виконання робіт:</w:t>
      </w:r>
    </w:p>
    <w:p w:rsidR="003049F3" w:rsidRPr="003049F3" w:rsidRDefault="003049F3" w:rsidP="003049F3">
      <w:pPr>
        <w:tabs>
          <w:tab w:val="left" w:pos="0"/>
        </w:tabs>
        <w:ind w:firstLine="284"/>
        <w:jc w:val="both"/>
        <w:rPr>
          <w:rFonts w:eastAsia="Calibri"/>
          <w:lang w:val="uk-UA" w:eastAsia="en-US"/>
        </w:rPr>
      </w:pPr>
      <w:r w:rsidRPr="003049F3">
        <w:rPr>
          <w:rFonts w:eastAsia="Calibri"/>
          <w:lang w:val="uk-UA" w:eastAsia="en-US"/>
        </w:rPr>
        <w:t xml:space="preserve">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w:t>
      </w:r>
    </w:p>
    <w:p w:rsidR="003049F3" w:rsidRPr="003049F3" w:rsidRDefault="003049F3" w:rsidP="003049F3">
      <w:pPr>
        <w:tabs>
          <w:tab w:val="left" w:pos="0"/>
        </w:tabs>
        <w:ind w:firstLine="284"/>
        <w:jc w:val="both"/>
        <w:rPr>
          <w:rFonts w:eastAsia="Calibri"/>
          <w:lang w:val="uk-UA" w:eastAsia="en-US"/>
        </w:rPr>
      </w:pPr>
      <w:r w:rsidRPr="003049F3">
        <w:rPr>
          <w:rFonts w:eastAsia="Calibri"/>
          <w:lang w:val="uk-UA" w:eastAsia="en-US"/>
        </w:rPr>
        <w:t xml:space="preserve">2. Підрядник виконує роботи своїми силами та засобами, відповідно до вимог діючих державних будівельних норм, стандартів, правил ведення Робіт, зокрема загально-будівельних Робіт (згідно вимог ДБН А.3.1-5:2016 «Організація будівельного виробництва») та спеціальних видів Робіт. </w:t>
      </w:r>
    </w:p>
    <w:p w:rsidR="003049F3" w:rsidRPr="003049F3" w:rsidRDefault="003049F3" w:rsidP="003049F3">
      <w:pPr>
        <w:tabs>
          <w:tab w:val="left" w:pos="0"/>
        </w:tabs>
        <w:ind w:firstLine="284"/>
        <w:jc w:val="both"/>
        <w:rPr>
          <w:lang w:val="uk-UA"/>
        </w:rPr>
      </w:pPr>
      <w:r w:rsidRPr="003049F3">
        <w:rPr>
          <w:rFonts w:eastAsia="Calibri"/>
          <w:lang w:val="uk-UA" w:eastAsia="en-US"/>
        </w:rPr>
        <w:t>3. Всі використовувані Підрядником матеріали, засоби, пристрої, прилади та обладнання, інші матеріальні засоби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матеріальні засоби підлягають підтвердженню відповідності чи походження, іншу передбачену чинним законодавством України документацію.</w:t>
      </w:r>
    </w:p>
    <w:p w:rsidR="003049F3" w:rsidRPr="003049F3" w:rsidRDefault="003049F3" w:rsidP="003049F3">
      <w:pPr>
        <w:rPr>
          <w:lang w:val="uk-UA"/>
        </w:rPr>
      </w:pPr>
    </w:p>
    <w:p w:rsidR="001D77BA" w:rsidRPr="003049F3" w:rsidRDefault="001D77BA" w:rsidP="00EC2352">
      <w:pPr>
        <w:widowControl w:val="0"/>
        <w:contextualSpacing/>
        <w:jc w:val="right"/>
        <w:rPr>
          <w:b/>
          <w:lang w:val="uk-UA" w:eastAsia="uk-UA"/>
        </w:rPr>
      </w:pPr>
    </w:p>
    <w:p w:rsidR="001D77BA" w:rsidRPr="003049F3" w:rsidRDefault="001D77BA" w:rsidP="00EC2352">
      <w:pPr>
        <w:widowControl w:val="0"/>
        <w:contextualSpacing/>
        <w:jc w:val="right"/>
        <w:rPr>
          <w:b/>
          <w:lang w:val="uk-UA" w:eastAsia="uk-UA"/>
        </w:rPr>
      </w:pPr>
    </w:p>
    <w:p w:rsidR="001D77BA" w:rsidRPr="003049F3"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A446A7" w:rsidRDefault="00A446A7" w:rsidP="00EC2352">
      <w:pPr>
        <w:widowControl w:val="0"/>
        <w:contextualSpacing/>
        <w:jc w:val="right"/>
        <w:rPr>
          <w:b/>
          <w:lang w:val="uk-UA" w:eastAsia="uk-UA"/>
        </w:rPr>
      </w:pPr>
    </w:p>
    <w:p w:rsidR="00A446A7" w:rsidRDefault="00A446A7" w:rsidP="00EC2352">
      <w:pPr>
        <w:widowControl w:val="0"/>
        <w:contextualSpacing/>
        <w:jc w:val="right"/>
        <w:rPr>
          <w:b/>
          <w:lang w:val="uk-UA" w:eastAsia="uk-UA"/>
        </w:rPr>
      </w:pPr>
    </w:p>
    <w:p w:rsidR="00A446A7" w:rsidRDefault="00A446A7" w:rsidP="00EC2352">
      <w:pPr>
        <w:widowControl w:val="0"/>
        <w:contextualSpacing/>
        <w:jc w:val="right"/>
        <w:rPr>
          <w:b/>
          <w:lang w:val="uk-UA" w:eastAsia="uk-UA"/>
        </w:rPr>
      </w:pPr>
    </w:p>
    <w:p w:rsidR="001D77BA" w:rsidRDefault="001D77BA" w:rsidP="00EC2352">
      <w:pPr>
        <w:widowControl w:val="0"/>
        <w:contextualSpacing/>
        <w:jc w:val="right"/>
        <w:rPr>
          <w:b/>
          <w:lang w:val="uk-UA" w:eastAsia="uk-UA"/>
        </w:rPr>
      </w:pPr>
    </w:p>
    <w:p w:rsidR="00D45EDC" w:rsidRPr="00C36CC0" w:rsidRDefault="00D45EDC" w:rsidP="002E3409">
      <w:pPr>
        <w:tabs>
          <w:tab w:val="left" w:pos="3225"/>
        </w:tabs>
        <w:ind w:left="6663"/>
        <w:jc w:val="right"/>
        <w:rPr>
          <w:rFonts w:cs="Times New Roman CYR"/>
          <w:b/>
          <w:lang w:val="uk-UA"/>
        </w:rPr>
      </w:pPr>
      <w:r>
        <w:rPr>
          <w:rFonts w:cs="Times New Roman CYR"/>
          <w:b/>
          <w:lang w:val="uk-UA"/>
        </w:rPr>
        <w:lastRenderedPageBreak/>
        <w:t xml:space="preserve">   ДОДАТОК №</w:t>
      </w:r>
      <w:r w:rsidR="00C36CC0">
        <w:rPr>
          <w:rFonts w:cs="Times New Roman CYR"/>
          <w:b/>
          <w:lang w:val="uk-UA"/>
        </w:rPr>
        <w:t>3</w:t>
      </w:r>
    </w:p>
    <w:p w:rsidR="00D45EDC" w:rsidRDefault="00DC58DF" w:rsidP="002E3409">
      <w:pPr>
        <w:tabs>
          <w:tab w:val="left" w:pos="3225"/>
        </w:tabs>
        <w:ind w:left="6663"/>
        <w:jc w:val="right"/>
        <w:rPr>
          <w:rFonts w:cs="Times New Roman CYR"/>
          <w:b/>
          <w:lang w:val="uk-UA"/>
        </w:rPr>
      </w:pPr>
      <w:r>
        <w:rPr>
          <w:rFonts w:cs="Times New Roman CYR"/>
          <w:b/>
          <w:lang w:val="uk-UA"/>
        </w:rPr>
        <w:t xml:space="preserve">   </w:t>
      </w:r>
      <w:r w:rsidR="00D45EDC">
        <w:rPr>
          <w:rFonts w:cs="Times New Roman CYR"/>
          <w:b/>
          <w:lang w:val="uk-UA"/>
        </w:rPr>
        <w:t>до оголошення</w:t>
      </w:r>
    </w:p>
    <w:p w:rsidR="00DC58DF" w:rsidRDefault="00DC58DF" w:rsidP="00D45EDC">
      <w:pPr>
        <w:tabs>
          <w:tab w:val="left" w:pos="3225"/>
        </w:tabs>
        <w:ind w:left="6663"/>
        <w:rPr>
          <w:rFonts w:cs="Times New Roman CYR"/>
          <w:b/>
          <w:lang w:val="uk-UA"/>
        </w:rPr>
      </w:pPr>
    </w:p>
    <w:p w:rsidR="00211729" w:rsidRPr="00D42190" w:rsidRDefault="00211729" w:rsidP="00211729">
      <w:pPr>
        <w:jc w:val="center"/>
        <w:rPr>
          <w:b/>
        </w:rPr>
      </w:pPr>
      <w:r w:rsidRPr="00980D14">
        <w:rPr>
          <w:b/>
          <w:lang w:val="uk-UA"/>
        </w:rPr>
        <w:t xml:space="preserve">ДОГОВІР ПІДРЯДУ № </w:t>
      </w:r>
      <w:r w:rsidRPr="00D42190">
        <w:rPr>
          <w:b/>
        </w:rPr>
        <w:t>_________</w:t>
      </w:r>
    </w:p>
    <w:p w:rsidR="00211729" w:rsidRPr="00980D14" w:rsidRDefault="00211729" w:rsidP="00211729">
      <w:pPr>
        <w:rPr>
          <w:lang w:val="uk-UA"/>
        </w:rPr>
      </w:pPr>
    </w:p>
    <w:p w:rsidR="00211729" w:rsidRPr="00980D14" w:rsidRDefault="00211729" w:rsidP="00211729">
      <w:pPr>
        <w:rPr>
          <w:lang w:val="uk-UA"/>
        </w:rPr>
      </w:pPr>
    </w:p>
    <w:tbl>
      <w:tblPr>
        <w:tblW w:w="10314" w:type="dxa"/>
        <w:tblLayout w:type="fixed"/>
        <w:tblLook w:val="0000" w:firstRow="0" w:lastRow="0" w:firstColumn="0" w:lastColumn="0" w:noHBand="0" w:noVBand="0"/>
      </w:tblPr>
      <w:tblGrid>
        <w:gridCol w:w="4361"/>
        <w:gridCol w:w="5953"/>
      </w:tblGrid>
      <w:tr w:rsidR="00211729" w:rsidRPr="00980D14" w:rsidTr="00A55E0A">
        <w:tc>
          <w:tcPr>
            <w:tcW w:w="4361" w:type="dxa"/>
          </w:tcPr>
          <w:p w:rsidR="00211729" w:rsidRPr="00980D14" w:rsidRDefault="00211729" w:rsidP="001C473F">
            <w:pPr>
              <w:rPr>
                <w:lang w:val="uk-UA"/>
              </w:rPr>
            </w:pPr>
            <w:r w:rsidRPr="00980D14">
              <w:rPr>
                <w:lang w:val="uk-UA"/>
              </w:rPr>
              <w:t xml:space="preserve">м. </w:t>
            </w:r>
            <w:r w:rsidR="001C473F" w:rsidRPr="00980D14">
              <w:rPr>
                <w:lang w:val="uk-UA"/>
              </w:rPr>
              <w:t>Вінниця</w:t>
            </w:r>
          </w:p>
        </w:tc>
        <w:tc>
          <w:tcPr>
            <w:tcW w:w="5953" w:type="dxa"/>
          </w:tcPr>
          <w:p w:rsidR="00211729" w:rsidRPr="00980D14" w:rsidRDefault="00211729" w:rsidP="00A55E0A">
            <w:pPr>
              <w:jc w:val="right"/>
              <w:rPr>
                <w:lang w:val="uk-UA"/>
              </w:rPr>
            </w:pPr>
            <w:r w:rsidRPr="00980D14">
              <w:rPr>
                <w:lang w:val="en-US"/>
              </w:rPr>
              <w:t xml:space="preserve">  </w:t>
            </w:r>
            <w:r w:rsidRPr="00980D14">
              <w:rPr>
                <w:lang w:val="uk-UA"/>
              </w:rPr>
              <w:t>" ____ " ______________ 202</w:t>
            </w:r>
            <w:r w:rsidRPr="00980D14">
              <w:rPr>
                <w:lang w:val="en-US"/>
              </w:rPr>
              <w:t>1</w:t>
            </w:r>
            <w:r w:rsidRPr="00980D14">
              <w:rPr>
                <w:lang w:val="uk-UA"/>
              </w:rPr>
              <w:t xml:space="preserve"> року</w:t>
            </w:r>
          </w:p>
        </w:tc>
      </w:tr>
    </w:tbl>
    <w:p w:rsidR="00211729" w:rsidRPr="00980D14" w:rsidRDefault="00211729" w:rsidP="00211729">
      <w:pPr>
        <w:rPr>
          <w:lang w:val="uk-UA"/>
        </w:rPr>
      </w:pPr>
    </w:p>
    <w:p w:rsidR="00211729" w:rsidRPr="00980D14" w:rsidRDefault="00211729" w:rsidP="00211729">
      <w:pPr>
        <w:rPr>
          <w:lang w:val="uk-UA"/>
        </w:rPr>
      </w:pPr>
    </w:p>
    <w:p w:rsidR="00211729" w:rsidRPr="00980D14" w:rsidRDefault="002222E0" w:rsidP="00211729">
      <w:pPr>
        <w:shd w:val="clear" w:color="auto" w:fill="FFFFFF"/>
        <w:ind w:firstLine="720"/>
        <w:jc w:val="both"/>
        <w:rPr>
          <w:lang w:val="uk-UA"/>
        </w:rPr>
      </w:pPr>
      <w:r w:rsidRPr="00980D14">
        <w:rPr>
          <w:b/>
          <w:bCs/>
          <w:color w:val="000000"/>
          <w:lang w:val="uk-UA" w:eastAsia="uk-UA" w:bidi="uk-UA"/>
        </w:rPr>
        <w:t xml:space="preserve">АКЦІОНЕРНЕ ТОВАРИСТВО </w:t>
      </w:r>
      <w:r w:rsidRPr="00980D14">
        <w:rPr>
          <w:rFonts w:eastAsia="SimSun"/>
          <w:b/>
          <w:kern w:val="2"/>
          <w:lang w:val="uk-UA" w:bidi="hi-IN"/>
        </w:rPr>
        <w:t>«</w:t>
      </w:r>
      <w:r w:rsidRPr="00980D14">
        <w:rPr>
          <w:b/>
          <w:bCs/>
          <w:color w:val="000000"/>
          <w:lang w:val="uk-UA" w:eastAsia="uk-UA" w:bidi="uk-UA"/>
        </w:rPr>
        <w:t>ВІННИЦЯОБЛЕНЕРГО</w:t>
      </w:r>
      <w:r w:rsidRPr="00980D14">
        <w:rPr>
          <w:rFonts w:eastAsia="SimSun"/>
          <w:b/>
          <w:kern w:val="2"/>
          <w:lang w:val="uk-UA" w:bidi="hi-IN"/>
        </w:rPr>
        <w:t>»</w:t>
      </w:r>
      <w:r w:rsidRPr="00980D14">
        <w:rPr>
          <w:b/>
          <w:bCs/>
          <w:color w:val="000000"/>
          <w:lang w:val="uk-UA" w:eastAsia="uk-UA" w:bidi="uk-UA"/>
        </w:rPr>
        <w:t xml:space="preserve"> </w:t>
      </w:r>
      <w:r w:rsidRPr="00980D14">
        <w:rPr>
          <w:lang w:val="uk-UA"/>
        </w:rPr>
        <w:t xml:space="preserve">(надалі іменується </w:t>
      </w:r>
      <w:r w:rsidRPr="00980D14">
        <w:rPr>
          <w:b/>
          <w:lang w:val="uk-UA"/>
        </w:rPr>
        <w:t>«Замовник»</w:t>
      </w:r>
      <w:r w:rsidRPr="00980D14">
        <w:rPr>
          <w:lang w:val="uk-UA"/>
        </w:rPr>
        <w:t xml:space="preserve">), що має статус платника податку на прибуток за основною ставкою, </w:t>
      </w:r>
      <w:r w:rsidRPr="00980D14">
        <w:rPr>
          <w:color w:val="000000"/>
          <w:lang w:val="uk-UA" w:eastAsia="uk-UA" w:bidi="uk-UA"/>
        </w:rPr>
        <w:t xml:space="preserve">в особі </w:t>
      </w:r>
      <w:r w:rsidRPr="00980D14">
        <w:rPr>
          <w:b/>
          <w:color w:val="000000"/>
          <w:lang w:val="uk-UA" w:eastAsia="uk-UA" w:bidi="uk-UA"/>
        </w:rPr>
        <w:t xml:space="preserve">Генерального директора </w:t>
      </w:r>
      <w:r w:rsidRPr="00980D14">
        <w:rPr>
          <w:b/>
          <w:bCs/>
          <w:lang w:val="uk-UA"/>
        </w:rPr>
        <w:t>Поліщука Андрія Леонідовича</w:t>
      </w:r>
      <w:r w:rsidRPr="00980D14">
        <w:rPr>
          <w:color w:val="000000"/>
          <w:lang w:val="uk-UA" w:eastAsia="uk-UA" w:bidi="uk-UA"/>
        </w:rPr>
        <w:t>, який діє на підставі Статуту</w:t>
      </w:r>
      <w:r w:rsidRPr="00980D14">
        <w:rPr>
          <w:bCs/>
          <w:lang w:val="uk-UA"/>
        </w:rPr>
        <w:t>,</w:t>
      </w:r>
      <w:r w:rsidRPr="00980D14">
        <w:rPr>
          <w:lang w:val="uk-UA"/>
        </w:rPr>
        <w:t xml:space="preserve"> з однієї сторони,</w:t>
      </w:r>
      <w:r w:rsidR="00211729" w:rsidRPr="00980D14">
        <w:rPr>
          <w:lang w:val="uk-UA"/>
        </w:rPr>
        <w:t>, та</w:t>
      </w:r>
    </w:p>
    <w:p w:rsidR="00211729" w:rsidRPr="00980D14" w:rsidRDefault="00211729" w:rsidP="00211729">
      <w:pPr>
        <w:shd w:val="clear" w:color="auto" w:fill="FFFFFF"/>
        <w:ind w:firstLine="720"/>
        <w:jc w:val="both"/>
        <w:rPr>
          <w:lang w:val="uk-UA"/>
        </w:rPr>
      </w:pPr>
      <w:r w:rsidRPr="00980D14">
        <w:rPr>
          <w:b/>
        </w:rPr>
        <w:t>________________________________</w:t>
      </w:r>
      <w:r w:rsidRPr="00980D14">
        <w:rPr>
          <w:lang w:val="uk-UA"/>
        </w:rPr>
        <w:t xml:space="preserve">(надалі іменується </w:t>
      </w:r>
      <w:r w:rsidRPr="00980D14">
        <w:rPr>
          <w:b/>
          <w:lang w:val="uk-UA"/>
        </w:rPr>
        <w:t>«</w:t>
      </w:r>
      <w:proofErr w:type="gramStart"/>
      <w:r w:rsidRPr="00980D14">
        <w:rPr>
          <w:b/>
          <w:lang w:val="uk-UA"/>
        </w:rPr>
        <w:t>П</w:t>
      </w:r>
      <w:proofErr w:type="gramEnd"/>
      <w:r w:rsidRPr="00980D14">
        <w:rPr>
          <w:b/>
          <w:lang w:val="uk-UA"/>
        </w:rPr>
        <w:t>ідрядник»</w:t>
      </w:r>
      <w:r w:rsidRPr="00980D14">
        <w:rPr>
          <w:lang w:val="uk-UA"/>
        </w:rPr>
        <w:t xml:space="preserve">), що має статус платника податку на прибуток </w:t>
      </w:r>
      <w:r w:rsidRPr="00980D14">
        <w:t>_____________________</w:t>
      </w:r>
      <w:r w:rsidRPr="00980D14">
        <w:rPr>
          <w:lang w:val="uk-UA"/>
        </w:rPr>
        <w:t>, в особі</w:t>
      </w:r>
      <w:r w:rsidRPr="00980D14">
        <w:rPr>
          <w:b/>
          <w:lang w:val="uk-UA"/>
        </w:rPr>
        <w:t xml:space="preserve"> </w:t>
      </w:r>
      <w:r w:rsidRPr="00980D14">
        <w:rPr>
          <w:b/>
        </w:rPr>
        <w:t>________________________</w:t>
      </w:r>
      <w:r w:rsidRPr="00980D14">
        <w:rPr>
          <w:b/>
          <w:lang w:val="uk-UA"/>
        </w:rPr>
        <w:t xml:space="preserve">, </w:t>
      </w:r>
      <w:r w:rsidRPr="00980D14">
        <w:rPr>
          <w:lang w:val="uk-UA"/>
        </w:rPr>
        <w:t>що діє на підставі ____________,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211729" w:rsidRPr="00980D14" w:rsidRDefault="00211729" w:rsidP="00211729">
      <w:pPr>
        <w:shd w:val="clear" w:color="auto" w:fill="FFFFFF"/>
        <w:ind w:firstLine="720"/>
        <w:jc w:val="both"/>
        <w:rPr>
          <w:lang w:val="uk-UA"/>
        </w:rPr>
      </w:pPr>
    </w:p>
    <w:p w:rsidR="00211729" w:rsidRPr="00980D14" w:rsidRDefault="00211729" w:rsidP="00211729">
      <w:pPr>
        <w:jc w:val="center"/>
        <w:rPr>
          <w:b/>
          <w:snapToGrid w:val="0"/>
          <w:lang w:val="uk-UA"/>
        </w:rPr>
      </w:pPr>
      <w:r w:rsidRPr="00980D14">
        <w:rPr>
          <w:b/>
          <w:snapToGrid w:val="0"/>
          <w:lang w:val="uk-UA"/>
        </w:rPr>
        <w:t>1. ПРЕДМЕТ ДОГОВОРУ</w:t>
      </w:r>
    </w:p>
    <w:p w:rsidR="00211729" w:rsidRPr="00980D14" w:rsidRDefault="00211729" w:rsidP="00211729">
      <w:pPr>
        <w:shd w:val="clear" w:color="auto" w:fill="FFFFFF"/>
        <w:ind w:firstLine="720"/>
        <w:jc w:val="both"/>
        <w:rPr>
          <w:lang w:val="uk-UA"/>
        </w:rPr>
      </w:pPr>
      <w:r w:rsidRPr="00980D14">
        <w:rPr>
          <w:lang w:val="uk-UA"/>
        </w:rPr>
        <w:t>1.1. За цим Договором Підрядник зобов’язується виконати та здати Замовнику в установлений Договором строк роботи, визначені у пунктах 1.2., 1.3. Договору (надалі за текстом Договору – Роботи), а Замовник зобов’язується прийняти та оплатити їх.</w:t>
      </w:r>
    </w:p>
    <w:p w:rsidR="00211729" w:rsidRPr="00980D14" w:rsidRDefault="00211729" w:rsidP="00211729">
      <w:pPr>
        <w:ind w:firstLine="708"/>
        <w:jc w:val="both"/>
        <w:rPr>
          <w:bCs/>
          <w:spacing w:val="-3"/>
          <w:lang w:val="uk-UA"/>
        </w:rPr>
      </w:pPr>
      <w:r w:rsidRPr="00980D14">
        <w:rPr>
          <w:lang w:val="uk-UA"/>
        </w:rPr>
        <w:t xml:space="preserve">1.2. Найменування Робіт: </w:t>
      </w:r>
      <w:r w:rsidRPr="00980D14">
        <w:rPr>
          <w:b/>
          <w:lang w:val="uk-UA"/>
        </w:rPr>
        <w:t xml:space="preserve">«Виконання робіт з демонтажу обладнання, такелажу та переміщенню його з території АТ «Вінницяобленерго» до </w:t>
      </w:r>
      <w:proofErr w:type="spellStart"/>
      <w:r w:rsidRPr="00980D14">
        <w:rPr>
          <w:b/>
          <w:lang w:val="uk-UA"/>
        </w:rPr>
        <w:t>ПрАТ</w:t>
      </w:r>
      <w:proofErr w:type="spellEnd"/>
      <w:r w:rsidRPr="00980D14">
        <w:rPr>
          <w:b/>
          <w:lang w:val="uk-UA"/>
        </w:rPr>
        <w:t xml:space="preserve"> «</w:t>
      </w:r>
      <w:proofErr w:type="spellStart"/>
      <w:r w:rsidRPr="00980D14">
        <w:rPr>
          <w:b/>
          <w:lang w:val="uk-UA"/>
        </w:rPr>
        <w:t>Запоріжтрансформатор</w:t>
      </w:r>
      <w:proofErr w:type="spellEnd"/>
      <w:r w:rsidRPr="00980D14">
        <w:rPr>
          <w:b/>
          <w:lang w:val="uk-UA"/>
        </w:rPr>
        <w:t>»</w:t>
      </w:r>
      <w:r w:rsidRPr="00980D14">
        <w:rPr>
          <w:bCs/>
          <w:lang w:val="uk-UA"/>
        </w:rPr>
        <w:t xml:space="preserve">. </w:t>
      </w:r>
    </w:p>
    <w:p w:rsidR="00211729" w:rsidRPr="00980D14" w:rsidRDefault="00211729" w:rsidP="00211729">
      <w:pPr>
        <w:ind w:right="-2" w:firstLine="709"/>
        <w:rPr>
          <w:lang w:val="uk-UA"/>
        </w:rPr>
      </w:pPr>
      <w:r w:rsidRPr="00980D14">
        <w:rPr>
          <w:lang w:val="uk-UA"/>
        </w:rPr>
        <w:t xml:space="preserve">1.3. Предметом Робіт згідно цього Договору є обладнання </w:t>
      </w:r>
      <w:r w:rsidRPr="00980D14">
        <w:rPr>
          <w:bCs/>
          <w:color w:val="000000"/>
          <w:lang w:val="uk-UA"/>
        </w:rPr>
        <w:t>(надалі – Об’єкт/ти)</w:t>
      </w:r>
      <w:r w:rsidRPr="00980D14">
        <w:rPr>
          <w:lang w:val="uk-UA"/>
        </w:rPr>
        <w:t>:</w:t>
      </w:r>
    </w:p>
    <w:p w:rsidR="002222E0" w:rsidRPr="00980D14" w:rsidRDefault="002222E0" w:rsidP="00211729">
      <w:pPr>
        <w:ind w:right="-2" w:firstLine="709"/>
        <w:rPr>
          <w:lang w:val="uk-UA"/>
        </w:rPr>
      </w:pPr>
    </w:p>
    <w:tbl>
      <w:tblPr>
        <w:tblW w:w="10348" w:type="dxa"/>
        <w:tblInd w:w="108" w:type="dxa"/>
        <w:tblLook w:val="04A0" w:firstRow="1" w:lastRow="0" w:firstColumn="1" w:lastColumn="0" w:noHBand="0" w:noVBand="1"/>
      </w:tblPr>
      <w:tblGrid>
        <w:gridCol w:w="561"/>
        <w:gridCol w:w="6683"/>
        <w:gridCol w:w="824"/>
        <w:gridCol w:w="876"/>
        <w:gridCol w:w="1404"/>
      </w:tblGrid>
      <w:tr w:rsidR="002222E0" w:rsidRPr="00980D14" w:rsidTr="00A55E0A">
        <w:trPr>
          <w:trHeight w:val="802"/>
        </w:trPr>
        <w:tc>
          <w:tcPr>
            <w:tcW w:w="561" w:type="dxa"/>
            <w:tcBorders>
              <w:top w:val="single" w:sz="4" w:space="0" w:color="auto"/>
              <w:left w:val="single" w:sz="4" w:space="0" w:color="auto"/>
              <w:bottom w:val="single" w:sz="4" w:space="0" w:color="auto"/>
              <w:right w:val="single" w:sz="4" w:space="0" w:color="auto"/>
            </w:tcBorders>
            <w:vAlign w:val="center"/>
            <w:hideMark/>
          </w:tcPr>
          <w:p w:rsidR="002222E0" w:rsidRPr="00980D14" w:rsidRDefault="002222E0" w:rsidP="00A55E0A">
            <w:pPr>
              <w:spacing w:line="276" w:lineRule="auto"/>
              <w:jc w:val="center"/>
              <w:rPr>
                <w:b/>
                <w:lang w:val="uk-UA"/>
              </w:rPr>
            </w:pPr>
            <w:r w:rsidRPr="00980D14">
              <w:rPr>
                <w:b/>
                <w:lang w:val="uk-UA"/>
              </w:rPr>
              <w:t>№ з/п</w:t>
            </w:r>
          </w:p>
        </w:tc>
        <w:tc>
          <w:tcPr>
            <w:tcW w:w="6683" w:type="dxa"/>
            <w:tcBorders>
              <w:top w:val="single" w:sz="4" w:space="0" w:color="auto"/>
              <w:left w:val="nil"/>
              <w:bottom w:val="single" w:sz="4" w:space="0" w:color="auto"/>
              <w:right w:val="single" w:sz="4" w:space="0" w:color="auto"/>
            </w:tcBorders>
            <w:vAlign w:val="center"/>
            <w:hideMark/>
          </w:tcPr>
          <w:p w:rsidR="002222E0" w:rsidRPr="00980D14" w:rsidRDefault="002222E0" w:rsidP="00A55E0A">
            <w:pPr>
              <w:snapToGrid w:val="0"/>
              <w:spacing w:line="276" w:lineRule="auto"/>
              <w:jc w:val="center"/>
              <w:rPr>
                <w:lang w:val="uk-UA" w:eastAsia="en-US"/>
              </w:rPr>
            </w:pPr>
            <w:r w:rsidRPr="00980D14">
              <w:rPr>
                <w:b/>
                <w:lang w:val="uk-UA"/>
              </w:rPr>
              <w:t>Тип трансформатору/зав. № __/місце розташування</w:t>
            </w:r>
          </w:p>
        </w:tc>
        <w:tc>
          <w:tcPr>
            <w:tcW w:w="824" w:type="dxa"/>
            <w:tcBorders>
              <w:top w:val="single" w:sz="4" w:space="0" w:color="auto"/>
              <w:left w:val="nil"/>
              <w:bottom w:val="single" w:sz="4" w:space="0" w:color="auto"/>
              <w:right w:val="single" w:sz="4" w:space="0" w:color="auto"/>
            </w:tcBorders>
            <w:shd w:val="clear" w:color="auto" w:fill="FFFFFF"/>
            <w:vAlign w:val="center"/>
            <w:hideMark/>
          </w:tcPr>
          <w:p w:rsidR="002222E0" w:rsidRPr="00980D14" w:rsidRDefault="002222E0" w:rsidP="00A55E0A">
            <w:pPr>
              <w:spacing w:line="276" w:lineRule="auto"/>
              <w:jc w:val="center"/>
              <w:rPr>
                <w:b/>
                <w:lang w:val="uk-UA"/>
              </w:rPr>
            </w:pPr>
            <w:proofErr w:type="spellStart"/>
            <w:r w:rsidRPr="00980D14">
              <w:rPr>
                <w:b/>
                <w:lang w:val="uk-UA"/>
              </w:rPr>
              <w:t>К-сть</w:t>
            </w:r>
            <w:proofErr w:type="spellEnd"/>
          </w:p>
          <w:p w:rsidR="002222E0" w:rsidRPr="00980D14" w:rsidRDefault="002222E0" w:rsidP="00A55E0A">
            <w:pPr>
              <w:spacing w:line="276" w:lineRule="auto"/>
              <w:jc w:val="center"/>
              <w:rPr>
                <w:lang w:val="uk-UA"/>
              </w:rPr>
            </w:pPr>
            <w:r w:rsidRPr="00980D14">
              <w:rPr>
                <w:b/>
                <w:lang w:val="uk-UA"/>
              </w:rPr>
              <w:t>(шт.)</w:t>
            </w:r>
          </w:p>
        </w:tc>
        <w:tc>
          <w:tcPr>
            <w:tcW w:w="876" w:type="dxa"/>
            <w:tcBorders>
              <w:top w:val="single" w:sz="4" w:space="0" w:color="auto"/>
              <w:left w:val="nil"/>
              <w:bottom w:val="single" w:sz="4" w:space="0" w:color="auto"/>
              <w:right w:val="single" w:sz="4" w:space="0" w:color="auto"/>
            </w:tcBorders>
            <w:shd w:val="clear" w:color="auto" w:fill="FFFFFF"/>
            <w:vAlign w:val="center"/>
            <w:hideMark/>
          </w:tcPr>
          <w:p w:rsidR="002222E0" w:rsidRPr="00980D14" w:rsidRDefault="002222E0" w:rsidP="00A55E0A">
            <w:pPr>
              <w:spacing w:line="276" w:lineRule="auto"/>
              <w:jc w:val="center"/>
              <w:rPr>
                <w:b/>
                <w:lang w:val="uk-UA"/>
              </w:rPr>
            </w:pPr>
            <w:r w:rsidRPr="00980D14">
              <w:rPr>
                <w:b/>
                <w:lang w:val="uk-UA"/>
              </w:rPr>
              <w:t>Вага</w:t>
            </w:r>
          </w:p>
          <w:p w:rsidR="002222E0" w:rsidRPr="00980D14" w:rsidRDefault="002222E0" w:rsidP="00A55E0A">
            <w:pPr>
              <w:spacing w:line="276" w:lineRule="auto"/>
              <w:jc w:val="center"/>
              <w:rPr>
                <w:b/>
                <w:lang w:val="uk-UA"/>
              </w:rPr>
            </w:pPr>
            <w:r w:rsidRPr="00980D14">
              <w:rPr>
                <w:b/>
                <w:lang w:val="uk-UA"/>
              </w:rPr>
              <w:t>(т)</w:t>
            </w:r>
          </w:p>
        </w:tc>
        <w:tc>
          <w:tcPr>
            <w:tcW w:w="1404" w:type="dxa"/>
            <w:tcBorders>
              <w:top w:val="single" w:sz="4" w:space="0" w:color="auto"/>
              <w:left w:val="nil"/>
              <w:bottom w:val="single" w:sz="4" w:space="0" w:color="auto"/>
              <w:right w:val="single" w:sz="4" w:space="0" w:color="auto"/>
            </w:tcBorders>
            <w:shd w:val="clear" w:color="auto" w:fill="FFFFFF"/>
            <w:hideMark/>
          </w:tcPr>
          <w:p w:rsidR="002222E0" w:rsidRPr="00980D14" w:rsidRDefault="002222E0" w:rsidP="00A55E0A">
            <w:pPr>
              <w:spacing w:line="276" w:lineRule="auto"/>
              <w:jc w:val="center"/>
              <w:rPr>
                <w:b/>
                <w:lang w:val="uk-UA"/>
              </w:rPr>
            </w:pPr>
            <w:r w:rsidRPr="00980D14">
              <w:rPr>
                <w:b/>
                <w:lang w:val="uk-UA"/>
              </w:rPr>
              <w:t>Договірна ціна,</w:t>
            </w:r>
          </w:p>
          <w:p w:rsidR="002222E0" w:rsidRPr="00980D14" w:rsidRDefault="002222E0" w:rsidP="00A55E0A">
            <w:pPr>
              <w:spacing w:line="276" w:lineRule="auto"/>
              <w:jc w:val="center"/>
              <w:rPr>
                <w:b/>
                <w:lang w:val="uk-UA"/>
              </w:rPr>
            </w:pPr>
            <w:r w:rsidRPr="00980D14">
              <w:rPr>
                <w:b/>
                <w:lang w:val="uk-UA"/>
              </w:rPr>
              <w:t>(тис. грн.), в т.ч. ПДВ</w:t>
            </w:r>
          </w:p>
        </w:tc>
      </w:tr>
      <w:tr w:rsidR="002222E0" w:rsidRPr="00980D14" w:rsidTr="00A55E0A">
        <w:trPr>
          <w:trHeight w:val="284"/>
        </w:trPr>
        <w:tc>
          <w:tcPr>
            <w:tcW w:w="561" w:type="dxa"/>
            <w:tcBorders>
              <w:top w:val="single" w:sz="4" w:space="0" w:color="auto"/>
              <w:left w:val="single" w:sz="4" w:space="0" w:color="auto"/>
              <w:bottom w:val="single" w:sz="4" w:space="0" w:color="auto"/>
              <w:right w:val="single" w:sz="4" w:space="0" w:color="auto"/>
            </w:tcBorders>
            <w:vAlign w:val="center"/>
            <w:hideMark/>
          </w:tcPr>
          <w:p w:rsidR="002222E0" w:rsidRPr="00980D14" w:rsidRDefault="002222E0" w:rsidP="00A55E0A">
            <w:pPr>
              <w:spacing w:line="276" w:lineRule="auto"/>
              <w:ind w:right="-250" w:hanging="250"/>
              <w:jc w:val="center"/>
              <w:rPr>
                <w:lang w:val="uk-UA"/>
              </w:rPr>
            </w:pPr>
            <w:r w:rsidRPr="00980D14">
              <w:rPr>
                <w:lang w:val="uk-UA"/>
              </w:rPr>
              <w:t>1</w:t>
            </w:r>
          </w:p>
        </w:tc>
        <w:tc>
          <w:tcPr>
            <w:tcW w:w="6683" w:type="dxa"/>
            <w:tcBorders>
              <w:top w:val="single" w:sz="4" w:space="0" w:color="auto"/>
              <w:left w:val="single" w:sz="4" w:space="0" w:color="auto"/>
              <w:bottom w:val="single" w:sz="4" w:space="0" w:color="auto"/>
              <w:right w:val="single" w:sz="4" w:space="0" w:color="auto"/>
            </w:tcBorders>
            <w:vAlign w:val="center"/>
          </w:tcPr>
          <w:p w:rsidR="002222E0" w:rsidRPr="00980D14" w:rsidRDefault="002222E0" w:rsidP="00A55E0A">
            <w:pPr>
              <w:spacing w:line="276" w:lineRule="auto"/>
              <w:rPr>
                <w:lang w:val="uk-UA"/>
              </w:rPr>
            </w:pPr>
          </w:p>
        </w:tc>
        <w:tc>
          <w:tcPr>
            <w:tcW w:w="82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r>
      <w:tr w:rsidR="002222E0" w:rsidRPr="00980D14" w:rsidTr="00A55E0A">
        <w:trPr>
          <w:trHeight w:val="297"/>
        </w:trPr>
        <w:tc>
          <w:tcPr>
            <w:tcW w:w="561" w:type="dxa"/>
            <w:tcBorders>
              <w:top w:val="single" w:sz="4" w:space="0" w:color="auto"/>
              <w:left w:val="single" w:sz="4" w:space="0" w:color="auto"/>
              <w:bottom w:val="single" w:sz="4" w:space="0" w:color="auto"/>
              <w:right w:val="single" w:sz="4" w:space="0" w:color="auto"/>
            </w:tcBorders>
            <w:vAlign w:val="center"/>
            <w:hideMark/>
          </w:tcPr>
          <w:p w:rsidR="002222E0" w:rsidRPr="00980D14" w:rsidRDefault="002222E0" w:rsidP="00A55E0A">
            <w:pPr>
              <w:spacing w:line="276" w:lineRule="auto"/>
              <w:ind w:right="-250" w:hanging="250"/>
              <w:jc w:val="center"/>
              <w:rPr>
                <w:lang w:val="uk-UA"/>
              </w:rPr>
            </w:pPr>
            <w:r w:rsidRPr="00980D14">
              <w:rPr>
                <w:lang w:val="uk-UA"/>
              </w:rPr>
              <w:t>2</w:t>
            </w:r>
          </w:p>
        </w:tc>
        <w:tc>
          <w:tcPr>
            <w:tcW w:w="6683" w:type="dxa"/>
            <w:tcBorders>
              <w:top w:val="single" w:sz="4" w:space="0" w:color="auto"/>
              <w:left w:val="single" w:sz="4" w:space="0" w:color="auto"/>
              <w:bottom w:val="single" w:sz="4" w:space="0" w:color="auto"/>
              <w:right w:val="single" w:sz="4" w:space="0" w:color="auto"/>
            </w:tcBorders>
            <w:vAlign w:val="center"/>
          </w:tcPr>
          <w:p w:rsidR="002222E0" w:rsidRPr="00980D14" w:rsidRDefault="002222E0" w:rsidP="00A55E0A">
            <w:pPr>
              <w:spacing w:line="276" w:lineRule="auto"/>
              <w:rPr>
                <w:lang w:val="uk-UA"/>
              </w:rPr>
            </w:pPr>
          </w:p>
        </w:tc>
        <w:tc>
          <w:tcPr>
            <w:tcW w:w="82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r>
      <w:tr w:rsidR="002222E0" w:rsidRPr="00980D14" w:rsidTr="00A55E0A">
        <w:trPr>
          <w:trHeight w:val="284"/>
        </w:trPr>
        <w:tc>
          <w:tcPr>
            <w:tcW w:w="561" w:type="dxa"/>
            <w:tcBorders>
              <w:top w:val="single" w:sz="4" w:space="0" w:color="auto"/>
              <w:left w:val="single" w:sz="4" w:space="0" w:color="auto"/>
              <w:bottom w:val="single" w:sz="4" w:space="0" w:color="auto"/>
              <w:right w:val="single" w:sz="4" w:space="0" w:color="auto"/>
            </w:tcBorders>
            <w:vAlign w:val="center"/>
            <w:hideMark/>
          </w:tcPr>
          <w:p w:rsidR="002222E0" w:rsidRPr="00980D14" w:rsidRDefault="002222E0" w:rsidP="00A55E0A">
            <w:pPr>
              <w:spacing w:line="276" w:lineRule="auto"/>
              <w:ind w:right="-250" w:hanging="250"/>
              <w:jc w:val="center"/>
              <w:rPr>
                <w:lang w:val="uk-UA"/>
              </w:rPr>
            </w:pPr>
            <w:r w:rsidRPr="00980D14">
              <w:rPr>
                <w:lang w:val="uk-UA"/>
              </w:rPr>
              <w:t>3</w:t>
            </w:r>
          </w:p>
        </w:tc>
        <w:tc>
          <w:tcPr>
            <w:tcW w:w="6683" w:type="dxa"/>
            <w:tcBorders>
              <w:top w:val="single" w:sz="4" w:space="0" w:color="auto"/>
              <w:left w:val="single" w:sz="4" w:space="0" w:color="auto"/>
              <w:bottom w:val="single" w:sz="4" w:space="0" w:color="auto"/>
              <w:right w:val="single" w:sz="4" w:space="0" w:color="auto"/>
            </w:tcBorders>
            <w:vAlign w:val="center"/>
          </w:tcPr>
          <w:p w:rsidR="002222E0" w:rsidRPr="00980D14" w:rsidRDefault="002222E0" w:rsidP="00A55E0A">
            <w:pPr>
              <w:spacing w:line="276" w:lineRule="auto"/>
              <w:rPr>
                <w:lang w:val="uk-UA"/>
              </w:rPr>
            </w:pPr>
          </w:p>
        </w:tc>
        <w:tc>
          <w:tcPr>
            <w:tcW w:w="82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lang w:val="uk-UA"/>
              </w:rPr>
            </w:pPr>
          </w:p>
        </w:tc>
      </w:tr>
      <w:tr w:rsidR="002222E0" w:rsidRPr="00980D14" w:rsidTr="00A55E0A">
        <w:trPr>
          <w:trHeight w:val="293"/>
        </w:trPr>
        <w:tc>
          <w:tcPr>
            <w:tcW w:w="561" w:type="dxa"/>
            <w:tcBorders>
              <w:top w:val="single" w:sz="4" w:space="0" w:color="auto"/>
              <w:left w:val="single" w:sz="4" w:space="0" w:color="auto"/>
              <w:bottom w:val="single" w:sz="4" w:space="0" w:color="auto"/>
              <w:right w:val="single" w:sz="4" w:space="0" w:color="auto"/>
            </w:tcBorders>
            <w:vAlign w:val="center"/>
          </w:tcPr>
          <w:p w:rsidR="002222E0" w:rsidRPr="00980D14" w:rsidRDefault="002222E0" w:rsidP="00A55E0A">
            <w:pPr>
              <w:spacing w:line="276" w:lineRule="auto"/>
              <w:ind w:right="-250"/>
              <w:rPr>
                <w:lang w:val="uk-UA"/>
              </w:rPr>
            </w:pPr>
          </w:p>
        </w:tc>
        <w:tc>
          <w:tcPr>
            <w:tcW w:w="6683" w:type="dxa"/>
            <w:tcBorders>
              <w:top w:val="single" w:sz="4" w:space="0" w:color="auto"/>
              <w:left w:val="single" w:sz="4" w:space="0" w:color="auto"/>
              <w:bottom w:val="single" w:sz="4" w:space="0" w:color="auto"/>
              <w:right w:val="single" w:sz="4" w:space="0" w:color="auto"/>
            </w:tcBorders>
            <w:hideMark/>
          </w:tcPr>
          <w:p w:rsidR="002222E0" w:rsidRPr="00980D14" w:rsidRDefault="002222E0" w:rsidP="00A55E0A">
            <w:pPr>
              <w:snapToGrid w:val="0"/>
              <w:spacing w:line="276" w:lineRule="auto"/>
              <w:rPr>
                <w:b/>
                <w:lang w:val="uk-UA" w:eastAsia="en-US"/>
              </w:rPr>
            </w:pPr>
            <w:r w:rsidRPr="00980D14">
              <w:rPr>
                <w:b/>
                <w:lang w:val="uk-UA" w:eastAsia="en-US"/>
              </w:rPr>
              <w:t xml:space="preserve">Всього </w:t>
            </w:r>
          </w:p>
        </w:tc>
        <w:tc>
          <w:tcPr>
            <w:tcW w:w="82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b/>
                <w:lang w:val="uk-UA"/>
              </w:rPr>
            </w:pP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b/>
                <w:lang w:val="uk-UA"/>
              </w:rPr>
            </w:pP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2222E0" w:rsidRPr="00980D14" w:rsidRDefault="002222E0" w:rsidP="00A55E0A">
            <w:pPr>
              <w:spacing w:line="276" w:lineRule="auto"/>
              <w:jc w:val="center"/>
              <w:rPr>
                <w:b/>
                <w:lang w:val="uk-UA"/>
              </w:rPr>
            </w:pPr>
          </w:p>
        </w:tc>
      </w:tr>
    </w:tbl>
    <w:p w:rsidR="002222E0" w:rsidRPr="00980D14" w:rsidRDefault="002222E0" w:rsidP="00211729">
      <w:pPr>
        <w:ind w:right="-2" w:firstLine="709"/>
        <w:rPr>
          <w:lang w:val="uk-UA"/>
        </w:rPr>
      </w:pPr>
    </w:p>
    <w:p w:rsidR="00211729" w:rsidRPr="00980D14" w:rsidRDefault="00211729" w:rsidP="00211729">
      <w:pPr>
        <w:ind w:right="-2"/>
        <w:rPr>
          <w:lang w:val="uk-UA"/>
        </w:rPr>
      </w:pPr>
      <w:r w:rsidRPr="00980D14">
        <w:rPr>
          <w:bCs/>
          <w:lang w:val="uk-UA"/>
        </w:rPr>
        <w:t>Вид вантажу –</w:t>
      </w:r>
      <w:r w:rsidRPr="00980D14">
        <w:rPr>
          <w:b/>
          <w:bCs/>
          <w:lang w:val="uk-UA"/>
        </w:rPr>
        <w:t xml:space="preserve"> </w:t>
      </w:r>
      <w:r w:rsidRPr="00980D14">
        <w:rPr>
          <w:lang w:val="uk-UA"/>
        </w:rPr>
        <w:t>великогабаритний, негабаритний.</w:t>
      </w:r>
    </w:p>
    <w:p w:rsidR="00211729" w:rsidRPr="00980D14" w:rsidRDefault="00211729" w:rsidP="00211729">
      <w:pPr>
        <w:ind w:right="-2" w:firstLine="851"/>
        <w:jc w:val="both"/>
        <w:rPr>
          <w:lang w:val="uk-UA"/>
        </w:rPr>
      </w:pPr>
      <w:r w:rsidRPr="00980D14">
        <w:rPr>
          <w:lang w:val="uk-UA"/>
        </w:rPr>
        <w:t xml:space="preserve">Підрядник зобов’язується прийняти обладнання у Замовника, здійснити демонтаж навісного обладнання, завантаження на автотранспорт, доставити автомобільним транспортом ввірений йому вантаж в пункт призначення, передати його </w:t>
      </w:r>
      <w:proofErr w:type="spellStart"/>
      <w:r w:rsidRPr="00980D14">
        <w:rPr>
          <w:lang w:val="uk-UA"/>
        </w:rPr>
        <w:t>вантажоотримувачу</w:t>
      </w:r>
      <w:proofErr w:type="spellEnd"/>
      <w:r w:rsidRPr="00980D14">
        <w:rPr>
          <w:lang w:val="uk-UA"/>
        </w:rPr>
        <w:t xml:space="preserve"> (уповноваженій на одержання вантажу особі) </w:t>
      </w:r>
      <w:r w:rsidRPr="00980D14">
        <w:rPr>
          <w:bCs/>
          <w:lang w:val="uk-UA"/>
        </w:rPr>
        <w:t>–</w:t>
      </w:r>
      <w:r w:rsidRPr="00980D14">
        <w:rPr>
          <w:lang w:val="uk-UA"/>
        </w:rPr>
        <w:t xml:space="preserve"> представнику </w:t>
      </w:r>
      <w:proofErr w:type="spellStart"/>
      <w:r w:rsidRPr="00980D14">
        <w:rPr>
          <w:lang w:val="uk-UA"/>
        </w:rPr>
        <w:t>ПрАТ</w:t>
      </w:r>
      <w:proofErr w:type="spellEnd"/>
      <w:r w:rsidRPr="00980D14">
        <w:rPr>
          <w:lang w:val="uk-UA"/>
        </w:rPr>
        <w:t xml:space="preserve"> «</w:t>
      </w:r>
      <w:proofErr w:type="spellStart"/>
      <w:r w:rsidRPr="00980D14">
        <w:rPr>
          <w:lang w:val="uk-UA"/>
        </w:rPr>
        <w:t>Запоріжтрансформатор</w:t>
      </w:r>
      <w:proofErr w:type="spellEnd"/>
      <w:r w:rsidRPr="00980D14">
        <w:rPr>
          <w:lang w:val="uk-UA"/>
        </w:rPr>
        <w:t xml:space="preserve">» за адресою: м. Запоріжжя, Дніпровське шосе, 3. </w:t>
      </w:r>
    </w:p>
    <w:p w:rsidR="00211729" w:rsidRPr="00980D14" w:rsidRDefault="00211729" w:rsidP="00211729">
      <w:pPr>
        <w:shd w:val="clear" w:color="auto" w:fill="FFFFFF"/>
        <w:ind w:firstLine="720"/>
        <w:jc w:val="both"/>
        <w:rPr>
          <w:lang w:val="uk-UA"/>
        </w:rPr>
      </w:pPr>
      <w:r w:rsidRPr="00980D14">
        <w:rPr>
          <w:lang w:val="uk-UA"/>
        </w:rPr>
        <w:t>1.4 Обсяг, склад, характер виконуваних за цим Договором Робіт визначені в кошторисній документації.</w:t>
      </w:r>
    </w:p>
    <w:p w:rsidR="00211729" w:rsidRPr="00980D14" w:rsidRDefault="00211729" w:rsidP="00211729">
      <w:pPr>
        <w:shd w:val="clear" w:color="auto" w:fill="FFFFFF"/>
        <w:ind w:firstLine="720"/>
        <w:jc w:val="both"/>
        <w:rPr>
          <w:lang w:val="uk-UA"/>
        </w:rPr>
      </w:pPr>
    </w:p>
    <w:p w:rsidR="00211729" w:rsidRPr="00980D14" w:rsidRDefault="00211729" w:rsidP="00211729">
      <w:pPr>
        <w:jc w:val="center"/>
        <w:rPr>
          <w:b/>
          <w:snapToGrid w:val="0"/>
          <w:lang w:val="uk-UA"/>
        </w:rPr>
      </w:pPr>
      <w:r w:rsidRPr="00980D14">
        <w:rPr>
          <w:b/>
          <w:snapToGrid w:val="0"/>
          <w:lang w:val="uk-UA"/>
        </w:rPr>
        <w:t>2. ЯКІСТЬ РОБІТ</w:t>
      </w:r>
    </w:p>
    <w:p w:rsidR="00211729" w:rsidRPr="00980D14" w:rsidRDefault="00211729" w:rsidP="00211729">
      <w:pPr>
        <w:ind w:firstLine="720"/>
        <w:jc w:val="both"/>
        <w:rPr>
          <w:lang w:val="uk-UA"/>
        </w:rPr>
      </w:pPr>
      <w:r w:rsidRPr="00980D14">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та Договору підряду: </w:t>
      </w:r>
    </w:p>
    <w:p w:rsidR="00211729" w:rsidRPr="00980D14" w:rsidRDefault="00211729" w:rsidP="00211729">
      <w:pPr>
        <w:ind w:firstLine="720"/>
        <w:jc w:val="both"/>
        <w:rPr>
          <w:snapToGrid w:val="0"/>
          <w:lang w:val="uk-UA"/>
        </w:rPr>
      </w:pPr>
      <w:r w:rsidRPr="00980D14">
        <w:rPr>
          <w:snapToGrid w:val="0"/>
          <w:lang w:val="uk-UA"/>
        </w:rPr>
        <w:t xml:space="preserve">2.1.1. </w:t>
      </w:r>
      <w:r w:rsidRPr="00980D14">
        <w:rPr>
          <w:lang w:val="uk-UA"/>
        </w:rPr>
        <w:t xml:space="preserve">Підрядник виконує передбачені цим Договором Роботи своїми силами та засобами, відповідно до вимог діючих державних будівельних норм, стандартів, правил </w:t>
      </w:r>
      <w:r w:rsidRPr="00980D14">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211729" w:rsidRPr="00980D14" w:rsidRDefault="00211729" w:rsidP="00211729">
      <w:pPr>
        <w:ind w:firstLine="720"/>
        <w:jc w:val="both"/>
        <w:rPr>
          <w:lang w:val="uk-UA"/>
        </w:rPr>
      </w:pPr>
      <w:r w:rsidRPr="00980D14">
        <w:rPr>
          <w:snapToGrid w:val="0"/>
          <w:lang w:val="uk-UA"/>
        </w:rPr>
        <w:lastRenderedPageBreak/>
        <w:t>2.1.2. </w:t>
      </w:r>
      <w:r w:rsidRPr="00980D14">
        <w:rPr>
          <w:lang w:val="uk-UA"/>
        </w:rPr>
        <w:t>Всі використовувані Підрядником матеріали, засоби, пристрої, прилади та обладнання, інші матеріальні засоби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матеріальні засоби підлягають підтвердженню відповідності чи походження, іншу передбачену чинним законодавством України документацію.</w:t>
      </w:r>
    </w:p>
    <w:p w:rsidR="00211729" w:rsidRPr="00980D14" w:rsidRDefault="00211729" w:rsidP="00211729">
      <w:pPr>
        <w:ind w:firstLine="720"/>
        <w:jc w:val="both"/>
        <w:rPr>
          <w:lang w:val="uk-UA"/>
        </w:rPr>
      </w:pPr>
    </w:p>
    <w:p w:rsidR="00211729" w:rsidRPr="00980D14" w:rsidRDefault="00211729" w:rsidP="00211729">
      <w:pPr>
        <w:jc w:val="center"/>
        <w:rPr>
          <w:b/>
          <w:snapToGrid w:val="0"/>
          <w:lang w:val="uk-UA"/>
        </w:rPr>
      </w:pPr>
      <w:r w:rsidRPr="00980D14">
        <w:rPr>
          <w:b/>
          <w:snapToGrid w:val="0"/>
          <w:lang w:val="uk-UA"/>
        </w:rPr>
        <w:t>3. ЦІНА ДОГОВОРУ</w:t>
      </w:r>
    </w:p>
    <w:p w:rsidR="00211729" w:rsidRPr="00980D14" w:rsidRDefault="00211729" w:rsidP="00211729">
      <w:pPr>
        <w:ind w:firstLine="720"/>
        <w:jc w:val="both"/>
        <w:rPr>
          <w:snapToGrid w:val="0"/>
          <w:lang w:val="uk-UA"/>
        </w:rPr>
      </w:pPr>
      <w:r w:rsidRPr="00980D14">
        <w:rPr>
          <w:snapToGrid w:val="0"/>
          <w:lang w:val="uk-UA"/>
        </w:rPr>
        <w:t xml:space="preserve">3.1. Ціна Договору визначається згідно з Кошторисною документацією </w:t>
      </w:r>
      <w:r w:rsidRPr="00980D14">
        <w:rPr>
          <w:lang w:val="uk-UA"/>
        </w:rPr>
        <w:t>(Договірною ціною та кошторисами)</w:t>
      </w:r>
      <w:r w:rsidRPr="00980D14">
        <w:rPr>
          <w:snapToGrid w:val="0"/>
          <w:lang w:val="uk-UA"/>
        </w:rPr>
        <w:t xml:space="preserve">, яка є </w:t>
      </w:r>
      <w:r w:rsidRPr="00980D14">
        <w:rPr>
          <w:b/>
          <w:snapToGrid w:val="0"/>
          <w:lang w:val="uk-UA"/>
        </w:rPr>
        <w:t xml:space="preserve">Додатком № 1 </w:t>
      </w:r>
      <w:r w:rsidRPr="00980D14">
        <w:rPr>
          <w:snapToGrid w:val="0"/>
          <w:lang w:val="uk-UA"/>
        </w:rPr>
        <w:t>до цього Договору.</w:t>
      </w:r>
    </w:p>
    <w:p w:rsidR="00211729" w:rsidRPr="00980D14" w:rsidRDefault="00211729" w:rsidP="00211729">
      <w:pPr>
        <w:ind w:left="709"/>
        <w:jc w:val="both"/>
        <w:rPr>
          <w:snapToGrid w:val="0"/>
          <w:lang w:val="uk-UA"/>
        </w:rPr>
      </w:pPr>
      <w:r w:rsidRPr="00980D14">
        <w:rPr>
          <w:snapToGrid w:val="0"/>
          <w:lang w:val="uk-UA"/>
        </w:rPr>
        <w:t xml:space="preserve">3.2. Ціна Договору становить __________ грн., крім того ПДВ _______________ грн. </w:t>
      </w:r>
    </w:p>
    <w:p w:rsidR="00211729" w:rsidRPr="00980D14" w:rsidRDefault="00211729" w:rsidP="00211729">
      <w:pPr>
        <w:ind w:firstLine="720"/>
        <w:jc w:val="both"/>
        <w:rPr>
          <w:b/>
          <w:snapToGrid w:val="0"/>
          <w:lang w:val="uk-UA"/>
        </w:rPr>
      </w:pPr>
      <w:r w:rsidRPr="00980D14">
        <w:rPr>
          <w:b/>
          <w:snapToGrid w:val="0"/>
          <w:lang w:val="uk-UA"/>
        </w:rPr>
        <w:t>Загальна ціна Договору з ПДВ складає _______________ грн. (______________) гривень _________ копійок.</w:t>
      </w:r>
    </w:p>
    <w:p w:rsidR="00211729" w:rsidRPr="00980D14" w:rsidRDefault="00211729" w:rsidP="00211729">
      <w:pPr>
        <w:ind w:firstLine="720"/>
        <w:jc w:val="both"/>
        <w:rPr>
          <w:snapToGrid w:val="0"/>
          <w:lang w:val="uk-UA"/>
        </w:rPr>
      </w:pPr>
      <w:r w:rsidRPr="00980D14">
        <w:rPr>
          <w:snapToGrid w:val="0"/>
          <w:lang w:val="uk-UA"/>
        </w:rPr>
        <w:t>3.3. </w:t>
      </w:r>
      <w:r w:rsidRPr="00980D14">
        <w:rPr>
          <w:lang w:val="uk-UA"/>
        </w:rPr>
        <w:t xml:space="preserve">Ціна у Договорі визначена на основі Кошторисної документації та є твердою. </w:t>
      </w:r>
      <w:r w:rsidRPr="00980D14">
        <w:rPr>
          <w:snapToGrid w:val="0"/>
          <w:lang w:val="uk-UA"/>
        </w:rPr>
        <w:t>Ціна Договору може бути зменшена за взаємною згодою Сторін.</w:t>
      </w:r>
    </w:p>
    <w:p w:rsidR="00211729" w:rsidRPr="00980D14" w:rsidRDefault="00211729" w:rsidP="00211729">
      <w:pPr>
        <w:ind w:firstLine="720"/>
        <w:jc w:val="both"/>
        <w:rPr>
          <w:snapToGrid w:val="0"/>
          <w:lang w:val="uk-UA"/>
        </w:rPr>
      </w:pPr>
    </w:p>
    <w:p w:rsidR="00211729" w:rsidRPr="00980D14" w:rsidRDefault="00211729" w:rsidP="00211729">
      <w:pPr>
        <w:jc w:val="center"/>
        <w:rPr>
          <w:b/>
          <w:snapToGrid w:val="0"/>
          <w:lang w:val="uk-UA"/>
        </w:rPr>
      </w:pPr>
      <w:r w:rsidRPr="00980D14">
        <w:rPr>
          <w:b/>
          <w:snapToGrid w:val="0"/>
          <w:lang w:val="uk-UA"/>
        </w:rPr>
        <w:t>4. ПОРЯДОК ЗДІЙСНЕННЯ ОПЛАТИ</w:t>
      </w:r>
    </w:p>
    <w:p w:rsidR="00211729" w:rsidRPr="00980D14" w:rsidRDefault="00211729" w:rsidP="00211729">
      <w:pPr>
        <w:ind w:firstLine="708"/>
        <w:jc w:val="both"/>
        <w:rPr>
          <w:lang w:val="uk-UA"/>
        </w:rPr>
      </w:pPr>
      <w:r w:rsidRPr="00980D14">
        <w:rPr>
          <w:snapToGrid w:val="0"/>
          <w:lang w:val="uk-UA"/>
        </w:rPr>
        <w:t>4.1. </w:t>
      </w:r>
      <w:r w:rsidRPr="00980D14">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980D14">
        <w:rPr>
          <w:snapToGrid w:val="0"/>
          <w:color w:val="000000"/>
          <w:lang w:val="uk-UA"/>
        </w:rPr>
        <w:t>або шляхом емісії простого векселя</w:t>
      </w:r>
      <w:r w:rsidRPr="00980D14">
        <w:rPr>
          <w:lang w:val="uk-UA"/>
        </w:rPr>
        <w:t>.</w:t>
      </w:r>
    </w:p>
    <w:p w:rsidR="00211729" w:rsidRPr="00980D14" w:rsidRDefault="00211729" w:rsidP="00211729">
      <w:pPr>
        <w:ind w:firstLine="708"/>
        <w:jc w:val="both"/>
        <w:rPr>
          <w:lang w:val="uk-UA"/>
        </w:rPr>
      </w:pPr>
      <w:r w:rsidRPr="00980D14">
        <w:rPr>
          <w:lang w:val="uk-UA"/>
        </w:rPr>
        <w:t xml:space="preserve">4.2. Розрахунки проводяться Замовником у наступному порядку: </w:t>
      </w:r>
    </w:p>
    <w:p w:rsidR="00211729" w:rsidRPr="00980D14" w:rsidRDefault="00211729" w:rsidP="00211729">
      <w:pPr>
        <w:ind w:firstLine="708"/>
        <w:jc w:val="both"/>
        <w:rPr>
          <w:snapToGrid w:val="0"/>
          <w:color w:val="000000"/>
          <w:lang w:val="uk-UA"/>
        </w:rPr>
      </w:pPr>
      <w:r w:rsidRPr="00980D14">
        <w:rPr>
          <w:lang w:val="uk-UA"/>
        </w:rPr>
        <w:t>4.2.1. Оплата у розмірі 100 % ціни Договору, визначеної в пункті 3.2.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980D14">
        <w:rPr>
          <w:snapToGrid w:val="0"/>
          <w:lang w:val="uk-UA"/>
        </w:rPr>
        <w:t xml:space="preserve"> будівельних</w:t>
      </w:r>
      <w:r w:rsidRPr="00980D14">
        <w:rPr>
          <w:lang w:val="uk-UA"/>
        </w:rPr>
        <w:t xml:space="preserve"> робіт Замовником. </w:t>
      </w:r>
      <w:r w:rsidRPr="00980D14">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передачі – приймання. Підрядник зобов’язаний прийняти оформлений вексель (векселі) та підписати акт передачі – приймання..</w:t>
      </w:r>
    </w:p>
    <w:p w:rsidR="00211729" w:rsidRPr="00980D14" w:rsidRDefault="00211729" w:rsidP="00211729">
      <w:pPr>
        <w:ind w:firstLine="708"/>
        <w:jc w:val="both"/>
        <w:rPr>
          <w:lang w:val="uk-UA"/>
        </w:rPr>
      </w:pPr>
      <w:r w:rsidRPr="00980D14">
        <w:rPr>
          <w:lang w:val="uk-UA"/>
        </w:rPr>
        <w:t>Для проведення оплати Підрядник надає такі документи (з підписом та печаткою):</w:t>
      </w:r>
    </w:p>
    <w:p w:rsidR="00211729" w:rsidRPr="00980D14" w:rsidRDefault="00211729" w:rsidP="00211729">
      <w:pPr>
        <w:ind w:firstLine="709"/>
        <w:jc w:val="both"/>
        <w:rPr>
          <w:lang w:val="uk-UA"/>
        </w:rPr>
      </w:pPr>
      <w:r w:rsidRPr="00980D14">
        <w:rPr>
          <w:lang w:val="uk-UA"/>
        </w:rPr>
        <w:t xml:space="preserve">– Акт приймання виконаних </w:t>
      </w:r>
      <w:r w:rsidRPr="00980D14">
        <w:rPr>
          <w:snapToGrid w:val="0"/>
          <w:lang w:val="uk-UA"/>
        </w:rPr>
        <w:t>будівельних</w:t>
      </w:r>
      <w:r w:rsidRPr="00980D14">
        <w:rPr>
          <w:lang w:val="uk-UA"/>
        </w:rPr>
        <w:t xml:space="preserve"> робіт ф.№ КБ-2в – три примірники;</w:t>
      </w:r>
    </w:p>
    <w:p w:rsidR="00211729" w:rsidRPr="00980D14" w:rsidRDefault="00211729" w:rsidP="00211729">
      <w:pPr>
        <w:ind w:firstLine="709"/>
        <w:jc w:val="both"/>
        <w:rPr>
          <w:lang w:val="uk-UA"/>
        </w:rPr>
      </w:pPr>
      <w:r w:rsidRPr="00980D14">
        <w:rPr>
          <w:lang w:val="uk-UA"/>
        </w:rPr>
        <w:t>– Довідку ф.№ КБ-3 – три примірники;</w:t>
      </w:r>
    </w:p>
    <w:p w:rsidR="00211729" w:rsidRPr="00980D14" w:rsidRDefault="00211729" w:rsidP="00211729">
      <w:pPr>
        <w:ind w:firstLine="709"/>
        <w:jc w:val="both"/>
        <w:rPr>
          <w:lang w:val="uk-UA"/>
        </w:rPr>
      </w:pPr>
      <w:r w:rsidRPr="00980D14">
        <w:rPr>
          <w:lang w:val="uk-UA"/>
        </w:rPr>
        <w:t>– Акт передачі - приймання б/в устаткування – три примірники;</w:t>
      </w:r>
    </w:p>
    <w:p w:rsidR="00211729" w:rsidRPr="00980D14" w:rsidRDefault="00211729" w:rsidP="00211729">
      <w:pPr>
        <w:ind w:firstLine="708"/>
        <w:jc w:val="both"/>
        <w:rPr>
          <w:lang w:val="uk-UA"/>
        </w:rPr>
      </w:pPr>
      <w:r w:rsidRPr="00980D14">
        <w:rPr>
          <w:snapToGrid w:val="0"/>
          <w:color w:val="000000"/>
          <w:lang w:val="uk-UA"/>
        </w:rPr>
        <w:t xml:space="preserve">4.2.2. За наявності фінансування </w:t>
      </w:r>
      <w:r w:rsidRPr="00980D14">
        <w:rPr>
          <w:lang w:val="uk-UA"/>
        </w:rPr>
        <w:t xml:space="preserve">Замовник має право, але не зобов’язаний здійснити повну або часткову попередню оплату Робіт. </w:t>
      </w:r>
    </w:p>
    <w:p w:rsidR="00211729" w:rsidRPr="00980D14" w:rsidRDefault="00211729" w:rsidP="00211729">
      <w:pPr>
        <w:ind w:firstLine="708"/>
        <w:jc w:val="both"/>
        <w:rPr>
          <w:lang w:val="uk-UA"/>
        </w:rPr>
      </w:pPr>
      <w:r w:rsidRPr="00980D14">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 від суми неповернених коштів.</w:t>
      </w:r>
    </w:p>
    <w:p w:rsidR="00211729" w:rsidRPr="00980D14" w:rsidRDefault="00211729" w:rsidP="00211729">
      <w:pPr>
        <w:ind w:firstLine="708"/>
        <w:jc w:val="both"/>
        <w:rPr>
          <w:lang w:val="uk-UA"/>
        </w:rPr>
      </w:pPr>
      <w:r w:rsidRPr="00980D14">
        <w:rPr>
          <w:lang w:val="uk-UA"/>
        </w:rPr>
        <w:t>4.2.4. Підрядник зобов’язується використати одержану попередню оплату (у разі її перерахування Замовником) за призначенням протягом 1-го місяця після одержання попередньої оплати. Підрядник у цей же строк підтверджує використання попередньої оплати актами виконаних будівельних робіт або проміжним актом-звітом про використання коштів за призначенням, та повертає Замовнику невикористану частину платежу, а також сплачує штрафну санкцію від суми грошових коштів, які не були використані, у розмірі однієї облікової ставки НБУ, що діяла в цей період.</w:t>
      </w:r>
    </w:p>
    <w:p w:rsidR="00211729" w:rsidRPr="00980D14" w:rsidRDefault="00211729" w:rsidP="00211729">
      <w:pPr>
        <w:ind w:firstLine="708"/>
        <w:jc w:val="both"/>
        <w:rPr>
          <w:b/>
          <w:lang w:val="uk-UA"/>
        </w:rPr>
      </w:pPr>
      <w:r w:rsidRPr="00980D14">
        <w:rPr>
          <w:lang w:val="uk-UA"/>
        </w:rPr>
        <w:t>4.2.5. У випадку несвоєчасного надання Підрядником Акта (актів) КБ-2в, або Довідки КБ-3, або Акта передачі – приймання б/в устаткування,</w:t>
      </w:r>
      <w:r w:rsidRPr="00980D14">
        <w:rPr>
          <w:b/>
          <w:lang w:val="uk-UA"/>
        </w:rPr>
        <w:t xml:space="preserve"> </w:t>
      </w:r>
      <w:r w:rsidRPr="00980D14">
        <w:rPr>
          <w:lang w:val="uk-UA"/>
        </w:rPr>
        <w:t xml:space="preserve">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211729" w:rsidRPr="00980D14" w:rsidRDefault="00211729" w:rsidP="00211729">
      <w:pPr>
        <w:ind w:firstLine="708"/>
        <w:jc w:val="both"/>
        <w:rPr>
          <w:lang w:val="uk-UA"/>
        </w:rPr>
      </w:pPr>
      <w:r w:rsidRPr="00980D14">
        <w:rPr>
          <w:color w:val="000000"/>
          <w:lang w:val="uk-UA"/>
        </w:rPr>
        <w:t>4.3. </w:t>
      </w:r>
      <w:r w:rsidRPr="00980D14">
        <w:rPr>
          <w:lang w:val="uk-UA"/>
        </w:rPr>
        <w:t xml:space="preserve">Підрядник зобов’язується надати Замовнику податкові накладні, складені в електронній формі з дотриманням умови щодо реєстрації у порядку, визначеному </w:t>
      </w:r>
      <w:r w:rsidRPr="00980D14">
        <w:rPr>
          <w:lang w:val="uk-UA"/>
        </w:rPr>
        <w:lastRenderedPageBreak/>
        <w:t>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211729" w:rsidRPr="00980D14" w:rsidRDefault="00211729" w:rsidP="00211729">
      <w:pPr>
        <w:ind w:firstLine="708"/>
        <w:jc w:val="both"/>
        <w:rPr>
          <w:lang w:val="uk-UA"/>
        </w:rPr>
      </w:pPr>
      <w:r w:rsidRPr="00980D14">
        <w:rPr>
          <w:bCs/>
          <w:iCs/>
          <w:lang w:val="uk-UA"/>
        </w:rPr>
        <w:t>4.4. Джерелом фінансування Робіт є кошти Замовника.</w:t>
      </w:r>
      <w:r w:rsidRPr="00980D14">
        <w:rPr>
          <w:lang w:val="uk-UA"/>
        </w:rPr>
        <w:t xml:space="preserve"> </w:t>
      </w:r>
    </w:p>
    <w:p w:rsidR="00211729" w:rsidRPr="00980D14" w:rsidRDefault="00211729" w:rsidP="00211729">
      <w:pPr>
        <w:ind w:firstLine="708"/>
        <w:jc w:val="both"/>
        <w:rPr>
          <w:lang w:val="uk-UA"/>
        </w:rPr>
      </w:pPr>
      <w:r w:rsidRPr="00980D14">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211729" w:rsidRPr="00980D14" w:rsidRDefault="00211729" w:rsidP="00211729">
      <w:pPr>
        <w:ind w:firstLine="708"/>
        <w:jc w:val="both"/>
        <w:rPr>
          <w:iCs/>
          <w:lang w:val="uk-UA"/>
        </w:rPr>
      </w:pPr>
      <w:r w:rsidRPr="00980D14">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В разі відсутності зауважень, Замовник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211729" w:rsidRPr="00980D14" w:rsidRDefault="00211729" w:rsidP="00211729">
      <w:pPr>
        <w:ind w:firstLine="708"/>
        <w:jc w:val="both"/>
        <w:rPr>
          <w:iCs/>
          <w:lang w:val="uk-UA"/>
        </w:rPr>
      </w:pPr>
    </w:p>
    <w:p w:rsidR="00211729" w:rsidRPr="00980D14" w:rsidRDefault="00211729" w:rsidP="00211729">
      <w:pPr>
        <w:jc w:val="center"/>
        <w:rPr>
          <w:b/>
          <w:lang w:val="uk-UA"/>
        </w:rPr>
      </w:pPr>
      <w:r w:rsidRPr="00980D14">
        <w:rPr>
          <w:b/>
          <w:lang w:val="uk-UA"/>
        </w:rPr>
        <w:t>5. СТРОКИ ВИКОНАННЯ РОБІТ</w:t>
      </w:r>
    </w:p>
    <w:p w:rsidR="00211729" w:rsidRPr="00980D14" w:rsidRDefault="00211729" w:rsidP="00211729">
      <w:pPr>
        <w:ind w:firstLine="708"/>
        <w:jc w:val="both"/>
        <w:rPr>
          <w:lang w:val="uk-UA"/>
        </w:rPr>
      </w:pPr>
      <w:r w:rsidRPr="00980D14">
        <w:rPr>
          <w:lang w:val="uk-UA"/>
        </w:rPr>
        <w:t>5.1. Початок виконання Робіт – не пізніше 5-ти робочих днів з дати допуску до Об’єкта виконання Робіт (фронту робіт)</w:t>
      </w:r>
      <w:r w:rsidRPr="00980D14">
        <w:rPr>
          <w:bCs/>
          <w:i/>
          <w:iCs/>
          <w:lang w:val="uk-UA"/>
        </w:rPr>
        <w:t>.</w:t>
      </w:r>
    </w:p>
    <w:p w:rsidR="00211729" w:rsidRPr="00980D14" w:rsidRDefault="00211729" w:rsidP="00211729">
      <w:pPr>
        <w:ind w:firstLine="708"/>
        <w:jc w:val="both"/>
        <w:rPr>
          <w:lang w:val="uk-UA"/>
        </w:rPr>
      </w:pPr>
      <w:r w:rsidRPr="00980D14">
        <w:rPr>
          <w:lang w:val="uk-UA"/>
        </w:rPr>
        <w:t>Навантажувальні та інші супутні роботи з навантаження Об'єкта на транспортний засіб проводяться силами і засобами Підрядника, з використанням його техніки та обладнання.</w:t>
      </w:r>
    </w:p>
    <w:p w:rsidR="00211729" w:rsidRPr="00980D14" w:rsidRDefault="00211729" w:rsidP="00211729">
      <w:pPr>
        <w:ind w:firstLine="708"/>
        <w:jc w:val="both"/>
        <w:rPr>
          <w:lang w:val="uk-UA"/>
        </w:rPr>
      </w:pPr>
      <w:r w:rsidRPr="00980D14">
        <w:rPr>
          <w:lang w:val="uk-UA"/>
        </w:rPr>
        <w:t>5.2. Строки виконання та закінчення всіх видів Робіт за цим Договором визначаються Календарним планом виконання робіт (</w:t>
      </w:r>
      <w:r w:rsidRPr="00980D14">
        <w:rPr>
          <w:b/>
          <w:lang w:val="uk-UA"/>
        </w:rPr>
        <w:t>Додаток № 2</w:t>
      </w:r>
      <w:r w:rsidRPr="00980D14">
        <w:rPr>
          <w:lang w:val="uk-UA"/>
        </w:rPr>
        <w:t>), який є невід’ємною частиною цього Договору.</w:t>
      </w:r>
    </w:p>
    <w:p w:rsidR="00211729" w:rsidRPr="00980D14" w:rsidRDefault="00211729" w:rsidP="00211729">
      <w:pPr>
        <w:ind w:firstLine="708"/>
        <w:jc w:val="both"/>
        <w:rPr>
          <w:lang w:val="uk-UA"/>
        </w:rPr>
      </w:pPr>
      <w:r w:rsidRPr="00980D14">
        <w:rPr>
          <w:lang w:val="uk-UA"/>
        </w:rPr>
        <w:t>5.3. Датою закінчення Робіт вважається дата їх прийняття Замовником.</w:t>
      </w:r>
    </w:p>
    <w:p w:rsidR="00211729" w:rsidRPr="00980D14" w:rsidRDefault="00211729" w:rsidP="00211729">
      <w:pPr>
        <w:ind w:firstLine="708"/>
        <w:jc w:val="both"/>
        <w:rPr>
          <w:lang w:val="uk-UA"/>
        </w:rPr>
      </w:pPr>
      <w:r w:rsidRPr="00980D14">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211729" w:rsidRPr="00980D14" w:rsidRDefault="00211729" w:rsidP="00211729">
      <w:pPr>
        <w:ind w:firstLine="709"/>
        <w:jc w:val="both"/>
        <w:rPr>
          <w:lang w:val="uk-UA"/>
        </w:rPr>
      </w:pPr>
      <w:r w:rsidRPr="00980D14">
        <w:rPr>
          <w:lang w:val="uk-UA"/>
        </w:rPr>
        <w:t>– виникнення обставин непереборної сили;</w:t>
      </w:r>
    </w:p>
    <w:p w:rsidR="00211729" w:rsidRPr="00980D14" w:rsidRDefault="00211729" w:rsidP="00211729">
      <w:pPr>
        <w:ind w:firstLine="709"/>
        <w:jc w:val="both"/>
        <w:rPr>
          <w:lang w:val="uk-UA"/>
        </w:rPr>
      </w:pPr>
      <w:r w:rsidRPr="00980D14">
        <w:rPr>
          <w:lang w:val="uk-UA"/>
        </w:rPr>
        <w:t xml:space="preserve">– відсутності джерел фінансування; </w:t>
      </w:r>
    </w:p>
    <w:p w:rsidR="00211729" w:rsidRPr="00980D14" w:rsidRDefault="00211729" w:rsidP="00211729">
      <w:pPr>
        <w:ind w:firstLine="709"/>
        <w:jc w:val="both"/>
        <w:rPr>
          <w:lang w:val="uk-UA"/>
        </w:rPr>
      </w:pPr>
      <w:r w:rsidRPr="00980D14">
        <w:rPr>
          <w:lang w:val="uk-UA"/>
        </w:rPr>
        <w:t xml:space="preserve">– невиконання або неналежного виконання Замовником своїх зобов'язань (несвоєчасне надання фронту робіт, відключень); </w:t>
      </w:r>
    </w:p>
    <w:p w:rsidR="00211729" w:rsidRPr="00980D14" w:rsidRDefault="00211729" w:rsidP="00211729">
      <w:pPr>
        <w:ind w:firstLine="709"/>
        <w:jc w:val="both"/>
        <w:rPr>
          <w:lang w:val="uk-UA"/>
        </w:rPr>
      </w:pPr>
      <w:r w:rsidRPr="00980D14">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211729" w:rsidRPr="00980D14" w:rsidRDefault="00211729" w:rsidP="00211729">
      <w:pPr>
        <w:ind w:firstLine="708"/>
        <w:jc w:val="both"/>
        <w:rPr>
          <w:lang w:val="uk-UA"/>
        </w:rPr>
      </w:pPr>
      <w:r w:rsidRPr="00980D14">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211729" w:rsidRPr="00980D14" w:rsidRDefault="00211729" w:rsidP="00211729">
      <w:pPr>
        <w:ind w:firstLine="708"/>
        <w:jc w:val="both"/>
        <w:rPr>
          <w:lang w:val="uk-UA"/>
        </w:rPr>
      </w:pPr>
      <w:r w:rsidRPr="00980D14">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211729" w:rsidRPr="00980D14" w:rsidRDefault="00211729" w:rsidP="00211729">
      <w:pPr>
        <w:ind w:firstLine="708"/>
        <w:jc w:val="both"/>
        <w:rPr>
          <w:lang w:val="uk-UA"/>
        </w:rPr>
      </w:pPr>
      <w:r w:rsidRPr="00980D14">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211729" w:rsidRPr="00980D14" w:rsidRDefault="00211729" w:rsidP="00211729">
      <w:pPr>
        <w:ind w:firstLine="708"/>
        <w:jc w:val="both"/>
        <w:rPr>
          <w:lang w:val="uk-UA"/>
        </w:rPr>
      </w:pPr>
    </w:p>
    <w:p w:rsidR="00211729" w:rsidRPr="00980D14" w:rsidRDefault="00211729" w:rsidP="00211729">
      <w:pPr>
        <w:jc w:val="center"/>
        <w:rPr>
          <w:b/>
          <w:snapToGrid w:val="0"/>
          <w:lang w:val="uk-UA"/>
        </w:rPr>
      </w:pPr>
      <w:r w:rsidRPr="00980D14">
        <w:rPr>
          <w:b/>
          <w:snapToGrid w:val="0"/>
          <w:lang w:val="uk-UA"/>
        </w:rPr>
        <w:t xml:space="preserve">6. ПОРЯДОК ВИКОНАННЯ РОБІТ </w:t>
      </w:r>
    </w:p>
    <w:p w:rsidR="00211729" w:rsidRPr="00980D14" w:rsidRDefault="00211729" w:rsidP="00211729">
      <w:pPr>
        <w:pStyle w:val="a5"/>
        <w:spacing w:after="0"/>
        <w:ind w:firstLine="708"/>
        <w:jc w:val="both"/>
        <w:rPr>
          <w:snapToGrid w:val="0"/>
          <w:lang w:val="uk-UA"/>
        </w:rPr>
      </w:pPr>
      <w:r w:rsidRPr="00980D14">
        <w:rPr>
          <w:snapToGrid w:val="0"/>
          <w:lang w:val="uk-UA"/>
        </w:rPr>
        <w:t>6.1. З метою організації виконання Робіт Замовник зобов’язаний забезпечити виконання всіх необхідних знеструмлень або відключень.</w:t>
      </w:r>
    </w:p>
    <w:p w:rsidR="00211729" w:rsidRPr="00980D14" w:rsidRDefault="00211729" w:rsidP="00211729">
      <w:pPr>
        <w:ind w:firstLine="720"/>
        <w:jc w:val="both"/>
        <w:rPr>
          <w:snapToGrid w:val="0"/>
          <w:lang w:val="uk-UA"/>
        </w:rPr>
      </w:pPr>
      <w:r w:rsidRPr="00980D14">
        <w:rPr>
          <w:snapToGrid w:val="0"/>
          <w:lang w:val="uk-UA"/>
        </w:rPr>
        <w:t>6.2. </w:t>
      </w:r>
      <w:r w:rsidRPr="00980D14">
        <w:rPr>
          <w:lang w:val="uk-UA"/>
        </w:rPr>
        <w:t>Підрядник</w:t>
      </w:r>
      <w:r w:rsidRPr="00980D14">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980D14">
        <w:rPr>
          <w:lang w:val="uk-UA"/>
        </w:rPr>
        <w:t>Підрядника</w:t>
      </w:r>
      <w:r w:rsidRPr="00980D14">
        <w:rPr>
          <w:snapToGrid w:val="0"/>
          <w:lang w:val="uk-UA"/>
        </w:rPr>
        <w:t>.</w:t>
      </w:r>
    </w:p>
    <w:p w:rsidR="00211729" w:rsidRPr="00980D14" w:rsidRDefault="00211729" w:rsidP="00211729">
      <w:pPr>
        <w:ind w:firstLine="720"/>
        <w:jc w:val="both"/>
        <w:rPr>
          <w:bCs/>
          <w:iCs/>
          <w:lang w:val="uk-UA"/>
        </w:rPr>
      </w:pPr>
      <w:r w:rsidRPr="00980D14">
        <w:rPr>
          <w:lang w:val="uk-UA"/>
        </w:rPr>
        <w:t>6.3. </w:t>
      </w:r>
      <w:r w:rsidRPr="00980D14">
        <w:rPr>
          <w:snapToGrid w:val="0"/>
          <w:color w:val="000000"/>
          <w:lang w:val="uk-UA"/>
        </w:rPr>
        <w:t xml:space="preserve">При виконанні Робіт з демонтажу обладнання та матеріалів, Замовник та Підрядник складають Акт обліку ТМЦ, що підлягають демонтажу. </w:t>
      </w:r>
      <w:r w:rsidRPr="00980D14">
        <w:rPr>
          <w:lang w:val="uk-UA"/>
        </w:rPr>
        <w:t>Підрядник</w:t>
      </w:r>
      <w:r w:rsidRPr="00980D14">
        <w:rPr>
          <w:snapToGrid w:val="0"/>
          <w:color w:val="00000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980D14">
        <w:rPr>
          <w:lang w:val="uk-UA"/>
        </w:rPr>
        <w:t>Підрядник</w:t>
      </w:r>
      <w:r w:rsidRPr="00980D14">
        <w:rPr>
          <w:snapToGrid w:val="0"/>
          <w:color w:val="000000"/>
          <w:lang w:val="uk-UA"/>
        </w:rPr>
        <w:t xml:space="preserve"> несе повну відповідальність за демонтовані ТМЦ до передачі їх Замовнику згідно акта приймання-передачі.</w:t>
      </w:r>
    </w:p>
    <w:p w:rsidR="00211729" w:rsidRPr="00980D14" w:rsidRDefault="00211729" w:rsidP="00211729">
      <w:pPr>
        <w:ind w:firstLine="720"/>
        <w:jc w:val="both"/>
        <w:rPr>
          <w:lang w:val="uk-UA"/>
        </w:rPr>
      </w:pPr>
      <w:r w:rsidRPr="00980D14">
        <w:rPr>
          <w:lang w:val="uk-UA"/>
        </w:rPr>
        <w:t xml:space="preserve">6.4. Віднесення ризику випадкового знищення або пошкодження Об'єкта покладається на Підрядника, крім випадків, коли це сталося внаслідок обставин, що залежали від </w:t>
      </w:r>
      <w:r w:rsidRPr="00980D14">
        <w:rPr>
          <w:lang w:val="uk-UA"/>
        </w:rPr>
        <w:lastRenderedPageBreak/>
        <w:t xml:space="preserve">Замовника. У разі випадкового знищення Об’єкта, ризик якого несе Підрядник, його подальші дії визначаються рішенням Замовника щодо доцільності та умов продовження Робіт. </w:t>
      </w:r>
    </w:p>
    <w:p w:rsidR="00211729" w:rsidRPr="00980D14" w:rsidRDefault="00211729" w:rsidP="00211729">
      <w:pPr>
        <w:ind w:firstLine="720"/>
        <w:jc w:val="both"/>
        <w:rPr>
          <w:snapToGrid w:val="0"/>
          <w:lang w:val="uk-UA"/>
        </w:rPr>
      </w:pPr>
      <w:r w:rsidRPr="00980D14">
        <w:rPr>
          <w:snapToGrid w:val="0"/>
          <w:lang w:val="uk-UA"/>
        </w:rPr>
        <w:t xml:space="preserve">6.5. Додаткові роботи, що виконані </w:t>
      </w:r>
      <w:r w:rsidRPr="00980D14">
        <w:rPr>
          <w:bCs/>
          <w:iCs/>
          <w:snapToGrid w:val="0"/>
          <w:lang w:val="uk-UA"/>
        </w:rPr>
        <w:t xml:space="preserve">Підрядником </w:t>
      </w:r>
      <w:r w:rsidRPr="00980D14">
        <w:rPr>
          <w:snapToGrid w:val="0"/>
          <w:lang w:val="uk-UA"/>
        </w:rPr>
        <w:t xml:space="preserve">без дозволу </w:t>
      </w:r>
      <w:r w:rsidRPr="00980D14">
        <w:rPr>
          <w:bCs/>
          <w:iCs/>
          <w:snapToGrid w:val="0"/>
          <w:lang w:val="uk-UA"/>
        </w:rPr>
        <w:t xml:space="preserve">Замовника </w:t>
      </w:r>
      <w:r w:rsidRPr="00980D14">
        <w:rPr>
          <w:snapToGrid w:val="0"/>
          <w:lang w:val="uk-UA"/>
        </w:rPr>
        <w:t xml:space="preserve">та узгодження з ним, </w:t>
      </w:r>
      <w:r w:rsidRPr="00980D14">
        <w:rPr>
          <w:bCs/>
          <w:iCs/>
          <w:snapToGrid w:val="0"/>
          <w:lang w:val="uk-UA"/>
        </w:rPr>
        <w:t xml:space="preserve">Замовником </w:t>
      </w:r>
      <w:r w:rsidRPr="00980D14">
        <w:rPr>
          <w:snapToGrid w:val="0"/>
          <w:lang w:val="uk-UA"/>
        </w:rPr>
        <w:t xml:space="preserve">не оплачуються і на вимогу </w:t>
      </w:r>
      <w:r w:rsidRPr="00980D14">
        <w:rPr>
          <w:bCs/>
          <w:iCs/>
          <w:snapToGrid w:val="0"/>
          <w:lang w:val="uk-UA"/>
        </w:rPr>
        <w:t xml:space="preserve">Замовника, </w:t>
      </w:r>
      <w:r w:rsidRPr="00980D14">
        <w:rPr>
          <w:snapToGrid w:val="0"/>
          <w:lang w:val="uk-UA"/>
        </w:rPr>
        <w:t xml:space="preserve">у встановлені ним строки, відхилення усуваються </w:t>
      </w:r>
      <w:r w:rsidRPr="00980D14">
        <w:rPr>
          <w:bCs/>
          <w:iCs/>
          <w:snapToGrid w:val="0"/>
          <w:lang w:val="uk-UA"/>
        </w:rPr>
        <w:t>Підрядником</w:t>
      </w:r>
      <w:r w:rsidRPr="00980D14">
        <w:rPr>
          <w:snapToGrid w:val="0"/>
          <w:lang w:val="uk-UA"/>
        </w:rPr>
        <w:t>.</w:t>
      </w:r>
    </w:p>
    <w:p w:rsidR="00211729" w:rsidRPr="00980D14" w:rsidRDefault="00211729" w:rsidP="00211729">
      <w:pPr>
        <w:ind w:firstLine="720"/>
        <w:jc w:val="both"/>
        <w:rPr>
          <w:snapToGrid w:val="0"/>
          <w:lang w:val="uk-UA"/>
        </w:rPr>
      </w:pPr>
      <w:r w:rsidRPr="00980D14">
        <w:rPr>
          <w:snapToGrid w:val="0"/>
          <w:lang w:val="uk-UA"/>
        </w:rPr>
        <w:t xml:space="preserve">6.6.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980D14">
        <w:rPr>
          <w:lang w:val="uk-UA"/>
        </w:rPr>
        <w:t>Актом передачі – приймання б/в устаткування</w:t>
      </w:r>
      <w:r w:rsidRPr="00980D14">
        <w:rPr>
          <w:snapToGrid w:val="0"/>
          <w:lang w:val="uk-UA"/>
        </w:rPr>
        <w:t xml:space="preserve"> та Довідкою про вартість виконаних будівельних робіт та витрат (Форма КБ-3). </w:t>
      </w:r>
    </w:p>
    <w:p w:rsidR="00211729" w:rsidRPr="00980D14" w:rsidRDefault="00211729" w:rsidP="00211729">
      <w:pPr>
        <w:ind w:firstLine="720"/>
        <w:jc w:val="both"/>
        <w:rPr>
          <w:snapToGrid w:val="0"/>
          <w:lang w:val="uk-UA"/>
        </w:rPr>
      </w:pPr>
      <w:r w:rsidRPr="00980D14">
        <w:rPr>
          <w:color w:val="000000"/>
          <w:lang w:val="uk-UA"/>
        </w:rPr>
        <w:t>Підрядник зобов’язаний щомісячно оформлювати за Актом (Форма КБ-2в),</w:t>
      </w:r>
      <w:r w:rsidRPr="00980D14">
        <w:rPr>
          <w:lang w:val="uk-UA"/>
        </w:rPr>
        <w:t xml:space="preserve"> </w:t>
      </w:r>
      <w:r w:rsidRPr="00980D14">
        <w:rPr>
          <w:snapToGrid w:val="0"/>
          <w:lang w:val="uk-UA"/>
        </w:rPr>
        <w:t xml:space="preserve">Актом </w:t>
      </w:r>
      <w:r w:rsidRPr="00980D14">
        <w:rPr>
          <w:lang w:val="uk-UA"/>
        </w:rPr>
        <w:t>передачі – приймання б/в</w:t>
      </w:r>
      <w:r w:rsidRPr="00980D14">
        <w:rPr>
          <w:snapToGrid w:val="0"/>
          <w:lang w:val="uk-UA"/>
        </w:rPr>
        <w:t xml:space="preserve"> устаткування </w:t>
      </w:r>
      <w:r w:rsidRPr="00980D14">
        <w:rPr>
          <w:lang w:val="uk-UA"/>
        </w:rPr>
        <w:t xml:space="preserve">та </w:t>
      </w:r>
      <w:r w:rsidRPr="00980D14">
        <w:rPr>
          <w:color w:val="000000"/>
          <w:lang w:val="uk-UA"/>
        </w:rPr>
        <w:t>Довідкою (Форма КБ-3) виконані за звітний період Роботи, та передавати їх</w:t>
      </w:r>
      <w:r w:rsidRPr="00980D14">
        <w:rPr>
          <w:snapToGrid w:val="0"/>
          <w:lang w:val="uk-UA"/>
        </w:rPr>
        <w:t xml:space="preserve"> для підписання Замовнику у строк не пізніше 25 числа звітного місяця</w:t>
      </w:r>
      <w:r w:rsidRPr="00980D14">
        <w:rPr>
          <w:color w:val="000000"/>
          <w:lang w:val="uk-UA"/>
        </w:rPr>
        <w:t>.</w:t>
      </w:r>
      <w:r w:rsidRPr="00980D14">
        <w:rPr>
          <w:snapToGrid w:val="0"/>
          <w:lang w:val="uk-UA"/>
        </w:rPr>
        <w:t xml:space="preserve"> </w:t>
      </w:r>
      <w:r w:rsidRPr="00980D14">
        <w:rPr>
          <w:snapToGrid w:val="0"/>
          <w:color w:val="000000"/>
          <w:lang w:val="uk-UA"/>
        </w:rPr>
        <w:t>За наявності фінансування</w:t>
      </w:r>
      <w:r w:rsidRPr="00980D14">
        <w:rPr>
          <w:snapToGrid w:val="0"/>
          <w:lang w:val="uk-UA"/>
        </w:rPr>
        <w:t xml:space="preserve"> Замовник має право, але не зобов’язаний проводити оплату за проміжними щомісячними Актами за фактично виконані обсяги Робіт. </w:t>
      </w:r>
    </w:p>
    <w:p w:rsidR="00211729" w:rsidRPr="00980D14" w:rsidRDefault="00211729" w:rsidP="00211729">
      <w:pPr>
        <w:ind w:firstLine="720"/>
        <w:jc w:val="both"/>
        <w:rPr>
          <w:snapToGrid w:val="0"/>
          <w:lang w:val="uk-UA"/>
        </w:rPr>
      </w:pPr>
      <w:r w:rsidRPr="00980D14">
        <w:rPr>
          <w:lang w:val="uk-UA"/>
        </w:rPr>
        <w:t>6.7. </w:t>
      </w:r>
      <w:r w:rsidRPr="00980D14">
        <w:rPr>
          <w:snapToGrid w:val="0"/>
          <w:lang w:val="uk-UA"/>
        </w:rPr>
        <w:t>Замовник розглядає та підписує Акт КБ-2в,</w:t>
      </w:r>
      <w:r w:rsidRPr="00980D14">
        <w:rPr>
          <w:lang w:val="uk-UA"/>
        </w:rPr>
        <w:t xml:space="preserve"> Акт передачі - приймання б/в устаткування</w:t>
      </w:r>
      <w:r w:rsidRPr="00980D14">
        <w:rPr>
          <w:snapToGrid w:val="0"/>
          <w:lang w:val="uk-UA"/>
        </w:rPr>
        <w:t xml:space="preserve"> та Довідку КБ–3 протягом 5 робочих днів з моменту їх отримання від </w:t>
      </w:r>
      <w:r w:rsidRPr="00980D14">
        <w:rPr>
          <w:lang w:val="uk-UA"/>
        </w:rPr>
        <w:t>Підрядника</w:t>
      </w:r>
      <w:r w:rsidRPr="00980D14">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980D14">
        <w:rPr>
          <w:lang w:val="uk-UA"/>
        </w:rPr>
        <w:t>Підряднику</w:t>
      </w:r>
      <w:r w:rsidRPr="00980D14">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980D14">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980D14">
        <w:rPr>
          <w:snapToGrid w:val="0"/>
          <w:lang w:val="uk-UA"/>
        </w:rPr>
        <w:t xml:space="preserve">У випадку наявності у </w:t>
      </w:r>
      <w:r w:rsidRPr="00980D14">
        <w:rPr>
          <w:lang w:val="uk-UA"/>
        </w:rPr>
        <w:t>Підрядника</w:t>
      </w:r>
      <w:r w:rsidRPr="00980D14">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211729" w:rsidRPr="00980D14" w:rsidRDefault="00211729" w:rsidP="00211729">
      <w:pPr>
        <w:ind w:firstLine="720"/>
        <w:jc w:val="both"/>
        <w:rPr>
          <w:snapToGrid w:val="0"/>
          <w:lang w:val="uk-UA"/>
        </w:rPr>
      </w:pPr>
      <w:r w:rsidRPr="00980D14">
        <w:rPr>
          <w:snapToGrid w:val="0"/>
          <w:lang w:val="uk-UA"/>
        </w:rPr>
        <w:t>6.8. </w:t>
      </w:r>
      <w:r w:rsidRPr="00980D14">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211729" w:rsidRPr="00980D14" w:rsidRDefault="00211729" w:rsidP="00211729">
      <w:pPr>
        <w:ind w:firstLine="720"/>
        <w:jc w:val="both"/>
        <w:rPr>
          <w:snapToGrid w:val="0"/>
          <w:color w:val="000000"/>
          <w:lang w:val="uk-UA"/>
        </w:rPr>
      </w:pPr>
      <w:r w:rsidRPr="00980D14">
        <w:rPr>
          <w:snapToGrid w:val="0"/>
          <w:lang w:val="uk-UA"/>
        </w:rPr>
        <w:t>6.9. </w:t>
      </w:r>
      <w:r w:rsidRPr="00980D14">
        <w:rPr>
          <w:snapToGrid w:val="0"/>
          <w:color w:val="000000"/>
          <w:lang w:val="uk-UA"/>
        </w:rPr>
        <w:t xml:space="preserve">У разі виявлення недоліків, допущених </w:t>
      </w:r>
      <w:r w:rsidRPr="00980D14">
        <w:rPr>
          <w:lang w:val="uk-UA"/>
        </w:rPr>
        <w:t>Підрядник</w:t>
      </w:r>
      <w:r w:rsidRPr="00980D14">
        <w:rPr>
          <w:snapToGrid w:val="0"/>
          <w:color w:val="00000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980D14">
        <w:rPr>
          <w:lang w:val="uk-UA"/>
        </w:rPr>
        <w:t>Підрядник</w:t>
      </w:r>
      <w:r w:rsidRPr="00980D14">
        <w:rPr>
          <w:snapToGrid w:val="0"/>
          <w:color w:val="000000"/>
          <w:lang w:val="uk-UA"/>
        </w:rPr>
        <w:t xml:space="preserve">ом, Замовником чи третьою особою, або не були усунені в строк, встановлений у дефектному акті, Замовник має право </w:t>
      </w:r>
      <w:r w:rsidRPr="00980D14">
        <w:rPr>
          <w:i/>
          <w:snapToGrid w:val="0"/>
          <w:color w:val="000000"/>
          <w:lang w:val="uk-UA"/>
        </w:rPr>
        <w:t>на свій вибір</w:t>
      </w:r>
      <w:r w:rsidRPr="00980D14">
        <w:rPr>
          <w:snapToGrid w:val="0"/>
          <w:color w:val="000000"/>
          <w:lang w:val="uk-UA"/>
        </w:rPr>
        <w:t>: розірвати Договір</w:t>
      </w:r>
      <w:r w:rsidRPr="00980D14">
        <w:rPr>
          <w:snapToGrid w:val="0"/>
          <w:lang w:val="uk-UA"/>
        </w:rPr>
        <w:t xml:space="preserve"> в односторонньому порядку та</w:t>
      </w:r>
      <w:r w:rsidRPr="00980D14">
        <w:rPr>
          <w:snapToGrid w:val="0"/>
          <w:color w:val="000000"/>
          <w:lang w:val="uk-UA"/>
        </w:rPr>
        <w:t xml:space="preserve"> вимагати від </w:t>
      </w:r>
      <w:r w:rsidRPr="00980D14">
        <w:rPr>
          <w:lang w:val="uk-UA"/>
        </w:rPr>
        <w:t>Підрядника</w:t>
      </w:r>
      <w:r w:rsidRPr="00980D14">
        <w:rPr>
          <w:snapToGrid w:val="0"/>
          <w:color w:val="00000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980D14">
        <w:rPr>
          <w:lang w:val="uk-UA"/>
        </w:rPr>
        <w:t>Підрядника</w:t>
      </w:r>
      <w:r w:rsidRPr="00980D14">
        <w:rPr>
          <w:snapToGrid w:val="0"/>
          <w:color w:val="000000"/>
          <w:lang w:val="uk-UA"/>
        </w:rPr>
        <w:t xml:space="preserve"> відповідного зниження договірної ціни та/або компенсації (відшкодування) збитків.</w:t>
      </w:r>
    </w:p>
    <w:p w:rsidR="00211729" w:rsidRPr="00980D14" w:rsidRDefault="00211729" w:rsidP="00211729">
      <w:pPr>
        <w:ind w:firstLine="720"/>
        <w:jc w:val="both"/>
        <w:rPr>
          <w:snapToGrid w:val="0"/>
          <w:color w:val="000000"/>
          <w:lang w:val="uk-UA"/>
        </w:rPr>
      </w:pPr>
    </w:p>
    <w:p w:rsidR="00211729" w:rsidRPr="00980D14" w:rsidRDefault="00211729" w:rsidP="00211729">
      <w:pPr>
        <w:jc w:val="center"/>
        <w:rPr>
          <w:b/>
          <w:snapToGrid w:val="0"/>
          <w:lang w:val="uk-UA"/>
        </w:rPr>
      </w:pPr>
      <w:r w:rsidRPr="00980D14">
        <w:rPr>
          <w:b/>
          <w:snapToGrid w:val="0"/>
          <w:lang w:val="uk-UA"/>
        </w:rPr>
        <w:t>7. ПРАВА ТА ОБОВ’ЯЗКИ СТОРІН</w:t>
      </w:r>
    </w:p>
    <w:p w:rsidR="00211729" w:rsidRPr="00980D14" w:rsidRDefault="00211729" w:rsidP="00211729">
      <w:pPr>
        <w:ind w:firstLine="720"/>
        <w:jc w:val="both"/>
        <w:rPr>
          <w:b/>
          <w:snapToGrid w:val="0"/>
          <w:lang w:val="uk-UA"/>
        </w:rPr>
      </w:pPr>
      <w:r w:rsidRPr="00980D14">
        <w:rPr>
          <w:b/>
          <w:snapToGrid w:val="0"/>
          <w:lang w:val="uk-UA"/>
        </w:rPr>
        <w:t>7.1. Замовник зобов’язаний:</w:t>
      </w:r>
    </w:p>
    <w:p w:rsidR="00211729" w:rsidRPr="00980D14" w:rsidRDefault="00211729" w:rsidP="00211729">
      <w:pPr>
        <w:ind w:firstLine="720"/>
        <w:jc w:val="both"/>
        <w:rPr>
          <w:snapToGrid w:val="0"/>
          <w:lang w:val="uk-UA"/>
        </w:rPr>
      </w:pPr>
      <w:r w:rsidRPr="00980D14">
        <w:rPr>
          <w:snapToGrid w:val="0"/>
          <w:lang w:val="uk-UA"/>
        </w:rPr>
        <w:t xml:space="preserve">7.1.1. За зверненням </w:t>
      </w:r>
      <w:r w:rsidRPr="00980D14">
        <w:rPr>
          <w:lang w:val="uk-UA"/>
        </w:rPr>
        <w:t xml:space="preserve">Підрядника </w:t>
      </w:r>
      <w:r w:rsidRPr="00980D14">
        <w:rPr>
          <w:snapToGrid w:val="0"/>
          <w:color w:val="000000"/>
          <w:lang w:val="uk-UA"/>
        </w:rPr>
        <w:t>–</w:t>
      </w:r>
      <w:r w:rsidRPr="00980D14">
        <w:rPr>
          <w:snapToGrid w:val="0"/>
          <w:lang w:val="uk-UA"/>
        </w:rPr>
        <w:t xml:space="preserve"> з</w:t>
      </w:r>
      <w:r w:rsidRPr="00980D14">
        <w:rPr>
          <w:lang w:val="uk-UA"/>
        </w:rPr>
        <w:t>абезпечити допуск до Об'єкта виконання Робіт</w:t>
      </w:r>
      <w:r w:rsidRPr="00980D14">
        <w:rPr>
          <w:snapToGrid w:val="0"/>
          <w:lang w:val="uk-UA"/>
        </w:rPr>
        <w:t>;</w:t>
      </w:r>
    </w:p>
    <w:p w:rsidR="00211729" w:rsidRPr="00980D14" w:rsidRDefault="00211729" w:rsidP="00211729">
      <w:pPr>
        <w:ind w:firstLine="720"/>
        <w:jc w:val="both"/>
        <w:rPr>
          <w:snapToGrid w:val="0"/>
          <w:lang w:val="uk-UA"/>
        </w:rPr>
      </w:pPr>
      <w:r w:rsidRPr="00980D14">
        <w:rPr>
          <w:snapToGrid w:val="0"/>
          <w:lang w:val="uk-UA"/>
        </w:rPr>
        <w:t xml:space="preserve">7.1.2. Підготувати </w:t>
      </w:r>
      <w:r w:rsidRPr="00980D14">
        <w:rPr>
          <w:lang w:val="uk-UA"/>
        </w:rPr>
        <w:t>Об'єкт</w:t>
      </w:r>
      <w:r w:rsidRPr="00980D14">
        <w:rPr>
          <w:snapToGrid w:val="0"/>
          <w:lang w:val="uk-UA"/>
        </w:rPr>
        <w:t xml:space="preserve"> для завантаження та перевезення, зокрема вжити заходів по запобіганню розливу (витікання) залишків технологічних мастильних матеріалів.</w:t>
      </w:r>
      <w:r w:rsidRPr="00980D14">
        <w:rPr>
          <w:lang w:val="uk-UA"/>
        </w:rPr>
        <w:t xml:space="preserve"> </w:t>
      </w:r>
      <w:r w:rsidRPr="00980D14">
        <w:rPr>
          <w:snapToGrid w:val="0"/>
          <w:lang w:val="uk-UA"/>
        </w:rPr>
        <w:t>Утримувати під’їзні шляхи в пунктах завантаження у справному стані, що забезпечує безперешкодний і безпечний рух та вільне маневрування транспортних засобів для здійснення перевезень.</w:t>
      </w:r>
    </w:p>
    <w:p w:rsidR="00211729" w:rsidRPr="00980D14" w:rsidRDefault="00211729" w:rsidP="00211729">
      <w:pPr>
        <w:ind w:firstLine="720"/>
        <w:jc w:val="both"/>
        <w:rPr>
          <w:snapToGrid w:val="0"/>
          <w:lang w:val="uk-UA"/>
        </w:rPr>
      </w:pPr>
      <w:r w:rsidRPr="00980D14">
        <w:rPr>
          <w:snapToGrid w:val="0"/>
          <w:lang w:val="uk-UA"/>
        </w:rPr>
        <w:t>7.1.3. Приймати виконані Роботи згідно з актами, складання яких передбачено пунктом 6.6. Договору;</w:t>
      </w:r>
    </w:p>
    <w:p w:rsidR="00211729" w:rsidRPr="00980D14" w:rsidRDefault="00211729" w:rsidP="00211729">
      <w:pPr>
        <w:ind w:firstLine="720"/>
        <w:jc w:val="both"/>
        <w:rPr>
          <w:snapToGrid w:val="0"/>
          <w:lang w:val="uk-UA"/>
        </w:rPr>
      </w:pPr>
      <w:r w:rsidRPr="00980D14">
        <w:rPr>
          <w:snapToGrid w:val="0"/>
          <w:lang w:val="uk-UA"/>
        </w:rPr>
        <w:lastRenderedPageBreak/>
        <w:t>7.1.4. Своєчасно та в повному обсязі оплачувати Роботи за Договором.</w:t>
      </w:r>
    </w:p>
    <w:p w:rsidR="00211729" w:rsidRPr="00980D14" w:rsidRDefault="00211729" w:rsidP="00211729">
      <w:pPr>
        <w:ind w:firstLine="720"/>
        <w:jc w:val="both"/>
        <w:rPr>
          <w:b/>
          <w:snapToGrid w:val="0"/>
          <w:lang w:val="uk-UA"/>
        </w:rPr>
      </w:pPr>
      <w:r w:rsidRPr="00980D14">
        <w:rPr>
          <w:b/>
          <w:snapToGrid w:val="0"/>
          <w:lang w:val="uk-UA"/>
        </w:rPr>
        <w:t>7.2. Замовник має право:</w:t>
      </w:r>
    </w:p>
    <w:p w:rsidR="00211729" w:rsidRPr="00980D14" w:rsidRDefault="00211729" w:rsidP="00211729">
      <w:pPr>
        <w:ind w:firstLine="720"/>
        <w:jc w:val="both"/>
        <w:rPr>
          <w:snapToGrid w:val="0"/>
          <w:lang w:val="uk-UA"/>
        </w:rPr>
      </w:pPr>
      <w:r w:rsidRPr="00980D14">
        <w:rPr>
          <w:snapToGrid w:val="0"/>
          <w:lang w:val="uk-UA"/>
        </w:rPr>
        <w:t>7.2.1. 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211729" w:rsidRPr="00980D14" w:rsidRDefault="00211729" w:rsidP="00211729">
      <w:pPr>
        <w:ind w:firstLine="720"/>
        <w:jc w:val="both"/>
        <w:rPr>
          <w:snapToGrid w:val="0"/>
          <w:lang w:val="uk-UA"/>
        </w:rPr>
      </w:pPr>
      <w:r w:rsidRPr="00980D14">
        <w:rPr>
          <w:snapToGrid w:val="0"/>
          <w:lang w:val="uk-UA"/>
        </w:rPr>
        <w:t>7.2.2. </w:t>
      </w:r>
      <w:r w:rsidRPr="00980D14">
        <w:rPr>
          <w:color w:val="000000"/>
          <w:lang w:val="uk-UA"/>
        </w:rPr>
        <w:t>Здійснювати самостійно або разом із представниками Підрядника у будь-який час технічний нагляд і контроль за ходом, якістю та обсягами виконання Робіт;</w:t>
      </w:r>
    </w:p>
    <w:p w:rsidR="00211729" w:rsidRPr="00980D14" w:rsidRDefault="00211729" w:rsidP="00211729">
      <w:pPr>
        <w:ind w:firstLine="720"/>
        <w:jc w:val="both"/>
        <w:rPr>
          <w:snapToGrid w:val="0"/>
          <w:lang w:val="uk-UA"/>
        </w:rPr>
      </w:pPr>
      <w:r w:rsidRPr="00980D14">
        <w:rPr>
          <w:snapToGrid w:val="0"/>
          <w:lang w:val="uk-UA"/>
        </w:rPr>
        <w:t xml:space="preserve">7.2.3. Вимагати виправлення недоліків, що виникли внаслідок допущених </w:t>
      </w:r>
      <w:r w:rsidRPr="00980D14">
        <w:rPr>
          <w:lang w:val="uk-UA"/>
        </w:rPr>
        <w:t>Підрядником</w:t>
      </w:r>
      <w:r w:rsidRPr="00980D14">
        <w:rPr>
          <w:snapToGrid w:val="0"/>
          <w:lang w:val="uk-UA"/>
        </w:rPr>
        <w:t xml:space="preserve"> порушень або неналежного виконання Робіт.</w:t>
      </w:r>
      <w:r w:rsidRPr="00980D14">
        <w:rPr>
          <w:color w:val="000000"/>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980D14">
        <w:rPr>
          <w:snapToGrid w:val="0"/>
          <w:lang w:val="uk-UA"/>
        </w:rPr>
        <w:t xml:space="preserve">; </w:t>
      </w:r>
    </w:p>
    <w:p w:rsidR="00211729" w:rsidRPr="00980D14" w:rsidRDefault="00211729" w:rsidP="00211729">
      <w:pPr>
        <w:ind w:firstLine="720"/>
        <w:jc w:val="both"/>
        <w:rPr>
          <w:snapToGrid w:val="0"/>
          <w:lang w:val="uk-UA"/>
        </w:rPr>
      </w:pPr>
      <w:r w:rsidRPr="00980D14">
        <w:rPr>
          <w:snapToGrid w:val="0"/>
          <w:lang w:val="uk-UA"/>
        </w:rPr>
        <w:t xml:space="preserve">7.2.4. Контролювати якість матеріалів, конструкцій і устаткування, що використовуються </w:t>
      </w:r>
      <w:r w:rsidRPr="00980D14">
        <w:rPr>
          <w:lang w:val="uk-UA"/>
        </w:rPr>
        <w:t>Підрядником</w:t>
      </w:r>
      <w:r w:rsidRPr="00980D14">
        <w:rPr>
          <w:snapToGrid w:val="0"/>
          <w:lang w:val="uk-UA"/>
        </w:rPr>
        <w:t xml:space="preserve"> для виконання Робіт за Договором;</w:t>
      </w:r>
    </w:p>
    <w:p w:rsidR="00211729" w:rsidRPr="00980D14" w:rsidRDefault="00211729" w:rsidP="00211729">
      <w:pPr>
        <w:ind w:firstLine="720"/>
        <w:jc w:val="both"/>
        <w:rPr>
          <w:color w:val="000000"/>
          <w:lang w:val="uk-UA"/>
        </w:rPr>
      </w:pPr>
      <w:r w:rsidRPr="00980D14">
        <w:rPr>
          <w:color w:val="000000"/>
          <w:lang w:val="uk-UA"/>
        </w:rPr>
        <w:t xml:space="preserve">7.2.6. Вимагати відшкодування завданих Замовнику збитків, зумовлених порушенням Підрядником умов цього Договору, а за наявності істотних порушень </w:t>
      </w:r>
      <w:r w:rsidRPr="00980D14">
        <w:rPr>
          <w:snapToGrid w:val="0"/>
          <w:color w:val="000000"/>
          <w:lang w:val="uk-UA"/>
        </w:rPr>
        <w:t>–</w:t>
      </w:r>
      <w:r w:rsidRPr="00980D14">
        <w:rPr>
          <w:lang w:val="uk-UA"/>
        </w:rPr>
        <w:t xml:space="preserve"> в односторонньому порядку розірвати Договір та вимагати </w:t>
      </w:r>
      <w:r w:rsidRPr="00980D14">
        <w:rPr>
          <w:color w:val="000000"/>
          <w:lang w:val="uk-UA"/>
        </w:rPr>
        <w:t>відшкодування збитків;</w:t>
      </w:r>
    </w:p>
    <w:p w:rsidR="00211729" w:rsidRPr="00980D14" w:rsidRDefault="00211729" w:rsidP="00211729">
      <w:pPr>
        <w:ind w:firstLine="720"/>
        <w:jc w:val="both"/>
        <w:rPr>
          <w:snapToGrid w:val="0"/>
          <w:lang w:val="uk-UA"/>
        </w:rPr>
      </w:pPr>
      <w:r w:rsidRPr="00980D14">
        <w:rPr>
          <w:snapToGrid w:val="0"/>
          <w:lang w:val="uk-UA"/>
        </w:rPr>
        <w:t>7.2.7. Замовник має інші права, не зазначені у Договорі але передбачені чинним законодавством України.</w:t>
      </w:r>
    </w:p>
    <w:p w:rsidR="00211729" w:rsidRPr="00980D14" w:rsidRDefault="00211729" w:rsidP="00211729">
      <w:pPr>
        <w:ind w:firstLine="720"/>
        <w:jc w:val="both"/>
        <w:rPr>
          <w:b/>
          <w:snapToGrid w:val="0"/>
          <w:lang w:val="uk-UA"/>
        </w:rPr>
      </w:pPr>
      <w:r w:rsidRPr="00980D14">
        <w:rPr>
          <w:b/>
          <w:snapToGrid w:val="0"/>
          <w:lang w:val="uk-UA"/>
        </w:rPr>
        <w:t>7.3. </w:t>
      </w:r>
      <w:r w:rsidRPr="00980D14">
        <w:rPr>
          <w:b/>
          <w:lang w:val="uk-UA"/>
        </w:rPr>
        <w:t>Підрядник</w:t>
      </w:r>
      <w:r w:rsidRPr="00980D14">
        <w:rPr>
          <w:b/>
          <w:snapToGrid w:val="0"/>
          <w:lang w:val="uk-UA"/>
        </w:rPr>
        <w:t xml:space="preserve"> зобов’язаний:</w:t>
      </w:r>
    </w:p>
    <w:p w:rsidR="00211729" w:rsidRPr="00980D14" w:rsidRDefault="00211729" w:rsidP="00211729">
      <w:pPr>
        <w:ind w:firstLine="720"/>
        <w:jc w:val="both"/>
        <w:rPr>
          <w:snapToGrid w:val="0"/>
          <w:lang w:val="uk-UA"/>
        </w:rPr>
      </w:pPr>
      <w:r w:rsidRPr="00980D14">
        <w:rPr>
          <w:snapToGrid w:val="0"/>
          <w:lang w:val="uk-UA"/>
        </w:rPr>
        <w:t>7.3.1. Виконати Роботи в обсягах та у строки, встановлені Договором;</w:t>
      </w:r>
    </w:p>
    <w:p w:rsidR="00211729" w:rsidRPr="00980D14" w:rsidRDefault="00211729" w:rsidP="00211729">
      <w:pPr>
        <w:ind w:firstLine="720"/>
        <w:jc w:val="both"/>
        <w:rPr>
          <w:snapToGrid w:val="0"/>
          <w:lang w:val="uk-UA"/>
        </w:rPr>
      </w:pPr>
      <w:r w:rsidRPr="00980D14">
        <w:rPr>
          <w:snapToGrid w:val="0"/>
          <w:lang w:val="uk-UA"/>
        </w:rPr>
        <w:t xml:space="preserve">7.3.2. Забезпечити виконання Робіт, якість яких відповідає умовам, встановленим розділом 2 цього Договору, та </w:t>
      </w:r>
      <w:r w:rsidRPr="00980D14">
        <w:rPr>
          <w:lang w:val="uk-UA"/>
        </w:rPr>
        <w:t>у відповідності до вимог, що звичайно ставляться до робіт відповідного характеру</w:t>
      </w:r>
      <w:r w:rsidRPr="00980D14">
        <w:rPr>
          <w:snapToGrid w:val="0"/>
          <w:lang w:val="uk-UA"/>
        </w:rPr>
        <w:t>;</w:t>
      </w:r>
    </w:p>
    <w:p w:rsidR="00211729" w:rsidRPr="00980D14" w:rsidRDefault="00211729" w:rsidP="00211729">
      <w:pPr>
        <w:ind w:firstLine="720"/>
        <w:jc w:val="both"/>
        <w:rPr>
          <w:color w:val="000000"/>
          <w:lang w:val="uk-UA"/>
        </w:rPr>
      </w:pPr>
      <w:r w:rsidRPr="00980D14">
        <w:rPr>
          <w:lang w:val="uk-UA"/>
        </w:rPr>
        <w:t>7.3.3.</w:t>
      </w:r>
      <w:r w:rsidRPr="00980D14">
        <w:rPr>
          <w:snapToGrid w:val="0"/>
          <w:lang w:val="uk-UA"/>
        </w:rPr>
        <w:t xml:space="preserve"> Допускати представників Замовника на місце виконання Робіт для перевірки </w:t>
      </w:r>
      <w:r w:rsidRPr="00980D14">
        <w:rPr>
          <w:lang w:val="uk-UA"/>
        </w:rPr>
        <w:t>технології, ходу і якості виконання Робіт;</w:t>
      </w:r>
      <w:r w:rsidRPr="00980D14">
        <w:rPr>
          <w:color w:val="000000"/>
          <w:lang w:val="uk-UA"/>
        </w:rPr>
        <w:t xml:space="preserve"> </w:t>
      </w:r>
    </w:p>
    <w:p w:rsidR="00211729" w:rsidRPr="00980D14" w:rsidRDefault="00211729" w:rsidP="00211729">
      <w:pPr>
        <w:ind w:firstLine="720"/>
        <w:jc w:val="both"/>
        <w:rPr>
          <w:color w:val="000000"/>
          <w:lang w:val="uk-UA"/>
        </w:rPr>
      </w:pPr>
      <w:r w:rsidRPr="00980D14">
        <w:rPr>
          <w:lang w:val="uk-UA"/>
        </w:rPr>
        <w:t>7.3.4. Виконувати вказівки Замовника з приводу належного виконання Робіт, які Підрядник отримує від Замовника в письмовому вигляді.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211729" w:rsidRPr="00980D14" w:rsidRDefault="00211729" w:rsidP="00211729">
      <w:pPr>
        <w:ind w:firstLine="720"/>
        <w:jc w:val="both"/>
        <w:rPr>
          <w:color w:val="000000"/>
          <w:lang w:val="uk-UA"/>
        </w:rPr>
      </w:pPr>
      <w:r w:rsidRPr="00980D14">
        <w:rPr>
          <w:lang w:val="uk-UA"/>
        </w:rPr>
        <w:t>7.3.5 </w:t>
      </w:r>
      <w:r w:rsidRPr="00980D14">
        <w:rPr>
          <w:color w:val="000000"/>
          <w:lang w:val="uk-UA"/>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211729" w:rsidRPr="00980D14" w:rsidRDefault="00211729" w:rsidP="00211729">
      <w:pPr>
        <w:suppressAutoHyphens/>
        <w:ind w:firstLine="709"/>
        <w:jc w:val="both"/>
        <w:rPr>
          <w:color w:val="000000"/>
          <w:lang w:val="uk-UA"/>
        </w:rPr>
      </w:pPr>
      <w:r w:rsidRPr="00980D14">
        <w:rPr>
          <w:color w:val="000000"/>
          <w:lang w:val="uk-UA"/>
        </w:rPr>
        <w:t xml:space="preserve">Договір може бути розірваний Замовником </w:t>
      </w:r>
      <w:r w:rsidRPr="00980D14">
        <w:rPr>
          <w:lang w:val="uk-UA"/>
        </w:rPr>
        <w:t xml:space="preserve">в односторонньому порядку </w:t>
      </w:r>
      <w:r w:rsidRPr="00980D14">
        <w:rPr>
          <w:color w:val="000000"/>
          <w:lang w:val="uk-UA"/>
        </w:rPr>
        <w:t>у разі:</w:t>
      </w:r>
    </w:p>
    <w:p w:rsidR="00211729" w:rsidRPr="00980D14" w:rsidRDefault="00211729" w:rsidP="00211729">
      <w:pPr>
        <w:suppressAutoHyphens/>
        <w:ind w:firstLine="709"/>
        <w:jc w:val="both"/>
        <w:rPr>
          <w:color w:val="000000"/>
          <w:lang w:val="uk-UA"/>
        </w:rPr>
      </w:pPr>
      <w:r w:rsidRPr="00980D14">
        <w:rPr>
          <w:bCs/>
          <w:color w:val="000000"/>
          <w:lang w:val="uk-UA"/>
        </w:rPr>
        <w:t>–</w:t>
      </w:r>
      <w:r w:rsidRPr="00980D14">
        <w:rPr>
          <w:color w:val="000000"/>
          <w:lang w:val="uk-UA"/>
        </w:rPr>
        <w:t xml:space="preserve"> виявлення представниками Замовника, уповноваженими здійснювати технічний нагляд за виконанням Робіт, фактів порушень робітниками </w:t>
      </w:r>
      <w:r w:rsidRPr="00980D14">
        <w:rPr>
          <w:lang w:val="uk-UA"/>
        </w:rPr>
        <w:t>Підрядника</w:t>
      </w:r>
      <w:r w:rsidRPr="00980D14">
        <w:rPr>
          <w:color w:val="000000"/>
          <w:lang w:val="uk-UA"/>
        </w:rPr>
        <w:t xml:space="preserve"> трудової та технологічної дисципліни, в тому числі:</w:t>
      </w:r>
    </w:p>
    <w:p w:rsidR="00211729" w:rsidRPr="00980D14" w:rsidRDefault="00211729" w:rsidP="00211729">
      <w:pPr>
        <w:ind w:firstLine="709"/>
        <w:jc w:val="both"/>
        <w:rPr>
          <w:lang w:val="uk-UA"/>
        </w:rPr>
      </w:pPr>
      <w:r w:rsidRPr="00980D14">
        <w:rPr>
          <w:bCs/>
          <w:color w:val="000000"/>
          <w:lang w:val="uk-UA"/>
        </w:rPr>
        <w:t>–</w:t>
      </w:r>
      <w:r w:rsidRPr="00980D14">
        <w:rPr>
          <w:color w:val="000000"/>
          <w:lang w:val="uk-UA"/>
        </w:rPr>
        <w:t xml:space="preserve"> факту перебування працівників </w:t>
      </w:r>
      <w:r w:rsidRPr="00980D14">
        <w:rPr>
          <w:lang w:val="uk-UA"/>
        </w:rPr>
        <w:t>Підрядника</w:t>
      </w:r>
      <w:r w:rsidRPr="00980D14">
        <w:rPr>
          <w:color w:val="000000"/>
          <w:lang w:val="uk-UA"/>
        </w:rPr>
        <w:t xml:space="preserve"> на робочому місці/в робочий час в стані алкогольного сп’яніння, під дією наркотичних або токсичних речовин</w:t>
      </w:r>
      <w:r w:rsidRPr="00980D14">
        <w:rPr>
          <w:snapToGrid w:val="0"/>
          <w:lang w:val="uk-UA"/>
        </w:rPr>
        <w:t>;</w:t>
      </w:r>
    </w:p>
    <w:p w:rsidR="00211729" w:rsidRPr="00980D14" w:rsidRDefault="00211729" w:rsidP="00211729">
      <w:pPr>
        <w:ind w:firstLine="720"/>
        <w:jc w:val="both"/>
        <w:rPr>
          <w:lang w:val="uk-UA"/>
        </w:rPr>
      </w:pPr>
      <w:r w:rsidRPr="00980D14">
        <w:rPr>
          <w:lang w:val="uk-UA"/>
        </w:rPr>
        <w:t>7.3.6.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211729" w:rsidRPr="00980D14" w:rsidRDefault="00211729" w:rsidP="00211729">
      <w:pPr>
        <w:ind w:firstLine="720"/>
        <w:jc w:val="both"/>
        <w:rPr>
          <w:lang w:val="uk-UA"/>
        </w:rPr>
      </w:pPr>
      <w:r w:rsidRPr="00980D14">
        <w:rPr>
          <w:lang w:val="uk-UA"/>
        </w:rPr>
        <w:t xml:space="preserve">7.3.7. Повернути Замовнику демонтовані матеріали за актом </w:t>
      </w:r>
      <w:r w:rsidRPr="00980D14">
        <w:rPr>
          <w:snapToGrid w:val="0"/>
          <w:color w:val="000000"/>
          <w:lang w:val="uk-UA"/>
        </w:rPr>
        <w:t>приймання-передачі демонтованих ТМЦ</w:t>
      </w:r>
      <w:r w:rsidRPr="00980D14">
        <w:rPr>
          <w:lang w:val="uk-UA"/>
        </w:rPr>
        <w:t xml:space="preserve"> до підписання Акта приймання виконаних будівельних робіт;</w:t>
      </w:r>
    </w:p>
    <w:p w:rsidR="00211729" w:rsidRPr="00980D14" w:rsidRDefault="00211729" w:rsidP="00211729">
      <w:pPr>
        <w:ind w:firstLine="720"/>
        <w:jc w:val="both"/>
        <w:rPr>
          <w:lang w:val="uk-UA"/>
        </w:rPr>
      </w:pPr>
      <w:r w:rsidRPr="00980D14">
        <w:rPr>
          <w:color w:val="000000"/>
          <w:lang w:val="uk-UA"/>
        </w:rPr>
        <w:t xml:space="preserve">7.3.8. Надавати Замовнику підписані зі свого боку Акти приймання виконаних будівельних робіт, </w:t>
      </w:r>
      <w:r w:rsidRPr="00980D14">
        <w:rPr>
          <w:lang w:val="uk-UA"/>
        </w:rPr>
        <w:t>Акти передачі – приймання б/в устаткування</w:t>
      </w:r>
      <w:r w:rsidRPr="00980D14">
        <w:rPr>
          <w:color w:val="000000"/>
          <w:lang w:val="uk-UA"/>
        </w:rPr>
        <w:t xml:space="preserve"> та Довідки КБ-3 у строк, визначений пунктом 6.6. Договору;</w:t>
      </w:r>
    </w:p>
    <w:p w:rsidR="00211729" w:rsidRPr="00980D14" w:rsidRDefault="00211729" w:rsidP="00211729">
      <w:pPr>
        <w:ind w:firstLine="720"/>
        <w:jc w:val="both"/>
        <w:rPr>
          <w:color w:val="000000"/>
          <w:lang w:val="uk-UA"/>
        </w:rPr>
      </w:pPr>
      <w:r w:rsidRPr="00980D14">
        <w:rPr>
          <w:color w:val="000000"/>
          <w:lang w:val="uk-UA"/>
        </w:rPr>
        <w:t>7.3.9. Усунути у погоджений Сторонами строк всі недоліки у Роботах, що виявлені Замовником під час виконання або приймання Робіт</w:t>
      </w:r>
      <w:r w:rsidRPr="00980D14">
        <w:rPr>
          <w:snapToGrid w:val="0"/>
          <w:lang w:val="uk-UA"/>
        </w:rPr>
        <w:t>;</w:t>
      </w:r>
    </w:p>
    <w:p w:rsidR="00211729" w:rsidRPr="00980D14" w:rsidRDefault="00211729" w:rsidP="00211729">
      <w:pPr>
        <w:ind w:firstLine="720"/>
        <w:jc w:val="both"/>
        <w:rPr>
          <w:color w:val="000000"/>
          <w:lang w:val="uk-UA"/>
        </w:rPr>
      </w:pPr>
      <w:r w:rsidRPr="00980D14">
        <w:rPr>
          <w:color w:val="000000"/>
          <w:lang w:val="uk-UA"/>
        </w:rPr>
        <w:t>7.3.10. При необхідності здійснювати за власний рахунок випробування конструкцій, виробів, які використовуються для виконання Робіт, та повідомляти про це Замовника;</w:t>
      </w:r>
    </w:p>
    <w:p w:rsidR="00211729" w:rsidRPr="00980D14" w:rsidRDefault="00211729" w:rsidP="00211729">
      <w:pPr>
        <w:suppressAutoHyphens/>
        <w:ind w:firstLine="708"/>
        <w:jc w:val="both"/>
        <w:rPr>
          <w:color w:val="000000"/>
          <w:lang w:val="uk-UA"/>
        </w:rPr>
      </w:pPr>
      <w:r w:rsidRPr="00980D14">
        <w:rPr>
          <w:color w:val="000000"/>
          <w:lang w:val="uk-UA"/>
        </w:rPr>
        <w:t>7.3.11. Забезпечити розумне використання та збереження товарно-матеріальних цінностей, призначених для виконання Робіт;</w:t>
      </w:r>
    </w:p>
    <w:p w:rsidR="00211729" w:rsidRPr="00980D14" w:rsidRDefault="00211729" w:rsidP="00211729">
      <w:pPr>
        <w:ind w:firstLine="720"/>
        <w:jc w:val="both"/>
        <w:rPr>
          <w:lang w:val="uk-UA"/>
        </w:rPr>
      </w:pPr>
      <w:r w:rsidRPr="00980D14">
        <w:rPr>
          <w:lang w:val="uk-UA"/>
        </w:rPr>
        <w:lastRenderedPageBreak/>
        <w:t>7.3.12. 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211729" w:rsidRPr="00980D14" w:rsidRDefault="00211729" w:rsidP="00211729">
      <w:pPr>
        <w:ind w:firstLine="720"/>
        <w:jc w:val="both"/>
        <w:rPr>
          <w:lang w:val="uk-UA"/>
        </w:rPr>
      </w:pPr>
      <w:r w:rsidRPr="00980D14">
        <w:rPr>
          <w:lang w:val="uk-UA"/>
        </w:rPr>
        <w:t xml:space="preserve">7.3.13. Підрядник зобов’язується забезпечити за власний рахунок, власними </w:t>
      </w:r>
      <w:proofErr w:type="spellStart"/>
      <w:r w:rsidRPr="00980D14">
        <w:rPr>
          <w:lang w:val="uk-UA"/>
        </w:rPr>
        <w:t>cилами</w:t>
      </w:r>
      <w:proofErr w:type="spellEnd"/>
      <w:r w:rsidRPr="00980D14">
        <w:rPr>
          <w:lang w:val="uk-UA"/>
        </w:rPr>
        <w:t xml:space="preserve">: </w:t>
      </w:r>
    </w:p>
    <w:p w:rsidR="00211729" w:rsidRPr="00980D14" w:rsidRDefault="00211729" w:rsidP="00211729">
      <w:pPr>
        <w:ind w:firstLine="709"/>
        <w:jc w:val="both"/>
        <w:rPr>
          <w:lang w:val="uk-UA"/>
        </w:rPr>
      </w:pPr>
      <w:r w:rsidRPr="00980D14">
        <w:rPr>
          <w:bCs/>
          <w:color w:val="000000"/>
          <w:lang w:val="uk-UA"/>
        </w:rPr>
        <w:t>–</w:t>
      </w:r>
      <w:r w:rsidRPr="00980D14">
        <w:rPr>
          <w:color w:val="000000"/>
          <w:lang w:val="uk-UA"/>
        </w:rPr>
        <w:t> о</w:t>
      </w:r>
      <w:r w:rsidRPr="00980D14">
        <w:rPr>
          <w:lang w:val="uk-UA"/>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211729" w:rsidRPr="00980D14" w:rsidRDefault="00211729" w:rsidP="00211729">
      <w:pPr>
        <w:ind w:firstLine="709"/>
        <w:jc w:val="both"/>
        <w:rPr>
          <w:lang w:val="uk-UA"/>
        </w:rPr>
      </w:pPr>
      <w:r w:rsidRPr="00980D14">
        <w:rPr>
          <w:bCs/>
          <w:color w:val="000000"/>
          <w:lang w:val="uk-UA"/>
        </w:rPr>
        <w:t>–</w:t>
      </w:r>
      <w:r w:rsidRPr="00980D14">
        <w:rPr>
          <w:color w:val="000000"/>
          <w:lang w:val="uk-UA"/>
        </w:rPr>
        <w:t> д</w:t>
      </w:r>
      <w:r w:rsidRPr="00980D14">
        <w:rPr>
          <w:lang w:val="uk-UA"/>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місцевих інструкцій з технічної експлуатації, охорони праці та пожежної безпеки</w:t>
      </w:r>
      <w:r w:rsidRPr="00980D14">
        <w:rPr>
          <w:snapToGrid w:val="0"/>
          <w:lang w:val="uk-UA"/>
        </w:rPr>
        <w:t>;</w:t>
      </w:r>
    </w:p>
    <w:p w:rsidR="00211729" w:rsidRPr="00980D14" w:rsidRDefault="00211729" w:rsidP="00211729">
      <w:pPr>
        <w:ind w:firstLine="720"/>
        <w:jc w:val="both"/>
        <w:rPr>
          <w:snapToGrid w:val="0"/>
          <w:color w:val="000000"/>
          <w:lang w:val="uk-UA"/>
        </w:rPr>
      </w:pPr>
      <w:r w:rsidRPr="00980D14">
        <w:rPr>
          <w:lang w:val="uk-UA"/>
        </w:rPr>
        <w:t xml:space="preserve">7.3.14. Підрядник не має права залучати </w:t>
      </w:r>
      <w:r w:rsidRPr="00980D14">
        <w:rPr>
          <w:color w:val="000000"/>
          <w:lang w:val="uk-UA"/>
        </w:rPr>
        <w:t>до виконання всіх або частини Робіт субпідрядні організації без попереднього письмового погодження з Замовником.</w:t>
      </w:r>
      <w:r w:rsidRPr="00980D14">
        <w:rPr>
          <w:snapToGrid w:val="0"/>
          <w:color w:val="000000"/>
          <w:lang w:val="uk-UA"/>
        </w:rPr>
        <w:t xml:space="preserve"> Умови 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211729" w:rsidRPr="00980D14" w:rsidRDefault="00211729" w:rsidP="00211729">
      <w:pPr>
        <w:ind w:firstLine="720"/>
        <w:jc w:val="both"/>
        <w:rPr>
          <w:lang w:val="uk-UA"/>
        </w:rPr>
      </w:pPr>
      <w:r w:rsidRPr="00980D14">
        <w:rPr>
          <w:lang w:val="uk-UA"/>
        </w:rPr>
        <w:t>7.3.15. Підрядник протягом десяти календарних днів з дати підписання Сторонами даного Договору зобов’язаний на забезпечення виконання умов даного Договору укласти договір страхування на таких основних умовах:</w:t>
      </w:r>
    </w:p>
    <w:p w:rsidR="00211729" w:rsidRPr="00980D14" w:rsidRDefault="00211729" w:rsidP="00211729">
      <w:pPr>
        <w:ind w:firstLine="720"/>
        <w:jc w:val="both"/>
        <w:rPr>
          <w:lang w:val="uk-UA"/>
        </w:rPr>
      </w:pPr>
      <w:r w:rsidRPr="00980D14">
        <w:rPr>
          <w:lang w:val="uk-UA"/>
        </w:rPr>
        <w:t>- предмет договору – страхування майнової відповідальності Підрядника у разі невиконання (неналежного виконання) Підрядником взятих на себе зобов’язань за даним Договором;</w:t>
      </w:r>
    </w:p>
    <w:p w:rsidR="00211729" w:rsidRPr="00980D14" w:rsidRDefault="00211729" w:rsidP="00211729">
      <w:pPr>
        <w:ind w:firstLine="720"/>
        <w:jc w:val="both"/>
        <w:rPr>
          <w:lang w:val="uk-UA"/>
        </w:rPr>
      </w:pPr>
      <w:proofErr w:type="spellStart"/>
      <w:r w:rsidRPr="00980D14">
        <w:rPr>
          <w:lang w:val="uk-UA"/>
        </w:rPr>
        <w:t>- вигодонабув</w:t>
      </w:r>
      <w:proofErr w:type="spellEnd"/>
      <w:r w:rsidRPr="00980D14">
        <w:rPr>
          <w:lang w:val="uk-UA"/>
        </w:rPr>
        <w:t>ач за договором страхування – Замовник;</w:t>
      </w:r>
    </w:p>
    <w:p w:rsidR="00211729" w:rsidRPr="00980D14" w:rsidRDefault="00211729" w:rsidP="00211729">
      <w:pPr>
        <w:ind w:firstLine="720"/>
        <w:jc w:val="both"/>
        <w:rPr>
          <w:lang w:val="uk-UA"/>
        </w:rPr>
      </w:pPr>
      <w:r w:rsidRPr="00980D14">
        <w:rPr>
          <w:lang w:val="uk-UA"/>
        </w:rPr>
        <w:t>- сума договору страхування – ліміт відповідальності Підрядника, який дорівнює ціні даного Договору (з ПДВ);</w:t>
      </w:r>
    </w:p>
    <w:p w:rsidR="00211729" w:rsidRPr="00980D14" w:rsidRDefault="00211729" w:rsidP="00211729">
      <w:pPr>
        <w:ind w:firstLine="720"/>
        <w:jc w:val="both"/>
        <w:rPr>
          <w:lang w:val="uk-UA"/>
        </w:rPr>
      </w:pPr>
      <w:proofErr w:type="spellStart"/>
      <w:r w:rsidRPr="00980D14">
        <w:rPr>
          <w:lang w:val="uk-UA"/>
        </w:rPr>
        <w:t>- франши</w:t>
      </w:r>
      <w:proofErr w:type="spellEnd"/>
      <w:r w:rsidRPr="00980D14">
        <w:rPr>
          <w:lang w:val="uk-UA"/>
        </w:rPr>
        <w:t>за – в межах від 0 % до 5 % від суми страхового відшкодування за кожним страховим випадком;</w:t>
      </w:r>
    </w:p>
    <w:p w:rsidR="00211729" w:rsidRPr="00980D14" w:rsidRDefault="00211729" w:rsidP="00211729">
      <w:pPr>
        <w:ind w:firstLine="720"/>
        <w:jc w:val="both"/>
        <w:rPr>
          <w:lang w:val="uk-UA"/>
        </w:rPr>
      </w:pPr>
      <w:r w:rsidRPr="00980D14">
        <w:rPr>
          <w:lang w:val="uk-UA"/>
        </w:rPr>
        <w:t>- усі витрати, пов'язані з виконанням договору страхування, здійснюються за рахунок Підрядника;</w:t>
      </w:r>
    </w:p>
    <w:p w:rsidR="00211729" w:rsidRPr="00980D14" w:rsidRDefault="00211729" w:rsidP="00211729">
      <w:pPr>
        <w:ind w:firstLine="720"/>
        <w:jc w:val="both"/>
        <w:rPr>
          <w:lang w:val="uk-UA"/>
        </w:rPr>
      </w:pPr>
      <w:r w:rsidRPr="00980D14">
        <w:rPr>
          <w:lang w:val="uk-UA"/>
        </w:rPr>
        <w:t xml:space="preserve">- жодна із сторін не може передавати свої права та обов’язки по договору страхування третім особам без письмової згоди другої сторони та </w:t>
      </w:r>
      <w:proofErr w:type="spellStart"/>
      <w:r w:rsidRPr="00980D14">
        <w:rPr>
          <w:lang w:val="uk-UA"/>
        </w:rPr>
        <w:t>вигодонабувача</w:t>
      </w:r>
      <w:proofErr w:type="spellEnd"/>
      <w:r w:rsidRPr="00980D14">
        <w:rPr>
          <w:lang w:val="uk-UA"/>
        </w:rPr>
        <w:t>;</w:t>
      </w:r>
    </w:p>
    <w:p w:rsidR="00211729" w:rsidRPr="00980D14" w:rsidRDefault="00211729" w:rsidP="00211729">
      <w:pPr>
        <w:ind w:firstLine="720"/>
        <w:jc w:val="both"/>
        <w:rPr>
          <w:lang w:val="uk-UA"/>
        </w:rPr>
      </w:pPr>
      <w:r w:rsidRPr="00980D14">
        <w:rPr>
          <w:lang w:val="uk-UA"/>
        </w:rPr>
        <w:t>- якщо будь-яке положення договору страхування є чи згодом стане недійсним, це не веде до недійсності всього договору страхування в цілому або інших його окремих положень, що залишаються обов’язковими для виконання сторонами договору страхування.</w:t>
      </w:r>
    </w:p>
    <w:p w:rsidR="00211729" w:rsidRPr="00980D14" w:rsidRDefault="00211729" w:rsidP="00211729">
      <w:pPr>
        <w:ind w:firstLine="720"/>
        <w:jc w:val="both"/>
        <w:rPr>
          <w:lang w:val="uk-UA"/>
        </w:rPr>
      </w:pPr>
      <w:r w:rsidRPr="00980D14">
        <w:rPr>
          <w:lang w:val="uk-UA"/>
        </w:rPr>
        <w:t xml:space="preserve">Підрядник зобов’язаний протягом 10 днів з дати укладення договору страхування надати Замовнику завірену власною печаткою копію такого договору страхування. </w:t>
      </w:r>
    </w:p>
    <w:p w:rsidR="00211729" w:rsidRPr="00980D14" w:rsidRDefault="00211729" w:rsidP="00211729">
      <w:pPr>
        <w:ind w:firstLine="720"/>
        <w:jc w:val="both"/>
        <w:rPr>
          <w:lang w:val="uk-UA"/>
        </w:rPr>
      </w:pPr>
      <w:r w:rsidRPr="00980D14">
        <w:rPr>
          <w:lang w:val="uk-UA"/>
        </w:rPr>
        <w:t>У випадку невиконання Підрядником зобов’язання, передбаченого цим пунктом Договору, Замовник вправі розірвати даний Договір в односторонньому порядку, письмово повідомивши про це Підрядника не менш ніж за 2 календарних дня до дати розірвання Договору.</w:t>
      </w:r>
    </w:p>
    <w:p w:rsidR="00211729" w:rsidRPr="00980D14" w:rsidRDefault="00211729" w:rsidP="00211729">
      <w:pPr>
        <w:ind w:firstLine="720"/>
        <w:jc w:val="both"/>
        <w:rPr>
          <w:b/>
          <w:snapToGrid w:val="0"/>
          <w:lang w:val="uk-UA"/>
        </w:rPr>
      </w:pPr>
      <w:r w:rsidRPr="00980D14">
        <w:rPr>
          <w:b/>
          <w:snapToGrid w:val="0"/>
          <w:lang w:val="uk-UA"/>
        </w:rPr>
        <w:t>7.4. </w:t>
      </w:r>
      <w:r w:rsidRPr="00980D14">
        <w:rPr>
          <w:b/>
          <w:lang w:val="uk-UA"/>
        </w:rPr>
        <w:t>Підрядник</w:t>
      </w:r>
      <w:r w:rsidRPr="00980D14">
        <w:rPr>
          <w:b/>
          <w:snapToGrid w:val="0"/>
          <w:lang w:val="uk-UA"/>
        </w:rPr>
        <w:t xml:space="preserve"> має право:</w:t>
      </w:r>
    </w:p>
    <w:p w:rsidR="00211729" w:rsidRPr="00980D14" w:rsidRDefault="00211729" w:rsidP="00211729">
      <w:pPr>
        <w:ind w:firstLine="720"/>
        <w:jc w:val="both"/>
        <w:rPr>
          <w:snapToGrid w:val="0"/>
          <w:lang w:val="uk-UA"/>
        </w:rPr>
      </w:pPr>
      <w:r w:rsidRPr="00980D14">
        <w:rPr>
          <w:snapToGrid w:val="0"/>
          <w:lang w:val="uk-UA"/>
        </w:rPr>
        <w:t>7.4.1. На дострокове виконання Робіт за письмовим погодженням Замовника;</w:t>
      </w:r>
    </w:p>
    <w:p w:rsidR="00211729" w:rsidRPr="00980D14" w:rsidRDefault="00211729" w:rsidP="00211729">
      <w:pPr>
        <w:ind w:firstLine="720"/>
        <w:jc w:val="both"/>
        <w:rPr>
          <w:snapToGrid w:val="0"/>
          <w:lang w:val="uk-UA"/>
        </w:rPr>
      </w:pPr>
      <w:r w:rsidRPr="00980D14">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980D14">
        <w:rPr>
          <w:lang w:val="uk-UA"/>
        </w:rPr>
        <w:t>Підрядника</w:t>
      </w:r>
      <w:r w:rsidRPr="00980D14">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211729" w:rsidRPr="00980D14" w:rsidRDefault="00211729" w:rsidP="00211729">
      <w:pPr>
        <w:ind w:firstLine="720"/>
        <w:jc w:val="both"/>
        <w:rPr>
          <w:snapToGrid w:val="0"/>
          <w:lang w:val="uk-UA"/>
        </w:rPr>
      </w:pPr>
      <w:r w:rsidRPr="00980D14">
        <w:rPr>
          <w:snapToGrid w:val="0"/>
          <w:lang w:val="uk-UA"/>
        </w:rPr>
        <w:t>7.4.3. </w:t>
      </w:r>
      <w:r w:rsidRPr="00980D14">
        <w:rPr>
          <w:color w:val="000000"/>
          <w:lang w:val="uk-UA"/>
        </w:rPr>
        <w:t>Пропонувати внесення необхідних змін у даний Договір</w:t>
      </w:r>
      <w:r w:rsidRPr="00980D14">
        <w:rPr>
          <w:snapToGrid w:val="0"/>
          <w:lang w:val="uk-UA"/>
        </w:rPr>
        <w:t>;</w:t>
      </w:r>
    </w:p>
    <w:p w:rsidR="00211729" w:rsidRPr="00980D14" w:rsidRDefault="00211729" w:rsidP="00211729">
      <w:pPr>
        <w:ind w:firstLine="720"/>
        <w:jc w:val="both"/>
        <w:rPr>
          <w:lang w:val="uk-UA"/>
        </w:rPr>
      </w:pPr>
      <w:r w:rsidRPr="00980D14">
        <w:rPr>
          <w:snapToGrid w:val="0"/>
          <w:lang w:val="uk-UA"/>
        </w:rPr>
        <w:t>7.4.4. Своєчасно та в повному обсязі отримувати оплату Робіт за Договором;</w:t>
      </w:r>
    </w:p>
    <w:p w:rsidR="00211729" w:rsidRPr="00980D14" w:rsidRDefault="00211729" w:rsidP="00211729">
      <w:pPr>
        <w:ind w:firstLine="720"/>
        <w:jc w:val="both"/>
        <w:rPr>
          <w:snapToGrid w:val="0"/>
          <w:lang w:val="uk-UA"/>
        </w:rPr>
      </w:pPr>
      <w:r w:rsidRPr="00980D14">
        <w:rPr>
          <w:snapToGrid w:val="0"/>
          <w:lang w:val="uk-UA"/>
        </w:rPr>
        <w:t>7.4.5. </w:t>
      </w:r>
      <w:r w:rsidRPr="00980D14">
        <w:rPr>
          <w:lang w:val="uk-UA"/>
        </w:rPr>
        <w:t>Підрядник</w:t>
      </w:r>
      <w:r w:rsidRPr="00980D14">
        <w:rPr>
          <w:snapToGrid w:val="0"/>
          <w:lang w:val="uk-UA"/>
        </w:rPr>
        <w:t xml:space="preserve"> має інші права, не зазначені у Договорі, але передбачені чинним законодавством України.</w:t>
      </w:r>
    </w:p>
    <w:p w:rsidR="00211729" w:rsidRPr="00980D14" w:rsidRDefault="00211729" w:rsidP="00211729">
      <w:pPr>
        <w:ind w:firstLine="720"/>
        <w:jc w:val="both"/>
        <w:rPr>
          <w:snapToGrid w:val="0"/>
          <w:lang w:val="uk-UA"/>
        </w:rPr>
      </w:pPr>
    </w:p>
    <w:p w:rsidR="00211729" w:rsidRPr="00980D14" w:rsidRDefault="00211729" w:rsidP="00211729">
      <w:pPr>
        <w:jc w:val="center"/>
        <w:rPr>
          <w:b/>
          <w:lang w:val="uk-UA"/>
        </w:rPr>
      </w:pPr>
      <w:r w:rsidRPr="00980D14">
        <w:rPr>
          <w:b/>
          <w:snapToGrid w:val="0"/>
          <w:lang w:val="uk-UA"/>
        </w:rPr>
        <w:lastRenderedPageBreak/>
        <w:t>8.</w:t>
      </w:r>
      <w:r w:rsidRPr="00980D14">
        <w:rPr>
          <w:b/>
          <w:lang w:val="uk-UA"/>
        </w:rPr>
        <w:t> ВІДПОВІДАЛЬНІСТЬ СТОРІН</w:t>
      </w:r>
    </w:p>
    <w:p w:rsidR="00211729" w:rsidRPr="00980D14" w:rsidRDefault="00211729" w:rsidP="00211729">
      <w:pPr>
        <w:pStyle w:val="a7"/>
        <w:spacing w:after="0"/>
        <w:ind w:firstLine="720"/>
        <w:jc w:val="both"/>
        <w:rPr>
          <w:lang w:val="uk-UA"/>
        </w:rPr>
      </w:pPr>
      <w:r w:rsidRPr="00980D14">
        <w:rPr>
          <w:lang w:val="uk-UA"/>
        </w:rPr>
        <w:t>8.1.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211729" w:rsidRPr="00980D14" w:rsidRDefault="00211729" w:rsidP="00211729">
      <w:pPr>
        <w:pStyle w:val="a7"/>
        <w:spacing w:after="0"/>
        <w:ind w:firstLine="720"/>
        <w:jc w:val="both"/>
        <w:rPr>
          <w:lang w:val="uk-UA"/>
        </w:rPr>
      </w:pPr>
      <w:r w:rsidRPr="00980D14">
        <w:rPr>
          <w:lang w:val="uk-UA"/>
        </w:rPr>
        <w:t xml:space="preserve">8.2. У випадку порушення Підрядником строку початку Робіт, визначеного Договором,  Замовник має право нарахувати Підряднику штрафну санкцію у розмірі 0,1 %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8.3.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211729" w:rsidRPr="00980D14" w:rsidRDefault="00211729" w:rsidP="00211729">
      <w:pPr>
        <w:pStyle w:val="a7"/>
        <w:spacing w:after="0"/>
        <w:ind w:firstLine="720"/>
        <w:jc w:val="both"/>
        <w:rPr>
          <w:lang w:val="uk-UA"/>
        </w:rPr>
      </w:pPr>
      <w:r w:rsidRPr="00980D14">
        <w:rPr>
          <w:lang w:val="uk-UA"/>
        </w:rPr>
        <w:t>8.3. Якщо Підрядник не приступив до виконання Робіт понад 1 календарний місяць</w:t>
      </w:r>
      <w:r w:rsidRPr="00980D14">
        <w:rPr>
          <w:bCs/>
          <w:lang w:val="uk-UA"/>
        </w:rPr>
        <w:t xml:space="preserve"> з причин, які не залежали від Замовника,</w:t>
      </w:r>
      <w:r w:rsidRPr="00980D14">
        <w:rPr>
          <w:lang w:val="uk-UA"/>
        </w:rPr>
        <w:t xml:space="preserve"> останній має право в односторонньому порядку розірвати Договір та вимагати від Підрядника сплати штрафної санкції, передбаченої пунктом 8.2.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211729" w:rsidRPr="00980D14" w:rsidRDefault="00211729" w:rsidP="00211729">
      <w:pPr>
        <w:pStyle w:val="a7"/>
        <w:spacing w:after="0"/>
        <w:ind w:firstLine="720"/>
        <w:jc w:val="both"/>
        <w:rPr>
          <w:bCs/>
          <w:lang w:val="uk-UA"/>
        </w:rPr>
      </w:pPr>
      <w:r w:rsidRPr="00980D14">
        <w:rPr>
          <w:lang w:val="uk-UA"/>
        </w:rPr>
        <w:t>8</w:t>
      </w:r>
      <w:r w:rsidRPr="00980D14">
        <w:rPr>
          <w:bCs/>
          <w:lang w:val="uk-UA"/>
        </w:rPr>
        <w:t xml:space="preserve">.4. У випадку припинення Робіт </w:t>
      </w:r>
      <w:r w:rsidRPr="00980D14">
        <w:rPr>
          <w:lang w:val="uk-UA"/>
        </w:rPr>
        <w:t>Підрядником</w:t>
      </w:r>
      <w:r w:rsidRPr="00980D14">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980D14">
        <w:rPr>
          <w:lang w:val="uk-UA"/>
        </w:rPr>
        <w:t>Замовник має право в односторонньому порядку розірвати Договір</w:t>
      </w:r>
      <w:r w:rsidRPr="00980D14">
        <w:rPr>
          <w:bCs/>
          <w:lang w:val="uk-UA"/>
        </w:rPr>
        <w:t xml:space="preserve"> </w:t>
      </w:r>
      <w:r w:rsidRPr="00980D14">
        <w:rPr>
          <w:lang w:val="uk-UA"/>
        </w:rPr>
        <w:t>та вимагати від Підрядника сплати штрафної санкції, передбаченої</w:t>
      </w:r>
      <w:r w:rsidRPr="00980D14">
        <w:rPr>
          <w:bCs/>
          <w:lang w:val="uk-UA"/>
        </w:rPr>
        <w:t xml:space="preserve"> пунктом </w:t>
      </w:r>
      <w:r w:rsidRPr="00980D14">
        <w:rPr>
          <w:lang w:val="uk-UA"/>
        </w:rPr>
        <w:t>8</w:t>
      </w:r>
      <w:r w:rsidRPr="00980D14">
        <w:rPr>
          <w:bCs/>
          <w:lang w:val="uk-UA"/>
        </w:rPr>
        <w:t xml:space="preserve">.5. </w:t>
      </w:r>
      <w:r w:rsidRPr="00980D14">
        <w:rPr>
          <w:lang w:val="uk-UA"/>
        </w:rPr>
        <w:t>цього</w:t>
      </w:r>
      <w:r w:rsidRPr="00980D14">
        <w:rPr>
          <w:bCs/>
          <w:lang w:val="uk-UA"/>
        </w:rPr>
        <w:t xml:space="preserve"> Договору, </w:t>
      </w:r>
      <w:r w:rsidRPr="00980D14">
        <w:rPr>
          <w:lang w:val="uk-UA"/>
        </w:rPr>
        <w:t xml:space="preserve">а у випадку якщо Замовником було перераховано попередню оплату – вимагати також її повернення </w:t>
      </w:r>
      <w:r w:rsidRPr="00980D14">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980D14">
        <w:rPr>
          <w:lang w:val="uk-UA"/>
        </w:rPr>
        <w:t>.</w:t>
      </w:r>
    </w:p>
    <w:p w:rsidR="00211729" w:rsidRPr="00980D14" w:rsidRDefault="00211729" w:rsidP="00211729">
      <w:pPr>
        <w:pStyle w:val="a7"/>
        <w:spacing w:after="0"/>
        <w:ind w:firstLine="720"/>
        <w:jc w:val="both"/>
        <w:rPr>
          <w:lang w:val="uk-UA"/>
        </w:rPr>
      </w:pPr>
      <w:r w:rsidRPr="00980D14">
        <w:rPr>
          <w:lang w:val="uk-UA"/>
        </w:rPr>
        <w:t xml:space="preserve">8.5. За порушення Підрядником строку закінчення Робіт, визначеного Договором, Замовник має право нарахувати Підряднику штрафну санкцію у розмірі 0,5%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211729" w:rsidRPr="00980D14" w:rsidRDefault="00211729" w:rsidP="00211729">
      <w:pPr>
        <w:pStyle w:val="a7"/>
        <w:spacing w:after="0"/>
        <w:ind w:firstLine="720"/>
        <w:jc w:val="both"/>
        <w:rPr>
          <w:lang w:val="uk-UA"/>
        </w:rPr>
      </w:pPr>
      <w:r w:rsidRPr="00980D14">
        <w:rPr>
          <w:lang w:val="uk-UA"/>
        </w:rPr>
        <w:t>8.6. У випадку виявлення неякісного виконання Робіт при їх прийманні Замовник має право нарахувати Підряднику штраф у розмірі 40% від вартості неякісно виконаних Робіт, а Підрядник зобов’язується на вимогу Замовника сплатити зазначений штраф</w:t>
      </w:r>
      <w:r w:rsidRPr="00980D14">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980D14">
        <w:rPr>
          <w:lang w:val="uk-UA"/>
        </w:rPr>
        <w:t>.</w:t>
      </w:r>
    </w:p>
    <w:p w:rsidR="00211729" w:rsidRPr="00980D14" w:rsidRDefault="00211729" w:rsidP="00211729">
      <w:pPr>
        <w:pStyle w:val="a7"/>
        <w:spacing w:after="0"/>
        <w:ind w:firstLine="720"/>
        <w:jc w:val="both"/>
        <w:rPr>
          <w:snapToGrid w:val="0"/>
          <w:lang w:val="uk-UA"/>
        </w:rPr>
      </w:pPr>
      <w:r w:rsidRPr="00980D14">
        <w:rPr>
          <w:lang w:val="uk-UA"/>
        </w:rPr>
        <w:t>8</w:t>
      </w:r>
      <w:r w:rsidRPr="00980D14">
        <w:rPr>
          <w:bCs/>
          <w:lang w:val="uk-UA"/>
        </w:rPr>
        <w:t>.7. </w:t>
      </w:r>
      <w:r w:rsidRPr="00980D14">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211729" w:rsidRPr="00980D14" w:rsidRDefault="00211729" w:rsidP="00211729">
      <w:pPr>
        <w:pStyle w:val="2"/>
        <w:ind w:left="0" w:firstLine="720"/>
        <w:jc w:val="both"/>
        <w:rPr>
          <w:bCs/>
          <w:sz w:val="24"/>
          <w:szCs w:val="24"/>
        </w:rPr>
      </w:pPr>
      <w:r w:rsidRPr="00980D14">
        <w:rPr>
          <w:sz w:val="24"/>
          <w:szCs w:val="24"/>
        </w:rPr>
        <w:t>8</w:t>
      </w:r>
      <w:r w:rsidRPr="00980D14">
        <w:rPr>
          <w:bCs/>
          <w:sz w:val="24"/>
          <w:szCs w:val="24"/>
        </w:rPr>
        <w:t xml:space="preserve">.8. У випадку порушення </w:t>
      </w:r>
      <w:r w:rsidRPr="00980D14">
        <w:rPr>
          <w:sz w:val="24"/>
          <w:szCs w:val="24"/>
        </w:rPr>
        <w:t>Підрядником</w:t>
      </w:r>
      <w:r w:rsidRPr="00980D14">
        <w:rPr>
          <w:bCs/>
          <w:sz w:val="24"/>
          <w:szCs w:val="24"/>
        </w:rPr>
        <w:t xml:space="preserve"> строку надання Актів КБ-2в, </w:t>
      </w:r>
      <w:r w:rsidRPr="00980D14">
        <w:rPr>
          <w:sz w:val="24"/>
          <w:szCs w:val="24"/>
        </w:rPr>
        <w:t>Актів передачі – приймання б/в устаткування</w:t>
      </w:r>
      <w:r w:rsidRPr="00980D14">
        <w:rPr>
          <w:bCs/>
          <w:sz w:val="24"/>
          <w:szCs w:val="24"/>
        </w:rPr>
        <w:t xml:space="preserve"> та Довідок КБ-3, визначеного у пункті 6.6. Договору, </w:t>
      </w:r>
      <w:r w:rsidRPr="00980D14">
        <w:rPr>
          <w:sz w:val="24"/>
          <w:szCs w:val="24"/>
        </w:rPr>
        <w:t>Замовник має право нарахувати Підряднику</w:t>
      </w:r>
      <w:r w:rsidRPr="00980D14">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sidRPr="00980D14">
        <w:rPr>
          <w:sz w:val="24"/>
          <w:szCs w:val="24"/>
        </w:rPr>
        <w:t xml:space="preserve"> а Підрядник зобов’язується на вимогу Замовника сплатити зазначену штрафну санкцію</w:t>
      </w:r>
      <w:r w:rsidRPr="00980D14">
        <w:rPr>
          <w:bCs/>
          <w:sz w:val="24"/>
          <w:szCs w:val="24"/>
        </w:rPr>
        <w:t xml:space="preserve"> протягом 5 (п’яти) календарних днів з дня направлення Підряднику відповідної вимоги Замовника.</w:t>
      </w:r>
    </w:p>
    <w:p w:rsidR="00211729" w:rsidRPr="00980D14" w:rsidRDefault="00211729" w:rsidP="00211729">
      <w:pPr>
        <w:pStyle w:val="2"/>
        <w:ind w:left="0" w:firstLine="720"/>
        <w:jc w:val="both"/>
        <w:rPr>
          <w:sz w:val="24"/>
          <w:szCs w:val="24"/>
        </w:rPr>
      </w:pPr>
      <w:r w:rsidRPr="00980D14">
        <w:rPr>
          <w:bCs/>
          <w:sz w:val="24"/>
          <w:szCs w:val="24"/>
        </w:rPr>
        <w:t>8.9. </w:t>
      </w:r>
      <w:r w:rsidRPr="00980D14">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w:t>
      </w:r>
      <w:r w:rsidRPr="00980D14">
        <w:rPr>
          <w:sz w:val="24"/>
          <w:szCs w:val="24"/>
        </w:rPr>
        <w:lastRenderedPageBreak/>
        <w:t>право нарахувати Підряднику</w:t>
      </w:r>
      <w:r w:rsidRPr="00980D14">
        <w:rPr>
          <w:bCs/>
          <w:sz w:val="24"/>
          <w:szCs w:val="24"/>
        </w:rPr>
        <w:t xml:space="preserve"> </w:t>
      </w:r>
      <w:r w:rsidRPr="00980D14">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sidRPr="00980D14">
        <w:rPr>
          <w:bCs/>
          <w:sz w:val="24"/>
          <w:szCs w:val="24"/>
        </w:rPr>
        <w:t>протягом 5 (п’яти) календарних днів з дня направлення Підряднику відповідної вимоги Замовника</w:t>
      </w:r>
      <w:r w:rsidRPr="00980D14">
        <w:rPr>
          <w:sz w:val="24"/>
          <w:szCs w:val="24"/>
        </w:rPr>
        <w:t>.</w:t>
      </w:r>
    </w:p>
    <w:p w:rsidR="00211729" w:rsidRPr="00980D14" w:rsidRDefault="00211729" w:rsidP="00211729">
      <w:pPr>
        <w:pStyle w:val="2"/>
        <w:ind w:left="0" w:firstLine="720"/>
        <w:jc w:val="both"/>
        <w:rPr>
          <w:bCs/>
          <w:sz w:val="24"/>
          <w:szCs w:val="24"/>
        </w:rPr>
      </w:pPr>
      <w:r w:rsidRPr="00980D14">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980D14">
        <w:rPr>
          <w:i/>
          <w:sz w:val="24"/>
          <w:szCs w:val="24"/>
        </w:rPr>
        <w:t xml:space="preserve">та це буде пов’язано з: </w:t>
      </w:r>
      <w:r w:rsidRPr="00980D14">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податкові витрати, донараховані податки, збори, стягнено на користь держави інші платежі.</w:t>
      </w:r>
    </w:p>
    <w:p w:rsidR="00211729" w:rsidRPr="00980D14" w:rsidRDefault="00211729" w:rsidP="00211729">
      <w:pPr>
        <w:pStyle w:val="2"/>
        <w:ind w:left="0" w:firstLine="720"/>
        <w:jc w:val="both"/>
        <w:rPr>
          <w:bCs/>
          <w:sz w:val="24"/>
          <w:szCs w:val="24"/>
        </w:rPr>
      </w:pPr>
      <w:r w:rsidRPr="00980D14">
        <w:rPr>
          <w:bCs/>
          <w:sz w:val="24"/>
          <w:szCs w:val="24"/>
        </w:rPr>
        <w:t xml:space="preserve">8.10. Сторони погодились, що у випадку неналежного виконання договірних зобов’язань </w:t>
      </w:r>
      <w:r w:rsidRPr="00980D14">
        <w:rPr>
          <w:sz w:val="24"/>
          <w:szCs w:val="24"/>
        </w:rPr>
        <w:t>Підрядником</w:t>
      </w:r>
      <w:r w:rsidRPr="00980D14">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980D14">
        <w:rPr>
          <w:sz w:val="24"/>
          <w:szCs w:val="24"/>
        </w:rPr>
        <w:t>Підрядником</w:t>
      </w:r>
      <w:r w:rsidRPr="00980D14">
        <w:rPr>
          <w:bCs/>
          <w:sz w:val="24"/>
          <w:szCs w:val="24"/>
        </w:rPr>
        <w:t xml:space="preserve"> згідно умов розділу 8 Договору, із сум, належних до оплати </w:t>
      </w:r>
      <w:r w:rsidRPr="00980D14">
        <w:rPr>
          <w:sz w:val="24"/>
          <w:szCs w:val="24"/>
        </w:rPr>
        <w:t>Підряднику</w:t>
      </w:r>
      <w:r w:rsidRPr="00980D14">
        <w:rPr>
          <w:bCs/>
          <w:sz w:val="24"/>
          <w:szCs w:val="24"/>
        </w:rPr>
        <w:t xml:space="preserve"> за виконані ним Роботи. Сума такого утримання визначається на підставі пред’явленої </w:t>
      </w:r>
      <w:r w:rsidRPr="00980D14">
        <w:rPr>
          <w:sz w:val="24"/>
          <w:szCs w:val="24"/>
        </w:rPr>
        <w:t>Підряднику</w:t>
      </w:r>
      <w:r w:rsidRPr="00980D14">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211729" w:rsidRPr="00980D14" w:rsidRDefault="00211729" w:rsidP="00211729">
      <w:pPr>
        <w:pStyle w:val="2"/>
        <w:ind w:left="0" w:firstLine="720"/>
        <w:jc w:val="both"/>
        <w:rPr>
          <w:sz w:val="24"/>
          <w:szCs w:val="24"/>
        </w:rPr>
      </w:pPr>
      <w:r w:rsidRPr="00980D14">
        <w:rPr>
          <w:bCs/>
          <w:sz w:val="24"/>
          <w:szCs w:val="24"/>
        </w:rPr>
        <w:t>8</w:t>
      </w:r>
      <w:r w:rsidRPr="00980D14">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211729" w:rsidRPr="00980D14" w:rsidRDefault="00211729" w:rsidP="00211729">
      <w:pPr>
        <w:pStyle w:val="2"/>
        <w:ind w:left="0" w:firstLine="720"/>
        <w:jc w:val="both"/>
        <w:rPr>
          <w:sz w:val="24"/>
          <w:szCs w:val="24"/>
        </w:rPr>
      </w:pPr>
      <w:r w:rsidRPr="00980D14">
        <w:rPr>
          <w:sz w:val="24"/>
          <w:szCs w:val="24"/>
        </w:rPr>
        <w:t>8.12.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211729" w:rsidRPr="00980D14" w:rsidRDefault="00211729" w:rsidP="00211729">
      <w:pPr>
        <w:pStyle w:val="2"/>
        <w:ind w:left="0" w:firstLine="720"/>
        <w:jc w:val="both"/>
        <w:rPr>
          <w:bCs/>
          <w:sz w:val="24"/>
          <w:szCs w:val="24"/>
        </w:rPr>
      </w:pPr>
      <w:r w:rsidRPr="00980D14">
        <w:rPr>
          <w:bCs/>
          <w:sz w:val="24"/>
          <w:szCs w:val="24"/>
        </w:rPr>
        <w:t>8.13.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211729" w:rsidRPr="00980D14" w:rsidRDefault="00211729" w:rsidP="00211729">
      <w:pPr>
        <w:pStyle w:val="2"/>
        <w:ind w:left="0" w:firstLine="720"/>
        <w:jc w:val="both"/>
        <w:rPr>
          <w:bCs/>
          <w:sz w:val="24"/>
          <w:szCs w:val="24"/>
        </w:rPr>
      </w:pPr>
      <w:r w:rsidRPr="00980D14">
        <w:rPr>
          <w:bCs/>
          <w:sz w:val="24"/>
          <w:szCs w:val="24"/>
        </w:rPr>
        <w:t>8.14. Сплата Стороною визначених цим Договором штрафних санкцій (неустойка, штраф, пеня) не звільняє її від обов'язку виконати умови Договору.</w:t>
      </w:r>
    </w:p>
    <w:p w:rsidR="00211729" w:rsidRPr="00980D14" w:rsidRDefault="00211729" w:rsidP="00211729">
      <w:pPr>
        <w:pStyle w:val="2"/>
        <w:ind w:left="0" w:firstLine="720"/>
        <w:jc w:val="both"/>
        <w:rPr>
          <w:bCs/>
          <w:sz w:val="24"/>
          <w:szCs w:val="24"/>
        </w:rPr>
      </w:pPr>
      <w:r w:rsidRPr="00980D14">
        <w:rPr>
          <w:bCs/>
          <w:sz w:val="24"/>
          <w:szCs w:val="24"/>
        </w:rPr>
        <w:t>8.15.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211729" w:rsidRPr="00980D14" w:rsidRDefault="00211729" w:rsidP="00211729">
      <w:pPr>
        <w:pStyle w:val="2"/>
        <w:ind w:left="0" w:firstLine="720"/>
        <w:jc w:val="both"/>
        <w:rPr>
          <w:bCs/>
          <w:sz w:val="24"/>
          <w:szCs w:val="24"/>
        </w:rPr>
      </w:pPr>
      <w:r w:rsidRPr="00980D14">
        <w:rPr>
          <w:bCs/>
          <w:sz w:val="24"/>
          <w:szCs w:val="24"/>
        </w:rPr>
        <w:t>8.16.</w:t>
      </w:r>
      <w:r w:rsidRPr="00980D14">
        <w:rPr>
          <w:sz w:val="24"/>
          <w:szCs w:val="24"/>
        </w:rPr>
        <w:t> </w:t>
      </w:r>
      <w:r w:rsidRPr="00980D14">
        <w:rPr>
          <w:bCs/>
          <w:sz w:val="24"/>
          <w:szCs w:val="24"/>
        </w:rPr>
        <w:t>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211729" w:rsidRPr="00980D14" w:rsidRDefault="00211729" w:rsidP="00211729">
      <w:pPr>
        <w:pStyle w:val="2"/>
        <w:ind w:left="0" w:firstLine="720"/>
        <w:jc w:val="both"/>
        <w:rPr>
          <w:bCs/>
          <w:sz w:val="24"/>
          <w:szCs w:val="24"/>
        </w:rPr>
      </w:pPr>
    </w:p>
    <w:p w:rsidR="00211729" w:rsidRPr="00980D14" w:rsidRDefault="00211729" w:rsidP="00211729">
      <w:pPr>
        <w:jc w:val="center"/>
        <w:rPr>
          <w:b/>
          <w:lang w:val="uk-UA"/>
        </w:rPr>
      </w:pPr>
      <w:r w:rsidRPr="00980D14">
        <w:rPr>
          <w:b/>
          <w:lang w:val="uk-UA"/>
        </w:rPr>
        <w:t xml:space="preserve">9. ГАРАНТІЇ </w:t>
      </w:r>
    </w:p>
    <w:p w:rsidR="00211729" w:rsidRPr="00980D14" w:rsidRDefault="00211729" w:rsidP="00211729">
      <w:pPr>
        <w:tabs>
          <w:tab w:val="num" w:pos="0"/>
        </w:tabs>
        <w:ind w:firstLine="720"/>
        <w:jc w:val="both"/>
        <w:rPr>
          <w:lang w:val="uk-UA"/>
        </w:rPr>
      </w:pPr>
      <w:r w:rsidRPr="00980D14">
        <w:rPr>
          <w:lang w:val="uk-UA"/>
        </w:rPr>
        <w:lastRenderedPageBreak/>
        <w:t>9.1. Підрядник гарантує якість у відповідності до вимог, що звичайно ставляться до робіт відповідного характеру, та яка повинна відповідати вимогам нормативно-правових актів і нормативних документів.</w:t>
      </w:r>
    </w:p>
    <w:p w:rsidR="00211729" w:rsidRPr="00980D14" w:rsidRDefault="00211729" w:rsidP="00211729">
      <w:pPr>
        <w:tabs>
          <w:tab w:val="num" w:pos="0"/>
        </w:tabs>
        <w:ind w:firstLine="720"/>
        <w:jc w:val="both"/>
        <w:rPr>
          <w:lang w:val="uk-UA"/>
        </w:rPr>
      </w:pPr>
    </w:p>
    <w:p w:rsidR="00211729" w:rsidRPr="00980D14" w:rsidRDefault="00211729" w:rsidP="00211729">
      <w:pPr>
        <w:jc w:val="center"/>
        <w:rPr>
          <w:b/>
          <w:lang w:val="uk-UA"/>
        </w:rPr>
      </w:pPr>
      <w:r w:rsidRPr="00980D14">
        <w:rPr>
          <w:b/>
          <w:lang w:val="uk-UA"/>
        </w:rPr>
        <w:t>10. ОБСТАВИНИ НЕПЕРЕБОРНОЇ СИЛИ</w:t>
      </w:r>
    </w:p>
    <w:p w:rsidR="00211729" w:rsidRPr="00980D14" w:rsidRDefault="00211729" w:rsidP="00211729">
      <w:pPr>
        <w:pStyle w:val="a7"/>
        <w:spacing w:after="0"/>
        <w:ind w:firstLine="720"/>
        <w:jc w:val="both"/>
        <w:rPr>
          <w:lang w:val="uk-UA"/>
        </w:rPr>
      </w:pPr>
      <w:r w:rsidRPr="00980D14">
        <w:rPr>
          <w:lang w:val="uk-UA"/>
        </w:rPr>
        <w:t>10.1.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211729" w:rsidRPr="00980D14" w:rsidRDefault="00211729" w:rsidP="00211729">
      <w:pPr>
        <w:pStyle w:val="a7"/>
        <w:spacing w:after="0"/>
        <w:ind w:firstLine="720"/>
        <w:jc w:val="both"/>
        <w:rPr>
          <w:lang w:val="uk-UA"/>
        </w:rPr>
      </w:pPr>
      <w:r w:rsidRPr="00980D14">
        <w:rPr>
          <w:lang w:val="uk-UA"/>
        </w:rPr>
        <w:t>10.2.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211729" w:rsidRPr="00980D14" w:rsidRDefault="00211729" w:rsidP="00211729">
      <w:pPr>
        <w:pStyle w:val="a7"/>
        <w:spacing w:after="0"/>
        <w:ind w:firstLine="720"/>
        <w:jc w:val="both"/>
        <w:rPr>
          <w:lang w:val="uk-UA"/>
        </w:rPr>
      </w:pPr>
    </w:p>
    <w:p w:rsidR="00211729" w:rsidRPr="00980D14" w:rsidRDefault="00211729" w:rsidP="00211729">
      <w:pPr>
        <w:jc w:val="center"/>
        <w:rPr>
          <w:b/>
          <w:lang w:val="uk-UA"/>
        </w:rPr>
      </w:pPr>
      <w:r w:rsidRPr="00980D14">
        <w:rPr>
          <w:b/>
          <w:lang w:val="uk-UA"/>
        </w:rPr>
        <w:t>11. ВИРІШЕННЯ СПОРІВ</w:t>
      </w:r>
    </w:p>
    <w:p w:rsidR="00211729" w:rsidRPr="00980D14" w:rsidRDefault="00211729" w:rsidP="00211729">
      <w:pPr>
        <w:pStyle w:val="a9"/>
        <w:tabs>
          <w:tab w:val="num" w:pos="0"/>
        </w:tabs>
        <w:spacing w:after="0"/>
        <w:ind w:left="0" w:firstLine="720"/>
        <w:jc w:val="both"/>
        <w:rPr>
          <w:lang w:val="uk-UA"/>
        </w:rPr>
      </w:pPr>
      <w:r w:rsidRPr="00980D14">
        <w:rPr>
          <w:lang w:val="uk-UA"/>
        </w:rPr>
        <w:t>11.1.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211729" w:rsidRPr="00980D14" w:rsidRDefault="00211729" w:rsidP="00211729">
      <w:pPr>
        <w:pStyle w:val="a9"/>
        <w:tabs>
          <w:tab w:val="num" w:pos="0"/>
        </w:tabs>
        <w:spacing w:after="0"/>
        <w:ind w:left="0" w:firstLine="720"/>
        <w:jc w:val="both"/>
        <w:rPr>
          <w:lang w:val="uk-UA"/>
        </w:rPr>
      </w:pPr>
      <w:r w:rsidRPr="00980D14">
        <w:rPr>
          <w:lang w:val="uk-UA"/>
        </w:rPr>
        <w:t>11.2. Спори і розбіжності, що не вдалося врегулювати, вирішуються в судовому порядку згідно чинного законодавства України.</w:t>
      </w:r>
    </w:p>
    <w:p w:rsidR="00211729" w:rsidRPr="00980D14" w:rsidRDefault="00211729" w:rsidP="00211729">
      <w:pPr>
        <w:pStyle w:val="a9"/>
        <w:tabs>
          <w:tab w:val="num" w:pos="0"/>
        </w:tabs>
        <w:spacing w:after="0"/>
        <w:ind w:left="0" w:firstLine="720"/>
        <w:jc w:val="both"/>
        <w:rPr>
          <w:lang w:val="uk-UA"/>
        </w:rPr>
      </w:pPr>
    </w:p>
    <w:p w:rsidR="00211729" w:rsidRPr="00980D14" w:rsidRDefault="00211729" w:rsidP="00211729">
      <w:pPr>
        <w:tabs>
          <w:tab w:val="num" w:pos="1764"/>
        </w:tabs>
        <w:jc w:val="center"/>
        <w:rPr>
          <w:b/>
          <w:lang w:val="uk-UA"/>
        </w:rPr>
      </w:pPr>
      <w:r w:rsidRPr="00980D14">
        <w:rPr>
          <w:b/>
          <w:lang w:val="uk-UA"/>
        </w:rPr>
        <w:t>12. АНТИКОРУПЦІЙНЕ ЗАСТЕРЕЖЕННЯ</w:t>
      </w:r>
    </w:p>
    <w:p w:rsidR="00211729" w:rsidRPr="00980D14" w:rsidRDefault="00211729" w:rsidP="00211729">
      <w:pPr>
        <w:ind w:firstLine="709"/>
        <w:jc w:val="both"/>
        <w:rPr>
          <w:lang w:val="uk-UA"/>
        </w:rPr>
      </w:pPr>
      <w:r w:rsidRPr="00980D14">
        <w:rPr>
          <w:lang w:val="uk-UA"/>
        </w:rPr>
        <w:t xml:space="preserve">12.1.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211729" w:rsidRPr="00980D14" w:rsidRDefault="00211729" w:rsidP="00211729">
      <w:pPr>
        <w:ind w:firstLine="709"/>
        <w:jc w:val="both"/>
        <w:rPr>
          <w:lang w:val="uk-UA"/>
        </w:rPr>
      </w:pPr>
      <w:r w:rsidRPr="00980D14">
        <w:rPr>
          <w:lang w:val="uk-UA"/>
        </w:rPr>
        <w:t xml:space="preserve">12.2.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211729" w:rsidRPr="00980D14" w:rsidRDefault="00211729" w:rsidP="00211729">
      <w:pPr>
        <w:ind w:firstLine="709"/>
        <w:jc w:val="both"/>
        <w:rPr>
          <w:lang w:val="uk-UA"/>
        </w:rPr>
      </w:pPr>
      <w:r w:rsidRPr="00980D14">
        <w:rPr>
          <w:lang w:val="uk-UA"/>
        </w:rPr>
        <w:t>12.3.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211729" w:rsidRPr="00980D14" w:rsidRDefault="00211729" w:rsidP="00211729">
      <w:pPr>
        <w:ind w:firstLine="709"/>
        <w:jc w:val="both"/>
        <w:rPr>
          <w:lang w:val="uk-UA"/>
        </w:rPr>
      </w:pPr>
    </w:p>
    <w:p w:rsidR="00211729" w:rsidRPr="00980D14" w:rsidRDefault="00211729" w:rsidP="00211729">
      <w:pPr>
        <w:tabs>
          <w:tab w:val="num" w:pos="1764"/>
        </w:tabs>
        <w:jc w:val="center"/>
        <w:rPr>
          <w:b/>
          <w:lang w:val="uk-UA"/>
        </w:rPr>
      </w:pPr>
      <w:r w:rsidRPr="00980D14">
        <w:rPr>
          <w:b/>
          <w:lang w:val="uk-UA"/>
        </w:rPr>
        <w:t xml:space="preserve">13. СТРОК ДІЇ ДОГОВОРУ </w:t>
      </w:r>
    </w:p>
    <w:p w:rsidR="00211729" w:rsidRPr="00980D14" w:rsidRDefault="00211729" w:rsidP="00211729">
      <w:pPr>
        <w:ind w:firstLine="720"/>
        <w:jc w:val="both"/>
        <w:rPr>
          <w:snapToGrid w:val="0"/>
          <w:lang w:val="uk-UA"/>
        </w:rPr>
      </w:pPr>
      <w:r w:rsidRPr="00980D14">
        <w:rPr>
          <w:lang w:val="uk-UA"/>
        </w:rPr>
        <w:t>13.1. </w:t>
      </w:r>
      <w:r w:rsidRPr="00980D14">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211729" w:rsidRPr="00980D14" w:rsidRDefault="00211729" w:rsidP="00211729">
      <w:pPr>
        <w:ind w:firstLine="720"/>
        <w:jc w:val="both"/>
        <w:rPr>
          <w:snapToGrid w:val="0"/>
          <w:lang w:val="uk-UA"/>
        </w:rPr>
      </w:pPr>
    </w:p>
    <w:p w:rsidR="00211729" w:rsidRPr="00980D14" w:rsidRDefault="00211729" w:rsidP="00211729">
      <w:pPr>
        <w:jc w:val="center"/>
        <w:rPr>
          <w:b/>
          <w:snapToGrid w:val="0"/>
          <w:lang w:val="uk-UA"/>
        </w:rPr>
      </w:pPr>
      <w:r w:rsidRPr="00980D14">
        <w:rPr>
          <w:b/>
          <w:snapToGrid w:val="0"/>
          <w:lang w:val="uk-UA"/>
        </w:rPr>
        <w:t>14. ПОРЯДОК УКЛАДЕННЯ ДОГОВОРУ ТА ВНЕСЕННЯ ЗМІН</w:t>
      </w:r>
    </w:p>
    <w:p w:rsidR="00211729" w:rsidRPr="00980D14" w:rsidRDefault="00211729" w:rsidP="00211729">
      <w:pPr>
        <w:shd w:val="clear" w:color="auto" w:fill="FFFFFF"/>
        <w:ind w:firstLine="720"/>
        <w:jc w:val="both"/>
        <w:rPr>
          <w:lang w:val="uk-UA"/>
        </w:rPr>
      </w:pPr>
      <w:r w:rsidRPr="00980D14">
        <w:rPr>
          <w:lang w:val="uk-UA"/>
        </w:rPr>
        <w:t xml:space="preserve">14.1.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211729" w:rsidRPr="00980D14" w:rsidRDefault="00211729" w:rsidP="00211729">
      <w:pPr>
        <w:shd w:val="clear" w:color="auto" w:fill="FFFFFF"/>
        <w:ind w:firstLine="720"/>
        <w:jc w:val="both"/>
        <w:rPr>
          <w:lang w:val="uk-UA"/>
        </w:rPr>
      </w:pPr>
      <w:r w:rsidRPr="00980D14">
        <w:rPr>
          <w:lang w:val="uk-UA"/>
        </w:rPr>
        <w:t>14.2. 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211729" w:rsidRPr="00980D14" w:rsidRDefault="00211729" w:rsidP="00211729">
      <w:pPr>
        <w:shd w:val="clear" w:color="auto" w:fill="FFFFFF"/>
        <w:ind w:firstLine="709"/>
        <w:jc w:val="both"/>
        <w:rPr>
          <w:lang w:val="uk-UA"/>
        </w:rPr>
      </w:pPr>
      <w:r w:rsidRPr="00980D14">
        <w:rPr>
          <w:lang w:val="uk-UA"/>
        </w:rPr>
        <w:lastRenderedPageBreak/>
        <w:t>– Ліцензія на провадження господарської діяльності, пов’язаної із створенням об’єктів архітектури, відповідно до характеру виконання будівельних робіт.</w:t>
      </w:r>
    </w:p>
    <w:p w:rsidR="00211729" w:rsidRPr="00980D14" w:rsidRDefault="00211729" w:rsidP="00211729">
      <w:pPr>
        <w:ind w:firstLine="720"/>
        <w:jc w:val="both"/>
        <w:rPr>
          <w:lang w:val="uk-UA"/>
        </w:rPr>
      </w:pPr>
      <w:r w:rsidRPr="00980D14">
        <w:rPr>
          <w:lang w:val="uk-UA"/>
        </w:rPr>
        <w:t xml:space="preserve">14.3. Договір укладений 2-х примірниках (один – для Замовника і один – для Підрядника), які мають однакову юридичну силу. </w:t>
      </w:r>
    </w:p>
    <w:p w:rsidR="00211729" w:rsidRPr="00980D14" w:rsidRDefault="00211729" w:rsidP="00211729">
      <w:pPr>
        <w:ind w:firstLine="720"/>
        <w:jc w:val="both"/>
        <w:rPr>
          <w:lang w:val="uk-UA"/>
        </w:rPr>
      </w:pPr>
      <w:r w:rsidRPr="00980D14">
        <w:rPr>
          <w:lang w:val="uk-UA"/>
        </w:rPr>
        <w:t>14.4.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211729" w:rsidRPr="00980D14" w:rsidRDefault="00211729" w:rsidP="00211729">
      <w:pPr>
        <w:tabs>
          <w:tab w:val="num" w:pos="840"/>
        </w:tabs>
        <w:ind w:firstLine="720"/>
        <w:jc w:val="both"/>
        <w:rPr>
          <w:lang w:val="uk-UA"/>
        </w:rPr>
      </w:pPr>
      <w:r w:rsidRPr="00980D14">
        <w:rPr>
          <w:lang w:val="uk-UA"/>
        </w:rPr>
        <w:t>14.5.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211729" w:rsidRPr="00980D14" w:rsidRDefault="00211729" w:rsidP="00211729">
      <w:pPr>
        <w:ind w:firstLine="720"/>
        <w:jc w:val="both"/>
        <w:rPr>
          <w:lang w:val="uk-UA"/>
        </w:rPr>
      </w:pPr>
      <w:r w:rsidRPr="00980D14">
        <w:rPr>
          <w:lang w:val="uk-UA"/>
        </w:rPr>
        <w:t>14.6. </w:t>
      </w:r>
      <w:r w:rsidRPr="00980D14">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211729" w:rsidRPr="00980D14" w:rsidRDefault="00211729" w:rsidP="00211729">
      <w:pPr>
        <w:ind w:firstLine="720"/>
        <w:jc w:val="both"/>
        <w:rPr>
          <w:lang w:val="uk-UA"/>
        </w:rPr>
      </w:pPr>
      <w:r w:rsidRPr="00980D14">
        <w:rPr>
          <w:lang w:val="uk-UA"/>
        </w:rPr>
        <w:t>14.7.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211729" w:rsidRPr="00980D14" w:rsidRDefault="00211729" w:rsidP="00211729">
      <w:pPr>
        <w:ind w:firstLine="720"/>
        <w:jc w:val="both"/>
        <w:rPr>
          <w:lang w:val="uk-UA"/>
        </w:rPr>
      </w:pPr>
      <w:r w:rsidRPr="00980D14">
        <w:rPr>
          <w:lang w:val="uk-UA"/>
        </w:rPr>
        <w:t>14.8. Жодна зі Сторін не має права передавати свої права і зобов'язання за даним Договором третім особам.</w:t>
      </w:r>
    </w:p>
    <w:p w:rsidR="00211729" w:rsidRPr="00980D14" w:rsidRDefault="00211729" w:rsidP="00211729">
      <w:pPr>
        <w:ind w:firstLine="709"/>
        <w:jc w:val="both"/>
        <w:rPr>
          <w:b/>
          <w:lang w:val="uk-UA"/>
        </w:rPr>
      </w:pPr>
      <w:r w:rsidRPr="00980D14">
        <w:rPr>
          <w:b/>
          <w:lang w:val="uk-UA"/>
        </w:rPr>
        <w:t>Невід’ємною частиною цього Договору є :</w:t>
      </w:r>
    </w:p>
    <w:p w:rsidR="00211729" w:rsidRPr="00980D14" w:rsidRDefault="00211729" w:rsidP="00211729">
      <w:pPr>
        <w:ind w:firstLine="709"/>
        <w:jc w:val="both"/>
        <w:rPr>
          <w:lang w:val="uk-UA"/>
        </w:rPr>
      </w:pPr>
      <w:r w:rsidRPr="00980D14">
        <w:rPr>
          <w:lang w:val="uk-UA"/>
        </w:rPr>
        <w:t>– Кошторисна документація (Договірна ціна та кошториси) (Додаток №</w:t>
      </w:r>
      <w:r w:rsidRPr="00980D14">
        <w:t>1</w:t>
      </w:r>
      <w:r w:rsidR="00804CA7" w:rsidRPr="00980D14">
        <w:rPr>
          <w:lang w:val="uk-UA"/>
        </w:rPr>
        <w:t>)</w:t>
      </w:r>
      <w:r w:rsidRPr="00980D14">
        <w:rPr>
          <w:lang w:val="uk-UA"/>
        </w:rPr>
        <w:t xml:space="preserve"> </w:t>
      </w:r>
    </w:p>
    <w:p w:rsidR="00211729" w:rsidRPr="00980D14" w:rsidRDefault="00211729" w:rsidP="00211729">
      <w:pPr>
        <w:ind w:firstLine="709"/>
        <w:jc w:val="both"/>
        <w:rPr>
          <w:lang w:val="uk-UA"/>
        </w:rPr>
      </w:pPr>
      <w:r w:rsidRPr="00980D14">
        <w:rPr>
          <w:lang w:val="uk-UA"/>
        </w:rPr>
        <w:t>– Календарний план виконання робіт (Додаток № 2).</w:t>
      </w:r>
    </w:p>
    <w:p w:rsidR="00211729" w:rsidRPr="00980D14" w:rsidRDefault="00211729" w:rsidP="00211729">
      <w:pPr>
        <w:ind w:firstLine="709"/>
        <w:jc w:val="both"/>
        <w:rPr>
          <w:lang w:val="uk-UA"/>
        </w:rPr>
      </w:pPr>
    </w:p>
    <w:p w:rsidR="00211729" w:rsidRPr="00980D14" w:rsidRDefault="00211729" w:rsidP="00211729">
      <w:pPr>
        <w:pStyle w:val="a9"/>
        <w:widowControl w:val="0"/>
        <w:spacing w:after="0"/>
        <w:ind w:left="0"/>
        <w:jc w:val="center"/>
        <w:rPr>
          <w:b/>
          <w:lang w:val="uk-UA"/>
        </w:rPr>
      </w:pPr>
      <w:r w:rsidRPr="00980D14">
        <w:rPr>
          <w:b/>
          <w:lang w:val="uk-UA"/>
        </w:rPr>
        <w:t>МІСЦЕЗНАХОДЖЕННЯ ТА БАНКІВСЬКІ РЕКВІЗИТИ СТОРІН</w:t>
      </w:r>
    </w:p>
    <w:p w:rsidR="001E4E09" w:rsidRPr="00980D14" w:rsidRDefault="001E4E09" w:rsidP="00211729">
      <w:pPr>
        <w:pStyle w:val="a9"/>
        <w:widowControl w:val="0"/>
        <w:spacing w:after="0"/>
        <w:ind w:left="0"/>
        <w:jc w:val="center"/>
        <w:rPr>
          <w:b/>
          <w:lang w:val="uk-U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6"/>
        <w:gridCol w:w="5232"/>
      </w:tblGrid>
      <w:tr w:rsidR="00211729" w:rsidRPr="00980D14" w:rsidTr="00980D14">
        <w:trPr>
          <w:trHeight w:val="233"/>
        </w:trPr>
        <w:tc>
          <w:tcPr>
            <w:tcW w:w="5116" w:type="dxa"/>
            <w:vAlign w:val="center"/>
          </w:tcPr>
          <w:p w:rsidR="00211729" w:rsidRPr="00980D14" w:rsidRDefault="00211729" w:rsidP="00A55E0A">
            <w:pPr>
              <w:jc w:val="center"/>
              <w:rPr>
                <w:b/>
                <w:lang w:val="uk-UA"/>
              </w:rPr>
            </w:pPr>
            <w:r w:rsidRPr="00980D14">
              <w:rPr>
                <w:b/>
                <w:lang w:val="uk-UA"/>
              </w:rPr>
              <w:t>Підрядник:</w:t>
            </w:r>
          </w:p>
        </w:tc>
        <w:tc>
          <w:tcPr>
            <w:tcW w:w="5232" w:type="dxa"/>
            <w:vAlign w:val="center"/>
          </w:tcPr>
          <w:p w:rsidR="00211729" w:rsidRPr="00980D14" w:rsidRDefault="00211729" w:rsidP="00A55E0A">
            <w:pPr>
              <w:jc w:val="center"/>
              <w:rPr>
                <w:b/>
                <w:lang w:val="uk-UA"/>
              </w:rPr>
            </w:pPr>
            <w:r w:rsidRPr="00980D14">
              <w:rPr>
                <w:b/>
                <w:lang w:val="uk-UA"/>
              </w:rPr>
              <w:t>Замовник:</w:t>
            </w:r>
          </w:p>
        </w:tc>
      </w:tr>
    </w:tbl>
    <w:p w:rsidR="00EC2352" w:rsidRPr="0093170B" w:rsidRDefault="00EC2352" w:rsidP="00211729">
      <w:pPr>
        <w:pStyle w:val="ac"/>
        <w:ind w:right="-1"/>
        <w:jc w:val="center"/>
        <w:rPr>
          <w:b/>
          <w:sz w:val="28"/>
          <w:szCs w:val="28"/>
          <w:lang w:val="uk-UA"/>
        </w:rPr>
      </w:pPr>
    </w:p>
    <w:sectPr w:rsidR="00EC2352" w:rsidRPr="0093170B" w:rsidSect="006B78C9">
      <w:pgSz w:w="11906" w:h="16838"/>
      <w:pgMar w:top="719" w:right="1134"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1080" w:hanging="360"/>
      </w:pPr>
      <w:rPr>
        <w:rFonts w:ascii="Calibri" w:hAnsi="Calibri" w:cs="Calibri"/>
        <w:caps w:val="0"/>
        <w:smallCaps w:val="0"/>
        <w:color w:val="000000"/>
        <w:spacing w:val="0"/>
        <w:sz w:val="28"/>
        <w:szCs w:val="28"/>
        <w:shd w:val="clear" w:color="auto" w:fill="auto"/>
        <w:lang w:val="uk-UA" w:eastAsia="en-US"/>
      </w:rPr>
    </w:lvl>
    <w:lvl w:ilvl="1">
      <w:start w:val="1"/>
      <w:numFmt w:val="bullet"/>
      <w:lvlText w:val="o"/>
      <w:lvlJc w:val="left"/>
      <w:pPr>
        <w:tabs>
          <w:tab w:val="num" w:pos="0"/>
        </w:tabs>
        <w:ind w:left="1800" w:hanging="360"/>
      </w:pPr>
      <w:rPr>
        <w:rFonts w:ascii="Courier New" w:hAnsi="Courier New" w:cs="Courier New"/>
        <w:color w:val="000000"/>
        <w:kern w:val="0"/>
        <w:sz w:val="28"/>
        <w:szCs w:val="28"/>
        <w:shd w:val="clear" w:color="auto" w:fill="auto"/>
        <w:lang w:val="uk-UA" w:eastAsia="en-US" w:bidi="ar-SA"/>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color w:val="000000"/>
        <w:kern w:val="0"/>
        <w:sz w:val="28"/>
        <w:szCs w:val="28"/>
        <w:shd w:val="clear" w:color="auto" w:fill="auto"/>
        <w:lang w:val="uk-UA" w:eastAsia="en-US" w:bidi="ar-SA"/>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color w:val="000000"/>
        <w:kern w:val="0"/>
        <w:sz w:val="28"/>
        <w:szCs w:val="28"/>
        <w:shd w:val="clear" w:color="auto" w:fill="auto"/>
        <w:lang w:val="uk-UA" w:eastAsia="en-US" w:bidi="ar-SA"/>
      </w:rPr>
    </w:lvl>
    <w:lvl w:ilvl="8">
      <w:start w:val="1"/>
      <w:numFmt w:val="bullet"/>
      <w:lvlText w:val=""/>
      <w:lvlJc w:val="left"/>
      <w:pPr>
        <w:tabs>
          <w:tab w:val="num" w:pos="0"/>
        </w:tabs>
        <w:ind w:left="6840" w:hanging="360"/>
      </w:pPr>
      <w:rPr>
        <w:rFonts w:ascii="Wingdings" w:hAnsi="Wingdings" w:cs="Wingdings"/>
      </w:rPr>
    </w:lvl>
  </w:abstractNum>
  <w:abstractNum w:abstractNumId="1">
    <w:nsid w:val="00000003"/>
    <w:multiLevelType w:val="multilevel"/>
    <w:tmpl w:val="00000003"/>
    <w:name w:val="WW8Num3"/>
    <w:lvl w:ilvl="0">
      <w:numFmt w:val="bullet"/>
      <w:lvlText w:val="-"/>
      <w:lvlJc w:val="left"/>
      <w:pPr>
        <w:tabs>
          <w:tab w:val="num" w:pos="0"/>
        </w:tabs>
        <w:ind w:left="1080" w:hanging="360"/>
      </w:pPr>
      <w:rPr>
        <w:rFonts w:ascii="Calibri" w:hAnsi="Calibri" w:cs="Calibri"/>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decimal"/>
      <w:lvlText w:val="%4."/>
      <w:lvlJc w:val="left"/>
      <w:pPr>
        <w:tabs>
          <w:tab w:val="num" w:pos="-2880"/>
        </w:tabs>
        <w:ind w:left="360" w:hanging="360"/>
      </w:pPr>
      <w:rPr>
        <w:sz w:val="24"/>
        <w:szCs w:val="24"/>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hint="default"/>
        <w:lang w:eastAsia="ru-RU"/>
      </w:rPr>
    </w:lvl>
    <w:lvl w:ilvl="1">
      <w:start w:val="1"/>
      <w:numFmt w:val="bullet"/>
      <w:lvlText w:val="◦"/>
      <w:lvlJc w:val="left"/>
      <w:pPr>
        <w:tabs>
          <w:tab w:val="num" w:pos="1080"/>
        </w:tabs>
        <w:ind w:left="1080" w:hanging="360"/>
      </w:pPr>
      <w:rPr>
        <w:rFonts w:ascii="OpenSymbol" w:hAnsi="OpenSymbol" w:cs="OpenSymbol" w:hint="eastAsia"/>
      </w:rPr>
    </w:lvl>
    <w:lvl w:ilvl="2">
      <w:start w:val="1"/>
      <w:numFmt w:val="bullet"/>
      <w:lvlText w:val="▪"/>
      <w:lvlJc w:val="left"/>
      <w:pPr>
        <w:tabs>
          <w:tab w:val="num" w:pos="1440"/>
        </w:tabs>
        <w:ind w:left="1440" w:hanging="360"/>
      </w:pPr>
      <w:rPr>
        <w:rFonts w:ascii="OpenSymbol" w:hAnsi="OpenSymbol" w:cs="OpenSymbol" w:hint="eastAsia"/>
      </w:rPr>
    </w:lvl>
    <w:lvl w:ilvl="3">
      <w:start w:val="1"/>
      <w:numFmt w:val="bullet"/>
      <w:lvlText w:val=""/>
      <w:lvlJc w:val="left"/>
      <w:pPr>
        <w:tabs>
          <w:tab w:val="num" w:pos="1800"/>
        </w:tabs>
        <w:ind w:left="1800" w:hanging="360"/>
      </w:pPr>
      <w:rPr>
        <w:rFonts w:ascii="Symbol" w:hAnsi="Symbol" w:cs="OpenSymbol" w:hint="default"/>
        <w:lang w:eastAsia="ru-RU"/>
      </w:rPr>
    </w:lvl>
    <w:lvl w:ilvl="4">
      <w:start w:val="1"/>
      <w:numFmt w:val="bullet"/>
      <w:lvlText w:val="◦"/>
      <w:lvlJc w:val="left"/>
      <w:pPr>
        <w:tabs>
          <w:tab w:val="num" w:pos="2160"/>
        </w:tabs>
        <w:ind w:left="2160" w:hanging="360"/>
      </w:pPr>
      <w:rPr>
        <w:rFonts w:ascii="OpenSymbol" w:hAnsi="OpenSymbol" w:cs="OpenSymbol" w:hint="eastAsia"/>
      </w:rPr>
    </w:lvl>
    <w:lvl w:ilvl="5">
      <w:start w:val="1"/>
      <w:numFmt w:val="bullet"/>
      <w:lvlText w:val="▪"/>
      <w:lvlJc w:val="left"/>
      <w:pPr>
        <w:tabs>
          <w:tab w:val="num" w:pos="2520"/>
        </w:tabs>
        <w:ind w:left="2520" w:hanging="360"/>
      </w:pPr>
      <w:rPr>
        <w:rFonts w:ascii="OpenSymbol" w:hAnsi="OpenSymbol" w:cs="OpenSymbol" w:hint="eastAsia"/>
      </w:rPr>
    </w:lvl>
    <w:lvl w:ilvl="6">
      <w:start w:val="1"/>
      <w:numFmt w:val="bullet"/>
      <w:lvlText w:val=""/>
      <w:lvlJc w:val="left"/>
      <w:pPr>
        <w:tabs>
          <w:tab w:val="num" w:pos="2880"/>
        </w:tabs>
        <w:ind w:left="2880" w:hanging="360"/>
      </w:pPr>
      <w:rPr>
        <w:rFonts w:ascii="Symbol" w:hAnsi="Symbol" w:cs="OpenSymbol" w:hint="default"/>
        <w:lang w:eastAsia="ru-RU"/>
      </w:rPr>
    </w:lvl>
    <w:lvl w:ilvl="7">
      <w:start w:val="1"/>
      <w:numFmt w:val="bullet"/>
      <w:lvlText w:val="◦"/>
      <w:lvlJc w:val="left"/>
      <w:pPr>
        <w:tabs>
          <w:tab w:val="num" w:pos="3240"/>
        </w:tabs>
        <w:ind w:left="3240" w:hanging="360"/>
      </w:pPr>
      <w:rPr>
        <w:rFonts w:ascii="OpenSymbol" w:hAnsi="OpenSymbol" w:cs="OpenSymbol" w:hint="eastAsia"/>
      </w:rPr>
    </w:lvl>
    <w:lvl w:ilvl="8">
      <w:start w:val="1"/>
      <w:numFmt w:val="bullet"/>
      <w:lvlText w:val="▪"/>
      <w:lvlJc w:val="left"/>
      <w:pPr>
        <w:tabs>
          <w:tab w:val="num" w:pos="3600"/>
        </w:tabs>
        <w:ind w:left="3600" w:hanging="360"/>
      </w:pPr>
      <w:rPr>
        <w:rFonts w:ascii="OpenSymbol" w:hAnsi="OpenSymbol" w:cs="OpenSymbol" w:hint="eastAsia"/>
      </w:rPr>
    </w:lvl>
  </w:abstractNum>
  <w:abstractNum w:abstractNumId="3">
    <w:nsid w:val="00000005"/>
    <w:multiLevelType w:val="multilevel"/>
    <w:tmpl w:val="00000005"/>
    <w:name w:val="WW8Num5"/>
    <w:lvl w:ilvl="0">
      <w:start w:val="1"/>
      <w:numFmt w:val="decimal"/>
      <w:lvlText w:val="%1."/>
      <w:lvlJc w:val="left"/>
      <w:pPr>
        <w:tabs>
          <w:tab w:val="num" w:pos="0"/>
        </w:tabs>
        <w:ind w:left="1069" w:hanging="360"/>
      </w:pPr>
      <w:rPr>
        <w:rFonts w:cs="Times New Roman"/>
        <w:b/>
        <w:bCs/>
        <w:color w:val="000000"/>
        <w:sz w:val="24"/>
        <w:lang w:val="uk-UA" w:eastAsia="uk-UA"/>
      </w:rPr>
    </w:lvl>
    <w:lvl w:ilvl="1">
      <w:start w:val="1"/>
      <w:numFmt w:val="decimal"/>
      <w:lvlText w:val="%1.%2."/>
      <w:lvlJc w:val="left"/>
      <w:pPr>
        <w:tabs>
          <w:tab w:val="num" w:pos="0"/>
        </w:tabs>
        <w:ind w:left="360" w:hanging="360"/>
      </w:pPr>
      <w:rPr>
        <w:rFonts w:cs="Times New Roman"/>
        <w:b/>
        <w:bCs/>
        <w:color w:val="000000"/>
        <w:sz w:val="24"/>
        <w:lang w:val="uk-UA" w:eastAsia="uk-UA"/>
      </w:rPr>
    </w:lvl>
    <w:lvl w:ilvl="2">
      <w:start w:val="1"/>
      <w:numFmt w:val="decimal"/>
      <w:lvlText w:val="%1.%2.%3."/>
      <w:lvlJc w:val="left"/>
      <w:pPr>
        <w:tabs>
          <w:tab w:val="num" w:pos="0"/>
        </w:tabs>
        <w:ind w:left="3272" w:hanging="720"/>
      </w:pPr>
      <w:rPr>
        <w:rFonts w:cs="Times New Roman"/>
        <w:sz w:val="24"/>
        <w:lang w:val="uk-UA" w:eastAsia="uk-UA"/>
      </w:rPr>
    </w:lvl>
    <w:lvl w:ilvl="3">
      <w:start w:val="1"/>
      <w:numFmt w:val="decimal"/>
      <w:lvlText w:val="%1.%2.%3.%4."/>
      <w:lvlJc w:val="left"/>
      <w:pPr>
        <w:tabs>
          <w:tab w:val="num" w:pos="0"/>
        </w:tabs>
        <w:ind w:left="1855" w:hanging="720"/>
      </w:pPr>
      <w:rPr>
        <w:rFonts w:cs="Times New Roman"/>
      </w:rPr>
    </w:lvl>
    <w:lvl w:ilvl="4">
      <w:start w:val="1"/>
      <w:numFmt w:val="decimal"/>
      <w:lvlText w:val="%1.%2.%3.%4.%5."/>
      <w:lvlJc w:val="left"/>
      <w:pPr>
        <w:tabs>
          <w:tab w:val="num" w:pos="0"/>
        </w:tabs>
        <w:ind w:left="2357" w:hanging="1080"/>
      </w:pPr>
      <w:rPr>
        <w:rFonts w:cs="Times New Roman"/>
      </w:rPr>
    </w:lvl>
    <w:lvl w:ilvl="5">
      <w:start w:val="1"/>
      <w:numFmt w:val="decimal"/>
      <w:lvlText w:val="%1.%2.%3.%4.%5.%6."/>
      <w:lvlJc w:val="left"/>
      <w:pPr>
        <w:tabs>
          <w:tab w:val="num" w:pos="0"/>
        </w:tabs>
        <w:ind w:left="2499" w:hanging="1080"/>
      </w:pPr>
      <w:rPr>
        <w:rFonts w:cs="Times New Roman"/>
      </w:rPr>
    </w:lvl>
    <w:lvl w:ilvl="6">
      <w:start w:val="1"/>
      <w:numFmt w:val="decimal"/>
      <w:lvlText w:val="%1.%2.%3.%4.%5.%6.%7."/>
      <w:lvlJc w:val="left"/>
      <w:pPr>
        <w:tabs>
          <w:tab w:val="num" w:pos="0"/>
        </w:tabs>
        <w:ind w:left="3001" w:hanging="1440"/>
      </w:pPr>
      <w:rPr>
        <w:rFonts w:cs="Times New Roman"/>
      </w:rPr>
    </w:lvl>
    <w:lvl w:ilvl="7">
      <w:start w:val="1"/>
      <w:numFmt w:val="decimal"/>
      <w:lvlText w:val="%1.%2.%3.%4.%5.%6.%7.%8."/>
      <w:lvlJc w:val="left"/>
      <w:pPr>
        <w:tabs>
          <w:tab w:val="num" w:pos="0"/>
        </w:tabs>
        <w:ind w:left="3143" w:hanging="1440"/>
      </w:pPr>
      <w:rPr>
        <w:rFonts w:cs="Times New Roman"/>
      </w:rPr>
    </w:lvl>
    <w:lvl w:ilvl="8">
      <w:start w:val="1"/>
      <w:numFmt w:val="decimal"/>
      <w:lvlText w:val="%1.%2.%3.%4.%5.%6.%7.%8.%9."/>
      <w:lvlJc w:val="left"/>
      <w:pPr>
        <w:tabs>
          <w:tab w:val="num" w:pos="0"/>
        </w:tabs>
        <w:ind w:left="3645" w:hanging="1800"/>
      </w:pPr>
      <w:rPr>
        <w:rFonts w:cs="Times New Roman"/>
      </w:rPr>
    </w:lvl>
  </w:abstractNum>
  <w:abstractNum w:abstractNumId="4">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0"/>
        </w:tabs>
        <w:ind w:left="1069" w:hanging="360"/>
      </w:pPr>
      <w:rPr>
        <w:rFonts w:cs="Times New Roman"/>
        <w:b/>
        <w:bCs/>
        <w:sz w:val="24"/>
        <w:lang w:val="uk-UA" w:eastAsia="uk-UA"/>
      </w:rPr>
    </w:lvl>
    <w:lvl w:ilvl="1">
      <w:start w:val="1"/>
      <w:numFmt w:val="decimal"/>
      <w:lvlText w:val="%1.%2."/>
      <w:lvlJc w:val="left"/>
      <w:pPr>
        <w:tabs>
          <w:tab w:val="num" w:pos="0"/>
        </w:tabs>
        <w:ind w:left="360" w:hanging="360"/>
      </w:pPr>
      <w:rPr>
        <w:rFonts w:cs="Times New Roman"/>
        <w:b/>
        <w:bCs/>
        <w:sz w:val="24"/>
        <w:lang w:val="uk-UA" w:eastAsia="uk-UA"/>
      </w:rPr>
    </w:lvl>
    <w:lvl w:ilvl="2">
      <w:start w:val="1"/>
      <w:numFmt w:val="decimal"/>
      <w:lvlText w:val="%1.%2.%3."/>
      <w:lvlJc w:val="left"/>
      <w:pPr>
        <w:tabs>
          <w:tab w:val="num" w:pos="0"/>
        </w:tabs>
        <w:ind w:left="3272" w:hanging="720"/>
      </w:pPr>
      <w:rPr>
        <w:rFonts w:cs="Times New Roman"/>
        <w:sz w:val="24"/>
        <w:lang w:val="uk-UA" w:eastAsia="ru-RU"/>
      </w:rPr>
    </w:lvl>
    <w:lvl w:ilvl="3">
      <w:start w:val="1"/>
      <w:numFmt w:val="decimal"/>
      <w:lvlText w:val="%1.%2.%3.%4."/>
      <w:lvlJc w:val="left"/>
      <w:pPr>
        <w:tabs>
          <w:tab w:val="num" w:pos="0"/>
        </w:tabs>
        <w:ind w:left="1855" w:hanging="720"/>
      </w:pPr>
      <w:rPr>
        <w:rFonts w:cs="Times New Roman"/>
      </w:rPr>
    </w:lvl>
    <w:lvl w:ilvl="4">
      <w:start w:val="1"/>
      <w:numFmt w:val="decimal"/>
      <w:lvlText w:val="%1.%2.%3.%4.%5."/>
      <w:lvlJc w:val="left"/>
      <w:pPr>
        <w:tabs>
          <w:tab w:val="num" w:pos="0"/>
        </w:tabs>
        <w:ind w:left="2357" w:hanging="1080"/>
      </w:pPr>
      <w:rPr>
        <w:rFonts w:cs="Times New Roman"/>
      </w:rPr>
    </w:lvl>
    <w:lvl w:ilvl="5">
      <w:start w:val="1"/>
      <w:numFmt w:val="decimal"/>
      <w:lvlText w:val="%1.%2.%3.%4.%5.%6."/>
      <w:lvlJc w:val="left"/>
      <w:pPr>
        <w:tabs>
          <w:tab w:val="num" w:pos="0"/>
        </w:tabs>
        <w:ind w:left="2499" w:hanging="1080"/>
      </w:pPr>
      <w:rPr>
        <w:rFonts w:cs="Times New Roman"/>
      </w:rPr>
    </w:lvl>
    <w:lvl w:ilvl="6">
      <w:start w:val="1"/>
      <w:numFmt w:val="decimal"/>
      <w:lvlText w:val="%1.%2.%3.%4.%5.%6.%7."/>
      <w:lvlJc w:val="left"/>
      <w:pPr>
        <w:tabs>
          <w:tab w:val="num" w:pos="0"/>
        </w:tabs>
        <w:ind w:left="3001" w:hanging="1440"/>
      </w:pPr>
      <w:rPr>
        <w:rFonts w:cs="Times New Roman"/>
      </w:rPr>
    </w:lvl>
    <w:lvl w:ilvl="7">
      <w:start w:val="1"/>
      <w:numFmt w:val="decimal"/>
      <w:lvlText w:val="%1.%2.%3.%4.%5.%6.%7.%8."/>
      <w:lvlJc w:val="left"/>
      <w:pPr>
        <w:tabs>
          <w:tab w:val="num" w:pos="0"/>
        </w:tabs>
        <w:ind w:left="3143" w:hanging="1440"/>
      </w:pPr>
      <w:rPr>
        <w:rFonts w:cs="Times New Roman"/>
      </w:rPr>
    </w:lvl>
    <w:lvl w:ilvl="8">
      <w:start w:val="1"/>
      <w:numFmt w:val="decimal"/>
      <w:lvlText w:val="%1.%2.%3.%4.%5.%6.%7.%8.%9."/>
      <w:lvlJc w:val="left"/>
      <w:pPr>
        <w:tabs>
          <w:tab w:val="num" w:pos="0"/>
        </w:tabs>
        <w:ind w:left="3645" w:hanging="1800"/>
      </w:pPr>
      <w:rPr>
        <w:rFonts w:cs="Times New Roman"/>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hint="default"/>
        <w:lang w:eastAsia="ru-RU"/>
      </w:rPr>
    </w:lvl>
    <w:lvl w:ilvl="1">
      <w:start w:val="1"/>
      <w:numFmt w:val="bullet"/>
      <w:lvlText w:val="◦"/>
      <w:lvlJc w:val="left"/>
      <w:pPr>
        <w:tabs>
          <w:tab w:val="num" w:pos="1080"/>
        </w:tabs>
        <w:ind w:left="1080" w:hanging="360"/>
      </w:pPr>
      <w:rPr>
        <w:rFonts w:ascii="OpenSymbol" w:hAnsi="OpenSymbol" w:cs="OpenSymbol" w:hint="eastAsia"/>
      </w:rPr>
    </w:lvl>
    <w:lvl w:ilvl="2">
      <w:start w:val="1"/>
      <w:numFmt w:val="bullet"/>
      <w:lvlText w:val="▪"/>
      <w:lvlJc w:val="left"/>
      <w:pPr>
        <w:tabs>
          <w:tab w:val="num" w:pos="1440"/>
        </w:tabs>
        <w:ind w:left="1440" w:hanging="360"/>
      </w:pPr>
      <w:rPr>
        <w:rFonts w:ascii="OpenSymbol" w:hAnsi="OpenSymbol" w:cs="OpenSymbol" w:hint="eastAsia"/>
      </w:rPr>
    </w:lvl>
    <w:lvl w:ilvl="3">
      <w:start w:val="1"/>
      <w:numFmt w:val="bullet"/>
      <w:lvlText w:val=""/>
      <w:lvlJc w:val="left"/>
      <w:pPr>
        <w:tabs>
          <w:tab w:val="num" w:pos="1800"/>
        </w:tabs>
        <w:ind w:left="1800" w:hanging="360"/>
      </w:pPr>
      <w:rPr>
        <w:rFonts w:ascii="Symbol" w:hAnsi="Symbol" w:cs="OpenSymbol" w:hint="default"/>
        <w:lang w:eastAsia="ru-RU"/>
      </w:rPr>
    </w:lvl>
    <w:lvl w:ilvl="4">
      <w:start w:val="1"/>
      <w:numFmt w:val="bullet"/>
      <w:lvlText w:val="◦"/>
      <w:lvlJc w:val="left"/>
      <w:pPr>
        <w:tabs>
          <w:tab w:val="num" w:pos="2160"/>
        </w:tabs>
        <w:ind w:left="2160" w:hanging="360"/>
      </w:pPr>
      <w:rPr>
        <w:rFonts w:ascii="OpenSymbol" w:hAnsi="OpenSymbol" w:cs="OpenSymbol" w:hint="eastAsia"/>
      </w:rPr>
    </w:lvl>
    <w:lvl w:ilvl="5">
      <w:start w:val="1"/>
      <w:numFmt w:val="bullet"/>
      <w:lvlText w:val="▪"/>
      <w:lvlJc w:val="left"/>
      <w:pPr>
        <w:tabs>
          <w:tab w:val="num" w:pos="2520"/>
        </w:tabs>
        <w:ind w:left="2520" w:hanging="360"/>
      </w:pPr>
      <w:rPr>
        <w:rFonts w:ascii="OpenSymbol" w:hAnsi="OpenSymbol" w:cs="OpenSymbol" w:hint="eastAsia"/>
      </w:rPr>
    </w:lvl>
    <w:lvl w:ilvl="6">
      <w:start w:val="1"/>
      <w:numFmt w:val="bullet"/>
      <w:lvlText w:val=""/>
      <w:lvlJc w:val="left"/>
      <w:pPr>
        <w:tabs>
          <w:tab w:val="num" w:pos="2880"/>
        </w:tabs>
        <w:ind w:left="2880" w:hanging="360"/>
      </w:pPr>
      <w:rPr>
        <w:rFonts w:ascii="Symbol" w:hAnsi="Symbol" w:cs="OpenSymbol" w:hint="default"/>
        <w:lang w:eastAsia="ru-RU"/>
      </w:rPr>
    </w:lvl>
    <w:lvl w:ilvl="7">
      <w:start w:val="1"/>
      <w:numFmt w:val="bullet"/>
      <w:lvlText w:val="◦"/>
      <w:lvlJc w:val="left"/>
      <w:pPr>
        <w:tabs>
          <w:tab w:val="num" w:pos="3240"/>
        </w:tabs>
        <w:ind w:left="3240" w:hanging="360"/>
      </w:pPr>
      <w:rPr>
        <w:rFonts w:ascii="OpenSymbol" w:hAnsi="OpenSymbol" w:cs="OpenSymbol" w:hint="eastAsia"/>
      </w:rPr>
    </w:lvl>
    <w:lvl w:ilvl="8">
      <w:start w:val="1"/>
      <w:numFmt w:val="bullet"/>
      <w:lvlText w:val="▪"/>
      <w:lvlJc w:val="left"/>
      <w:pPr>
        <w:tabs>
          <w:tab w:val="num" w:pos="3600"/>
        </w:tabs>
        <w:ind w:left="3600" w:hanging="360"/>
      </w:pPr>
      <w:rPr>
        <w:rFonts w:ascii="OpenSymbol" w:hAnsi="OpenSymbol" w:cs="OpenSymbol" w:hint="eastAsia"/>
      </w:rPr>
    </w:lvl>
  </w:abstractNum>
  <w:abstractNum w:abstractNumId="7">
    <w:nsid w:val="0735301B"/>
    <w:multiLevelType w:val="multilevel"/>
    <w:tmpl w:val="83B4F350"/>
    <w:lvl w:ilvl="0">
      <w:start w:val="2"/>
      <w:numFmt w:val="decimal"/>
      <w:lvlText w:val="%1."/>
      <w:lvlJc w:val="left"/>
      <w:pPr>
        <w:tabs>
          <w:tab w:val="num" w:pos="720"/>
        </w:tabs>
        <w:ind w:left="360" w:hanging="360"/>
      </w:pPr>
    </w:lvl>
    <w:lvl w:ilvl="1">
      <w:start w:val="2"/>
      <w:numFmt w:val="decimal"/>
      <w:lvlText w:val="%1.%2."/>
      <w:lvlJc w:val="left"/>
      <w:pPr>
        <w:tabs>
          <w:tab w:val="num" w:pos="1080"/>
        </w:tabs>
        <w:ind w:left="446" w:hanging="360"/>
      </w:pPr>
    </w:lvl>
    <w:lvl w:ilvl="2">
      <w:start w:val="1"/>
      <w:numFmt w:val="decimal"/>
      <w:lvlText w:val="%1.%2.%3."/>
      <w:lvlJc w:val="left"/>
      <w:pPr>
        <w:tabs>
          <w:tab w:val="num" w:pos="1440"/>
        </w:tabs>
        <w:ind w:left="892" w:hanging="720"/>
      </w:pPr>
    </w:lvl>
    <w:lvl w:ilvl="3">
      <w:start w:val="1"/>
      <w:numFmt w:val="decimal"/>
      <w:lvlText w:val="%1.%2.%3.%4."/>
      <w:lvlJc w:val="left"/>
      <w:pPr>
        <w:tabs>
          <w:tab w:val="num" w:pos="1800"/>
        </w:tabs>
        <w:ind w:left="978" w:hanging="720"/>
      </w:pPr>
    </w:lvl>
    <w:lvl w:ilvl="4">
      <w:start w:val="1"/>
      <w:numFmt w:val="decimal"/>
      <w:lvlText w:val="%1.%2.%3.%4.%5."/>
      <w:lvlJc w:val="left"/>
      <w:pPr>
        <w:tabs>
          <w:tab w:val="num" w:pos="2160"/>
        </w:tabs>
        <w:ind w:left="1424" w:hanging="1080"/>
      </w:pPr>
    </w:lvl>
    <w:lvl w:ilvl="5">
      <w:start w:val="1"/>
      <w:numFmt w:val="decimal"/>
      <w:lvlText w:val="%1.%2.%3.%4.%5.%6."/>
      <w:lvlJc w:val="left"/>
      <w:pPr>
        <w:tabs>
          <w:tab w:val="num" w:pos="2520"/>
        </w:tabs>
        <w:ind w:left="1510" w:hanging="1080"/>
      </w:pPr>
    </w:lvl>
    <w:lvl w:ilvl="6">
      <w:start w:val="1"/>
      <w:numFmt w:val="decimal"/>
      <w:lvlText w:val="%1.%2.%3.%4.%5.%6.%7."/>
      <w:lvlJc w:val="left"/>
      <w:pPr>
        <w:tabs>
          <w:tab w:val="num" w:pos="2880"/>
        </w:tabs>
        <w:ind w:left="1956" w:hanging="1440"/>
      </w:pPr>
    </w:lvl>
    <w:lvl w:ilvl="7">
      <w:start w:val="1"/>
      <w:numFmt w:val="decimal"/>
      <w:lvlText w:val="%1.%2.%3.%4.%5.%6.%7.%8."/>
      <w:lvlJc w:val="left"/>
      <w:pPr>
        <w:tabs>
          <w:tab w:val="num" w:pos="3240"/>
        </w:tabs>
        <w:ind w:left="2042" w:hanging="1440"/>
      </w:pPr>
    </w:lvl>
    <w:lvl w:ilvl="8">
      <w:start w:val="1"/>
      <w:numFmt w:val="decimal"/>
      <w:lvlText w:val="%1.%2.%3.%4.%5.%6.%7.%8.%9."/>
      <w:lvlJc w:val="left"/>
      <w:pPr>
        <w:tabs>
          <w:tab w:val="num" w:pos="3600"/>
        </w:tabs>
        <w:ind w:left="2488" w:hanging="1800"/>
      </w:pPr>
    </w:lvl>
  </w:abstractNum>
  <w:abstractNum w:abstractNumId="8">
    <w:nsid w:val="07DB7DC8"/>
    <w:multiLevelType w:val="multilevel"/>
    <w:tmpl w:val="A21CA24C"/>
    <w:lvl w:ilvl="0">
      <w:start w:val="4"/>
      <w:numFmt w:val="decimal"/>
      <w:lvlText w:val="%1."/>
      <w:lvlJc w:val="left"/>
      <w:pPr>
        <w:tabs>
          <w:tab w:val="num" w:pos="720"/>
        </w:tabs>
        <w:ind w:left="360" w:hanging="360"/>
      </w:pPr>
    </w:lvl>
    <w:lvl w:ilvl="1">
      <w:start w:val="1"/>
      <w:numFmt w:val="decimal"/>
      <w:lvlText w:val="4.4.%2"/>
      <w:lvlJc w:val="left"/>
      <w:pPr>
        <w:tabs>
          <w:tab w:val="num" w:pos="1080"/>
        </w:tabs>
        <w:ind w:left="927" w:hanging="360"/>
      </w:pPr>
    </w:lvl>
    <w:lvl w:ilvl="2">
      <w:start w:val="1"/>
      <w:numFmt w:val="decimal"/>
      <w:lvlText w:val="%1.4.%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9">
    <w:nsid w:val="0A1914A8"/>
    <w:multiLevelType w:val="multilevel"/>
    <w:tmpl w:val="4A24B21C"/>
    <w:lvl w:ilvl="0">
      <w:start w:val="5"/>
      <w:numFmt w:val="decimal"/>
      <w:lvlText w:val="%1."/>
      <w:lvlJc w:val="left"/>
      <w:pPr>
        <w:tabs>
          <w:tab w:val="num" w:pos="720"/>
        </w:tabs>
        <w:ind w:left="360" w:hanging="360"/>
      </w:pPr>
    </w:lvl>
    <w:lvl w:ilvl="1">
      <w:start w:val="1"/>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10">
    <w:nsid w:val="0A493C95"/>
    <w:multiLevelType w:val="hybridMultilevel"/>
    <w:tmpl w:val="C23897E8"/>
    <w:lvl w:ilvl="0" w:tplc="9C62F676">
      <w:start w:val="1"/>
      <w:numFmt w:val="decimal"/>
      <w:lvlText w:val="%1."/>
      <w:lvlJc w:val="left"/>
      <w:pPr>
        <w:ind w:left="36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nsid w:val="1B0E2156"/>
    <w:multiLevelType w:val="multilevel"/>
    <w:tmpl w:val="32262368"/>
    <w:lvl w:ilvl="0">
      <w:start w:val="7"/>
      <w:numFmt w:val="decimal"/>
      <w:lvlText w:val="%1."/>
      <w:lvlJc w:val="left"/>
      <w:pPr>
        <w:tabs>
          <w:tab w:val="num" w:pos="720"/>
        </w:tabs>
        <w:ind w:left="360" w:hanging="360"/>
      </w:pPr>
    </w:lvl>
    <w:lvl w:ilvl="1">
      <w:start w:val="1"/>
      <w:numFmt w:val="decimal"/>
      <w:lvlText w:val="%1.%2."/>
      <w:lvlJc w:val="left"/>
      <w:pPr>
        <w:tabs>
          <w:tab w:val="num" w:pos="1080"/>
        </w:tabs>
        <w:ind w:left="2509" w:hanging="360"/>
      </w:pPr>
    </w:lvl>
    <w:lvl w:ilvl="2">
      <w:start w:val="1"/>
      <w:numFmt w:val="decimal"/>
      <w:lvlText w:val="%1.%2.%3."/>
      <w:lvlJc w:val="left"/>
      <w:pPr>
        <w:tabs>
          <w:tab w:val="num" w:pos="1440"/>
        </w:tabs>
        <w:ind w:left="5018" w:hanging="720"/>
      </w:pPr>
    </w:lvl>
    <w:lvl w:ilvl="3">
      <w:start w:val="1"/>
      <w:numFmt w:val="decimal"/>
      <w:lvlText w:val="%1.%2.%3.%4."/>
      <w:lvlJc w:val="left"/>
      <w:pPr>
        <w:tabs>
          <w:tab w:val="num" w:pos="1800"/>
        </w:tabs>
        <w:ind w:left="7167" w:hanging="720"/>
      </w:pPr>
    </w:lvl>
    <w:lvl w:ilvl="4">
      <w:start w:val="1"/>
      <w:numFmt w:val="decimal"/>
      <w:lvlText w:val="%1.%2.%3.%4.%5."/>
      <w:lvlJc w:val="left"/>
      <w:pPr>
        <w:tabs>
          <w:tab w:val="num" w:pos="2160"/>
        </w:tabs>
        <w:ind w:left="9676" w:hanging="1080"/>
      </w:pPr>
    </w:lvl>
    <w:lvl w:ilvl="5">
      <w:start w:val="1"/>
      <w:numFmt w:val="decimal"/>
      <w:lvlText w:val="%1.%2.%3.%4.%5.%6."/>
      <w:lvlJc w:val="left"/>
      <w:pPr>
        <w:tabs>
          <w:tab w:val="num" w:pos="2520"/>
        </w:tabs>
        <w:ind w:left="11825" w:hanging="1080"/>
      </w:pPr>
    </w:lvl>
    <w:lvl w:ilvl="6">
      <w:start w:val="1"/>
      <w:numFmt w:val="decimal"/>
      <w:lvlText w:val="%1.%2.%3.%4.%5.%6.%7."/>
      <w:lvlJc w:val="left"/>
      <w:pPr>
        <w:tabs>
          <w:tab w:val="num" w:pos="2880"/>
        </w:tabs>
        <w:ind w:left="14334" w:hanging="1440"/>
      </w:pPr>
    </w:lvl>
    <w:lvl w:ilvl="7">
      <w:start w:val="1"/>
      <w:numFmt w:val="decimal"/>
      <w:lvlText w:val="%1.%2.%3.%4.%5.%6.%7.%8."/>
      <w:lvlJc w:val="left"/>
      <w:pPr>
        <w:tabs>
          <w:tab w:val="num" w:pos="3240"/>
        </w:tabs>
        <w:ind w:left="16483" w:hanging="1440"/>
      </w:pPr>
    </w:lvl>
    <w:lvl w:ilvl="8">
      <w:start w:val="1"/>
      <w:numFmt w:val="decimal"/>
      <w:lvlText w:val="%1.%2.%3.%4.%5.%6.%7.%8.%9."/>
      <w:lvlJc w:val="left"/>
      <w:pPr>
        <w:tabs>
          <w:tab w:val="num" w:pos="3600"/>
        </w:tabs>
        <w:ind w:left="18992" w:hanging="1800"/>
      </w:pPr>
    </w:lvl>
  </w:abstractNum>
  <w:abstractNum w:abstractNumId="1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0A81164"/>
    <w:multiLevelType w:val="hybridMultilevel"/>
    <w:tmpl w:val="29DE736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EF018D"/>
    <w:multiLevelType w:val="multilevel"/>
    <w:tmpl w:val="4CB8A9B6"/>
    <w:lvl w:ilvl="0">
      <w:start w:val="6"/>
      <w:numFmt w:val="decimal"/>
      <w:lvlText w:val="%1."/>
      <w:lvlJc w:val="left"/>
      <w:pPr>
        <w:tabs>
          <w:tab w:val="num" w:pos="720"/>
        </w:tabs>
        <w:ind w:left="360" w:hanging="360"/>
      </w:pPr>
    </w:lvl>
    <w:lvl w:ilvl="1">
      <w:start w:val="1"/>
      <w:numFmt w:val="decimal"/>
      <w:lvlText w:val="%1.%2."/>
      <w:lvlJc w:val="left"/>
      <w:pPr>
        <w:tabs>
          <w:tab w:val="num" w:pos="1080"/>
        </w:tabs>
        <w:ind w:left="423" w:hanging="360"/>
      </w:pPr>
    </w:lvl>
    <w:lvl w:ilvl="2">
      <w:start w:val="1"/>
      <w:numFmt w:val="decimal"/>
      <w:lvlText w:val="%1.%2.%3."/>
      <w:lvlJc w:val="left"/>
      <w:pPr>
        <w:tabs>
          <w:tab w:val="num" w:pos="1440"/>
        </w:tabs>
        <w:ind w:left="846" w:hanging="720"/>
      </w:pPr>
    </w:lvl>
    <w:lvl w:ilvl="3">
      <w:start w:val="1"/>
      <w:numFmt w:val="decimal"/>
      <w:lvlText w:val="%1.%2.%3.%4."/>
      <w:lvlJc w:val="left"/>
      <w:pPr>
        <w:tabs>
          <w:tab w:val="num" w:pos="1800"/>
        </w:tabs>
        <w:ind w:left="909" w:hanging="720"/>
      </w:pPr>
    </w:lvl>
    <w:lvl w:ilvl="4">
      <w:start w:val="1"/>
      <w:numFmt w:val="decimal"/>
      <w:lvlText w:val="%1.%2.%3.%4.%5."/>
      <w:lvlJc w:val="left"/>
      <w:pPr>
        <w:tabs>
          <w:tab w:val="num" w:pos="2160"/>
        </w:tabs>
        <w:ind w:left="1332" w:hanging="1080"/>
      </w:pPr>
    </w:lvl>
    <w:lvl w:ilvl="5">
      <w:start w:val="1"/>
      <w:numFmt w:val="decimal"/>
      <w:lvlText w:val="%1.%2.%3.%4.%5.%6."/>
      <w:lvlJc w:val="left"/>
      <w:pPr>
        <w:tabs>
          <w:tab w:val="num" w:pos="2520"/>
        </w:tabs>
        <w:ind w:left="1395" w:hanging="1080"/>
      </w:pPr>
    </w:lvl>
    <w:lvl w:ilvl="6">
      <w:start w:val="1"/>
      <w:numFmt w:val="decimal"/>
      <w:lvlText w:val="%1.%2.%3.%4.%5.%6.%7."/>
      <w:lvlJc w:val="left"/>
      <w:pPr>
        <w:tabs>
          <w:tab w:val="num" w:pos="2880"/>
        </w:tabs>
        <w:ind w:left="1818" w:hanging="1440"/>
      </w:pPr>
    </w:lvl>
    <w:lvl w:ilvl="7">
      <w:start w:val="1"/>
      <w:numFmt w:val="decimal"/>
      <w:lvlText w:val="%1.%2.%3.%4.%5.%6.%7.%8."/>
      <w:lvlJc w:val="left"/>
      <w:pPr>
        <w:tabs>
          <w:tab w:val="num" w:pos="3240"/>
        </w:tabs>
        <w:ind w:left="1881" w:hanging="1440"/>
      </w:pPr>
    </w:lvl>
    <w:lvl w:ilvl="8">
      <w:start w:val="1"/>
      <w:numFmt w:val="decimal"/>
      <w:lvlText w:val="%1.%2.%3.%4.%5.%6.%7.%8.%9."/>
      <w:lvlJc w:val="left"/>
      <w:pPr>
        <w:tabs>
          <w:tab w:val="num" w:pos="3600"/>
        </w:tabs>
        <w:ind w:left="2304" w:hanging="1800"/>
      </w:pPr>
    </w:lvl>
  </w:abstractNum>
  <w:abstractNum w:abstractNumId="17">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8">
    <w:nsid w:val="2FBF7544"/>
    <w:multiLevelType w:val="hybridMultilevel"/>
    <w:tmpl w:val="DADA58FE"/>
    <w:lvl w:ilvl="0" w:tplc="F2BE1C58">
      <w:start w:val="2"/>
      <w:numFmt w:val="bullet"/>
      <w:lvlText w:val="-"/>
      <w:lvlJc w:val="left"/>
      <w:pPr>
        <w:ind w:left="2520" w:hanging="360"/>
      </w:pPr>
      <w:rPr>
        <w:rFonts w:ascii="Times New Roman" w:eastAsia="Calibri" w:hAnsi="Times New Roman" w:cs="Times New Roman" w:hint="default"/>
      </w:rPr>
    </w:lvl>
    <w:lvl w:ilvl="1" w:tplc="04220003">
      <w:start w:val="1"/>
      <w:numFmt w:val="bullet"/>
      <w:lvlText w:val="o"/>
      <w:lvlJc w:val="left"/>
      <w:pPr>
        <w:ind w:left="3240" w:hanging="360"/>
      </w:pPr>
      <w:rPr>
        <w:rFonts w:ascii="Courier New" w:hAnsi="Courier New" w:cs="Courier New" w:hint="default"/>
      </w:rPr>
    </w:lvl>
    <w:lvl w:ilvl="2" w:tplc="04220005">
      <w:start w:val="1"/>
      <w:numFmt w:val="bullet"/>
      <w:lvlText w:val=""/>
      <w:lvlJc w:val="left"/>
      <w:pPr>
        <w:ind w:left="3960" w:hanging="360"/>
      </w:pPr>
      <w:rPr>
        <w:rFonts w:ascii="Wingdings" w:hAnsi="Wingdings" w:hint="default"/>
      </w:rPr>
    </w:lvl>
    <w:lvl w:ilvl="3" w:tplc="04220001">
      <w:start w:val="1"/>
      <w:numFmt w:val="bullet"/>
      <w:lvlText w:val=""/>
      <w:lvlJc w:val="left"/>
      <w:pPr>
        <w:ind w:left="4680" w:hanging="360"/>
      </w:pPr>
      <w:rPr>
        <w:rFonts w:ascii="Symbol" w:hAnsi="Symbol" w:hint="default"/>
      </w:rPr>
    </w:lvl>
    <w:lvl w:ilvl="4" w:tplc="04220003">
      <w:start w:val="1"/>
      <w:numFmt w:val="bullet"/>
      <w:lvlText w:val="o"/>
      <w:lvlJc w:val="left"/>
      <w:pPr>
        <w:ind w:left="5400" w:hanging="360"/>
      </w:pPr>
      <w:rPr>
        <w:rFonts w:ascii="Courier New" w:hAnsi="Courier New" w:cs="Courier New" w:hint="default"/>
      </w:rPr>
    </w:lvl>
    <w:lvl w:ilvl="5" w:tplc="04220005">
      <w:start w:val="1"/>
      <w:numFmt w:val="bullet"/>
      <w:lvlText w:val=""/>
      <w:lvlJc w:val="left"/>
      <w:pPr>
        <w:ind w:left="6120" w:hanging="360"/>
      </w:pPr>
      <w:rPr>
        <w:rFonts w:ascii="Wingdings" w:hAnsi="Wingdings" w:hint="default"/>
      </w:rPr>
    </w:lvl>
    <w:lvl w:ilvl="6" w:tplc="04220001">
      <w:start w:val="1"/>
      <w:numFmt w:val="bullet"/>
      <w:lvlText w:val=""/>
      <w:lvlJc w:val="left"/>
      <w:pPr>
        <w:ind w:left="6840" w:hanging="360"/>
      </w:pPr>
      <w:rPr>
        <w:rFonts w:ascii="Symbol" w:hAnsi="Symbol" w:hint="default"/>
      </w:rPr>
    </w:lvl>
    <w:lvl w:ilvl="7" w:tplc="04220003">
      <w:start w:val="1"/>
      <w:numFmt w:val="bullet"/>
      <w:lvlText w:val="o"/>
      <w:lvlJc w:val="left"/>
      <w:pPr>
        <w:ind w:left="7560" w:hanging="360"/>
      </w:pPr>
      <w:rPr>
        <w:rFonts w:ascii="Courier New" w:hAnsi="Courier New" w:cs="Courier New" w:hint="default"/>
      </w:rPr>
    </w:lvl>
    <w:lvl w:ilvl="8" w:tplc="04220005">
      <w:start w:val="1"/>
      <w:numFmt w:val="bullet"/>
      <w:lvlText w:val=""/>
      <w:lvlJc w:val="left"/>
      <w:pPr>
        <w:ind w:left="8280" w:hanging="360"/>
      </w:pPr>
      <w:rPr>
        <w:rFonts w:ascii="Wingdings" w:hAnsi="Wingdings" w:hint="default"/>
      </w:rPr>
    </w:lvl>
  </w:abstractNum>
  <w:abstractNum w:abstractNumId="19">
    <w:nsid w:val="30810900"/>
    <w:multiLevelType w:val="multilevel"/>
    <w:tmpl w:val="04B6FDB0"/>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080"/>
        </w:tabs>
        <w:ind w:left="786" w:hanging="360"/>
      </w:pPr>
      <w:rPr>
        <w:rFonts w:cs="Times New Roman"/>
        <w:b w:val="0"/>
      </w:rPr>
    </w:lvl>
    <w:lvl w:ilvl="2">
      <w:start w:val="1"/>
      <w:numFmt w:val="decimal"/>
      <w:lvlText w:val="%1.%2.%3."/>
      <w:lvlJc w:val="left"/>
      <w:pPr>
        <w:tabs>
          <w:tab w:val="num" w:pos="1440"/>
        </w:tabs>
        <w:ind w:left="1854" w:hanging="720"/>
      </w:pPr>
      <w:rPr>
        <w:rFonts w:cs="Times New Roman"/>
      </w:rPr>
    </w:lvl>
    <w:lvl w:ilvl="3">
      <w:start w:val="1"/>
      <w:numFmt w:val="decimal"/>
      <w:lvlText w:val="%1.%2.%3.%4."/>
      <w:lvlJc w:val="left"/>
      <w:pPr>
        <w:tabs>
          <w:tab w:val="num" w:pos="1800"/>
        </w:tabs>
        <w:ind w:left="2421" w:hanging="720"/>
      </w:pPr>
      <w:rPr>
        <w:rFonts w:cs="Times New Roman"/>
      </w:rPr>
    </w:lvl>
    <w:lvl w:ilvl="4">
      <w:start w:val="1"/>
      <w:numFmt w:val="decimal"/>
      <w:lvlText w:val="%1.%2.%3.%4.%5."/>
      <w:lvlJc w:val="left"/>
      <w:pPr>
        <w:tabs>
          <w:tab w:val="num" w:pos="2160"/>
        </w:tabs>
        <w:ind w:left="3348" w:hanging="1080"/>
      </w:pPr>
      <w:rPr>
        <w:rFonts w:cs="Times New Roman"/>
      </w:rPr>
    </w:lvl>
    <w:lvl w:ilvl="5">
      <w:start w:val="1"/>
      <w:numFmt w:val="decimal"/>
      <w:lvlText w:val="%1.%2.%3.%4.%5.%6."/>
      <w:lvlJc w:val="left"/>
      <w:pPr>
        <w:tabs>
          <w:tab w:val="num" w:pos="2520"/>
        </w:tabs>
        <w:ind w:left="3915" w:hanging="1080"/>
      </w:pPr>
      <w:rPr>
        <w:rFonts w:cs="Times New Roman"/>
      </w:rPr>
    </w:lvl>
    <w:lvl w:ilvl="6">
      <w:start w:val="1"/>
      <w:numFmt w:val="decimal"/>
      <w:lvlText w:val="%1.%2.%3.%4.%5.%6.%7."/>
      <w:lvlJc w:val="left"/>
      <w:pPr>
        <w:tabs>
          <w:tab w:val="num" w:pos="2880"/>
        </w:tabs>
        <w:ind w:left="4842" w:hanging="1440"/>
      </w:pPr>
      <w:rPr>
        <w:rFonts w:cs="Times New Roman"/>
      </w:rPr>
    </w:lvl>
    <w:lvl w:ilvl="7">
      <w:start w:val="1"/>
      <w:numFmt w:val="decimal"/>
      <w:lvlText w:val="%1.%2.%3.%4.%5.%6.%7.%8."/>
      <w:lvlJc w:val="left"/>
      <w:pPr>
        <w:tabs>
          <w:tab w:val="num" w:pos="3240"/>
        </w:tabs>
        <w:ind w:left="5409" w:hanging="1440"/>
      </w:pPr>
      <w:rPr>
        <w:rFonts w:cs="Times New Roman"/>
      </w:rPr>
    </w:lvl>
    <w:lvl w:ilvl="8">
      <w:start w:val="1"/>
      <w:numFmt w:val="decimal"/>
      <w:lvlText w:val="%1.%2.%3.%4.%5.%6.%7.%8.%9."/>
      <w:lvlJc w:val="left"/>
      <w:pPr>
        <w:tabs>
          <w:tab w:val="num" w:pos="3600"/>
        </w:tabs>
        <w:ind w:left="6336" w:hanging="1800"/>
      </w:pPr>
      <w:rPr>
        <w:rFonts w:cs="Times New Roman"/>
      </w:rPr>
    </w:lvl>
  </w:abstractNum>
  <w:abstractNum w:abstractNumId="20">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21">
    <w:nsid w:val="393F75C3"/>
    <w:multiLevelType w:val="multilevel"/>
    <w:tmpl w:val="2500E6DE"/>
    <w:lvl w:ilvl="0">
      <w:start w:val="9"/>
      <w:numFmt w:val="decimal"/>
      <w:lvlText w:val="%1."/>
      <w:lvlJc w:val="left"/>
      <w:pPr>
        <w:tabs>
          <w:tab w:val="num" w:pos="720"/>
        </w:tabs>
        <w:ind w:left="360" w:hanging="360"/>
      </w:pPr>
    </w:lvl>
    <w:lvl w:ilvl="1">
      <w:start w:val="1"/>
      <w:numFmt w:val="decimal"/>
      <w:lvlText w:val="%1.%2."/>
      <w:lvlJc w:val="left"/>
      <w:pPr>
        <w:tabs>
          <w:tab w:val="num" w:pos="1080"/>
        </w:tabs>
        <w:ind w:left="927" w:hanging="36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2">
    <w:nsid w:val="3A3B2BA1"/>
    <w:multiLevelType w:val="multilevel"/>
    <w:tmpl w:val="15A60A5A"/>
    <w:lvl w:ilvl="0">
      <w:start w:val="7"/>
      <w:numFmt w:val="decimal"/>
      <w:lvlText w:val="%1."/>
      <w:lvlJc w:val="left"/>
      <w:pPr>
        <w:tabs>
          <w:tab w:val="num" w:pos="720"/>
        </w:tabs>
        <w:ind w:left="360" w:hanging="360"/>
      </w:pPr>
    </w:lvl>
    <w:lvl w:ilvl="1">
      <w:start w:val="1"/>
      <w:numFmt w:val="decimal"/>
      <w:lvlText w:val="7.5.%2."/>
      <w:lvlJc w:val="left"/>
      <w:pPr>
        <w:tabs>
          <w:tab w:val="num" w:pos="1080"/>
        </w:tabs>
        <w:ind w:left="2487" w:hanging="360"/>
      </w:pPr>
    </w:lvl>
    <w:lvl w:ilvl="2">
      <w:start w:val="1"/>
      <w:numFmt w:val="decimal"/>
      <w:lvlText w:val="%1.%2.%3."/>
      <w:lvlJc w:val="left"/>
      <w:pPr>
        <w:tabs>
          <w:tab w:val="num" w:pos="1440"/>
        </w:tabs>
        <w:ind w:left="5018" w:hanging="720"/>
      </w:pPr>
    </w:lvl>
    <w:lvl w:ilvl="3">
      <w:start w:val="1"/>
      <w:numFmt w:val="decimal"/>
      <w:lvlText w:val="%1.%2.%3.%4."/>
      <w:lvlJc w:val="left"/>
      <w:pPr>
        <w:tabs>
          <w:tab w:val="num" w:pos="1800"/>
        </w:tabs>
        <w:ind w:left="7167" w:hanging="720"/>
      </w:pPr>
    </w:lvl>
    <w:lvl w:ilvl="4">
      <w:start w:val="1"/>
      <w:numFmt w:val="decimal"/>
      <w:lvlText w:val="%1.%2.%3.%4.%5."/>
      <w:lvlJc w:val="left"/>
      <w:pPr>
        <w:tabs>
          <w:tab w:val="num" w:pos="2160"/>
        </w:tabs>
        <w:ind w:left="9676" w:hanging="1080"/>
      </w:pPr>
    </w:lvl>
    <w:lvl w:ilvl="5">
      <w:start w:val="1"/>
      <w:numFmt w:val="decimal"/>
      <w:lvlText w:val="%1.%2.%3.%4.%5.%6."/>
      <w:lvlJc w:val="left"/>
      <w:pPr>
        <w:tabs>
          <w:tab w:val="num" w:pos="2520"/>
        </w:tabs>
        <w:ind w:left="11825" w:hanging="1080"/>
      </w:pPr>
    </w:lvl>
    <w:lvl w:ilvl="6">
      <w:start w:val="1"/>
      <w:numFmt w:val="decimal"/>
      <w:lvlText w:val="%1.%2.%3.%4.%5.%6.%7."/>
      <w:lvlJc w:val="left"/>
      <w:pPr>
        <w:tabs>
          <w:tab w:val="num" w:pos="2880"/>
        </w:tabs>
        <w:ind w:left="14334" w:hanging="1440"/>
      </w:pPr>
    </w:lvl>
    <w:lvl w:ilvl="7">
      <w:start w:val="1"/>
      <w:numFmt w:val="decimal"/>
      <w:lvlText w:val="%1.%2.%3.%4.%5.%6.%7.%8."/>
      <w:lvlJc w:val="left"/>
      <w:pPr>
        <w:tabs>
          <w:tab w:val="num" w:pos="3240"/>
        </w:tabs>
        <w:ind w:left="16483" w:hanging="1440"/>
      </w:pPr>
    </w:lvl>
    <w:lvl w:ilvl="8">
      <w:start w:val="1"/>
      <w:numFmt w:val="decimal"/>
      <w:lvlText w:val="%1.%2.%3.%4.%5.%6.%7.%8.%9."/>
      <w:lvlJc w:val="left"/>
      <w:pPr>
        <w:tabs>
          <w:tab w:val="num" w:pos="3600"/>
        </w:tabs>
        <w:ind w:left="18992" w:hanging="1800"/>
      </w:pPr>
    </w:lvl>
  </w:abstractNum>
  <w:abstractNum w:abstractNumId="23">
    <w:nsid w:val="3C49778E"/>
    <w:multiLevelType w:val="multilevel"/>
    <w:tmpl w:val="B24A3906"/>
    <w:lvl w:ilvl="0">
      <w:start w:val="4"/>
      <w:numFmt w:val="decimal"/>
      <w:lvlText w:val="%1."/>
      <w:lvlJc w:val="left"/>
      <w:pPr>
        <w:tabs>
          <w:tab w:val="num" w:pos="360"/>
        </w:tabs>
        <w:ind w:left="360" w:hanging="360"/>
      </w:pPr>
      <w:rPr>
        <w:sz w:val="22"/>
      </w:rPr>
    </w:lvl>
    <w:lvl w:ilvl="1">
      <w:start w:val="1"/>
      <w:numFmt w:val="decimal"/>
      <w:lvlText w:val="%1.%2."/>
      <w:lvlJc w:val="left"/>
      <w:pPr>
        <w:tabs>
          <w:tab w:val="num" w:pos="360"/>
        </w:tabs>
        <w:ind w:left="360" w:hanging="360"/>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440"/>
        </w:tabs>
        <w:ind w:left="1440" w:hanging="144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800"/>
        </w:tabs>
        <w:ind w:left="1800" w:hanging="1800"/>
      </w:pPr>
      <w:rPr>
        <w:sz w:val="22"/>
      </w:rPr>
    </w:lvl>
  </w:abstractNum>
  <w:abstractNum w:abstractNumId="24">
    <w:nsid w:val="3F153C86"/>
    <w:multiLevelType w:val="multilevel"/>
    <w:tmpl w:val="61D22FAA"/>
    <w:lvl w:ilvl="0">
      <w:start w:val="10"/>
      <w:numFmt w:val="decimal"/>
      <w:lvlText w:val="%1."/>
      <w:lvlJc w:val="left"/>
      <w:pPr>
        <w:tabs>
          <w:tab w:val="num" w:pos="720"/>
        </w:tabs>
        <w:ind w:left="480" w:hanging="480"/>
      </w:pPr>
    </w:lvl>
    <w:lvl w:ilvl="1">
      <w:start w:val="1"/>
      <w:numFmt w:val="decimal"/>
      <w:lvlText w:val="%1.%2."/>
      <w:lvlJc w:val="left"/>
      <w:pPr>
        <w:tabs>
          <w:tab w:val="num" w:pos="1080"/>
        </w:tabs>
        <w:ind w:left="1047" w:hanging="48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5">
    <w:nsid w:val="3FF8559C"/>
    <w:multiLevelType w:val="hybridMultilevel"/>
    <w:tmpl w:val="DDAA69FC"/>
    <w:lvl w:ilvl="0" w:tplc="E9C0F76E">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nsid w:val="53A07A08"/>
    <w:multiLevelType w:val="hybridMultilevel"/>
    <w:tmpl w:val="6D165ED8"/>
    <w:lvl w:ilvl="0" w:tplc="E656279A">
      <w:start w:val="9"/>
      <w:numFmt w:val="decimal"/>
      <w:lvlText w:val="%1."/>
      <w:lvlJc w:val="left"/>
      <w:pPr>
        <w:tabs>
          <w:tab w:val="num" w:pos="3420"/>
        </w:tabs>
        <w:ind w:left="3420" w:hanging="360"/>
      </w:pPr>
    </w:lvl>
    <w:lvl w:ilvl="1" w:tplc="AAE23EB4">
      <w:numFmt w:val="none"/>
      <w:lvlText w:val=""/>
      <w:lvlJc w:val="left"/>
      <w:pPr>
        <w:tabs>
          <w:tab w:val="num" w:pos="360"/>
        </w:tabs>
      </w:pPr>
    </w:lvl>
    <w:lvl w:ilvl="2" w:tplc="FCB41948">
      <w:numFmt w:val="none"/>
      <w:lvlText w:val=""/>
      <w:lvlJc w:val="left"/>
      <w:pPr>
        <w:tabs>
          <w:tab w:val="num" w:pos="360"/>
        </w:tabs>
      </w:pPr>
    </w:lvl>
    <w:lvl w:ilvl="3" w:tplc="2CB695DC">
      <w:numFmt w:val="none"/>
      <w:lvlText w:val=""/>
      <w:lvlJc w:val="left"/>
      <w:pPr>
        <w:tabs>
          <w:tab w:val="num" w:pos="360"/>
        </w:tabs>
      </w:pPr>
    </w:lvl>
    <w:lvl w:ilvl="4" w:tplc="C2B652FA">
      <w:numFmt w:val="none"/>
      <w:lvlText w:val=""/>
      <w:lvlJc w:val="left"/>
      <w:pPr>
        <w:tabs>
          <w:tab w:val="num" w:pos="360"/>
        </w:tabs>
      </w:pPr>
    </w:lvl>
    <w:lvl w:ilvl="5" w:tplc="AF804238">
      <w:numFmt w:val="none"/>
      <w:lvlText w:val=""/>
      <w:lvlJc w:val="left"/>
      <w:pPr>
        <w:tabs>
          <w:tab w:val="num" w:pos="360"/>
        </w:tabs>
      </w:pPr>
    </w:lvl>
    <w:lvl w:ilvl="6" w:tplc="CFFC995E">
      <w:numFmt w:val="none"/>
      <w:lvlText w:val=""/>
      <w:lvlJc w:val="left"/>
      <w:pPr>
        <w:tabs>
          <w:tab w:val="num" w:pos="360"/>
        </w:tabs>
      </w:pPr>
    </w:lvl>
    <w:lvl w:ilvl="7" w:tplc="0FCEAD80">
      <w:numFmt w:val="none"/>
      <w:lvlText w:val=""/>
      <w:lvlJc w:val="left"/>
      <w:pPr>
        <w:tabs>
          <w:tab w:val="num" w:pos="360"/>
        </w:tabs>
      </w:pPr>
    </w:lvl>
    <w:lvl w:ilvl="8" w:tplc="B568D650">
      <w:numFmt w:val="none"/>
      <w:lvlText w:val=""/>
      <w:lvlJc w:val="left"/>
      <w:pPr>
        <w:tabs>
          <w:tab w:val="num" w:pos="360"/>
        </w:tabs>
      </w:pPr>
    </w:lvl>
  </w:abstractNum>
  <w:abstractNum w:abstractNumId="27">
    <w:nsid w:val="55125165"/>
    <w:multiLevelType w:val="singleLevel"/>
    <w:tmpl w:val="C7DCE614"/>
    <w:lvl w:ilvl="0">
      <w:start w:val="37"/>
      <w:numFmt w:val="bullet"/>
      <w:lvlText w:val="-"/>
      <w:lvlJc w:val="left"/>
      <w:pPr>
        <w:tabs>
          <w:tab w:val="num" w:pos="360"/>
        </w:tabs>
        <w:ind w:left="360" w:hanging="360"/>
      </w:pPr>
      <w:rPr>
        <w:rFonts w:hint="default"/>
      </w:rPr>
    </w:lvl>
  </w:abstractNum>
  <w:abstractNum w:abstractNumId="28">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BF7558F"/>
    <w:multiLevelType w:val="multilevel"/>
    <w:tmpl w:val="FC642DEC"/>
    <w:lvl w:ilvl="0">
      <w:start w:val="1"/>
      <w:numFmt w:val="decimal"/>
      <w:lvlText w:val="%1."/>
      <w:lvlJc w:val="left"/>
      <w:pPr>
        <w:ind w:left="1080" w:hanging="360"/>
      </w:pPr>
      <w:rPr>
        <w:b w:val="0"/>
        <w:color w:val="auto"/>
      </w:rPr>
    </w:lvl>
    <w:lvl w:ilvl="1">
      <w:start w:val="1"/>
      <w:numFmt w:val="decimal"/>
      <w:isLgl/>
      <w:lvlText w:val="%1.%2."/>
      <w:lvlJc w:val="left"/>
      <w:pPr>
        <w:ind w:left="2160" w:hanging="720"/>
      </w:pPr>
    </w:lvl>
    <w:lvl w:ilvl="2">
      <w:start w:val="1"/>
      <w:numFmt w:val="decimal"/>
      <w:isLgl/>
      <w:lvlText w:val="%1.%2.%3."/>
      <w:lvlJc w:val="left"/>
      <w:pPr>
        <w:ind w:left="2880" w:hanging="720"/>
      </w:pPr>
    </w:lvl>
    <w:lvl w:ilvl="3">
      <w:start w:val="1"/>
      <w:numFmt w:val="decimal"/>
      <w:isLgl/>
      <w:lvlText w:val="%1.%2.%3.%4."/>
      <w:lvlJc w:val="left"/>
      <w:pPr>
        <w:ind w:left="3960" w:hanging="1080"/>
      </w:pPr>
    </w:lvl>
    <w:lvl w:ilvl="4">
      <w:start w:val="1"/>
      <w:numFmt w:val="decimal"/>
      <w:isLgl/>
      <w:lvlText w:val="%1.%2.%3.%4.%5."/>
      <w:lvlJc w:val="left"/>
      <w:pPr>
        <w:ind w:left="4680" w:hanging="1080"/>
      </w:pPr>
    </w:lvl>
    <w:lvl w:ilvl="5">
      <w:start w:val="1"/>
      <w:numFmt w:val="decimal"/>
      <w:isLgl/>
      <w:lvlText w:val="%1.%2.%3.%4.%5.%6."/>
      <w:lvlJc w:val="left"/>
      <w:pPr>
        <w:ind w:left="5760" w:hanging="1440"/>
      </w:pPr>
    </w:lvl>
    <w:lvl w:ilvl="6">
      <w:start w:val="1"/>
      <w:numFmt w:val="decimal"/>
      <w:isLgl/>
      <w:lvlText w:val="%1.%2.%3.%4.%5.%6.%7."/>
      <w:lvlJc w:val="left"/>
      <w:pPr>
        <w:ind w:left="6840" w:hanging="1800"/>
      </w:pPr>
    </w:lvl>
    <w:lvl w:ilvl="7">
      <w:start w:val="1"/>
      <w:numFmt w:val="decimal"/>
      <w:isLgl/>
      <w:lvlText w:val="%1.%2.%3.%4.%5.%6.%7.%8."/>
      <w:lvlJc w:val="left"/>
      <w:pPr>
        <w:ind w:left="7560" w:hanging="1800"/>
      </w:pPr>
    </w:lvl>
    <w:lvl w:ilvl="8">
      <w:start w:val="1"/>
      <w:numFmt w:val="decimal"/>
      <w:isLgl/>
      <w:lvlText w:val="%1.%2.%3.%4.%5.%6.%7.%8.%9."/>
      <w:lvlJc w:val="left"/>
      <w:pPr>
        <w:ind w:left="8640" w:hanging="2160"/>
      </w:pPr>
    </w:lvl>
  </w:abstractNum>
  <w:abstractNum w:abstractNumId="3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1014BE"/>
    <w:multiLevelType w:val="multilevel"/>
    <w:tmpl w:val="C0783158"/>
    <w:lvl w:ilvl="0">
      <w:start w:val="8"/>
      <w:numFmt w:val="decimal"/>
      <w:lvlText w:val="%1."/>
      <w:lvlJc w:val="left"/>
      <w:pPr>
        <w:tabs>
          <w:tab w:val="num" w:pos="720"/>
        </w:tabs>
        <w:ind w:left="360" w:hanging="360"/>
      </w:pPr>
    </w:lvl>
    <w:lvl w:ilvl="1">
      <w:start w:val="1"/>
      <w:numFmt w:val="decimal"/>
      <w:lvlText w:val="%1.%2."/>
      <w:lvlJc w:val="left"/>
      <w:pPr>
        <w:tabs>
          <w:tab w:val="num" w:pos="1080"/>
        </w:tabs>
        <w:ind w:left="927" w:hanging="36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32">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3">
    <w:nsid w:val="67D80A74"/>
    <w:multiLevelType w:val="multilevel"/>
    <w:tmpl w:val="3EF46740"/>
    <w:lvl w:ilvl="0">
      <w:start w:val="4"/>
      <w:numFmt w:val="decimal"/>
      <w:lvlText w:val="%1."/>
      <w:lvlJc w:val="left"/>
      <w:pPr>
        <w:tabs>
          <w:tab w:val="num" w:pos="720"/>
        </w:tabs>
        <w:ind w:left="360" w:hanging="360"/>
      </w:pPr>
    </w:lvl>
    <w:lvl w:ilvl="1">
      <w:start w:val="1"/>
      <w:numFmt w:val="decimal"/>
      <w:lvlText w:val="4.4.%2"/>
      <w:lvlJc w:val="left"/>
      <w:pPr>
        <w:tabs>
          <w:tab w:val="num" w:pos="1080"/>
        </w:tabs>
        <w:ind w:left="927" w:hanging="360"/>
      </w:pPr>
    </w:lvl>
    <w:lvl w:ilvl="2">
      <w:start w:val="1"/>
      <w:numFmt w:val="decimal"/>
      <w:lvlText w:val="4.5.%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34">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2730AB"/>
    <w:multiLevelType w:val="multilevel"/>
    <w:tmpl w:val="298A0A2C"/>
    <w:lvl w:ilvl="0">
      <w:start w:val="4"/>
      <w:numFmt w:val="decimal"/>
      <w:lvlText w:val="%1."/>
      <w:lvlJc w:val="left"/>
      <w:pPr>
        <w:tabs>
          <w:tab w:val="num" w:pos="720"/>
        </w:tabs>
        <w:ind w:left="360" w:hanging="360"/>
      </w:pPr>
    </w:lvl>
    <w:lvl w:ilvl="1">
      <w:start w:val="1"/>
      <w:numFmt w:val="decimal"/>
      <w:lvlText w:val="%1.%2."/>
      <w:lvlJc w:val="left"/>
      <w:pPr>
        <w:tabs>
          <w:tab w:val="num" w:pos="1080"/>
        </w:tabs>
        <w:ind w:left="927" w:hanging="360"/>
      </w:pPr>
      <w:rPr>
        <w:b/>
        <w:bCs/>
      </w:rPr>
    </w:lvl>
    <w:lvl w:ilvl="2">
      <w:start w:val="1"/>
      <w:numFmt w:val="decimal"/>
      <w:lvlText w:val="%1.%2.%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36">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37">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B4A0B06"/>
    <w:multiLevelType w:val="hybridMultilevel"/>
    <w:tmpl w:val="2174C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8"/>
  </w:num>
  <w:num w:numId="3">
    <w:abstractNumId w:val="34"/>
  </w:num>
  <w:num w:numId="4">
    <w:abstractNumId w:val="32"/>
  </w:num>
  <w:num w:numId="5">
    <w:abstractNumId w:val="36"/>
  </w:num>
  <w:num w:numId="6">
    <w:abstractNumId w:val="37"/>
  </w:num>
  <w:num w:numId="7">
    <w:abstractNumId w:val="12"/>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0"/>
  </w:num>
  <w:num w:numId="11">
    <w:abstractNumId w:val="11"/>
  </w:num>
  <w:num w:numId="12">
    <w:abstractNumId w:val="2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 w:numId="29">
    <w:abstractNumId w:val="3"/>
  </w:num>
  <w:num w:numId="30">
    <w:abstractNumId w:val="2"/>
  </w:num>
  <w:num w:numId="31">
    <w:abstractNumId w:val="4"/>
  </w:num>
  <w:num w:numId="32">
    <w:abstractNumId w:val="5"/>
  </w:num>
  <w:num w:numId="33">
    <w:abstractNumId w:val="6"/>
  </w:num>
  <w:num w:numId="34">
    <w:abstractNumId w:val="39"/>
  </w:num>
  <w:num w:numId="35">
    <w:abstractNumId w:val="25"/>
  </w:num>
  <w:num w:numId="3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0"/>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01FBF"/>
    <w:rsid w:val="00002D14"/>
    <w:rsid w:val="00014BB2"/>
    <w:rsid w:val="00014E13"/>
    <w:rsid w:val="00020F7B"/>
    <w:rsid w:val="00036DCE"/>
    <w:rsid w:val="00060A9E"/>
    <w:rsid w:val="00065A66"/>
    <w:rsid w:val="000668E0"/>
    <w:rsid w:val="00081935"/>
    <w:rsid w:val="00087094"/>
    <w:rsid w:val="00097191"/>
    <w:rsid w:val="000C0235"/>
    <w:rsid w:val="000E00E7"/>
    <w:rsid w:val="000F671C"/>
    <w:rsid w:val="00103EFD"/>
    <w:rsid w:val="00152D4A"/>
    <w:rsid w:val="00153D1A"/>
    <w:rsid w:val="00167EC8"/>
    <w:rsid w:val="00186CFF"/>
    <w:rsid w:val="001979BC"/>
    <w:rsid w:val="001A0148"/>
    <w:rsid w:val="001A35E4"/>
    <w:rsid w:val="001B1AE0"/>
    <w:rsid w:val="001B2CAF"/>
    <w:rsid w:val="001B2E1B"/>
    <w:rsid w:val="001C473F"/>
    <w:rsid w:val="001D77BA"/>
    <w:rsid w:val="001E3DF7"/>
    <w:rsid w:val="001E4E09"/>
    <w:rsid w:val="00211729"/>
    <w:rsid w:val="002222E0"/>
    <w:rsid w:val="00246F4D"/>
    <w:rsid w:val="00251DB6"/>
    <w:rsid w:val="002971F5"/>
    <w:rsid w:val="00297976"/>
    <w:rsid w:val="002B427E"/>
    <w:rsid w:val="002C3824"/>
    <w:rsid w:val="002E3409"/>
    <w:rsid w:val="002F1F8E"/>
    <w:rsid w:val="0030262F"/>
    <w:rsid w:val="003049F3"/>
    <w:rsid w:val="00326E3A"/>
    <w:rsid w:val="00331053"/>
    <w:rsid w:val="00331F28"/>
    <w:rsid w:val="0034457E"/>
    <w:rsid w:val="0035241C"/>
    <w:rsid w:val="003616E0"/>
    <w:rsid w:val="00374535"/>
    <w:rsid w:val="00382CBC"/>
    <w:rsid w:val="003A0DB5"/>
    <w:rsid w:val="003B0A9B"/>
    <w:rsid w:val="00402174"/>
    <w:rsid w:val="00413CC8"/>
    <w:rsid w:val="00423440"/>
    <w:rsid w:val="00427081"/>
    <w:rsid w:val="0044019B"/>
    <w:rsid w:val="004460C8"/>
    <w:rsid w:val="00462031"/>
    <w:rsid w:val="004761E3"/>
    <w:rsid w:val="00477506"/>
    <w:rsid w:val="004940D3"/>
    <w:rsid w:val="004B1A0A"/>
    <w:rsid w:val="004B5A13"/>
    <w:rsid w:val="004C4BBF"/>
    <w:rsid w:val="004E57E8"/>
    <w:rsid w:val="004F3B0F"/>
    <w:rsid w:val="00501600"/>
    <w:rsid w:val="00553BF6"/>
    <w:rsid w:val="005715E9"/>
    <w:rsid w:val="005724D0"/>
    <w:rsid w:val="00572FED"/>
    <w:rsid w:val="00577AA0"/>
    <w:rsid w:val="00586100"/>
    <w:rsid w:val="005A349D"/>
    <w:rsid w:val="005B2118"/>
    <w:rsid w:val="005C7276"/>
    <w:rsid w:val="005D6435"/>
    <w:rsid w:val="005D709B"/>
    <w:rsid w:val="005E245C"/>
    <w:rsid w:val="005F2FF0"/>
    <w:rsid w:val="006022EF"/>
    <w:rsid w:val="006147EF"/>
    <w:rsid w:val="00615E8A"/>
    <w:rsid w:val="00617B13"/>
    <w:rsid w:val="006257C7"/>
    <w:rsid w:val="00626CF8"/>
    <w:rsid w:val="00630464"/>
    <w:rsid w:val="00633045"/>
    <w:rsid w:val="00640173"/>
    <w:rsid w:val="006471A5"/>
    <w:rsid w:val="0066284C"/>
    <w:rsid w:val="00664242"/>
    <w:rsid w:val="006B78C9"/>
    <w:rsid w:val="00705921"/>
    <w:rsid w:val="007077EC"/>
    <w:rsid w:val="0071255B"/>
    <w:rsid w:val="00767CE7"/>
    <w:rsid w:val="00777EA4"/>
    <w:rsid w:val="00795A4D"/>
    <w:rsid w:val="007A3018"/>
    <w:rsid w:val="007A5D8E"/>
    <w:rsid w:val="007A6A67"/>
    <w:rsid w:val="007A7651"/>
    <w:rsid w:val="00804CA7"/>
    <w:rsid w:val="008203CC"/>
    <w:rsid w:val="0083333F"/>
    <w:rsid w:val="00854FA0"/>
    <w:rsid w:val="008607C7"/>
    <w:rsid w:val="00860B80"/>
    <w:rsid w:val="00860D93"/>
    <w:rsid w:val="00886951"/>
    <w:rsid w:val="00897B7E"/>
    <w:rsid w:val="008B54FA"/>
    <w:rsid w:val="008E01C9"/>
    <w:rsid w:val="00903561"/>
    <w:rsid w:val="00913BDD"/>
    <w:rsid w:val="00916642"/>
    <w:rsid w:val="0092605B"/>
    <w:rsid w:val="00936292"/>
    <w:rsid w:val="009545E9"/>
    <w:rsid w:val="00980D14"/>
    <w:rsid w:val="009A01A9"/>
    <w:rsid w:val="009A1828"/>
    <w:rsid w:val="009A6B09"/>
    <w:rsid w:val="009D083A"/>
    <w:rsid w:val="009F068A"/>
    <w:rsid w:val="00A014B1"/>
    <w:rsid w:val="00A02A66"/>
    <w:rsid w:val="00A111CD"/>
    <w:rsid w:val="00A24712"/>
    <w:rsid w:val="00A27910"/>
    <w:rsid w:val="00A446A7"/>
    <w:rsid w:val="00A44C52"/>
    <w:rsid w:val="00A72266"/>
    <w:rsid w:val="00AD6960"/>
    <w:rsid w:val="00AE0489"/>
    <w:rsid w:val="00AE6D64"/>
    <w:rsid w:val="00AF538E"/>
    <w:rsid w:val="00AF7BFB"/>
    <w:rsid w:val="00B01FD3"/>
    <w:rsid w:val="00B064FF"/>
    <w:rsid w:val="00B15CE3"/>
    <w:rsid w:val="00B230BF"/>
    <w:rsid w:val="00B307F4"/>
    <w:rsid w:val="00B32B92"/>
    <w:rsid w:val="00B856C4"/>
    <w:rsid w:val="00BA401A"/>
    <w:rsid w:val="00BF0224"/>
    <w:rsid w:val="00C3270B"/>
    <w:rsid w:val="00C36CC0"/>
    <w:rsid w:val="00C374C0"/>
    <w:rsid w:val="00C43183"/>
    <w:rsid w:val="00C46874"/>
    <w:rsid w:val="00C86168"/>
    <w:rsid w:val="00CC57CC"/>
    <w:rsid w:val="00CD3ABE"/>
    <w:rsid w:val="00CD575D"/>
    <w:rsid w:val="00CF057B"/>
    <w:rsid w:val="00D00273"/>
    <w:rsid w:val="00D24931"/>
    <w:rsid w:val="00D42190"/>
    <w:rsid w:val="00D45EDC"/>
    <w:rsid w:val="00D54C49"/>
    <w:rsid w:val="00D93B02"/>
    <w:rsid w:val="00DB15BB"/>
    <w:rsid w:val="00DC58DF"/>
    <w:rsid w:val="00DD28B6"/>
    <w:rsid w:val="00E16591"/>
    <w:rsid w:val="00E260D1"/>
    <w:rsid w:val="00E26A21"/>
    <w:rsid w:val="00E455D6"/>
    <w:rsid w:val="00E617CE"/>
    <w:rsid w:val="00E66A5F"/>
    <w:rsid w:val="00E83572"/>
    <w:rsid w:val="00E928DC"/>
    <w:rsid w:val="00EA251C"/>
    <w:rsid w:val="00EA5B68"/>
    <w:rsid w:val="00EB3D7F"/>
    <w:rsid w:val="00EC2352"/>
    <w:rsid w:val="00ED6223"/>
    <w:rsid w:val="00F13597"/>
    <w:rsid w:val="00F15B94"/>
    <w:rsid w:val="00F2154A"/>
    <w:rsid w:val="00F31994"/>
    <w:rsid w:val="00F735CE"/>
    <w:rsid w:val="00F947CB"/>
    <w:rsid w:val="00F94F7D"/>
    <w:rsid w:val="00F96C5F"/>
    <w:rsid w:val="00FD6EB9"/>
    <w:rsid w:val="00FE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aliases w:val=" Знак9"/>
    <w:basedOn w:val="a"/>
    <w:link w:val="HTML0"/>
    <w:uiPriority w:val="99"/>
    <w:qFormat/>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aliases w:val=" Знак9 Знак"/>
    <w:basedOn w:val="a0"/>
    <w:link w:val="HTML"/>
    <w:uiPriority w:val="99"/>
    <w:rsid w:val="00D45EDC"/>
    <w:rPr>
      <w:rFonts w:ascii="Courier New" w:eastAsia="Times New Roman" w:hAnsi="Courier New" w:cs="Times New Roman"/>
      <w:sz w:val="20"/>
      <w:szCs w:val="20"/>
      <w:lang w:val="x-none" w:eastAsia="x-none"/>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D45EDC"/>
    <w:pPr>
      <w:spacing w:after="150"/>
    </w:pPr>
  </w:style>
  <w:style w:type="paragraph" w:styleId="a7">
    <w:name w:val="Body Text"/>
    <w:basedOn w:val="a"/>
    <w:link w:val="a8"/>
    <w:uiPriority w:val="99"/>
    <w:rsid w:val="00D45EDC"/>
    <w:pPr>
      <w:spacing w:after="120"/>
    </w:pPr>
  </w:style>
  <w:style w:type="character" w:customStyle="1" w:styleId="a8">
    <w:name w:val="Основной текст Знак"/>
    <w:basedOn w:val="a0"/>
    <w:link w:val="a7"/>
    <w:uiPriority w:val="99"/>
    <w:rsid w:val="00D45EDC"/>
    <w:rPr>
      <w:rFonts w:ascii="Times New Roman" w:eastAsia="Times New Roman" w:hAnsi="Times New Roman" w:cs="Times New Roman"/>
      <w:sz w:val="24"/>
      <w:szCs w:val="24"/>
      <w:lang w:eastAsia="ru-RU"/>
    </w:rPr>
  </w:style>
  <w:style w:type="paragraph" w:styleId="a9">
    <w:name w:val="Body Text Indent"/>
    <w:basedOn w:val="a"/>
    <w:link w:val="aa"/>
    <w:uiPriority w:val="99"/>
    <w:rsid w:val="00D45EDC"/>
    <w:pPr>
      <w:spacing w:after="120"/>
      <w:ind w:left="283"/>
    </w:pPr>
  </w:style>
  <w:style w:type="character" w:customStyle="1" w:styleId="aa">
    <w:name w:val="Основной текст с отступом Знак"/>
    <w:basedOn w:val="a0"/>
    <w:link w:val="a9"/>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b">
    <w:basedOn w:val="a"/>
    <w:next w:val="ac"/>
    <w:link w:val="ad"/>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d">
    <w:name w:val="Название Знак"/>
    <w:link w:val="ab"/>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c">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c"/>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rsid w:val="004B5A13"/>
    <w:rPr>
      <w:rFonts w:ascii="Tahoma" w:hAnsi="Tahoma" w:cs="Tahoma"/>
      <w:sz w:val="16"/>
      <w:szCs w:val="16"/>
    </w:rPr>
  </w:style>
  <w:style w:type="character" w:customStyle="1" w:styleId="af">
    <w:name w:val="Текст выноски Знак"/>
    <w:basedOn w:val="a0"/>
    <w:link w:val="ae"/>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character" w:styleId="afc">
    <w:name w:val="page number"/>
    <w:basedOn w:val="a0"/>
    <w:rsid w:val="00633045"/>
  </w:style>
  <w:style w:type="paragraph" w:styleId="afd">
    <w:name w:val="Document Map"/>
    <w:basedOn w:val="a"/>
    <w:link w:val="afe"/>
    <w:semiHidden/>
    <w:rsid w:val="00633045"/>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633045"/>
    <w:rPr>
      <w:rFonts w:ascii="Tahoma" w:eastAsia="Times New Roman" w:hAnsi="Tahoma" w:cs="Tahoma"/>
      <w:sz w:val="20"/>
      <w:szCs w:val="20"/>
      <w:shd w:val="clear" w:color="auto" w:fill="000080"/>
      <w:lang w:eastAsia="ru-RU"/>
    </w:rPr>
  </w:style>
  <w:style w:type="paragraph" w:styleId="20">
    <w:name w:val="Body Text 2"/>
    <w:basedOn w:val="a"/>
    <w:link w:val="21"/>
    <w:rsid w:val="00633045"/>
    <w:pPr>
      <w:spacing w:after="120" w:line="480" w:lineRule="auto"/>
    </w:pPr>
  </w:style>
  <w:style w:type="character" w:customStyle="1" w:styleId="21">
    <w:name w:val="Основной текст 2 Знак"/>
    <w:basedOn w:val="a0"/>
    <w:link w:val="20"/>
    <w:rsid w:val="00633045"/>
    <w:rPr>
      <w:rFonts w:ascii="Times New Roman" w:eastAsia="Times New Roman" w:hAnsi="Times New Roman" w:cs="Times New Roman"/>
      <w:sz w:val="24"/>
      <w:szCs w:val="24"/>
      <w:lang w:eastAsia="ru-RU"/>
    </w:rPr>
  </w:style>
  <w:style w:type="character" w:customStyle="1" w:styleId="rvts23">
    <w:name w:val="rvts23"/>
    <w:qFormat/>
    <w:rsid w:val="00D00273"/>
  </w:style>
  <w:style w:type="paragraph" w:styleId="aff">
    <w:name w:val="Subtitle"/>
    <w:basedOn w:val="a"/>
    <w:link w:val="aff0"/>
    <w:uiPriority w:val="99"/>
    <w:qFormat/>
    <w:rsid w:val="00DC58DF"/>
    <w:pPr>
      <w:suppressAutoHyphens/>
      <w:jc w:val="center"/>
    </w:pPr>
    <w:rPr>
      <w:szCs w:val="20"/>
      <w:lang w:val="uk-UA"/>
    </w:rPr>
  </w:style>
  <w:style w:type="character" w:customStyle="1" w:styleId="aff0">
    <w:name w:val="Подзаголовок Знак"/>
    <w:basedOn w:val="a0"/>
    <w:link w:val="aff"/>
    <w:uiPriority w:val="99"/>
    <w:rsid w:val="00DC58DF"/>
    <w:rPr>
      <w:rFonts w:ascii="Times New Roman" w:eastAsia="Times New Roman" w:hAnsi="Times New Roman" w:cs="Times New Roman"/>
      <w:sz w:val="24"/>
      <w:szCs w:val="20"/>
      <w:lang w:val="uk-UA" w:eastAsia="ru-RU"/>
    </w:rPr>
  </w:style>
  <w:style w:type="paragraph" w:customStyle="1" w:styleId="Iau">
    <w:name w:val="Iau"/>
    <w:next w:val="a"/>
    <w:uiPriority w:val="99"/>
    <w:qFormat/>
    <w:rsid w:val="00DC58DF"/>
    <w:pPr>
      <w:widowControl w:val="0"/>
      <w:suppressAutoHyphens/>
      <w:spacing w:after="0" w:line="240" w:lineRule="auto"/>
    </w:pPr>
    <w:rPr>
      <w:rFonts w:ascii="Times New Roman" w:eastAsia="Times New Roman" w:hAnsi="Times New Roman" w:cs="Times New Roman"/>
      <w:sz w:val="24"/>
      <w:szCs w:val="20"/>
      <w:lang w:val="de-DE" w:eastAsia="ru-RU"/>
    </w:rPr>
  </w:style>
  <w:style w:type="paragraph" w:customStyle="1" w:styleId="style121">
    <w:name w:val="style121"/>
    <w:basedOn w:val="a"/>
    <w:uiPriority w:val="99"/>
    <w:qFormat/>
    <w:rsid w:val="00DC58DF"/>
    <w:pPr>
      <w:suppressAutoHyphens/>
      <w:ind w:left="63" w:right="63"/>
    </w:pPr>
    <w:rPr>
      <w:color w:val="323232"/>
      <w:sz w:val="15"/>
      <w:szCs w:val="15"/>
    </w:rPr>
  </w:style>
  <w:style w:type="paragraph" w:customStyle="1" w:styleId="12">
    <w:name w:val="Абзац списка1"/>
    <w:basedOn w:val="a"/>
    <w:rsid w:val="00F15B94"/>
    <w:pPr>
      <w:suppressAutoHyphens/>
      <w:spacing w:after="160"/>
      <w:ind w:left="720"/>
      <w:contextualSpacing/>
    </w:pPr>
    <w:rPr>
      <w:lang w:eastAsia="zh-CN"/>
    </w:rPr>
  </w:style>
  <w:style w:type="paragraph" w:customStyle="1" w:styleId="22">
    <w:name w:val="Абзац списка2"/>
    <w:basedOn w:val="a"/>
    <w:rsid w:val="00F15B94"/>
    <w:pPr>
      <w:suppressAutoHyphens/>
      <w:spacing w:after="200" w:line="276" w:lineRule="auto"/>
      <w:ind w:left="720"/>
      <w:contextualSpacing/>
    </w:pPr>
    <w:rPr>
      <w:sz w:val="28"/>
      <w:szCs w:val="22"/>
      <w:lang w:val="uk-UA" w:eastAsia="zh-CN"/>
    </w:rPr>
  </w:style>
  <w:style w:type="paragraph" w:customStyle="1" w:styleId="3">
    <w:name w:val="Абзац списка3"/>
    <w:basedOn w:val="a"/>
    <w:rsid w:val="00020F7B"/>
    <w:pPr>
      <w:suppressAutoHyphens/>
      <w:spacing w:after="160"/>
      <w:ind w:left="720"/>
      <w:contextualSpacing/>
    </w:pPr>
    <w:rPr>
      <w:lang w:eastAsia="zh-CN"/>
    </w:rPr>
  </w:style>
  <w:style w:type="paragraph" w:customStyle="1" w:styleId="31">
    <w:name w:val="Основной текст 31"/>
    <w:basedOn w:val="a"/>
    <w:rsid w:val="00EC2352"/>
    <w:pPr>
      <w:suppressAutoHyphens/>
    </w:pPr>
    <w:rPr>
      <w:noProof/>
      <w:szCs w:val="20"/>
      <w:lang w:val="uk-UA" w:eastAsia="ar-SA"/>
    </w:rPr>
  </w:style>
  <w:style w:type="character" w:customStyle="1" w:styleId="acopre">
    <w:name w:val="acopre"/>
    <w:rsid w:val="00EC2352"/>
  </w:style>
  <w:style w:type="character" w:styleId="aff1">
    <w:name w:val="Emphasis"/>
    <w:uiPriority w:val="20"/>
    <w:qFormat/>
    <w:rsid w:val="00EC2352"/>
    <w:rPr>
      <w:i/>
      <w:iCs/>
    </w:rPr>
  </w:style>
  <w:style w:type="paragraph" w:styleId="30">
    <w:name w:val="Body Text Indent 3"/>
    <w:basedOn w:val="a"/>
    <w:link w:val="32"/>
    <w:rsid w:val="00C36CC0"/>
    <w:pPr>
      <w:spacing w:after="120"/>
      <w:ind w:left="283"/>
    </w:pPr>
    <w:rPr>
      <w:sz w:val="16"/>
      <w:szCs w:val="16"/>
    </w:rPr>
  </w:style>
  <w:style w:type="character" w:customStyle="1" w:styleId="32">
    <w:name w:val="Основной текст с отступом 3 Знак"/>
    <w:basedOn w:val="a0"/>
    <w:link w:val="30"/>
    <w:rsid w:val="00C36CC0"/>
    <w:rPr>
      <w:rFonts w:ascii="Times New Roman" w:eastAsia="Times New Roman" w:hAnsi="Times New Roman" w:cs="Times New Roman"/>
      <w:sz w:val="16"/>
      <w:szCs w:val="16"/>
      <w:lang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21172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aliases w:val=" Знак9"/>
    <w:basedOn w:val="a"/>
    <w:link w:val="HTML0"/>
    <w:uiPriority w:val="99"/>
    <w:qFormat/>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aliases w:val=" Знак9 Знак"/>
    <w:basedOn w:val="a0"/>
    <w:link w:val="HTML"/>
    <w:uiPriority w:val="99"/>
    <w:rsid w:val="00D45EDC"/>
    <w:rPr>
      <w:rFonts w:ascii="Courier New" w:eastAsia="Times New Roman" w:hAnsi="Courier New" w:cs="Times New Roman"/>
      <w:sz w:val="20"/>
      <w:szCs w:val="20"/>
      <w:lang w:val="x-none" w:eastAsia="x-none"/>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D45EDC"/>
    <w:pPr>
      <w:spacing w:after="150"/>
    </w:pPr>
  </w:style>
  <w:style w:type="paragraph" w:styleId="a7">
    <w:name w:val="Body Text"/>
    <w:basedOn w:val="a"/>
    <w:link w:val="a8"/>
    <w:uiPriority w:val="99"/>
    <w:rsid w:val="00D45EDC"/>
    <w:pPr>
      <w:spacing w:after="120"/>
    </w:pPr>
  </w:style>
  <w:style w:type="character" w:customStyle="1" w:styleId="a8">
    <w:name w:val="Основной текст Знак"/>
    <w:basedOn w:val="a0"/>
    <w:link w:val="a7"/>
    <w:uiPriority w:val="99"/>
    <w:rsid w:val="00D45EDC"/>
    <w:rPr>
      <w:rFonts w:ascii="Times New Roman" w:eastAsia="Times New Roman" w:hAnsi="Times New Roman" w:cs="Times New Roman"/>
      <w:sz w:val="24"/>
      <w:szCs w:val="24"/>
      <w:lang w:eastAsia="ru-RU"/>
    </w:rPr>
  </w:style>
  <w:style w:type="paragraph" w:styleId="a9">
    <w:name w:val="Body Text Indent"/>
    <w:basedOn w:val="a"/>
    <w:link w:val="aa"/>
    <w:uiPriority w:val="99"/>
    <w:rsid w:val="00D45EDC"/>
    <w:pPr>
      <w:spacing w:after="120"/>
      <w:ind w:left="283"/>
    </w:pPr>
  </w:style>
  <w:style w:type="character" w:customStyle="1" w:styleId="aa">
    <w:name w:val="Основной текст с отступом Знак"/>
    <w:basedOn w:val="a0"/>
    <w:link w:val="a9"/>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b">
    <w:basedOn w:val="a"/>
    <w:next w:val="ac"/>
    <w:link w:val="ad"/>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d">
    <w:name w:val="Название Знак"/>
    <w:link w:val="ab"/>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c">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c"/>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rsid w:val="004B5A13"/>
    <w:rPr>
      <w:rFonts w:ascii="Tahoma" w:hAnsi="Tahoma" w:cs="Tahoma"/>
      <w:sz w:val="16"/>
      <w:szCs w:val="16"/>
    </w:rPr>
  </w:style>
  <w:style w:type="character" w:customStyle="1" w:styleId="af">
    <w:name w:val="Текст выноски Знак"/>
    <w:basedOn w:val="a0"/>
    <w:link w:val="ae"/>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character" w:styleId="afc">
    <w:name w:val="page number"/>
    <w:basedOn w:val="a0"/>
    <w:rsid w:val="00633045"/>
  </w:style>
  <w:style w:type="paragraph" w:styleId="afd">
    <w:name w:val="Document Map"/>
    <w:basedOn w:val="a"/>
    <w:link w:val="afe"/>
    <w:semiHidden/>
    <w:rsid w:val="00633045"/>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633045"/>
    <w:rPr>
      <w:rFonts w:ascii="Tahoma" w:eastAsia="Times New Roman" w:hAnsi="Tahoma" w:cs="Tahoma"/>
      <w:sz w:val="20"/>
      <w:szCs w:val="20"/>
      <w:shd w:val="clear" w:color="auto" w:fill="000080"/>
      <w:lang w:eastAsia="ru-RU"/>
    </w:rPr>
  </w:style>
  <w:style w:type="paragraph" w:styleId="20">
    <w:name w:val="Body Text 2"/>
    <w:basedOn w:val="a"/>
    <w:link w:val="21"/>
    <w:rsid w:val="00633045"/>
    <w:pPr>
      <w:spacing w:after="120" w:line="480" w:lineRule="auto"/>
    </w:pPr>
  </w:style>
  <w:style w:type="character" w:customStyle="1" w:styleId="21">
    <w:name w:val="Основной текст 2 Знак"/>
    <w:basedOn w:val="a0"/>
    <w:link w:val="20"/>
    <w:rsid w:val="00633045"/>
    <w:rPr>
      <w:rFonts w:ascii="Times New Roman" w:eastAsia="Times New Roman" w:hAnsi="Times New Roman" w:cs="Times New Roman"/>
      <w:sz w:val="24"/>
      <w:szCs w:val="24"/>
      <w:lang w:eastAsia="ru-RU"/>
    </w:rPr>
  </w:style>
  <w:style w:type="character" w:customStyle="1" w:styleId="rvts23">
    <w:name w:val="rvts23"/>
    <w:qFormat/>
    <w:rsid w:val="00D00273"/>
  </w:style>
  <w:style w:type="paragraph" w:styleId="aff">
    <w:name w:val="Subtitle"/>
    <w:basedOn w:val="a"/>
    <w:link w:val="aff0"/>
    <w:uiPriority w:val="99"/>
    <w:qFormat/>
    <w:rsid w:val="00DC58DF"/>
    <w:pPr>
      <w:suppressAutoHyphens/>
      <w:jc w:val="center"/>
    </w:pPr>
    <w:rPr>
      <w:szCs w:val="20"/>
      <w:lang w:val="uk-UA"/>
    </w:rPr>
  </w:style>
  <w:style w:type="character" w:customStyle="1" w:styleId="aff0">
    <w:name w:val="Подзаголовок Знак"/>
    <w:basedOn w:val="a0"/>
    <w:link w:val="aff"/>
    <w:uiPriority w:val="99"/>
    <w:rsid w:val="00DC58DF"/>
    <w:rPr>
      <w:rFonts w:ascii="Times New Roman" w:eastAsia="Times New Roman" w:hAnsi="Times New Roman" w:cs="Times New Roman"/>
      <w:sz w:val="24"/>
      <w:szCs w:val="20"/>
      <w:lang w:val="uk-UA" w:eastAsia="ru-RU"/>
    </w:rPr>
  </w:style>
  <w:style w:type="paragraph" w:customStyle="1" w:styleId="Iau">
    <w:name w:val="Iau"/>
    <w:next w:val="a"/>
    <w:uiPriority w:val="99"/>
    <w:qFormat/>
    <w:rsid w:val="00DC58DF"/>
    <w:pPr>
      <w:widowControl w:val="0"/>
      <w:suppressAutoHyphens/>
      <w:spacing w:after="0" w:line="240" w:lineRule="auto"/>
    </w:pPr>
    <w:rPr>
      <w:rFonts w:ascii="Times New Roman" w:eastAsia="Times New Roman" w:hAnsi="Times New Roman" w:cs="Times New Roman"/>
      <w:sz w:val="24"/>
      <w:szCs w:val="20"/>
      <w:lang w:val="de-DE" w:eastAsia="ru-RU"/>
    </w:rPr>
  </w:style>
  <w:style w:type="paragraph" w:customStyle="1" w:styleId="style121">
    <w:name w:val="style121"/>
    <w:basedOn w:val="a"/>
    <w:uiPriority w:val="99"/>
    <w:qFormat/>
    <w:rsid w:val="00DC58DF"/>
    <w:pPr>
      <w:suppressAutoHyphens/>
      <w:ind w:left="63" w:right="63"/>
    </w:pPr>
    <w:rPr>
      <w:color w:val="323232"/>
      <w:sz w:val="15"/>
      <w:szCs w:val="15"/>
    </w:rPr>
  </w:style>
  <w:style w:type="paragraph" w:customStyle="1" w:styleId="12">
    <w:name w:val="Абзац списка1"/>
    <w:basedOn w:val="a"/>
    <w:rsid w:val="00F15B94"/>
    <w:pPr>
      <w:suppressAutoHyphens/>
      <w:spacing w:after="160"/>
      <w:ind w:left="720"/>
      <w:contextualSpacing/>
    </w:pPr>
    <w:rPr>
      <w:lang w:eastAsia="zh-CN"/>
    </w:rPr>
  </w:style>
  <w:style w:type="paragraph" w:customStyle="1" w:styleId="22">
    <w:name w:val="Абзац списка2"/>
    <w:basedOn w:val="a"/>
    <w:rsid w:val="00F15B94"/>
    <w:pPr>
      <w:suppressAutoHyphens/>
      <w:spacing w:after="200" w:line="276" w:lineRule="auto"/>
      <w:ind w:left="720"/>
      <w:contextualSpacing/>
    </w:pPr>
    <w:rPr>
      <w:sz w:val="28"/>
      <w:szCs w:val="22"/>
      <w:lang w:val="uk-UA" w:eastAsia="zh-CN"/>
    </w:rPr>
  </w:style>
  <w:style w:type="paragraph" w:customStyle="1" w:styleId="3">
    <w:name w:val="Абзац списка3"/>
    <w:basedOn w:val="a"/>
    <w:rsid w:val="00020F7B"/>
    <w:pPr>
      <w:suppressAutoHyphens/>
      <w:spacing w:after="160"/>
      <w:ind w:left="720"/>
      <w:contextualSpacing/>
    </w:pPr>
    <w:rPr>
      <w:lang w:eastAsia="zh-CN"/>
    </w:rPr>
  </w:style>
  <w:style w:type="paragraph" w:customStyle="1" w:styleId="31">
    <w:name w:val="Основной текст 31"/>
    <w:basedOn w:val="a"/>
    <w:rsid w:val="00EC2352"/>
    <w:pPr>
      <w:suppressAutoHyphens/>
    </w:pPr>
    <w:rPr>
      <w:noProof/>
      <w:szCs w:val="20"/>
      <w:lang w:val="uk-UA" w:eastAsia="ar-SA"/>
    </w:rPr>
  </w:style>
  <w:style w:type="character" w:customStyle="1" w:styleId="acopre">
    <w:name w:val="acopre"/>
    <w:rsid w:val="00EC2352"/>
  </w:style>
  <w:style w:type="character" w:styleId="aff1">
    <w:name w:val="Emphasis"/>
    <w:uiPriority w:val="20"/>
    <w:qFormat/>
    <w:rsid w:val="00EC2352"/>
    <w:rPr>
      <w:i/>
      <w:iCs/>
    </w:rPr>
  </w:style>
  <w:style w:type="paragraph" w:styleId="30">
    <w:name w:val="Body Text Indent 3"/>
    <w:basedOn w:val="a"/>
    <w:link w:val="32"/>
    <w:rsid w:val="00C36CC0"/>
    <w:pPr>
      <w:spacing w:after="120"/>
      <w:ind w:left="283"/>
    </w:pPr>
    <w:rPr>
      <w:sz w:val="16"/>
      <w:szCs w:val="16"/>
    </w:rPr>
  </w:style>
  <w:style w:type="character" w:customStyle="1" w:styleId="32">
    <w:name w:val="Основной текст с отступом 3 Знак"/>
    <w:basedOn w:val="a0"/>
    <w:link w:val="30"/>
    <w:rsid w:val="00C36CC0"/>
    <w:rPr>
      <w:rFonts w:ascii="Times New Roman" w:eastAsia="Times New Roman" w:hAnsi="Times New Roman" w:cs="Times New Roman"/>
      <w:sz w:val="16"/>
      <w:szCs w:val="16"/>
      <w:lang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2117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52678">
      <w:bodyDiv w:val="1"/>
      <w:marLeft w:val="0"/>
      <w:marRight w:val="0"/>
      <w:marTop w:val="0"/>
      <w:marBottom w:val="0"/>
      <w:divBdr>
        <w:top w:val="none" w:sz="0" w:space="0" w:color="auto"/>
        <w:left w:val="none" w:sz="0" w:space="0" w:color="auto"/>
        <w:bottom w:val="none" w:sz="0" w:space="0" w:color="auto"/>
        <w:right w:val="none" w:sz="0" w:space="0" w:color="auto"/>
      </w:divBdr>
    </w:div>
    <w:div w:id="602499124">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823161544">
      <w:bodyDiv w:val="1"/>
      <w:marLeft w:val="0"/>
      <w:marRight w:val="0"/>
      <w:marTop w:val="0"/>
      <w:marBottom w:val="0"/>
      <w:divBdr>
        <w:top w:val="none" w:sz="0" w:space="0" w:color="auto"/>
        <w:left w:val="none" w:sz="0" w:space="0" w:color="auto"/>
        <w:bottom w:val="none" w:sz="0" w:space="0" w:color="auto"/>
        <w:right w:val="none" w:sz="0" w:space="0" w:color="auto"/>
      </w:divBdr>
    </w:div>
    <w:div w:id="18586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4BCBF-E5B7-4192-8280-11A89E29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18</Pages>
  <Words>7475</Words>
  <Characters>42614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180</cp:revision>
  <cp:lastPrinted>2020-11-18T07:00:00Z</cp:lastPrinted>
  <dcterms:created xsi:type="dcterms:W3CDTF">2020-06-22T11:04:00Z</dcterms:created>
  <dcterms:modified xsi:type="dcterms:W3CDTF">2021-04-30T11:22:00Z</dcterms:modified>
</cp:coreProperties>
</file>