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77B" w:rsidRDefault="0028029C" w:rsidP="0028029C">
      <w:pPr>
        <w:jc w:val="center"/>
        <w:rPr>
          <w:b/>
          <w:sz w:val="32"/>
          <w:szCs w:val="32"/>
          <w:lang w:val="uk-UA"/>
        </w:rPr>
      </w:pPr>
      <w:r w:rsidRPr="00ED6129">
        <w:rPr>
          <w:b/>
          <w:sz w:val="32"/>
          <w:szCs w:val="32"/>
        </w:rPr>
        <w:t xml:space="preserve">АКЦІОНЕРНЕ ТОВАРИСТВО </w:t>
      </w:r>
    </w:p>
    <w:p w:rsidR="0028029C" w:rsidRPr="00ED6129" w:rsidRDefault="0028029C" w:rsidP="0028029C">
      <w:pPr>
        <w:jc w:val="center"/>
        <w:rPr>
          <w:b/>
          <w:bCs/>
          <w:sz w:val="32"/>
          <w:szCs w:val="32"/>
        </w:rPr>
      </w:pPr>
      <w:r w:rsidRPr="00ED6129">
        <w:rPr>
          <w:b/>
          <w:sz w:val="32"/>
          <w:szCs w:val="32"/>
          <w:lang w:val="uk-UA"/>
        </w:rPr>
        <w:t>«</w:t>
      </w:r>
      <w:r w:rsidRPr="00ED6129">
        <w:rPr>
          <w:b/>
          <w:sz w:val="32"/>
          <w:szCs w:val="32"/>
        </w:rPr>
        <w:t>ВІННИЦЯОБЛЕНЕРГО»</w:t>
      </w:r>
    </w:p>
    <w:p w:rsidR="0028029C" w:rsidRPr="00ED6129" w:rsidRDefault="0028029C" w:rsidP="0028029C">
      <w:pPr>
        <w:jc w:val="center"/>
        <w:rPr>
          <w:b/>
          <w:bCs/>
          <w:lang w:val="uk-UA"/>
        </w:rPr>
      </w:pPr>
    </w:p>
    <w:p w:rsidR="0028029C" w:rsidRPr="00ED6129" w:rsidRDefault="0028029C" w:rsidP="0028029C">
      <w:pPr>
        <w:tabs>
          <w:tab w:val="left" w:pos="5745"/>
        </w:tabs>
        <w:rPr>
          <w:lang w:val="uk-UA"/>
        </w:rPr>
      </w:pPr>
      <w:r w:rsidRPr="00ED6129">
        <w:rPr>
          <w:lang w:val="uk-UA"/>
        </w:rPr>
        <w:tab/>
      </w:r>
    </w:p>
    <w:p w:rsidR="0028029C" w:rsidRPr="00ED6129" w:rsidRDefault="0028029C" w:rsidP="0028029C">
      <w:pPr>
        <w:ind w:left="4248" w:firstLine="708"/>
        <w:jc w:val="center"/>
        <w:rPr>
          <w:lang w:val="uk-UA"/>
        </w:rPr>
      </w:pPr>
    </w:p>
    <w:p w:rsidR="0028029C" w:rsidRPr="00ED6129" w:rsidRDefault="0028029C" w:rsidP="0028029C">
      <w:pPr>
        <w:ind w:left="4248" w:firstLine="708"/>
        <w:jc w:val="center"/>
        <w:rPr>
          <w:lang w:val="uk-UA"/>
        </w:rPr>
      </w:pPr>
      <w:r w:rsidRPr="00ED6129">
        <w:rPr>
          <w:lang w:val="uk-UA"/>
        </w:rPr>
        <w:t xml:space="preserve">                          </w:t>
      </w:r>
    </w:p>
    <w:p w:rsidR="0028029C" w:rsidRPr="00ED6129" w:rsidRDefault="0028029C" w:rsidP="0028029C">
      <w:pPr>
        <w:spacing w:line="360" w:lineRule="auto"/>
        <w:ind w:left="4963"/>
        <w:rPr>
          <w:bCs/>
          <w:lang w:val="uk-UA"/>
        </w:rPr>
      </w:pPr>
      <w:r w:rsidRPr="00ED6129">
        <w:rPr>
          <w:bCs/>
          <w:lang w:val="uk-UA"/>
        </w:rPr>
        <w:t xml:space="preserve">     </w:t>
      </w:r>
      <w:r w:rsidRPr="00ED6129">
        <w:rPr>
          <w:bCs/>
          <w:lang w:val="uk-UA"/>
        </w:rPr>
        <w:tab/>
        <w:t>ЗАТВЕРДЖЕНО</w:t>
      </w:r>
    </w:p>
    <w:p w:rsidR="0028029C" w:rsidRPr="00ED6129" w:rsidRDefault="0028029C" w:rsidP="0028029C">
      <w:pPr>
        <w:spacing w:line="360" w:lineRule="auto"/>
        <w:jc w:val="both"/>
        <w:rPr>
          <w:bCs/>
          <w:lang w:val="uk-UA"/>
        </w:rPr>
      </w:pPr>
      <w:r w:rsidRPr="00ED6129">
        <w:rPr>
          <w:bCs/>
          <w:lang w:val="uk-UA"/>
        </w:rPr>
        <w:t xml:space="preserve">                                                                                        </w:t>
      </w:r>
      <w:r w:rsidRPr="00ED6129">
        <w:rPr>
          <w:bCs/>
          <w:lang w:val="uk-UA"/>
        </w:rPr>
        <w:tab/>
        <w:t>рішенням уповноваженої особи</w:t>
      </w:r>
    </w:p>
    <w:p w:rsidR="0028029C" w:rsidRPr="009E6C7C" w:rsidRDefault="0028029C" w:rsidP="0028029C">
      <w:pPr>
        <w:spacing w:line="360" w:lineRule="auto"/>
        <w:ind w:left="4963"/>
        <w:jc w:val="both"/>
        <w:rPr>
          <w:bCs/>
          <w:lang w:val="uk-UA"/>
        </w:rPr>
      </w:pPr>
      <w:r w:rsidRPr="00ED6129">
        <w:rPr>
          <w:bCs/>
          <w:lang w:val="uk-UA"/>
        </w:rPr>
        <w:t xml:space="preserve">     </w:t>
      </w:r>
      <w:r w:rsidRPr="00ED6129">
        <w:rPr>
          <w:bCs/>
          <w:lang w:val="uk-UA"/>
        </w:rPr>
        <w:tab/>
        <w:t xml:space="preserve">протокол </w:t>
      </w:r>
      <w:r w:rsidR="00FE65B9">
        <w:rPr>
          <w:bCs/>
          <w:lang w:val="uk-UA"/>
        </w:rPr>
        <w:t>122</w:t>
      </w:r>
      <w:r w:rsidR="00FF3A33">
        <w:rPr>
          <w:bCs/>
          <w:color w:val="000000" w:themeColor="text1"/>
          <w:lang w:val="uk-UA"/>
        </w:rPr>
        <w:t>/</w:t>
      </w:r>
      <w:r w:rsidR="003E7106" w:rsidRPr="00D82FF7">
        <w:rPr>
          <w:bCs/>
          <w:color w:val="000000" w:themeColor="text1"/>
        </w:rPr>
        <w:t>1</w:t>
      </w:r>
      <w:r w:rsidR="003E7106" w:rsidRPr="00ED6129">
        <w:rPr>
          <w:bCs/>
          <w:color w:val="000000" w:themeColor="text1"/>
          <w:lang w:val="uk-UA"/>
        </w:rPr>
        <w:t xml:space="preserve"> </w:t>
      </w:r>
      <w:r w:rsidRPr="00ED6129">
        <w:rPr>
          <w:bCs/>
          <w:color w:val="000000" w:themeColor="text1"/>
          <w:lang w:val="uk-UA"/>
        </w:rPr>
        <w:t>від</w:t>
      </w:r>
      <w:r w:rsidR="00B835D6">
        <w:rPr>
          <w:bCs/>
          <w:color w:val="000000" w:themeColor="text1"/>
          <w:lang w:val="uk-UA"/>
        </w:rPr>
        <w:t xml:space="preserve"> </w:t>
      </w:r>
      <w:r w:rsidR="00FE65B9">
        <w:rPr>
          <w:bCs/>
          <w:color w:val="000000" w:themeColor="text1"/>
          <w:lang w:val="uk-UA"/>
        </w:rPr>
        <w:t>20</w:t>
      </w:r>
      <w:r w:rsidR="00BE5881" w:rsidRPr="003E7106">
        <w:rPr>
          <w:bCs/>
          <w:color w:val="000000" w:themeColor="text1"/>
        </w:rPr>
        <w:t>.</w:t>
      </w:r>
      <w:r w:rsidR="003E7106" w:rsidRPr="003E7106">
        <w:rPr>
          <w:bCs/>
          <w:color w:val="000000" w:themeColor="text1"/>
          <w:lang w:val="uk-UA"/>
        </w:rPr>
        <w:t>0</w:t>
      </w:r>
      <w:r w:rsidR="00FF3A33">
        <w:rPr>
          <w:bCs/>
          <w:color w:val="000000" w:themeColor="text1"/>
          <w:lang w:val="uk-UA"/>
        </w:rPr>
        <w:t>4</w:t>
      </w:r>
      <w:r w:rsidR="00BE5881" w:rsidRPr="00ED6129">
        <w:rPr>
          <w:bCs/>
          <w:color w:val="000000" w:themeColor="text1"/>
          <w:lang w:val="uk-UA"/>
        </w:rPr>
        <w:t>.202</w:t>
      </w:r>
      <w:r w:rsidR="003E7106">
        <w:rPr>
          <w:bCs/>
          <w:color w:val="000000" w:themeColor="text1"/>
          <w:lang w:val="uk-UA"/>
        </w:rPr>
        <w:t>1</w:t>
      </w:r>
      <w:r w:rsidR="00BE5881" w:rsidRPr="004A74C8">
        <w:rPr>
          <w:bCs/>
          <w:color w:val="000000" w:themeColor="text1"/>
        </w:rPr>
        <w:t xml:space="preserve"> </w:t>
      </w:r>
      <w:r w:rsidR="00941804">
        <w:rPr>
          <w:bCs/>
          <w:color w:val="000000" w:themeColor="text1"/>
          <w:lang w:val="uk-UA"/>
        </w:rPr>
        <w:t xml:space="preserve"> </w:t>
      </w:r>
    </w:p>
    <w:p w:rsidR="0028029C" w:rsidRPr="00DA1958" w:rsidRDefault="0028029C" w:rsidP="0028029C">
      <w:pPr>
        <w:spacing w:line="480" w:lineRule="auto"/>
        <w:ind w:left="4248" w:firstLine="708"/>
        <w:rPr>
          <w:lang w:val="uk-UA"/>
        </w:rPr>
      </w:pPr>
      <w:r w:rsidRPr="00ED6129">
        <w:rPr>
          <w:lang w:val="uk-UA"/>
        </w:rPr>
        <w:t xml:space="preserve">       </w:t>
      </w:r>
      <w:r w:rsidRPr="00ED6129">
        <w:rPr>
          <w:lang w:val="uk-UA"/>
        </w:rPr>
        <w:tab/>
        <w:t xml:space="preserve">____________ </w:t>
      </w:r>
      <w:r w:rsidR="00DA1958">
        <w:rPr>
          <w:lang w:val="en-US"/>
        </w:rPr>
        <w:t>C</w:t>
      </w:r>
      <w:r w:rsidR="00DA1958" w:rsidRPr="00B21FA0">
        <w:t>.</w:t>
      </w:r>
      <w:r w:rsidRPr="00ED6129">
        <w:rPr>
          <w:lang w:val="uk-UA"/>
        </w:rPr>
        <w:t>О.</w:t>
      </w:r>
      <w:r w:rsidR="00D96154" w:rsidRPr="00956487">
        <w:t xml:space="preserve"> </w:t>
      </w:r>
      <w:proofErr w:type="spellStart"/>
      <w:r w:rsidR="00DA1958">
        <w:rPr>
          <w:lang w:val="uk-UA"/>
        </w:rPr>
        <w:t>Чеченєв</w:t>
      </w:r>
      <w:proofErr w:type="spellEnd"/>
    </w:p>
    <w:p w:rsidR="0028029C" w:rsidRPr="00ED6129" w:rsidRDefault="0028029C" w:rsidP="0028029C">
      <w:pPr>
        <w:ind w:left="4248" w:firstLine="708"/>
        <w:rPr>
          <w:b/>
          <w:lang w:val="uk-UA"/>
        </w:rPr>
      </w:pPr>
    </w:p>
    <w:p w:rsidR="0028029C" w:rsidRPr="00ED6129" w:rsidRDefault="0028029C" w:rsidP="0028029C">
      <w:pPr>
        <w:ind w:left="4248" w:firstLine="708"/>
        <w:rPr>
          <w:b/>
          <w:lang w:val="uk-UA"/>
        </w:rPr>
      </w:pPr>
    </w:p>
    <w:p w:rsidR="0028029C" w:rsidRPr="00ED6129" w:rsidRDefault="0028029C" w:rsidP="0028029C">
      <w:pPr>
        <w:jc w:val="right"/>
        <w:rPr>
          <w:lang w:val="uk-UA"/>
        </w:rPr>
      </w:pPr>
      <w:r w:rsidRPr="00ED6129">
        <w:rPr>
          <w:lang w:val="uk-UA"/>
        </w:rPr>
        <w:t xml:space="preserve"> </w:t>
      </w:r>
    </w:p>
    <w:p w:rsidR="0028029C" w:rsidRPr="00ED6129" w:rsidRDefault="0028029C" w:rsidP="0028029C">
      <w:pPr>
        <w:jc w:val="right"/>
        <w:rPr>
          <w:lang w:val="uk-UA"/>
        </w:rPr>
      </w:pPr>
      <w:r w:rsidRPr="00ED6129">
        <w:rPr>
          <w:lang w:val="uk-UA"/>
        </w:rPr>
        <w:tab/>
      </w:r>
      <w:r w:rsidRPr="00ED6129">
        <w:rPr>
          <w:lang w:val="uk-UA"/>
        </w:rPr>
        <w:tab/>
      </w:r>
    </w:p>
    <w:p w:rsidR="0028029C" w:rsidRPr="00ED6129" w:rsidRDefault="0028029C" w:rsidP="0028029C">
      <w:pPr>
        <w:rPr>
          <w:lang w:val="uk-UA"/>
        </w:rPr>
      </w:pPr>
    </w:p>
    <w:p w:rsidR="0028029C" w:rsidRPr="00ED6129" w:rsidRDefault="0028029C" w:rsidP="0028029C">
      <w:pPr>
        <w:pStyle w:val="1"/>
        <w:jc w:val="center"/>
        <w:rPr>
          <w:rFonts w:ascii="Times New Roman" w:hAnsi="Times New Roman" w:cs="Times New Roman"/>
          <w:lang w:val="uk-UA"/>
        </w:rPr>
      </w:pPr>
      <w:r w:rsidRPr="00ED6129">
        <w:rPr>
          <w:rFonts w:ascii="Times New Roman" w:hAnsi="Times New Roman" w:cs="Times New Roman"/>
          <w:lang w:val="uk-UA"/>
        </w:rPr>
        <w:t xml:space="preserve">ДОКУМЕНТАЦІЯ </w:t>
      </w:r>
    </w:p>
    <w:p w:rsidR="0028029C" w:rsidRPr="00ED6129" w:rsidRDefault="0028029C" w:rsidP="0028029C">
      <w:pPr>
        <w:rPr>
          <w:lang w:val="uk-UA"/>
        </w:rPr>
      </w:pPr>
    </w:p>
    <w:p w:rsidR="0028029C" w:rsidRPr="00ED6129" w:rsidRDefault="0028029C" w:rsidP="0028029C">
      <w:pPr>
        <w:tabs>
          <w:tab w:val="left" w:pos="1700"/>
        </w:tabs>
        <w:jc w:val="center"/>
        <w:rPr>
          <w:b/>
          <w:sz w:val="28"/>
          <w:szCs w:val="28"/>
          <w:lang w:val="uk-UA"/>
        </w:rPr>
      </w:pPr>
      <w:r w:rsidRPr="00ED6129">
        <w:rPr>
          <w:b/>
          <w:sz w:val="28"/>
          <w:szCs w:val="28"/>
          <w:lang w:val="uk-UA"/>
        </w:rPr>
        <w:t xml:space="preserve">щодо проведення спрощеної закупівлі </w:t>
      </w:r>
    </w:p>
    <w:p w:rsidR="0028029C" w:rsidRPr="00ED6129" w:rsidRDefault="0028029C" w:rsidP="0028029C">
      <w:pPr>
        <w:tabs>
          <w:tab w:val="left" w:pos="1700"/>
        </w:tabs>
        <w:jc w:val="center"/>
        <w:rPr>
          <w:b/>
          <w:sz w:val="28"/>
          <w:szCs w:val="28"/>
          <w:lang w:val="uk-UA"/>
        </w:rPr>
      </w:pPr>
    </w:p>
    <w:p w:rsidR="0028029C" w:rsidRPr="00ED6129" w:rsidRDefault="0028029C" w:rsidP="0028029C">
      <w:pPr>
        <w:rPr>
          <w:lang w:val="uk-UA"/>
        </w:rPr>
      </w:pPr>
    </w:p>
    <w:p w:rsidR="0028029C" w:rsidRPr="00ED6129" w:rsidRDefault="0028029C" w:rsidP="0028029C">
      <w:pPr>
        <w:jc w:val="center"/>
        <w:rPr>
          <w:b/>
          <w:lang w:val="uk-UA"/>
        </w:rPr>
      </w:pPr>
    </w:p>
    <w:p w:rsidR="0028029C" w:rsidRPr="00FF3A33" w:rsidRDefault="0028029C" w:rsidP="00FF3A33">
      <w:pPr>
        <w:pStyle w:val="a6"/>
        <w:tabs>
          <w:tab w:val="left" w:pos="0"/>
        </w:tabs>
        <w:spacing w:after="0" w:line="240" w:lineRule="auto"/>
        <w:ind w:left="0"/>
        <w:jc w:val="center"/>
        <w:rPr>
          <w:rFonts w:ascii="Times New Roman" w:hAnsi="Times New Roman"/>
          <w:b/>
          <w:color w:val="0000FF"/>
          <w:sz w:val="40"/>
          <w:szCs w:val="40"/>
        </w:rPr>
      </w:pPr>
      <w:r w:rsidRPr="00FF3A33">
        <w:rPr>
          <w:rFonts w:ascii="Times New Roman" w:hAnsi="Times New Roman"/>
          <w:b/>
          <w:color w:val="0000FF"/>
          <w:sz w:val="40"/>
          <w:szCs w:val="40"/>
        </w:rPr>
        <w:t>Згідно ДСТУ Б Д.1.1-1:2013</w:t>
      </w:r>
    </w:p>
    <w:p w:rsidR="0028029C" w:rsidRPr="000B32CE" w:rsidRDefault="0028029C" w:rsidP="00FF3A33">
      <w:pPr>
        <w:tabs>
          <w:tab w:val="left" w:pos="1700"/>
        </w:tabs>
        <w:jc w:val="center"/>
        <w:rPr>
          <w:b/>
          <w:color w:val="0000FF"/>
          <w:sz w:val="40"/>
          <w:szCs w:val="40"/>
          <w:lang w:val="uk-UA"/>
        </w:rPr>
      </w:pPr>
      <w:r w:rsidRPr="00FF3A33">
        <w:rPr>
          <w:b/>
          <w:color w:val="0000FF"/>
          <w:sz w:val="40"/>
          <w:szCs w:val="40"/>
          <w:lang w:val="uk-UA"/>
        </w:rPr>
        <w:t xml:space="preserve">ДК 021:2015 код </w:t>
      </w:r>
      <w:r w:rsidR="000B32CE" w:rsidRPr="000B32CE">
        <w:rPr>
          <w:b/>
          <w:color w:val="0000FF"/>
          <w:sz w:val="40"/>
          <w:szCs w:val="40"/>
          <w:lang w:val="uk-UA"/>
        </w:rPr>
        <w:t>45450000-6</w:t>
      </w:r>
      <w:r w:rsidRPr="000B32CE">
        <w:rPr>
          <w:b/>
          <w:color w:val="0000FF"/>
          <w:sz w:val="40"/>
          <w:szCs w:val="40"/>
          <w:lang w:val="uk-UA"/>
        </w:rPr>
        <w:t xml:space="preserve"> </w:t>
      </w:r>
      <w:r w:rsidR="000B32CE" w:rsidRPr="000B32CE">
        <w:rPr>
          <w:b/>
          <w:color w:val="0000FF"/>
          <w:sz w:val="40"/>
          <w:szCs w:val="40"/>
          <w:lang w:val="uk-UA"/>
        </w:rPr>
        <w:t>Інші завершальні будівельні роботи</w:t>
      </w:r>
    </w:p>
    <w:p w:rsidR="00FF3A33" w:rsidRPr="00DD402C" w:rsidRDefault="00FF3A33" w:rsidP="00FF3A33">
      <w:pPr>
        <w:tabs>
          <w:tab w:val="left" w:pos="1700"/>
        </w:tabs>
        <w:jc w:val="center"/>
        <w:rPr>
          <w:b/>
          <w:bCs/>
          <w:color w:val="0000FF"/>
          <w:sz w:val="40"/>
          <w:szCs w:val="40"/>
          <w:lang w:val="uk-UA"/>
        </w:rPr>
      </w:pPr>
    </w:p>
    <w:p w:rsidR="0028029C" w:rsidRPr="000B32CE" w:rsidRDefault="0028029C" w:rsidP="00FF3A33">
      <w:pPr>
        <w:jc w:val="center"/>
        <w:rPr>
          <w:b/>
          <w:color w:val="0000FF"/>
          <w:sz w:val="40"/>
          <w:szCs w:val="40"/>
          <w:lang w:val="uk-UA"/>
        </w:rPr>
      </w:pPr>
      <w:r w:rsidRPr="00DD402C">
        <w:rPr>
          <w:b/>
          <w:color w:val="0000FF"/>
          <w:sz w:val="40"/>
          <w:szCs w:val="40"/>
          <w:lang w:val="uk-UA"/>
        </w:rPr>
        <w:t>(</w:t>
      </w:r>
      <w:r w:rsidR="000B32CE" w:rsidRPr="000B32CE">
        <w:rPr>
          <w:b/>
          <w:color w:val="0000FF"/>
          <w:sz w:val="40"/>
          <w:szCs w:val="40"/>
          <w:lang w:val="uk-UA"/>
        </w:rPr>
        <w:t>Капітальний ремонт адміністративних будівель: ремонт приміщень для улаштування ОДГ в будівлі РЕМ СО «Вінницькі МЕМ», м. Вінниця,                      вул. Пирогова, 174</w:t>
      </w:r>
      <w:r w:rsidRPr="00DD402C">
        <w:rPr>
          <w:b/>
          <w:color w:val="0000FF"/>
          <w:sz w:val="40"/>
          <w:szCs w:val="40"/>
          <w:lang w:val="uk-UA"/>
        </w:rPr>
        <w:t>)</w:t>
      </w:r>
    </w:p>
    <w:p w:rsidR="0028029C" w:rsidRPr="00ED6129" w:rsidRDefault="0028029C" w:rsidP="0028029C">
      <w:pPr>
        <w:tabs>
          <w:tab w:val="left" w:pos="1700"/>
        </w:tabs>
        <w:jc w:val="center"/>
        <w:rPr>
          <w:i/>
          <w:sz w:val="32"/>
          <w:szCs w:val="32"/>
          <w:lang w:val="uk-UA"/>
        </w:rPr>
      </w:pPr>
    </w:p>
    <w:p w:rsidR="0028029C" w:rsidRPr="00ED6129" w:rsidRDefault="0028029C" w:rsidP="0028029C">
      <w:pPr>
        <w:tabs>
          <w:tab w:val="left" w:pos="1700"/>
        </w:tabs>
        <w:jc w:val="center"/>
        <w:rPr>
          <w:b/>
          <w:sz w:val="28"/>
          <w:szCs w:val="28"/>
          <w:lang w:val="uk-UA"/>
        </w:rPr>
      </w:pPr>
    </w:p>
    <w:p w:rsidR="0028029C" w:rsidRPr="00ED6129" w:rsidRDefault="0028029C" w:rsidP="0028029C">
      <w:pPr>
        <w:tabs>
          <w:tab w:val="left" w:pos="1700"/>
        </w:tabs>
        <w:rPr>
          <w:b/>
          <w:sz w:val="28"/>
          <w:szCs w:val="28"/>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Default="0028029C" w:rsidP="0028029C">
      <w:pPr>
        <w:tabs>
          <w:tab w:val="left" w:pos="1700"/>
        </w:tabs>
        <w:rPr>
          <w:b/>
          <w:lang w:val="uk-UA"/>
        </w:rPr>
      </w:pPr>
    </w:p>
    <w:p w:rsidR="0044077B" w:rsidRDefault="0044077B" w:rsidP="0028029C">
      <w:pPr>
        <w:tabs>
          <w:tab w:val="left" w:pos="1700"/>
        </w:tabs>
        <w:rPr>
          <w:b/>
          <w:lang w:val="uk-UA"/>
        </w:rPr>
      </w:pPr>
    </w:p>
    <w:p w:rsidR="00606746" w:rsidRDefault="00606746" w:rsidP="0028029C">
      <w:pPr>
        <w:tabs>
          <w:tab w:val="left" w:pos="1700"/>
        </w:tabs>
        <w:rPr>
          <w:b/>
          <w:lang w:val="uk-UA"/>
        </w:rPr>
      </w:pPr>
    </w:p>
    <w:p w:rsidR="00606746" w:rsidRDefault="00606746" w:rsidP="0028029C">
      <w:pPr>
        <w:tabs>
          <w:tab w:val="left" w:pos="1700"/>
        </w:tabs>
        <w:rPr>
          <w:b/>
          <w:lang w:val="uk-UA"/>
        </w:rPr>
      </w:pPr>
    </w:p>
    <w:p w:rsidR="00941804" w:rsidRDefault="00941804" w:rsidP="0028029C">
      <w:pPr>
        <w:tabs>
          <w:tab w:val="left" w:pos="1700"/>
        </w:tabs>
        <w:rPr>
          <w:b/>
          <w:lang w:val="uk-UA"/>
        </w:rPr>
      </w:pPr>
    </w:p>
    <w:p w:rsidR="0044077B" w:rsidRDefault="0028029C" w:rsidP="0028029C">
      <w:pPr>
        <w:jc w:val="center"/>
        <w:rPr>
          <w:b/>
          <w:lang w:val="uk-UA"/>
        </w:rPr>
      </w:pPr>
      <w:r w:rsidRPr="00ED6129">
        <w:rPr>
          <w:b/>
          <w:lang w:val="uk-UA"/>
        </w:rPr>
        <w:t>м. Вінниця - 202</w:t>
      </w:r>
      <w:r w:rsidR="003E7106">
        <w:rPr>
          <w:b/>
          <w:lang w:val="uk-UA"/>
        </w:rPr>
        <w:t>1</w:t>
      </w:r>
      <w:r w:rsidRPr="00ED6129">
        <w:rPr>
          <w:b/>
          <w:lang w:val="uk-UA"/>
        </w:rPr>
        <w:t xml:space="preserve"> </w:t>
      </w:r>
    </w:p>
    <w:tbl>
      <w:tblPr>
        <w:tblW w:w="972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051"/>
        <w:gridCol w:w="5674"/>
      </w:tblGrid>
      <w:tr w:rsidR="0028029C" w:rsidRPr="00ED6129" w:rsidTr="006278AE">
        <w:trPr>
          <w:trHeight w:val="141"/>
          <w:tblCellSpacing w:w="0" w:type="dxa"/>
        </w:trPr>
        <w:tc>
          <w:tcPr>
            <w:tcW w:w="9725" w:type="dxa"/>
            <w:gridSpan w:val="2"/>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center"/>
              <w:rPr>
                <w:b/>
                <w:color w:val="121212"/>
                <w:lang w:val="uk-UA"/>
              </w:rPr>
            </w:pPr>
            <w:r w:rsidRPr="00A319F6">
              <w:rPr>
                <w:lang w:val="uk-UA"/>
              </w:rPr>
              <w:lastRenderedPageBreak/>
              <w:br w:type="page"/>
            </w:r>
            <w:r w:rsidRPr="00ED6129">
              <w:rPr>
                <w:b/>
                <w:color w:val="121212"/>
                <w:lang w:val="uk-UA"/>
              </w:rPr>
              <w:t>Оголошення про проведення спрощеної закупівлі</w:t>
            </w:r>
          </w:p>
        </w:tc>
      </w:tr>
      <w:tr w:rsidR="0028029C" w:rsidRPr="00ED6129" w:rsidTr="006278AE">
        <w:trPr>
          <w:trHeight w:val="115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99"/>
              </w:tabs>
              <w:ind w:left="0" w:firstLine="0"/>
              <w:jc w:val="both"/>
              <w:rPr>
                <w:lang w:val="uk-UA"/>
              </w:rPr>
            </w:pPr>
            <w:r w:rsidRPr="00ED6129">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widowControl w:val="0"/>
              <w:spacing w:beforeLines="50" w:before="120" w:afterLines="50" w:after="120"/>
              <w:contextualSpacing/>
              <w:jc w:val="both"/>
              <w:rPr>
                <w:lang w:val="uk-UA"/>
              </w:rPr>
            </w:pPr>
            <w:r w:rsidRPr="00ED6129">
              <w:t>АКЦІОНЕРНЕ</w:t>
            </w:r>
            <w:r w:rsidRPr="00ED6129">
              <w:rPr>
                <w:lang w:val="uk-UA"/>
              </w:rPr>
              <w:t xml:space="preserve"> </w:t>
            </w:r>
            <w:r w:rsidRPr="00ED6129">
              <w:t>ТОВАРИСТВО</w:t>
            </w:r>
            <w:r w:rsidR="003F3DD4" w:rsidRPr="003F3DD4">
              <w:rPr>
                <w:color w:val="FFFFFF" w:themeColor="background1"/>
                <w:lang w:val="uk-UA"/>
              </w:rPr>
              <w:t>_________________</w:t>
            </w:r>
            <w:r w:rsidR="003F3DD4">
              <w:rPr>
                <w:lang w:val="uk-UA"/>
              </w:rPr>
              <w:t xml:space="preserve"> </w:t>
            </w:r>
            <w:r w:rsidRPr="00ED6129">
              <w:rPr>
                <w:lang w:val="uk-UA"/>
              </w:rPr>
              <w:t xml:space="preserve"> </w:t>
            </w:r>
            <w:r w:rsidRPr="00ED6129">
              <w:t>«ВІННИЦЯОБЛЕНЕРГО»</w:t>
            </w:r>
            <w:r w:rsidRPr="00ED6129">
              <w:rPr>
                <w:lang w:val="uk-UA"/>
              </w:rPr>
              <w:t>,</w:t>
            </w:r>
            <w:r w:rsidRPr="00ED6129">
              <w:t xml:space="preserve"> 21050, м. </w:t>
            </w:r>
            <w:proofErr w:type="spellStart"/>
            <w:r w:rsidRPr="00ED6129">
              <w:t>Вінниця</w:t>
            </w:r>
            <w:proofErr w:type="spellEnd"/>
            <w:r w:rsidRPr="00ED6129">
              <w:t xml:space="preserve">, </w:t>
            </w:r>
            <w:proofErr w:type="spellStart"/>
            <w:r w:rsidRPr="00ED6129">
              <w:t>вул</w:t>
            </w:r>
            <w:proofErr w:type="spellEnd"/>
            <w:r w:rsidRPr="00ED6129">
              <w:t xml:space="preserve">. </w:t>
            </w:r>
            <w:proofErr w:type="spellStart"/>
            <w:r w:rsidRPr="00ED6129">
              <w:t>Магістратська</w:t>
            </w:r>
            <w:proofErr w:type="spellEnd"/>
            <w:r w:rsidRPr="00ED6129">
              <w:t>, 2</w:t>
            </w:r>
            <w:r w:rsidRPr="00ED6129">
              <w:rPr>
                <w:lang w:val="uk-UA"/>
              </w:rPr>
              <w:t xml:space="preserve">, код ЄДРПОУ 00130694,юридична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28029C" w:rsidRPr="00FF3A33" w:rsidTr="006278AE">
        <w:trPr>
          <w:trHeight w:val="115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05"/>
              </w:tabs>
              <w:spacing w:after="150"/>
              <w:ind w:left="0" w:firstLine="0"/>
              <w:jc w:val="both"/>
            </w:pPr>
            <w:r w:rsidRPr="00ED6129">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E604A">
              <w:rPr>
                <w:lang w:val="uk-UA"/>
              </w:rPr>
              <w:t>а</w:t>
            </w:r>
            <w:r w:rsidRPr="00ED6129">
              <w:rPr>
                <w:lang w:val="uk-UA"/>
              </w:rPr>
              <w:t>купівлі (лотів) (за наявності)</w:t>
            </w:r>
          </w:p>
        </w:tc>
        <w:tc>
          <w:tcPr>
            <w:tcW w:w="5674" w:type="dxa"/>
            <w:tcBorders>
              <w:top w:val="outset" w:sz="6" w:space="0" w:color="auto"/>
              <w:left w:val="outset" w:sz="6" w:space="0" w:color="auto"/>
              <w:bottom w:val="outset" w:sz="6" w:space="0" w:color="auto"/>
              <w:right w:val="outset" w:sz="6" w:space="0" w:color="auto"/>
            </w:tcBorders>
          </w:tcPr>
          <w:p w:rsidR="000B32CE" w:rsidRPr="00913490" w:rsidRDefault="000B32CE" w:rsidP="000B32CE">
            <w:pPr>
              <w:pStyle w:val="a6"/>
              <w:tabs>
                <w:tab w:val="left" w:pos="0"/>
              </w:tabs>
              <w:spacing w:after="0" w:line="240" w:lineRule="auto"/>
              <w:ind w:left="0"/>
              <w:jc w:val="both"/>
              <w:rPr>
                <w:color w:val="000000" w:themeColor="text1"/>
                <w:sz w:val="40"/>
                <w:szCs w:val="40"/>
              </w:rPr>
            </w:pPr>
            <w:r w:rsidRPr="00913490">
              <w:rPr>
                <w:rFonts w:ascii="Times New Roman" w:hAnsi="Times New Roman"/>
                <w:color w:val="000000" w:themeColor="text1"/>
                <w:sz w:val="24"/>
                <w:szCs w:val="24"/>
              </w:rPr>
              <w:t>Згідно ДСТУ Б Д.1.1-1:2013 ДК 021:2015 код 45450000-6 Інші завершальні будівельні роботи (Капітальний ремонт адміністративних будівель: ремонт приміщень для улаштування ОДГ в будівлі РЕМ СО «Вінницькі МЕМ», м. Вінниця,                      вул. Пирогова, 174)</w:t>
            </w:r>
          </w:p>
          <w:p w:rsidR="0028029C" w:rsidRPr="00ED6129" w:rsidRDefault="0028029C" w:rsidP="003F3DD4">
            <w:pPr>
              <w:spacing w:after="150"/>
              <w:jc w:val="both"/>
              <w:rPr>
                <w:lang w:val="uk-UA"/>
              </w:rPr>
            </w:pPr>
            <w:r w:rsidRPr="00FF3A33">
              <w:rPr>
                <w:color w:val="000000" w:themeColor="text1"/>
                <w:lang w:val="uk-UA"/>
              </w:rPr>
              <w:t xml:space="preserve">– код згідно основного </w:t>
            </w:r>
            <w:r w:rsidRPr="00FF3A33">
              <w:rPr>
                <w:lang w:val="uk-UA"/>
              </w:rPr>
              <w:t>словника національного класифікатора України</w:t>
            </w:r>
            <w:r w:rsidRPr="00ED6129">
              <w:rPr>
                <w:lang w:val="uk-UA"/>
              </w:rPr>
              <w:t xml:space="preserve"> ДК 021:2015 «Єдиний закупівельний словник», затвердженого наказом Міністерства економічного розвитку і торгівлі України від 23 грудня 2015 року № 1749 – </w:t>
            </w:r>
            <w:r w:rsidRPr="000432E5">
              <w:rPr>
                <w:lang w:val="uk-UA"/>
              </w:rPr>
              <w:t>45</w:t>
            </w:r>
            <w:r w:rsidRPr="00ED6129">
              <w:rPr>
                <w:lang w:val="uk-UA"/>
              </w:rPr>
              <w:t>31.</w:t>
            </w:r>
          </w:p>
        </w:tc>
      </w:tr>
      <w:tr w:rsidR="0028029C" w:rsidRPr="00ED6129" w:rsidTr="006278AE">
        <w:trPr>
          <w:trHeight w:val="102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62"/>
              </w:tabs>
              <w:spacing w:after="150"/>
              <w:ind w:left="0" w:firstLine="0"/>
              <w:jc w:val="both"/>
              <w:rPr>
                <w:lang w:val="uk-UA"/>
              </w:rPr>
            </w:pPr>
            <w:r w:rsidRPr="00ED6129">
              <w:rPr>
                <w:lang w:val="uk-UA"/>
              </w:rPr>
              <w:t>Інформація про технічні, якісні та інші характеристики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rStyle w:val="rvts0"/>
                <w:lang w:val="uk-UA"/>
              </w:rPr>
            </w:pPr>
            <w:r w:rsidRPr="00ED6129">
              <w:rPr>
                <w:rStyle w:val="rvts0"/>
                <w:lang w:val="uk-UA"/>
              </w:rPr>
              <w:t>Пропозиції учасників повинні задовольняти вимоги до предмету закупівлі, визначені Додатком №1 до даного оголошення.</w:t>
            </w:r>
          </w:p>
          <w:p w:rsidR="0028029C" w:rsidRPr="00ED6129" w:rsidRDefault="0028029C" w:rsidP="003F3DD4">
            <w:pPr>
              <w:spacing w:after="150"/>
              <w:jc w:val="both"/>
              <w:rPr>
                <w:lang w:val="uk-UA"/>
              </w:rPr>
            </w:pPr>
            <w:r w:rsidRPr="00ED6129">
              <w:rPr>
                <w:rStyle w:val="rvts0"/>
                <w:lang w:val="uk-UA"/>
              </w:rPr>
              <w:t>У</w:t>
            </w:r>
            <w:proofErr w:type="spellStart"/>
            <w:r w:rsidRPr="00ED6129">
              <w:rPr>
                <w:rStyle w:val="rvts0"/>
              </w:rPr>
              <w:t>часники</w:t>
            </w:r>
            <w:proofErr w:type="spellEnd"/>
            <w:r w:rsidRPr="00ED6129">
              <w:rPr>
                <w:rStyle w:val="rvts0"/>
              </w:rPr>
              <w:t xml:space="preserve"> </w:t>
            </w:r>
            <w:proofErr w:type="spellStart"/>
            <w:r w:rsidRPr="00ED6129">
              <w:rPr>
                <w:rStyle w:val="rvts0"/>
              </w:rPr>
              <w:t>закупівлі</w:t>
            </w:r>
            <w:proofErr w:type="spellEnd"/>
            <w:r w:rsidRPr="00ED6129">
              <w:rPr>
                <w:rStyle w:val="rvts0"/>
              </w:rPr>
              <w:t xml:space="preserve"> </w:t>
            </w:r>
            <w:proofErr w:type="spellStart"/>
            <w:r w:rsidRPr="00ED6129">
              <w:rPr>
                <w:rStyle w:val="rvts0"/>
              </w:rPr>
              <w:t>повинні</w:t>
            </w:r>
            <w:proofErr w:type="spellEnd"/>
            <w:r w:rsidRPr="00ED6129">
              <w:rPr>
                <w:rStyle w:val="rvts0"/>
              </w:rPr>
              <w:t xml:space="preserve"> </w:t>
            </w:r>
            <w:proofErr w:type="spellStart"/>
            <w:r w:rsidRPr="00ED6129">
              <w:rPr>
                <w:rStyle w:val="rvts0"/>
              </w:rPr>
              <w:t>надати</w:t>
            </w:r>
            <w:proofErr w:type="spellEnd"/>
            <w:r w:rsidRPr="00ED6129">
              <w:rPr>
                <w:rStyle w:val="rvts0"/>
              </w:rPr>
              <w:t xml:space="preserve"> у </w:t>
            </w:r>
            <w:proofErr w:type="spellStart"/>
            <w:r w:rsidRPr="00ED6129">
              <w:rPr>
                <w:rStyle w:val="rvts0"/>
              </w:rPr>
              <w:t>складі</w:t>
            </w:r>
            <w:proofErr w:type="spellEnd"/>
            <w:r w:rsidRPr="00ED6129">
              <w:rPr>
                <w:rStyle w:val="rvts0"/>
              </w:rPr>
              <w:t xml:space="preserve"> </w:t>
            </w:r>
            <w:r w:rsidRPr="00ED6129">
              <w:rPr>
                <w:rStyle w:val="rvts0"/>
                <w:lang w:val="uk-UA"/>
              </w:rPr>
              <w:t>п</w:t>
            </w:r>
            <w:proofErr w:type="spellStart"/>
            <w:r w:rsidRPr="00ED6129">
              <w:rPr>
                <w:rStyle w:val="rvts0"/>
              </w:rPr>
              <w:t>ропозиці</w:t>
            </w:r>
            <w:proofErr w:type="spellEnd"/>
            <w:r w:rsidRPr="00ED6129">
              <w:rPr>
                <w:rStyle w:val="rvts0"/>
                <w:lang w:val="uk-UA"/>
              </w:rPr>
              <w:t>ї</w:t>
            </w:r>
            <w:r w:rsidRPr="00ED6129">
              <w:rPr>
                <w:rStyle w:val="rvts0"/>
              </w:rPr>
              <w:t xml:space="preserve"> </w:t>
            </w:r>
            <w:r w:rsidRPr="00ED6129">
              <w:rPr>
                <w:rStyle w:val="rvts0"/>
                <w:lang w:val="uk-UA"/>
              </w:rPr>
              <w:t>погоджені технічні вимоги до предмету закупівлі (Додаток №1).</w:t>
            </w:r>
          </w:p>
        </w:tc>
      </w:tr>
      <w:tr w:rsidR="0028029C" w:rsidRPr="005518D7" w:rsidTr="006278AE">
        <w:trPr>
          <w:trHeight w:val="473"/>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 w:val="left" w:pos="284"/>
              </w:tabs>
              <w:spacing w:after="150"/>
              <w:ind w:left="0" w:firstLine="0"/>
              <w:jc w:val="both"/>
              <w:rPr>
                <w:lang w:val="uk-UA"/>
              </w:rPr>
            </w:pPr>
            <w:r w:rsidRPr="00ED6129">
              <w:rPr>
                <w:rStyle w:val="rvts0"/>
                <w:lang w:val="uk-UA"/>
              </w:rPr>
              <w:t xml:space="preserve"> </w:t>
            </w:r>
            <w:r w:rsidR="000D3CB0">
              <w:rPr>
                <w:rStyle w:val="rvts0"/>
                <w:lang w:val="uk-UA"/>
              </w:rPr>
              <w:t>О</w:t>
            </w:r>
            <w:r w:rsidRPr="00ED6129">
              <w:rPr>
                <w:rStyle w:val="rvts0"/>
                <w:lang w:val="uk-UA"/>
              </w:rPr>
              <w:t>бсяг і місце 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7E67CB" w:rsidRDefault="008E22C8" w:rsidP="005B0BEB">
            <w:pPr>
              <w:spacing w:after="150"/>
              <w:jc w:val="both"/>
              <w:rPr>
                <w:lang w:val="uk-UA"/>
              </w:rPr>
            </w:pPr>
            <w:r w:rsidRPr="003E7106">
              <w:rPr>
                <w:bCs/>
                <w:color w:val="000000" w:themeColor="text1"/>
                <w:spacing w:val="-3"/>
              </w:rPr>
              <w:t>1</w:t>
            </w:r>
            <w:r w:rsidRPr="003E7106">
              <w:rPr>
                <w:bCs/>
                <w:color w:val="000000" w:themeColor="text1"/>
                <w:spacing w:val="-3"/>
                <w:lang w:val="uk-UA"/>
              </w:rPr>
              <w:t xml:space="preserve"> робота,</w:t>
            </w:r>
            <w:r w:rsidRPr="003E7106">
              <w:rPr>
                <w:bCs/>
                <w:color w:val="000000" w:themeColor="text1"/>
                <w:spacing w:val="-3"/>
              </w:rPr>
              <w:t xml:space="preserve"> </w:t>
            </w:r>
            <w:r w:rsidR="005B0BEB">
              <w:rPr>
                <w:bCs/>
                <w:color w:val="000000" w:themeColor="text1"/>
                <w:spacing w:val="-3"/>
                <w:lang w:val="uk-UA" w:eastAsia="uk-UA"/>
              </w:rPr>
              <w:t>м. Вінниця, вул. Пирогова, 174</w:t>
            </w:r>
            <w:r w:rsidR="00941804" w:rsidRPr="003E7106">
              <w:rPr>
                <w:bCs/>
                <w:color w:val="000000" w:themeColor="text1"/>
                <w:spacing w:val="-3"/>
              </w:rPr>
              <w:t xml:space="preserve">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numPr>
                <w:ilvl w:val="0"/>
                <w:numId w:val="1"/>
              </w:numPr>
              <w:tabs>
                <w:tab w:val="left" w:pos="224"/>
              </w:tabs>
              <w:spacing w:after="150"/>
              <w:ind w:left="0" w:firstLine="0"/>
              <w:jc w:val="both"/>
              <w:rPr>
                <w:lang w:val="uk-UA"/>
              </w:rPr>
            </w:pPr>
            <w:r w:rsidRPr="00ED6129">
              <w:rPr>
                <w:lang w:val="uk-UA"/>
              </w:rPr>
              <w:t xml:space="preserve"> С</w:t>
            </w:r>
            <w:r w:rsidRPr="00ED6129">
              <w:t xml:space="preserve">трок </w:t>
            </w:r>
            <w:r w:rsidRPr="00ED6129">
              <w:rPr>
                <w:lang w:val="uk-UA"/>
              </w:rPr>
              <w:t>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13A69" w:rsidP="005B0BEB">
            <w:pPr>
              <w:spacing w:after="150"/>
              <w:jc w:val="both"/>
              <w:rPr>
                <w:lang w:val="uk-UA"/>
              </w:rPr>
            </w:pPr>
            <w:r>
              <w:rPr>
                <w:lang w:val="uk-UA"/>
              </w:rPr>
              <w:t>3</w:t>
            </w:r>
            <w:r w:rsidR="005B0BEB">
              <w:rPr>
                <w:lang w:val="uk-UA"/>
              </w:rPr>
              <w:t>1</w:t>
            </w:r>
            <w:r>
              <w:rPr>
                <w:lang w:val="uk-UA"/>
              </w:rPr>
              <w:t>.</w:t>
            </w:r>
            <w:r w:rsidR="005B0BEB">
              <w:rPr>
                <w:lang w:val="uk-UA"/>
              </w:rPr>
              <w:t>10</w:t>
            </w:r>
            <w:r>
              <w:rPr>
                <w:lang w:val="uk-UA"/>
              </w:rPr>
              <w:t>.</w:t>
            </w:r>
            <w:r w:rsidR="0028029C" w:rsidRPr="00ED6129">
              <w:rPr>
                <w:lang w:val="uk-UA"/>
              </w:rPr>
              <w:t>202</w:t>
            </w:r>
            <w:r w:rsidR="008A5CBD" w:rsidRPr="005B0BEB">
              <w:t>1</w:t>
            </w:r>
          </w:p>
        </w:tc>
      </w:tr>
      <w:tr w:rsidR="0028029C" w:rsidRPr="00ED6129" w:rsidTr="006278AE">
        <w:trPr>
          <w:trHeight w:val="15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b/>
              </w:rPr>
            </w:pPr>
            <w:r w:rsidRPr="00ED6129">
              <w:rPr>
                <w:rStyle w:val="a4"/>
                <w:b w:val="0"/>
                <w:lang w:val="uk-UA"/>
              </w:rPr>
              <w:t>6</w:t>
            </w:r>
            <w:r w:rsidRPr="00ED6129">
              <w:rPr>
                <w:rStyle w:val="a4"/>
                <w:b w:val="0"/>
              </w:rPr>
              <w:t xml:space="preserve">. </w:t>
            </w:r>
            <w:r w:rsidRPr="00ED6129">
              <w:rPr>
                <w:rStyle w:val="a4"/>
                <w:b w:val="0"/>
                <w:lang w:val="uk-UA"/>
              </w:rPr>
              <w:t>Умови оплати</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jc w:val="both"/>
              <w:rPr>
                <w:sz w:val="23"/>
                <w:szCs w:val="23"/>
                <w:lang w:val="uk-UA"/>
              </w:rPr>
            </w:pPr>
            <w:r w:rsidRPr="00ED6129">
              <w:rPr>
                <w:sz w:val="23"/>
                <w:szCs w:val="23"/>
                <w:lang w:val="uk-UA"/>
              </w:rPr>
              <w:t xml:space="preserve">згідно проекту договору </w:t>
            </w:r>
          </w:p>
        </w:tc>
      </w:tr>
      <w:tr w:rsidR="0028029C" w:rsidRPr="00ED6129" w:rsidTr="006278AE">
        <w:trPr>
          <w:trHeight w:val="36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spacing w:after="150"/>
              <w:jc w:val="both"/>
              <w:rPr>
                <w:rStyle w:val="a4"/>
                <w:b w:val="0"/>
                <w:lang w:val="uk-UA"/>
              </w:rPr>
            </w:pPr>
            <w:r w:rsidRPr="00ED6129">
              <w:rPr>
                <w:rStyle w:val="a4"/>
                <w:b w:val="0"/>
                <w:lang w:val="uk-UA"/>
              </w:rPr>
              <w:t>7</w:t>
            </w:r>
            <w:r w:rsidRPr="00ED6129">
              <w:rPr>
                <w:rStyle w:val="a4"/>
              </w:rPr>
              <w:t>.</w:t>
            </w:r>
            <w:r w:rsidRPr="00ED6129">
              <w:rPr>
                <w:rStyle w:val="a3"/>
              </w:rPr>
              <w:t xml:space="preserve"> </w:t>
            </w:r>
            <w:r w:rsidRPr="00ED6129">
              <w:rPr>
                <w:rStyle w:val="a3"/>
                <w:color w:val="000000" w:themeColor="text1"/>
                <w:lang w:val="uk-UA"/>
              </w:rPr>
              <w:t>Очікувана вартість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D114EA" w:rsidRPr="008D2322" w:rsidRDefault="005B0BEB" w:rsidP="003F3DD4">
            <w:pPr>
              <w:jc w:val="both"/>
              <w:rPr>
                <w:b/>
                <w:color w:val="0000FF"/>
                <w:sz w:val="23"/>
                <w:szCs w:val="23"/>
                <w:lang w:val="uk-UA"/>
              </w:rPr>
            </w:pPr>
            <w:r>
              <w:rPr>
                <w:b/>
                <w:spacing w:val="-3"/>
                <w:lang w:val="uk-UA"/>
              </w:rPr>
              <w:t>1 379 880</w:t>
            </w:r>
            <w:r w:rsidR="00FF3A33">
              <w:rPr>
                <w:b/>
                <w:spacing w:val="-3"/>
                <w:lang w:val="uk-UA"/>
              </w:rPr>
              <w:t>,00</w:t>
            </w:r>
            <w:r w:rsidR="00D114EA" w:rsidRPr="00D96154">
              <w:rPr>
                <w:b/>
              </w:rPr>
              <w:t xml:space="preserve"> </w:t>
            </w:r>
            <w:r w:rsidR="00D114EA" w:rsidRPr="00D96154">
              <w:rPr>
                <w:b/>
                <w:lang w:val="uk-UA"/>
              </w:rPr>
              <w:t>грн</w:t>
            </w:r>
            <w:r w:rsidR="00D114EA" w:rsidRPr="008D2322">
              <w:rPr>
                <w:b/>
                <w:sz w:val="23"/>
                <w:szCs w:val="23"/>
                <w:lang w:val="uk-UA"/>
              </w:rPr>
              <w:t xml:space="preserve">. з ПДВ.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lang w:val="uk-UA"/>
              </w:rPr>
            </w:pPr>
            <w:r w:rsidRPr="00ED6129">
              <w:rPr>
                <w:rStyle w:val="a4"/>
                <w:b w:val="0"/>
                <w:lang w:val="uk-UA"/>
              </w:rPr>
              <w:t>8. Період уточнення інформації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D6129">
              <w:rPr>
                <w:lang w:val="uk-UA"/>
              </w:rPr>
              <w:t>Три робочі дні з дати оприлюднення оголошення про проведення спрощеної закупівлі.</w:t>
            </w:r>
          </w:p>
        </w:tc>
      </w:tr>
      <w:tr w:rsidR="0028029C" w:rsidRPr="00ED6129" w:rsidTr="006278AE">
        <w:trPr>
          <w:trHeight w:val="32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tabs>
                <w:tab w:val="left" w:pos="284"/>
              </w:tabs>
              <w:jc w:val="both"/>
              <w:rPr>
                <w:b/>
                <w:color w:val="FF0000"/>
                <w:lang w:val="uk-UA"/>
              </w:rPr>
            </w:pPr>
            <w:r w:rsidRPr="00ED6129">
              <w:rPr>
                <w:rStyle w:val="a4"/>
                <w:b w:val="0"/>
                <w:lang w:val="uk-UA"/>
              </w:rPr>
              <w:t>9.Кінцевий строк подання пропозицій</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FE65B9" w:rsidP="00AA0285">
            <w:pPr>
              <w:spacing w:after="150"/>
              <w:rPr>
                <w:color w:val="FF0000"/>
                <w:lang w:val="uk-UA"/>
              </w:rPr>
            </w:pPr>
            <w:r>
              <w:rPr>
                <w:rStyle w:val="rvts0"/>
                <w:b/>
                <w:lang w:val="uk-UA"/>
              </w:rPr>
              <w:t>29</w:t>
            </w:r>
            <w:r w:rsidR="00941804">
              <w:rPr>
                <w:rStyle w:val="rvts0"/>
                <w:b/>
                <w:lang w:val="uk-UA"/>
              </w:rPr>
              <w:t>.0</w:t>
            </w:r>
            <w:r w:rsidR="00FF3A33">
              <w:rPr>
                <w:rStyle w:val="rvts0"/>
                <w:b/>
                <w:lang w:val="uk-UA"/>
              </w:rPr>
              <w:t>4</w:t>
            </w:r>
            <w:r w:rsidR="00941804">
              <w:rPr>
                <w:rStyle w:val="rvts0"/>
                <w:b/>
                <w:lang w:val="uk-UA"/>
              </w:rPr>
              <w:t>.2021</w:t>
            </w:r>
            <w:r w:rsidR="00BE5881" w:rsidRPr="008D2322">
              <w:rPr>
                <w:rStyle w:val="rvts0"/>
                <w:b/>
                <w:lang w:val="uk-UA"/>
              </w:rPr>
              <w:t xml:space="preserve"> до </w:t>
            </w:r>
            <w:r w:rsidR="00D96154">
              <w:rPr>
                <w:rStyle w:val="rvts0"/>
                <w:b/>
                <w:lang w:val="uk-UA"/>
              </w:rPr>
              <w:t>09</w:t>
            </w:r>
            <w:r w:rsidR="00BE5881" w:rsidRPr="00D96154">
              <w:rPr>
                <w:rStyle w:val="rvts0"/>
                <w:b/>
              </w:rPr>
              <w:t>:00</w:t>
            </w:r>
            <w:r w:rsidR="00BE5881" w:rsidRPr="008D2322">
              <w:rPr>
                <w:rStyle w:val="rvts0"/>
                <w:b/>
                <w:lang w:val="uk-UA"/>
              </w:rPr>
              <w:t xml:space="preserve"> год</w:t>
            </w:r>
            <w:r w:rsidR="0028029C" w:rsidRPr="008D2322">
              <w:rPr>
                <w:rStyle w:val="rvts0"/>
                <w:b/>
              </w:rPr>
              <w:t xml:space="preserve">; </w:t>
            </w:r>
          </w:p>
        </w:tc>
      </w:tr>
      <w:tr w:rsidR="0028029C" w:rsidRPr="00ED6129" w:rsidTr="006278AE">
        <w:trPr>
          <w:trHeight w:val="660"/>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b/>
                <w:color w:val="FF0000"/>
              </w:rPr>
            </w:pPr>
            <w:r w:rsidRPr="00ED6129">
              <w:rPr>
                <w:rStyle w:val="a4"/>
                <w:b w:val="0"/>
                <w:lang w:val="uk-UA"/>
              </w:rPr>
              <w:t>10</w:t>
            </w:r>
            <w:r w:rsidRPr="00ED6129">
              <w:rPr>
                <w:rStyle w:val="a4"/>
                <w:b w:val="0"/>
              </w:rPr>
              <w:t>.</w:t>
            </w:r>
            <w:r w:rsidRPr="00ED6129">
              <w:rPr>
                <w:rStyle w:val="a4"/>
                <w:b w:val="0"/>
                <w:lang w:val="uk-UA"/>
              </w:rPr>
              <w:t xml:space="preserve"> Перелік критеріїв та методика оцінки пропозицій із зазначенням питомої ваги критеріїв</w:t>
            </w:r>
            <w:r w:rsidRPr="00ED6129">
              <w:rPr>
                <w:rStyle w:val="a4"/>
                <w:b w:val="0"/>
                <w:color w:val="FF0000"/>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3F3DD4">
            <w:pPr>
              <w:spacing w:after="150"/>
              <w:jc w:val="both"/>
              <w:rPr>
                <w:rStyle w:val="rvts0"/>
                <w:lang w:val="uk-UA"/>
              </w:rPr>
            </w:pPr>
            <w:r w:rsidRPr="00ED6129">
              <w:rPr>
                <w:rStyle w:val="rvts0"/>
                <w:lang w:val="uk-UA"/>
              </w:rPr>
              <w:t>О</w:t>
            </w:r>
            <w:proofErr w:type="spellStart"/>
            <w:r w:rsidRPr="00ED6129">
              <w:rPr>
                <w:rStyle w:val="rvts0"/>
              </w:rPr>
              <w:t>цінка</w:t>
            </w:r>
            <w:proofErr w:type="spellEnd"/>
            <w:r w:rsidRPr="00ED6129">
              <w:rPr>
                <w:rStyle w:val="rvts0"/>
              </w:rPr>
              <w:t xml:space="preserve"> </w:t>
            </w:r>
            <w:r w:rsidRPr="00ED6129">
              <w:rPr>
                <w:rStyle w:val="rvts0"/>
                <w:lang w:val="uk-UA"/>
              </w:rPr>
              <w:t>п</w:t>
            </w:r>
            <w:proofErr w:type="spellStart"/>
            <w:r w:rsidRPr="00ED6129">
              <w:rPr>
                <w:rStyle w:val="rvts0"/>
              </w:rPr>
              <w:t>ропозицій</w:t>
            </w:r>
            <w:proofErr w:type="spellEnd"/>
            <w:r w:rsidRPr="00ED6129">
              <w:rPr>
                <w:rStyle w:val="rvts0"/>
              </w:rPr>
              <w:t xml:space="preserve"> проводиться </w:t>
            </w:r>
            <w:proofErr w:type="spellStart"/>
            <w:r w:rsidRPr="00ED6129">
              <w:rPr>
                <w:rStyle w:val="rvts0"/>
              </w:rPr>
              <w:t>електронною</w:t>
            </w:r>
            <w:proofErr w:type="spellEnd"/>
            <w:r w:rsidRPr="00ED6129">
              <w:rPr>
                <w:rStyle w:val="rvts0"/>
              </w:rPr>
              <w:t xml:space="preserve"> системою </w:t>
            </w:r>
            <w:proofErr w:type="spellStart"/>
            <w:r w:rsidRPr="00ED6129">
              <w:rPr>
                <w:rStyle w:val="rvts0"/>
              </w:rPr>
              <w:t>закупівель</w:t>
            </w:r>
            <w:proofErr w:type="spellEnd"/>
            <w:r w:rsidRPr="00ED6129">
              <w:rPr>
                <w:rStyle w:val="rvts0"/>
              </w:rPr>
              <w:t xml:space="preserve"> автоматично на </w:t>
            </w:r>
            <w:proofErr w:type="spellStart"/>
            <w:r w:rsidRPr="00ED6129">
              <w:rPr>
                <w:rStyle w:val="rvts0"/>
              </w:rPr>
              <w:t>основі</w:t>
            </w:r>
            <w:proofErr w:type="spellEnd"/>
            <w:r w:rsidRPr="00ED6129">
              <w:rPr>
                <w:rStyle w:val="rvts0"/>
              </w:rPr>
              <w:t xml:space="preserve"> </w:t>
            </w:r>
            <w:r w:rsidRPr="00ED6129">
              <w:rPr>
                <w:rStyle w:val="rvts0"/>
                <w:lang w:val="uk-UA"/>
              </w:rPr>
              <w:t xml:space="preserve">єдиного критерію </w:t>
            </w:r>
            <w:r w:rsidRPr="00ED6129">
              <w:rPr>
                <w:rStyle w:val="rvts0"/>
                <w:b/>
                <w:lang w:val="uk-UA"/>
              </w:rPr>
              <w:t>«Ціна»</w:t>
            </w:r>
            <w:r w:rsidRPr="00ED6129">
              <w:rPr>
                <w:rStyle w:val="rvts0"/>
                <w:b/>
              </w:rPr>
              <w:t xml:space="preserve"> </w:t>
            </w:r>
            <w:r w:rsidRPr="00ED6129">
              <w:rPr>
                <w:rStyle w:val="rvts0"/>
                <w:lang w:val="uk-UA"/>
              </w:rPr>
              <w:t>, питома вага критерію «Ціна» складає 100%.</w:t>
            </w:r>
          </w:p>
          <w:p w:rsidR="0028029C" w:rsidRPr="00ED6129" w:rsidRDefault="0028029C" w:rsidP="003F3DD4">
            <w:pPr>
              <w:spacing w:after="150"/>
              <w:jc w:val="both"/>
              <w:rPr>
                <w:color w:val="FF0000"/>
                <w:lang w:val="uk-UA"/>
              </w:rPr>
            </w:pPr>
            <w:r w:rsidRPr="00ED6129">
              <w:rPr>
                <w:rStyle w:val="rvts0"/>
                <w:b/>
                <w:lang w:val="uk-UA"/>
              </w:rPr>
              <w:t>До ціни включається податок на додану вартість.</w:t>
            </w:r>
          </w:p>
        </w:tc>
      </w:tr>
      <w:tr w:rsidR="0028029C" w:rsidRPr="00ED6129" w:rsidTr="006278AE">
        <w:trPr>
          <w:trHeight w:val="54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b/>
                <w:color w:val="FF0000"/>
                <w:lang w:val="uk-UA"/>
              </w:rPr>
            </w:pPr>
            <w:r w:rsidRPr="00ED6129">
              <w:rPr>
                <w:rStyle w:val="a4"/>
                <w:b w:val="0"/>
                <w:lang w:val="uk-UA"/>
              </w:rPr>
              <w:lastRenderedPageBreak/>
              <w:t>11</w:t>
            </w:r>
            <w:r w:rsidRPr="00ED6129">
              <w:rPr>
                <w:rStyle w:val="a4"/>
                <w:b w:val="0"/>
              </w:rPr>
              <w:t>.</w:t>
            </w:r>
            <w:r w:rsidRPr="00ED6129">
              <w:rPr>
                <w:rStyle w:val="a4"/>
                <w:b w:val="0"/>
                <w:lang w:val="uk-UA"/>
              </w:rPr>
              <w:t xml:space="preserve"> Розмір та умови надання забезпечення пропозицій учасників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b/>
                <w:sz w:val="24"/>
                <w:szCs w:val="24"/>
                <w:lang w:val="uk-UA" w:eastAsia="ru-RU"/>
              </w:rPr>
              <w:t>Пропозиція супроводжується забезпеченням пропозиції</w:t>
            </w:r>
            <w:r w:rsidRPr="00ED6129">
              <w:rPr>
                <w:rStyle w:val="rvts0"/>
                <w:rFonts w:ascii="Times New Roman" w:hAnsi="Times New Roman"/>
                <w:sz w:val="24"/>
                <w:szCs w:val="24"/>
                <w:lang w:val="uk-UA" w:eastAsia="ru-RU"/>
              </w:rPr>
              <w:t>:</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 xml:space="preserve">вид забезпечення пропозиції: </w:t>
            </w:r>
            <w:r w:rsidRPr="00ED6129">
              <w:rPr>
                <w:rStyle w:val="rvts0"/>
                <w:rFonts w:ascii="Times New Roman" w:hAnsi="Times New Roman"/>
                <w:b/>
                <w:sz w:val="24"/>
                <w:szCs w:val="24"/>
                <w:lang w:val="uk-UA" w:eastAsia="ru-RU"/>
              </w:rPr>
              <w:t>електронна банківська гарантія</w:t>
            </w:r>
            <w:r w:rsidRPr="00ED6129">
              <w:rPr>
                <w:rStyle w:val="rvts0"/>
                <w:rFonts w:ascii="Times New Roman" w:hAnsi="Times New Roman"/>
                <w:sz w:val="24"/>
                <w:szCs w:val="24"/>
                <w:lang w:val="uk-UA" w:eastAsia="ru-RU"/>
              </w:rPr>
              <w:t>;</w:t>
            </w:r>
          </w:p>
          <w:p w:rsidR="0028029C" w:rsidRPr="00E21348" w:rsidRDefault="0028029C" w:rsidP="006278AE">
            <w:pPr>
              <w:pStyle w:val="HTML"/>
              <w:ind w:left="17"/>
              <w:jc w:val="both"/>
              <w:rPr>
                <w:rStyle w:val="rvts0"/>
                <w:rFonts w:ascii="Times New Roman" w:hAnsi="Times New Roman"/>
                <w:color w:val="FF0000"/>
                <w:sz w:val="24"/>
                <w:szCs w:val="24"/>
                <w:highlight w:val="lightGray"/>
                <w:lang w:val="uk-UA" w:eastAsia="ru-RU"/>
              </w:rPr>
            </w:pPr>
            <w:r w:rsidRPr="00ED6129">
              <w:rPr>
                <w:rStyle w:val="rvts0"/>
                <w:rFonts w:ascii="Times New Roman" w:hAnsi="Times New Roman"/>
                <w:sz w:val="24"/>
                <w:szCs w:val="24"/>
                <w:lang w:val="uk-UA" w:eastAsia="ru-RU"/>
              </w:rPr>
              <w:t xml:space="preserve">розмір забезпечення пропозиції: </w:t>
            </w:r>
            <w:r w:rsidR="005B0BEB">
              <w:rPr>
                <w:rStyle w:val="rvts0"/>
                <w:rFonts w:ascii="Times New Roman" w:hAnsi="Times New Roman"/>
                <w:b/>
                <w:sz w:val="24"/>
                <w:szCs w:val="24"/>
                <w:lang w:val="uk-UA" w:eastAsia="ru-RU"/>
              </w:rPr>
              <w:t>6 899</w:t>
            </w:r>
            <w:r w:rsidR="0067125E">
              <w:rPr>
                <w:rStyle w:val="rvts0"/>
                <w:rFonts w:ascii="Times New Roman" w:hAnsi="Times New Roman"/>
                <w:b/>
                <w:sz w:val="24"/>
                <w:szCs w:val="24"/>
                <w:lang w:val="uk-UA" w:eastAsia="ru-RU"/>
              </w:rPr>
              <w:t>,00</w:t>
            </w:r>
            <w:r w:rsidR="00E21348" w:rsidRPr="008D2322">
              <w:rPr>
                <w:rStyle w:val="rvts0"/>
                <w:rFonts w:ascii="Times New Roman" w:hAnsi="Times New Roman"/>
                <w:b/>
                <w:sz w:val="24"/>
                <w:szCs w:val="24"/>
                <w:lang w:val="uk-UA" w:eastAsia="ru-RU"/>
              </w:rPr>
              <w:t xml:space="preserve"> грн</w:t>
            </w:r>
            <w:r w:rsidR="008D2322" w:rsidRPr="008D2322">
              <w:rPr>
                <w:rStyle w:val="rvts0"/>
                <w:rFonts w:ascii="Times New Roman" w:hAnsi="Times New Roman"/>
                <w:b/>
                <w:sz w:val="24"/>
                <w:szCs w:val="24"/>
                <w:lang w:val="uk-UA" w:eastAsia="ru-RU"/>
              </w:rPr>
              <w:t>.</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 xml:space="preserve">строк дії забезпечення пропозиції: не менше ніж </w:t>
            </w:r>
            <w:r w:rsidRPr="008824C5">
              <w:rPr>
                <w:rStyle w:val="rvts0"/>
                <w:rFonts w:ascii="Times New Roman" w:hAnsi="Times New Roman"/>
                <w:sz w:val="24"/>
                <w:szCs w:val="24"/>
                <w:lang w:val="uk-UA" w:eastAsia="ru-RU"/>
              </w:rPr>
              <w:t>45</w:t>
            </w:r>
            <w:r w:rsidRPr="00ED6129">
              <w:rPr>
                <w:rStyle w:val="rvts0"/>
                <w:rFonts w:ascii="Times New Roman" w:hAnsi="Times New Roman"/>
                <w:sz w:val="24"/>
                <w:szCs w:val="24"/>
                <w:lang w:val="uk-UA" w:eastAsia="ru-RU"/>
              </w:rPr>
              <w:t xml:space="preserve"> днів з дати розкриття пропозицій.</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 xml:space="preserve">Реквізити для оформлення банківської гарантії: </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поточний рахунок IBAN:</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UA573005280000026008455026503</w:t>
            </w:r>
          </w:p>
          <w:p w:rsidR="0028029C" w:rsidRPr="00ED6129" w:rsidRDefault="0028029C" w:rsidP="006278AE">
            <w:pPr>
              <w:pStyle w:val="HTML"/>
              <w:ind w:left="17"/>
              <w:jc w:val="both"/>
              <w:rPr>
                <w:rStyle w:val="rvts0"/>
                <w:rFonts w:ascii="Times New Roman" w:hAnsi="Times New Roman"/>
                <w:sz w:val="24"/>
                <w:szCs w:val="24"/>
                <w:lang w:val="uk-UA" w:eastAsia="ru-RU"/>
              </w:rPr>
            </w:pPr>
            <w:r w:rsidRPr="00ED6129">
              <w:rPr>
                <w:rStyle w:val="rvts0"/>
                <w:rFonts w:ascii="Times New Roman" w:hAnsi="Times New Roman"/>
                <w:sz w:val="24"/>
                <w:szCs w:val="24"/>
                <w:lang w:val="uk-UA" w:eastAsia="ru-RU"/>
              </w:rPr>
              <w:t>у АТ «ОТП Банк» МФО 300528</w:t>
            </w:r>
          </w:p>
          <w:p w:rsidR="00786C16" w:rsidRDefault="00786C16" w:rsidP="00786C16">
            <w:pPr>
              <w:jc w:val="both"/>
              <w:rPr>
                <w:lang w:val="uk-UA"/>
              </w:rPr>
            </w:pPr>
            <w:proofErr w:type="spellStart"/>
            <w:r w:rsidRPr="005F2AD6">
              <w:t>За</w:t>
            </w:r>
            <w:r>
              <w:t>безпечення</w:t>
            </w:r>
            <w:proofErr w:type="spellEnd"/>
            <w:r>
              <w:t xml:space="preserve"> </w:t>
            </w:r>
            <w:proofErr w:type="spellStart"/>
            <w:r>
              <w:t>пропозиції</w:t>
            </w:r>
            <w:proofErr w:type="spellEnd"/>
            <w:r w:rsidRPr="005F2AD6">
              <w:t xml:space="preserve"> </w:t>
            </w:r>
            <w:proofErr w:type="spellStart"/>
            <w:r w:rsidRPr="005F2AD6">
              <w:t>повертається</w:t>
            </w:r>
            <w:proofErr w:type="spellEnd"/>
            <w:r w:rsidRPr="005F2AD6">
              <w:t xml:space="preserve"> </w:t>
            </w:r>
            <w:proofErr w:type="spellStart"/>
            <w:r w:rsidRPr="005F2AD6">
              <w:t>учаснику</w:t>
            </w:r>
            <w:proofErr w:type="spellEnd"/>
            <w:r w:rsidRPr="005F2AD6">
              <w:t xml:space="preserve"> в </w:t>
            </w:r>
            <w:proofErr w:type="spellStart"/>
            <w:r w:rsidRPr="005F2AD6">
              <w:t>разі</w:t>
            </w:r>
            <w:proofErr w:type="spellEnd"/>
            <w:r w:rsidRPr="005F2AD6">
              <w:t>:</w:t>
            </w:r>
          </w:p>
          <w:p w:rsidR="00786C16" w:rsidRDefault="00786C16" w:rsidP="00786C16">
            <w:pPr>
              <w:jc w:val="both"/>
              <w:rPr>
                <w:lang w:val="uk-UA"/>
              </w:rPr>
            </w:pPr>
            <w:r w:rsidRPr="005F2AD6">
              <w:t>1)</w:t>
            </w:r>
            <w:r>
              <w:t xml:space="preserve"> </w:t>
            </w:r>
            <w:proofErr w:type="spellStart"/>
            <w:r>
              <w:t>закінчення</w:t>
            </w:r>
            <w:proofErr w:type="spellEnd"/>
            <w:r>
              <w:t xml:space="preserve"> строку </w:t>
            </w:r>
            <w:proofErr w:type="spellStart"/>
            <w:r>
              <w:t>дії</w:t>
            </w:r>
            <w:proofErr w:type="spellEnd"/>
            <w:r w:rsidRPr="005F2AD6">
              <w:t xml:space="preserve"> </w:t>
            </w:r>
            <w:proofErr w:type="spellStart"/>
            <w:r w:rsidRPr="005F2AD6">
              <w:t>пропозиції</w:t>
            </w:r>
            <w:proofErr w:type="spellEnd"/>
            <w:r w:rsidRPr="005F2AD6">
              <w:t xml:space="preserve"> та </w:t>
            </w:r>
            <w:proofErr w:type="spellStart"/>
            <w:proofErr w:type="gramStart"/>
            <w:r w:rsidRPr="005F2AD6">
              <w:t>за</w:t>
            </w:r>
            <w:r>
              <w:t>безпечення</w:t>
            </w:r>
            <w:proofErr w:type="spellEnd"/>
            <w:r>
              <w:t xml:space="preserve">  </w:t>
            </w:r>
            <w:proofErr w:type="spellStart"/>
            <w:r>
              <w:t>пропозиції</w:t>
            </w:r>
            <w:proofErr w:type="spellEnd"/>
            <w:proofErr w:type="gramEnd"/>
            <w:r>
              <w:t xml:space="preserve">, </w:t>
            </w:r>
            <w:proofErr w:type="spellStart"/>
            <w:r>
              <w:t>зазначеного</w:t>
            </w:r>
            <w:proofErr w:type="spellEnd"/>
            <w:r>
              <w:t xml:space="preserve"> в </w:t>
            </w:r>
            <w:r>
              <w:rPr>
                <w:lang w:val="uk-UA"/>
              </w:rPr>
              <w:t>оголошені про проведення спрощеної закупівлі</w:t>
            </w:r>
            <w:r w:rsidRPr="005F2AD6">
              <w:t>;</w:t>
            </w:r>
          </w:p>
          <w:p w:rsidR="00786C16" w:rsidRDefault="00786C16" w:rsidP="00786C16">
            <w:pPr>
              <w:jc w:val="both"/>
              <w:rPr>
                <w:lang w:val="uk-UA"/>
              </w:rPr>
            </w:pPr>
            <w:r w:rsidRPr="00142FFA">
              <w:rPr>
                <w:lang w:val="uk-UA"/>
              </w:rPr>
              <w:t xml:space="preserve">2) укладення договору про закупівлю з учасником, який став переможцем </w:t>
            </w:r>
            <w:r>
              <w:rPr>
                <w:lang w:val="uk-UA"/>
              </w:rPr>
              <w:t>спрощеної</w:t>
            </w:r>
            <w:r w:rsidRPr="00142FFA">
              <w:rPr>
                <w:lang w:val="uk-UA"/>
              </w:rPr>
              <w:t xml:space="preserve"> закупівлі;</w:t>
            </w:r>
            <w:r w:rsidRPr="00142FFA">
              <w:rPr>
                <w:lang w:val="uk-UA"/>
              </w:rPr>
              <w:br/>
              <w:t>3) в</w:t>
            </w:r>
            <w:r>
              <w:rPr>
                <w:lang w:val="uk-UA"/>
              </w:rPr>
              <w:t>ідкликання пропозиції</w:t>
            </w:r>
            <w:r w:rsidRPr="00142FFA">
              <w:rPr>
                <w:lang w:val="uk-UA"/>
              </w:rPr>
              <w:t xml:space="preserve"> до закінчення строку ї</w:t>
            </w:r>
            <w:r>
              <w:rPr>
                <w:lang w:val="uk-UA"/>
              </w:rPr>
              <w:t>ї подання;</w:t>
            </w:r>
            <w:r>
              <w:rPr>
                <w:lang w:val="uk-UA"/>
              </w:rPr>
              <w:br/>
              <w:t>4) закінчення спрощеної закупівлі</w:t>
            </w:r>
            <w:r w:rsidRPr="00142FFA">
              <w:rPr>
                <w:lang w:val="uk-UA"/>
              </w:rPr>
              <w:t xml:space="preserve"> в разі </w:t>
            </w:r>
            <w:proofErr w:type="spellStart"/>
            <w:r w:rsidRPr="00142FFA">
              <w:rPr>
                <w:lang w:val="uk-UA"/>
              </w:rPr>
              <w:t>неукладення</w:t>
            </w:r>
            <w:proofErr w:type="spellEnd"/>
            <w:r w:rsidRPr="00142FFA">
              <w:rPr>
                <w:lang w:val="uk-UA"/>
              </w:rPr>
              <w:t xml:space="preserve"> договору про закупівлю з жодним з учасників, які подал</w:t>
            </w:r>
            <w:r>
              <w:rPr>
                <w:lang w:val="uk-UA"/>
              </w:rPr>
              <w:t>и пропозиції</w:t>
            </w:r>
            <w:r w:rsidRPr="00142FFA">
              <w:rPr>
                <w:lang w:val="uk-UA"/>
              </w:rPr>
              <w:t>.</w:t>
            </w:r>
          </w:p>
          <w:p w:rsidR="0028029C" w:rsidRPr="00ED6129" w:rsidRDefault="0028029C" w:rsidP="006278AE">
            <w:pPr>
              <w:pStyle w:val="HTML"/>
              <w:jc w:val="both"/>
              <w:rPr>
                <w:rStyle w:val="rvts0"/>
                <w:rFonts w:ascii="Times New Roman" w:hAnsi="Times New Roman"/>
                <w:sz w:val="24"/>
                <w:szCs w:val="24"/>
                <w:lang w:val="uk-UA" w:eastAsia="ru-RU"/>
              </w:rPr>
            </w:pPr>
            <w:r w:rsidRPr="00ED6129">
              <w:rPr>
                <w:rFonts w:ascii="Times New Roman" w:hAnsi="Times New Roman"/>
                <w:sz w:val="24"/>
                <w:szCs w:val="24"/>
                <w:lang w:val="uk-UA" w:eastAsia="ru-RU"/>
              </w:rPr>
              <w:t>З</w:t>
            </w:r>
            <w:r w:rsidRPr="00ED6129">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28029C" w:rsidRPr="00ED6129" w:rsidRDefault="0028029C" w:rsidP="006278AE">
            <w:pPr>
              <w:pStyle w:val="rvps2"/>
              <w:spacing w:before="0" w:beforeAutospacing="0" w:after="0" w:afterAutospacing="0"/>
              <w:jc w:val="both"/>
            </w:pPr>
            <w:r w:rsidRPr="00ED6129">
              <w:rPr>
                <w:lang w:val="uk-UA"/>
              </w:rPr>
              <w:t xml:space="preserve">- </w:t>
            </w:r>
            <w:proofErr w:type="spellStart"/>
            <w:r w:rsidRPr="00ED6129">
              <w:t>відкликання</w:t>
            </w:r>
            <w:proofErr w:type="spellEnd"/>
            <w:r w:rsidRPr="00ED6129">
              <w:t xml:space="preserve"> </w:t>
            </w:r>
            <w:proofErr w:type="spellStart"/>
            <w:r w:rsidRPr="00ED6129">
              <w:t>пропозиції</w:t>
            </w:r>
            <w:proofErr w:type="spellEnd"/>
            <w:r w:rsidRPr="00ED6129">
              <w:t xml:space="preserve"> </w:t>
            </w:r>
            <w:proofErr w:type="spellStart"/>
            <w:r w:rsidRPr="00ED6129">
              <w:t>учасником</w:t>
            </w:r>
            <w:proofErr w:type="spellEnd"/>
            <w:r w:rsidRPr="00ED6129">
              <w:t xml:space="preserve"> </w:t>
            </w:r>
            <w:proofErr w:type="spellStart"/>
            <w:r w:rsidRPr="00ED6129">
              <w:t>після</w:t>
            </w:r>
            <w:proofErr w:type="spellEnd"/>
            <w:r w:rsidRPr="00ED6129">
              <w:t xml:space="preserve"> </w:t>
            </w:r>
            <w:proofErr w:type="spellStart"/>
            <w:r w:rsidRPr="00ED6129">
              <w:t>закінчення</w:t>
            </w:r>
            <w:proofErr w:type="spellEnd"/>
            <w:r w:rsidRPr="00ED6129">
              <w:t xml:space="preserve"> строку </w:t>
            </w:r>
            <w:proofErr w:type="spellStart"/>
            <w:r w:rsidRPr="00ED6129">
              <w:t>її</w:t>
            </w:r>
            <w:proofErr w:type="spellEnd"/>
            <w:r w:rsidRPr="00ED6129">
              <w:t xml:space="preserve"> </w:t>
            </w:r>
            <w:proofErr w:type="spellStart"/>
            <w:r w:rsidRPr="00ED6129">
              <w:t>подання</w:t>
            </w:r>
            <w:proofErr w:type="spellEnd"/>
            <w:r w:rsidRPr="00ED6129">
              <w:t xml:space="preserve">, але до того, як </w:t>
            </w:r>
            <w:proofErr w:type="spellStart"/>
            <w:r w:rsidRPr="00ED6129">
              <w:t>сплив</w:t>
            </w:r>
            <w:proofErr w:type="spellEnd"/>
            <w:r w:rsidRPr="00ED6129">
              <w:t xml:space="preserve"> строк, </w:t>
            </w:r>
            <w:proofErr w:type="spellStart"/>
            <w:r w:rsidRPr="00ED6129">
              <w:t>протягом</w:t>
            </w:r>
            <w:proofErr w:type="spellEnd"/>
            <w:r w:rsidRPr="00ED6129">
              <w:t xml:space="preserve"> </w:t>
            </w:r>
            <w:proofErr w:type="spellStart"/>
            <w:r w:rsidRPr="00ED6129">
              <w:t>якого</w:t>
            </w:r>
            <w:proofErr w:type="spellEnd"/>
            <w:r w:rsidRPr="00ED6129">
              <w:t xml:space="preserve"> </w:t>
            </w:r>
            <w:proofErr w:type="spellStart"/>
            <w:r w:rsidRPr="00ED6129">
              <w:t>пропозиції</w:t>
            </w:r>
            <w:proofErr w:type="spellEnd"/>
            <w:r w:rsidRPr="00ED6129">
              <w:t xml:space="preserve"> </w:t>
            </w:r>
            <w:proofErr w:type="spellStart"/>
            <w:r w:rsidRPr="00ED6129">
              <w:t>вважаються</w:t>
            </w:r>
            <w:proofErr w:type="spellEnd"/>
            <w:r w:rsidRPr="00ED6129">
              <w:t xml:space="preserve"> </w:t>
            </w:r>
            <w:r w:rsidRPr="00ED6129">
              <w:rPr>
                <w:lang w:val="uk-UA"/>
              </w:rPr>
              <w:t>дійсними</w:t>
            </w:r>
            <w:r w:rsidRPr="00ED6129">
              <w:t>;</w:t>
            </w:r>
          </w:p>
          <w:p w:rsidR="0028029C" w:rsidRPr="00ED6129" w:rsidRDefault="0028029C" w:rsidP="006278AE">
            <w:pPr>
              <w:pStyle w:val="rvps2"/>
              <w:spacing w:before="0" w:beforeAutospacing="0" w:after="0" w:afterAutospacing="0"/>
              <w:jc w:val="both"/>
            </w:pPr>
            <w:bookmarkStart w:id="0" w:name="n442"/>
            <w:bookmarkEnd w:id="0"/>
            <w:r w:rsidRPr="00ED6129">
              <w:rPr>
                <w:lang w:val="uk-UA"/>
              </w:rPr>
              <w:t xml:space="preserve">- </w:t>
            </w:r>
            <w:proofErr w:type="spellStart"/>
            <w:r w:rsidRPr="00ED6129">
              <w:t>непідписання</w:t>
            </w:r>
            <w:proofErr w:type="spellEnd"/>
            <w:r w:rsidRPr="00ED6129">
              <w:rPr>
                <w:lang w:val="uk-UA"/>
              </w:rPr>
              <w:t xml:space="preserve"> договору про закупівлю</w:t>
            </w:r>
            <w:r w:rsidRPr="00ED6129">
              <w:t xml:space="preserve"> </w:t>
            </w:r>
            <w:proofErr w:type="spellStart"/>
            <w:r w:rsidRPr="00ED6129">
              <w:t>учасником</w:t>
            </w:r>
            <w:proofErr w:type="spellEnd"/>
            <w:r w:rsidRPr="00ED6129">
              <w:t xml:space="preserve">, </w:t>
            </w:r>
            <w:proofErr w:type="spellStart"/>
            <w:r w:rsidRPr="00ED6129">
              <w:t>який</w:t>
            </w:r>
            <w:proofErr w:type="spellEnd"/>
            <w:r w:rsidRPr="00ED6129">
              <w:t xml:space="preserve"> став </w:t>
            </w:r>
            <w:proofErr w:type="spellStart"/>
            <w:r w:rsidRPr="00ED6129">
              <w:t>переможцем</w:t>
            </w:r>
            <w:proofErr w:type="spellEnd"/>
            <w:r w:rsidRPr="00ED6129">
              <w:t xml:space="preserve"> </w:t>
            </w:r>
            <w:r w:rsidRPr="00ED6129">
              <w:rPr>
                <w:lang w:val="uk-UA"/>
              </w:rPr>
              <w:t>спрощеної закупівлі</w:t>
            </w:r>
            <w:r w:rsidRPr="00ED6129">
              <w:t>.</w:t>
            </w:r>
          </w:p>
          <w:p w:rsidR="0028029C" w:rsidRPr="00ED6129" w:rsidRDefault="0028029C" w:rsidP="006278AE">
            <w:pPr>
              <w:pStyle w:val="a5"/>
              <w:spacing w:after="0"/>
              <w:jc w:val="both"/>
              <w:rPr>
                <w:rStyle w:val="rvts0"/>
                <w:lang w:val="uk-UA"/>
              </w:rPr>
            </w:pPr>
            <w:bookmarkStart w:id="1" w:name="n443"/>
            <w:bookmarkEnd w:id="1"/>
            <w:r w:rsidRPr="00ED6129">
              <w:rPr>
                <w:rStyle w:val="rvts0"/>
                <w:lang w:val="uk-UA"/>
              </w:rPr>
              <w:t>З</w:t>
            </w:r>
            <w:proofErr w:type="spellStart"/>
            <w:r w:rsidRPr="00ED6129">
              <w:rPr>
                <w:rStyle w:val="rvts0"/>
              </w:rPr>
              <w:t>абезпечення</w:t>
            </w:r>
            <w:proofErr w:type="spellEnd"/>
            <w:r w:rsidRPr="00ED6129">
              <w:rPr>
                <w:rStyle w:val="rvts0"/>
              </w:rPr>
              <w:t xml:space="preserve"> </w:t>
            </w:r>
            <w:proofErr w:type="spellStart"/>
            <w:r w:rsidRPr="00ED6129">
              <w:rPr>
                <w:rStyle w:val="rvts0"/>
              </w:rPr>
              <w:t>пропозиції</w:t>
            </w:r>
            <w:proofErr w:type="spellEnd"/>
            <w:r w:rsidRPr="00ED6129">
              <w:rPr>
                <w:rStyle w:val="rvts0"/>
              </w:rPr>
              <w:t xml:space="preserve"> </w:t>
            </w:r>
            <w:proofErr w:type="spellStart"/>
            <w:r w:rsidRPr="00ED6129">
              <w:rPr>
                <w:rStyle w:val="rvts0"/>
              </w:rPr>
              <w:t>повертається</w:t>
            </w:r>
            <w:proofErr w:type="spellEnd"/>
            <w:r w:rsidRPr="00ED6129">
              <w:rPr>
                <w:rStyle w:val="rvts0"/>
              </w:rPr>
              <w:t xml:space="preserve"> </w:t>
            </w:r>
            <w:proofErr w:type="spellStart"/>
            <w:r w:rsidRPr="00ED6129">
              <w:rPr>
                <w:rStyle w:val="rvts0"/>
              </w:rPr>
              <w:t>учаснику</w:t>
            </w:r>
            <w:proofErr w:type="spellEnd"/>
            <w:r w:rsidRPr="00ED6129">
              <w:rPr>
                <w:rStyle w:val="rvts0"/>
              </w:rPr>
              <w:t xml:space="preserve"> </w:t>
            </w:r>
            <w:proofErr w:type="spellStart"/>
            <w:r w:rsidRPr="00ED6129">
              <w:rPr>
                <w:rStyle w:val="rvts0"/>
              </w:rPr>
              <w:t>протягом</w:t>
            </w:r>
            <w:proofErr w:type="spellEnd"/>
            <w:r w:rsidRPr="00ED6129">
              <w:rPr>
                <w:rStyle w:val="rvts0"/>
              </w:rPr>
              <w:t xml:space="preserve"> </w:t>
            </w:r>
            <w:proofErr w:type="spellStart"/>
            <w:r w:rsidRPr="00ED6129">
              <w:rPr>
                <w:rStyle w:val="rvts0"/>
              </w:rPr>
              <w:t>п'яти</w:t>
            </w:r>
            <w:proofErr w:type="spellEnd"/>
            <w:r w:rsidRPr="00ED6129">
              <w:rPr>
                <w:rStyle w:val="rvts0"/>
              </w:rPr>
              <w:t xml:space="preserve"> </w:t>
            </w:r>
            <w:proofErr w:type="spellStart"/>
            <w:r w:rsidRPr="00ED6129">
              <w:rPr>
                <w:rStyle w:val="rvts0"/>
              </w:rPr>
              <w:t>банківських</w:t>
            </w:r>
            <w:proofErr w:type="spellEnd"/>
            <w:r w:rsidRPr="00ED6129">
              <w:rPr>
                <w:rStyle w:val="rvts0"/>
              </w:rPr>
              <w:t xml:space="preserve"> </w:t>
            </w:r>
            <w:proofErr w:type="spellStart"/>
            <w:r w:rsidRPr="00ED6129">
              <w:rPr>
                <w:rStyle w:val="rvts0"/>
              </w:rPr>
              <w:t>днів</w:t>
            </w:r>
            <w:proofErr w:type="spellEnd"/>
            <w:r w:rsidRPr="00ED6129">
              <w:rPr>
                <w:rStyle w:val="rvts0"/>
              </w:rPr>
              <w:t xml:space="preserve"> з дня </w:t>
            </w:r>
            <w:proofErr w:type="spellStart"/>
            <w:r w:rsidRPr="00ED6129">
              <w:rPr>
                <w:rStyle w:val="rvts0"/>
              </w:rPr>
              <w:t>настання</w:t>
            </w:r>
            <w:proofErr w:type="spellEnd"/>
            <w:r w:rsidRPr="00ED6129">
              <w:rPr>
                <w:rStyle w:val="rvts0"/>
              </w:rPr>
              <w:t xml:space="preserve"> </w:t>
            </w:r>
            <w:r w:rsidRPr="00ED6129">
              <w:rPr>
                <w:rStyle w:val="rvts0"/>
                <w:lang w:val="uk-UA"/>
              </w:rPr>
              <w:t>однієї з підстав</w:t>
            </w:r>
            <w:r w:rsidRPr="00ED6129">
              <w:rPr>
                <w:rStyle w:val="rvts0"/>
              </w:rPr>
              <w:t>:</w:t>
            </w:r>
          </w:p>
          <w:p w:rsidR="0028029C" w:rsidRPr="00ED6129" w:rsidRDefault="0028029C" w:rsidP="006278AE">
            <w:pPr>
              <w:pStyle w:val="a5"/>
              <w:spacing w:after="0"/>
              <w:jc w:val="both"/>
              <w:rPr>
                <w:rStyle w:val="rvts0"/>
                <w:lang w:val="uk-UA"/>
              </w:rPr>
            </w:pPr>
            <w:r w:rsidRPr="00ED6129">
              <w:rPr>
                <w:rStyle w:val="rvts0"/>
                <w:lang w:val="uk-UA"/>
              </w:rPr>
              <w:t xml:space="preserve"> </w:t>
            </w:r>
            <w:r w:rsidRPr="00ED6129">
              <w:rPr>
                <w:lang w:val="uk-UA"/>
              </w:rPr>
              <w:t xml:space="preserve">- </w:t>
            </w:r>
            <w:r w:rsidRPr="00ED6129">
              <w:rPr>
                <w:rStyle w:val="rvts0"/>
                <w:lang w:val="uk-UA"/>
              </w:rPr>
              <w:t>закінчення строку дії забезпечення пропозиції, зазначеного в оголошенні про проведення спрощеної закупівлі;</w:t>
            </w:r>
          </w:p>
          <w:p w:rsidR="0028029C" w:rsidRPr="00ED6129" w:rsidRDefault="0028029C" w:rsidP="006278AE">
            <w:pPr>
              <w:pStyle w:val="a5"/>
              <w:spacing w:after="0"/>
              <w:jc w:val="both"/>
              <w:rPr>
                <w:rStyle w:val="rvts0"/>
                <w:lang w:val="uk-UA"/>
              </w:rPr>
            </w:pPr>
            <w:r w:rsidRPr="00ED6129">
              <w:rPr>
                <w:rStyle w:val="rvts0"/>
                <w:lang w:val="uk-UA"/>
              </w:rPr>
              <w:t xml:space="preserve"> - укладення договору про закупівлю з учасником, який став переможцем спрощеної закупівлі;</w:t>
            </w:r>
          </w:p>
          <w:p w:rsidR="0028029C" w:rsidRPr="00ED6129" w:rsidRDefault="0028029C" w:rsidP="006278AE">
            <w:pPr>
              <w:pStyle w:val="a5"/>
              <w:spacing w:after="0"/>
              <w:jc w:val="both"/>
              <w:rPr>
                <w:rStyle w:val="rvts0"/>
                <w:lang w:val="uk-UA"/>
              </w:rPr>
            </w:pPr>
            <w:r w:rsidRPr="00ED6129">
              <w:rPr>
                <w:rStyle w:val="rvts0"/>
                <w:lang w:val="uk-UA"/>
              </w:rPr>
              <w:t xml:space="preserve"> - відкликання пропозиції до закінчення строку її подання; </w:t>
            </w:r>
          </w:p>
          <w:p w:rsidR="0028029C" w:rsidRPr="00ED6129" w:rsidRDefault="0028029C" w:rsidP="006278AE">
            <w:pPr>
              <w:pStyle w:val="a5"/>
              <w:spacing w:after="0"/>
              <w:jc w:val="both"/>
              <w:rPr>
                <w:lang w:val="uk-UA"/>
              </w:rPr>
            </w:pPr>
            <w:r w:rsidRPr="00ED6129">
              <w:rPr>
                <w:rStyle w:val="rvts0"/>
                <w:lang w:val="uk-UA"/>
              </w:rPr>
              <w:t xml:space="preserve">- закінчення спрощеної закупівлі в разі </w:t>
            </w:r>
            <w:proofErr w:type="spellStart"/>
            <w:r w:rsidRPr="00ED6129">
              <w:rPr>
                <w:rStyle w:val="rvts0"/>
                <w:lang w:val="uk-UA"/>
              </w:rPr>
              <w:t>неукладення</w:t>
            </w:r>
            <w:proofErr w:type="spellEnd"/>
            <w:r w:rsidRPr="00ED6129">
              <w:rPr>
                <w:rStyle w:val="rvts0"/>
                <w:lang w:val="uk-UA"/>
              </w:rPr>
              <w:t xml:space="preserve"> договору про закупівлю із жодним з учасників, які подали пропозиції.</w:t>
            </w:r>
          </w:p>
        </w:tc>
      </w:tr>
      <w:tr w:rsidR="0028029C" w:rsidRPr="00ED6129" w:rsidTr="006278AE">
        <w:trPr>
          <w:trHeight w:val="7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336"/>
                <w:tab w:val="left" w:pos="426"/>
              </w:tabs>
              <w:spacing w:after="150"/>
              <w:jc w:val="both"/>
              <w:rPr>
                <w:b/>
              </w:rPr>
            </w:pPr>
            <w:r w:rsidRPr="00ED6129">
              <w:rPr>
                <w:rStyle w:val="a4"/>
                <w:b w:val="0"/>
                <w:lang w:val="uk-UA"/>
              </w:rPr>
              <w:t>12. Розмір та умови надання забезпечення виконання договору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a5"/>
              <w:jc w:val="both"/>
              <w:rPr>
                <w:lang w:val="uk-UA"/>
              </w:rPr>
            </w:pPr>
            <w:r w:rsidRPr="00ED6129">
              <w:rPr>
                <w:lang w:val="uk-UA"/>
              </w:rPr>
              <w:t>Не вимагається.</w:t>
            </w:r>
          </w:p>
        </w:tc>
      </w:tr>
      <w:tr w:rsidR="0028029C" w:rsidRPr="00ED6129" w:rsidTr="006278AE">
        <w:trPr>
          <w:trHeight w:val="68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 xml:space="preserve">13. Розмір мінімального кроку пониження ціни під час електронного аукціону у межах 0,5 відсотка до 3 відсотків або в грошових одиницях очікуваної </w:t>
            </w:r>
            <w:r w:rsidRPr="00ED6129">
              <w:rPr>
                <w:rStyle w:val="a4"/>
                <w:b w:val="0"/>
                <w:lang w:val="uk-UA"/>
              </w:rPr>
              <w:lastRenderedPageBreak/>
              <w:t>вартості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lang w:val="uk-UA"/>
              </w:rPr>
            </w:pPr>
            <w:r w:rsidRPr="00ED6129">
              <w:rPr>
                <w:lang w:val="uk-UA"/>
              </w:rPr>
              <w:lastRenderedPageBreak/>
              <w:t>0,5% очікуваної вартості предмета закупівлі.</w:t>
            </w:r>
          </w:p>
        </w:tc>
      </w:tr>
      <w:tr w:rsidR="0028029C" w:rsidRPr="00ED6129" w:rsidTr="006278AE">
        <w:trPr>
          <w:trHeight w:val="101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lastRenderedPageBreak/>
              <w:t>14</w:t>
            </w:r>
            <w:r w:rsidRPr="00ED6129">
              <w:rPr>
                <w:rStyle w:val="a4"/>
                <w:b w:val="0"/>
              </w:rPr>
              <w:t>.</w:t>
            </w:r>
            <w:r w:rsidRPr="00ED6129">
              <w:rPr>
                <w:rStyle w:val="a4"/>
                <w:b w:val="0"/>
                <w:color w:val="FF0000"/>
              </w:rPr>
              <w:t xml:space="preserve"> </w:t>
            </w:r>
            <w:r w:rsidRPr="00ED6129">
              <w:rPr>
                <w:rStyle w:val="rvts0"/>
                <w:lang w:val="uk-UA"/>
              </w:rPr>
              <w:t>Інша інформація</w:t>
            </w:r>
            <w:r w:rsidRPr="00ED6129">
              <w:rPr>
                <w:rStyle w:val="rvts0"/>
                <w:b/>
                <w:lang w:val="uk-UA"/>
              </w:rPr>
              <w:t xml:space="preserve"> </w:t>
            </w:r>
          </w:p>
        </w:tc>
        <w:tc>
          <w:tcPr>
            <w:tcW w:w="5674" w:type="dxa"/>
            <w:tcBorders>
              <w:top w:val="outset" w:sz="6" w:space="0" w:color="auto"/>
              <w:left w:val="outset" w:sz="6" w:space="0" w:color="auto"/>
              <w:bottom w:val="outset" w:sz="6" w:space="0" w:color="auto"/>
              <w:right w:val="outset" w:sz="6" w:space="0" w:color="auto"/>
            </w:tcBorders>
          </w:tcPr>
          <w:p w:rsidR="00AD523E" w:rsidRPr="00ED6129" w:rsidRDefault="00AD523E" w:rsidP="00AD523E">
            <w:pPr>
              <w:jc w:val="both"/>
              <w:rPr>
                <w:lang w:val="uk-UA"/>
              </w:rPr>
            </w:pPr>
            <w:r w:rsidRPr="00ED6129">
              <w:rPr>
                <w:lang w:val="uk-UA"/>
              </w:rPr>
              <w:t>Перелік документів, які повинні подати учасники спрощеної закупівлі в складі своєї пропозиції:</w:t>
            </w:r>
          </w:p>
          <w:p w:rsidR="00AD523E" w:rsidRPr="00ED6129" w:rsidRDefault="00AD523E" w:rsidP="00AD523E">
            <w:pPr>
              <w:ind w:left="17"/>
              <w:jc w:val="both"/>
              <w:rPr>
                <w:lang w:val="uk-UA"/>
              </w:rPr>
            </w:pPr>
            <w:r w:rsidRPr="00ED6129">
              <w:rPr>
                <w:lang w:val="uk-UA"/>
              </w:rPr>
              <w:t>1.Пропозицію, складену в довільній формі;</w:t>
            </w:r>
          </w:p>
          <w:p w:rsidR="00AD523E" w:rsidRPr="00ED6129" w:rsidRDefault="00AD523E" w:rsidP="00AD523E">
            <w:pPr>
              <w:ind w:left="17"/>
              <w:jc w:val="both"/>
              <w:rPr>
                <w:lang w:val="uk-UA"/>
              </w:rPr>
            </w:pPr>
            <w:r w:rsidRPr="00ED6129">
              <w:rPr>
                <w:lang w:val="uk-UA"/>
              </w:rPr>
              <w:t>2.</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підтверджують</w:t>
            </w:r>
            <w:proofErr w:type="spellEnd"/>
            <w:r w:rsidRPr="00ED6129">
              <w:t xml:space="preserve"> </w:t>
            </w:r>
            <w:proofErr w:type="spellStart"/>
            <w:r w:rsidRPr="00ED6129">
              <w:t>повноваження</w:t>
            </w:r>
            <w:proofErr w:type="spellEnd"/>
            <w:r w:rsidRPr="00ED6129">
              <w:t xml:space="preserve"> </w:t>
            </w:r>
            <w:proofErr w:type="spellStart"/>
            <w:r w:rsidRPr="00ED6129">
              <w:t>посадової</w:t>
            </w:r>
            <w:proofErr w:type="spellEnd"/>
            <w:r w:rsidRPr="00ED6129">
              <w:t xml:space="preserve"> особи </w:t>
            </w:r>
            <w:proofErr w:type="spellStart"/>
            <w:r w:rsidRPr="00ED6129">
              <w:t>або</w:t>
            </w:r>
            <w:proofErr w:type="spellEnd"/>
            <w:r w:rsidRPr="00ED6129">
              <w:t xml:space="preserve"> </w:t>
            </w:r>
            <w:proofErr w:type="spellStart"/>
            <w:r w:rsidRPr="00ED6129">
              <w:t>представника</w:t>
            </w:r>
            <w:proofErr w:type="spellEnd"/>
            <w:r w:rsidRPr="00ED6129">
              <w:t xml:space="preserve"> </w:t>
            </w:r>
            <w:proofErr w:type="spellStart"/>
            <w:r w:rsidRPr="00ED6129">
              <w:t>Учасника</w:t>
            </w:r>
            <w:proofErr w:type="spellEnd"/>
            <w:r w:rsidRPr="00ED6129">
              <w:t xml:space="preserve"> </w:t>
            </w:r>
            <w:proofErr w:type="spellStart"/>
            <w:r w:rsidRPr="00ED6129">
              <w:t>процедури</w:t>
            </w:r>
            <w:proofErr w:type="spellEnd"/>
            <w:r w:rsidRPr="00ED6129">
              <w:t xml:space="preserve"> </w:t>
            </w:r>
            <w:proofErr w:type="spellStart"/>
            <w:r w:rsidRPr="00ED6129">
              <w:t>закупівлі</w:t>
            </w:r>
            <w:proofErr w:type="spellEnd"/>
            <w:r w:rsidRPr="00ED6129">
              <w:t xml:space="preserve"> на </w:t>
            </w:r>
            <w:proofErr w:type="spellStart"/>
            <w:r w:rsidRPr="00ED6129">
              <w:t>укладання</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rPr>
                <w:lang w:val="uk-UA"/>
              </w:rPr>
              <w:t>;</w:t>
            </w:r>
          </w:p>
          <w:p w:rsidR="00AD523E" w:rsidRPr="00ED6129" w:rsidRDefault="00AD523E" w:rsidP="00AD523E">
            <w:pPr>
              <w:ind w:left="17"/>
              <w:jc w:val="both"/>
              <w:rPr>
                <w:lang w:val="uk-UA"/>
              </w:rPr>
            </w:pPr>
            <w:r w:rsidRPr="00ED6129">
              <w:rPr>
                <w:lang w:val="uk-UA"/>
              </w:rPr>
              <w:t>3.Погоджені технічні вимоги до предмету закупівлі згідно Додатку №1 до оголошення;</w:t>
            </w:r>
          </w:p>
          <w:p w:rsidR="00AD523E" w:rsidRPr="00ED6129" w:rsidRDefault="00AD523E" w:rsidP="00AD523E">
            <w:pPr>
              <w:ind w:left="17"/>
              <w:jc w:val="both"/>
              <w:rPr>
                <w:lang w:val="uk-UA"/>
              </w:rPr>
            </w:pPr>
            <w:r w:rsidRPr="00ED6129">
              <w:rPr>
                <w:lang w:val="uk-UA"/>
              </w:rPr>
              <w:t>4.Погоджений проект договору згідно Додатку №2 до оголошення;</w:t>
            </w:r>
          </w:p>
          <w:p w:rsidR="00AD523E" w:rsidRPr="00F32484" w:rsidRDefault="00AD523E" w:rsidP="00AD523E">
            <w:pPr>
              <w:ind w:left="17"/>
              <w:jc w:val="both"/>
              <w:rPr>
                <w:lang w:val="uk-UA"/>
              </w:rPr>
            </w:pPr>
            <w:r w:rsidRPr="00F32484">
              <w:rPr>
                <w:lang w:val="uk-UA"/>
              </w:rPr>
              <w:t>5.Електронну банківську гарантію;</w:t>
            </w:r>
          </w:p>
          <w:p w:rsidR="00AD523E" w:rsidRPr="00AA0285" w:rsidRDefault="00AD523E" w:rsidP="00AD523E">
            <w:pPr>
              <w:pStyle w:val="aa"/>
              <w:numPr>
                <w:ilvl w:val="0"/>
                <w:numId w:val="30"/>
              </w:numPr>
              <w:spacing w:after="0"/>
              <w:ind w:left="0"/>
              <w:jc w:val="both"/>
              <w:rPr>
                <w:rFonts w:ascii="Times New Roman" w:hAnsi="Times New Roman"/>
                <w:sz w:val="24"/>
                <w:szCs w:val="24"/>
              </w:rPr>
            </w:pPr>
            <w:r w:rsidRPr="00F32484">
              <w:rPr>
                <w:rFonts w:ascii="Times New Roman" w:hAnsi="Times New Roman"/>
                <w:sz w:val="24"/>
                <w:szCs w:val="24"/>
              </w:rPr>
              <w:t>6.</w:t>
            </w:r>
            <w:r w:rsidRPr="00AA0285">
              <w:rPr>
                <w:rFonts w:ascii="Times New Roman" w:hAnsi="Times New Roman"/>
                <w:sz w:val="24"/>
                <w:szCs w:val="24"/>
              </w:rPr>
              <w:t xml:space="preserve">Підтвердження досвіду виконання робіт аналогічних предмету Договору за останні 3 роки (не менше двох), відгуки про співпрацю від замовників робіт, аналогічних предмету Договору (не менше двох); </w:t>
            </w:r>
          </w:p>
          <w:p w:rsidR="00AD523E" w:rsidRPr="00AA0285" w:rsidRDefault="00AD523E" w:rsidP="00AD523E">
            <w:pPr>
              <w:spacing w:after="200" w:line="276" w:lineRule="auto"/>
              <w:contextualSpacing/>
              <w:rPr>
                <w:color w:val="000000" w:themeColor="text1"/>
                <w:lang w:val="uk-UA"/>
              </w:rPr>
            </w:pPr>
            <w:r w:rsidRPr="00AA0285">
              <w:rPr>
                <w:lang w:val="uk-UA"/>
              </w:rPr>
              <w:t>7. Підтвердження наявності в достатній кількості обладнання та матеріально-технічної бази (з переліком) для виконання робіт</w:t>
            </w:r>
            <w:r w:rsidR="00631775">
              <w:rPr>
                <w:lang w:val="uk-UA"/>
              </w:rPr>
              <w:t>;</w:t>
            </w:r>
          </w:p>
          <w:p w:rsidR="00AD523E" w:rsidRPr="00AA0285" w:rsidRDefault="00AD523E" w:rsidP="00AD523E">
            <w:pPr>
              <w:spacing w:line="276" w:lineRule="auto"/>
              <w:contextualSpacing/>
              <w:rPr>
                <w:color w:val="000000" w:themeColor="text1"/>
                <w:lang w:val="uk-UA"/>
              </w:rPr>
            </w:pPr>
            <w:r w:rsidRPr="00AA0285">
              <w:rPr>
                <w:lang w:val="uk-UA"/>
              </w:rPr>
              <w:t>8. Підтвердження наявності в достатній кількості персоналу відповідної кваліфікації для виконання  робіт</w:t>
            </w:r>
            <w:r>
              <w:rPr>
                <w:lang w:val="uk-UA"/>
              </w:rPr>
              <w:t xml:space="preserve">. </w:t>
            </w:r>
            <w:r w:rsidRPr="00AA0285">
              <w:rPr>
                <w:color w:val="000000" w:themeColor="text1"/>
                <w:lang w:val="uk-UA"/>
              </w:rPr>
              <w:t>Учасник має мати в штаті  інженера з охорони праці з документальним засвідченням даного факту Посвідчення про перевірку знань з питань охорони праці інженера з охорони праці.</w:t>
            </w:r>
            <w:r w:rsidRPr="00AA0285">
              <w:rPr>
                <w:color w:val="000000" w:themeColor="text1"/>
                <w:shd w:val="clear" w:color="auto" w:fill="FFFFFF"/>
                <w:lang w:val="uk-UA"/>
              </w:rPr>
              <w:t xml:space="preserve"> </w:t>
            </w:r>
            <w:proofErr w:type="spellStart"/>
            <w:r w:rsidRPr="00AA0285">
              <w:rPr>
                <w:color w:val="000000" w:themeColor="text1"/>
                <w:shd w:val="clear" w:color="auto" w:fill="FFFFFF"/>
              </w:rPr>
              <w:t>Наявність</w:t>
            </w:r>
            <w:proofErr w:type="spellEnd"/>
            <w:r w:rsidRPr="00AA0285">
              <w:rPr>
                <w:color w:val="000000" w:themeColor="text1"/>
                <w:shd w:val="clear" w:color="auto" w:fill="FFFFFF"/>
              </w:rPr>
              <w:t xml:space="preserve"> в </w:t>
            </w:r>
            <w:proofErr w:type="spellStart"/>
            <w:r w:rsidRPr="00AA0285">
              <w:rPr>
                <w:color w:val="000000" w:themeColor="text1"/>
                <w:shd w:val="clear" w:color="auto" w:fill="FFFFFF"/>
              </w:rPr>
              <w:t>штаті</w:t>
            </w:r>
            <w:proofErr w:type="spellEnd"/>
            <w:r w:rsidRPr="00AA0285">
              <w:rPr>
                <w:color w:val="000000" w:themeColor="text1"/>
                <w:shd w:val="clear" w:color="auto" w:fill="FFFFFF"/>
              </w:rPr>
              <w:t xml:space="preserve"> головного </w:t>
            </w:r>
            <w:proofErr w:type="spellStart"/>
            <w:r w:rsidRPr="00AA0285">
              <w:rPr>
                <w:color w:val="000000" w:themeColor="text1"/>
                <w:shd w:val="clear" w:color="auto" w:fill="FFFFFF"/>
              </w:rPr>
              <w:t>інженера</w:t>
            </w:r>
            <w:proofErr w:type="spellEnd"/>
            <w:r w:rsidRPr="00AA0285">
              <w:rPr>
                <w:color w:val="000000" w:themeColor="text1"/>
                <w:shd w:val="clear" w:color="auto" w:fill="FFFFFF"/>
              </w:rPr>
              <w:t xml:space="preserve"> з </w:t>
            </w:r>
            <w:proofErr w:type="spellStart"/>
            <w:r w:rsidRPr="00AA0285">
              <w:rPr>
                <w:color w:val="000000" w:themeColor="text1"/>
                <w:shd w:val="clear" w:color="auto" w:fill="FFFFFF"/>
              </w:rPr>
              <w:t>безперервним</w:t>
            </w:r>
            <w:proofErr w:type="spellEnd"/>
            <w:r w:rsidRPr="00AA0285">
              <w:rPr>
                <w:color w:val="000000" w:themeColor="text1"/>
                <w:shd w:val="clear" w:color="auto" w:fill="FFFFFF"/>
              </w:rPr>
              <w:t xml:space="preserve"> </w:t>
            </w:r>
            <w:r>
              <w:rPr>
                <w:color w:val="000000" w:themeColor="text1"/>
                <w:shd w:val="clear" w:color="auto" w:fill="FFFFFF"/>
              </w:rPr>
              <w:t>стажем роб</w:t>
            </w:r>
            <w:r>
              <w:rPr>
                <w:color w:val="000000" w:themeColor="text1"/>
                <w:shd w:val="clear" w:color="auto" w:fill="FFFFFF"/>
                <w:lang w:val="uk-UA"/>
              </w:rPr>
              <w:t>іт</w:t>
            </w:r>
            <w:r>
              <w:rPr>
                <w:color w:val="000000" w:themeColor="text1"/>
                <w:shd w:val="clear" w:color="auto" w:fill="FFFFFF"/>
              </w:rPr>
              <w:t xml:space="preserve"> не </w:t>
            </w:r>
            <w:proofErr w:type="spellStart"/>
            <w:r>
              <w:rPr>
                <w:color w:val="000000" w:themeColor="text1"/>
                <w:shd w:val="clear" w:color="auto" w:fill="FFFFFF"/>
              </w:rPr>
              <w:t>менше</w:t>
            </w:r>
            <w:proofErr w:type="spellEnd"/>
            <w:r>
              <w:rPr>
                <w:color w:val="000000" w:themeColor="text1"/>
                <w:shd w:val="clear" w:color="auto" w:fill="FFFFFF"/>
              </w:rPr>
              <w:t xml:space="preserve"> 5 </w:t>
            </w:r>
            <w:proofErr w:type="spellStart"/>
            <w:r>
              <w:rPr>
                <w:color w:val="000000" w:themeColor="text1"/>
                <w:shd w:val="clear" w:color="auto" w:fill="FFFFFF"/>
              </w:rPr>
              <w:t>років</w:t>
            </w:r>
            <w:proofErr w:type="spellEnd"/>
            <w:r w:rsidRPr="00AA0285">
              <w:rPr>
                <w:color w:val="000000" w:themeColor="text1"/>
                <w:lang w:val="uk-UA"/>
              </w:rPr>
              <w:t>;</w:t>
            </w:r>
          </w:p>
          <w:p w:rsidR="00AD523E" w:rsidRPr="00AA0285" w:rsidRDefault="00AD523E" w:rsidP="00AD523E">
            <w:pPr>
              <w:pStyle w:val="aa"/>
              <w:numPr>
                <w:ilvl w:val="0"/>
                <w:numId w:val="31"/>
              </w:numPr>
              <w:tabs>
                <w:tab w:val="left" w:pos="51"/>
              </w:tabs>
              <w:spacing w:after="0"/>
              <w:ind w:left="17"/>
              <w:jc w:val="both"/>
              <w:rPr>
                <w:rFonts w:ascii="Times New Roman" w:hAnsi="Times New Roman"/>
                <w:sz w:val="24"/>
                <w:szCs w:val="24"/>
              </w:rPr>
            </w:pPr>
            <w:r w:rsidRPr="00AA0285">
              <w:rPr>
                <w:rFonts w:ascii="Times New Roman" w:hAnsi="Times New Roman"/>
                <w:sz w:val="24"/>
                <w:szCs w:val="24"/>
              </w:rPr>
              <w:t xml:space="preserve">9. </w:t>
            </w:r>
            <w:r w:rsidRPr="00AA0285">
              <w:rPr>
                <w:rFonts w:ascii="Times New Roman" w:hAnsi="Times New Roman"/>
                <w:color w:val="000000"/>
                <w:sz w:val="24"/>
                <w:szCs w:val="24"/>
              </w:rPr>
              <w:t>Завірену копію довідки з обслуговуючого банку про відсутність (наявність) заборгованості за кредитами, виданої не пізніше 30 календарних днів до дати розкриття пропозицій.</w:t>
            </w:r>
          </w:p>
          <w:p w:rsidR="00FE65B9" w:rsidRPr="00FE65B9" w:rsidRDefault="00FE65B9" w:rsidP="00FE65B9">
            <w:pPr>
              <w:rPr>
                <w:lang w:val="uk-UA"/>
              </w:rPr>
            </w:pPr>
            <w:r w:rsidRPr="00FE65B9">
              <w:t>10</w:t>
            </w:r>
            <w:r w:rsidRPr="00FE65B9">
              <w:rPr>
                <w:lang w:val="uk-UA"/>
              </w:rPr>
              <w:t xml:space="preserve">. Наявність у Учасника     сертифікату на систему управління якістю ISO 9001-2015. </w:t>
            </w:r>
          </w:p>
          <w:p w:rsidR="00AD523E" w:rsidRPr="00ED6129" w:rsidRDefault="00AD523E" w:rsidP="00FE65B9">
            <w:pPr>
              <w:spacing w:after="120"/>
            </w:pPr>
            <w:proofErr w:type="spellStart"/>
            <w:r w:rsidRPr="00ED6129">
              <w:t>Кожен</w:t>
            </w:r>
            <w:proofErr w:type="spellEnd"/>
            <w:r w:rsidRPr="00ED6129">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подати </w:t>
            </w:r>
            <w:proofErr w:type="spellStart"/>
            <w:r w:rsidRPr="00ED6129">
              <w:t>тільки</w:t>
            </w:r>
            <w:proofErr w:type="spellEnd"/>
            <w:r w:rsidRPr="00ED6129">
              <w:t xml:space="preserve"> </w:t>
            </w:r>
            <w:proofErr w:type="gramStart"/>
            <w:r w:rsidRPr="00ED6129">
              <w:t xml:space="preserve">одну  </w:t>
            </w:r>
            <w:proofErr w:type="spellStart"/>
            <w:r w:rsidRPr="00ED6129">
              <w:t>пропозицію</w:t>
            </w:r>
            <w:proofErr w:type="spellEnd"/>
            <w:proofErr w:type="gramEnd"/>
            <w:r w:rsidRPr="00ED6129">
              <w:t>.</w:t>
            </w:r>
            <w:r w:rsidRPr="00ED6129">
              <w:rPr>
                <w:sz w:val="28"/>
                <w:szCs w:val="28"/>
              </w:rPr>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внести </w:t>
            </w:r>
            <w:proofErr w:type="spellStart"/>
            <w:r w:rsidRPr="00ED6129">
              <w:t>зміни</w:t>
            </w:r>
            <w:proofErr w:type="spellEnd"/>
            <w:r w:rsidRPr="00ED6129">
              <w:t xml:space="preserve"> </w:t>
            </w:r>
            <w:proofErr w:type="spellStart"/>
            <w:r w:rsidRPr="00ED6129">
              <w:t>або</w:t>
            </w:r>
            <w:proofErr w:type="spellEnd"/>
            <w:r w:rsidRPr="00ED6129">
              <w:t xml:space="preserve"> </w:t>
            </w:r>
            <w:proofErr w:type="spellStart"/>
            <w:r w:rsidRPr="00ED6129">
              <w:t>відкликати</w:t>
            </w:r>
            <w:proofErr w:type="spellEnd"/>
            <w:r w:rsidRPr="00ED6129">
              <w:t xml:space="preserve"> свою </w:t>
            </w:r>
            <w:proofErr w:type="spellStart"/>
            <w:r w:rsidRPr="00ED6129">
              <w:t>пропозицію</w:t>
            </w:r>
            <w:proofErr w:type="spellEnd"/>
            <w:r w:rsidRPr="00ED6129">
              <w:t xml:space="preserve"> до </w:t>
            </w:r>
            <w:proofErr w:type="spellStart"/>
            <w:r w:rsidRPr="00ED6129">
              <w:t>закінчення</w:t>
            </w:r>
            <w:proofErr w:type="spellEnd"/>
            <w:r w:rsidRPr="00ED6129">
              <w:t xml:space="preserve"> строку </w:t>
            </w:r>
            <w:proofErr w:type="spellStart"/>
            <w:r w:rsidRPr="00ED6129">
              <w:t>її</w:t>
            </w:r>
            <w:proofErr w:type="spellEnd"/>
            <w:r w:rsidRPr="00ED6129">
              <w:t xml:space="preserve"> </w:t>
            </w:r>
            <w:proofErr w:type="spellStart"/>
            <w:r w:rsidRPr="00ED6129">
              <w:t>подання</w:t>
            </w:r>
            <w:proofErr w:type="spellEnd"/>
            <w:r w:rsidRPr="00ED6129">
              <w:t xml:space="preserve"> без </w:t>
            </w:r>
            <w:proofErr w:type="spellStart"/>
            <w:r w:rsidRPr="00ED6129">
              <w:t>втрати</w:t>
            </w:r>
            <w:proofErr w:type="spellEnd"/>
            <w:r w:rsidRPr="00ED6129">
              <w:t xml:space="preserve"> </w:t>
            </w:r>
            <w:proofErr w:type="spellStart"/>
            <w:r w:rsidRPr="00ED6129">
              <w:t>свого</w:t>
            </w:r>
            <w:proofErr w:type="spellEnd"/>
            <w:r w:rsidRPr="00ED6129">
              <w:t xml:space="preserve"> </w:t>
            </w:r>
            <w:proofErr w:type="spellStart"/>
            <w:r w:rsidRPr="00ED6129">
              <w:t>забезпечення</w:t>
            </w:r>
            <w:proofErr w:type="spellEnd"/>
            <w:r w:rsidRPr="00ED6129">
              <w:rPr>
                <w:sz w:val="28"/>
                <w:szCs w:val="28"/>
              </w:rPr>
              <w:t xml:space="preserve"> </w:t>
            </w:r>
            <w:proofErr w:type="spellStart"/>
            <w:r w:rsidRPr="00ED6129">
              <w:t>пропозиції</w:t>
            </w:r>
            <w:proofErr w:type="spellEnd"/>
            <w:r w:rsidRPr="00ED6129">
              <w:t>.</w:t>
            </w:r>
            <w:r w:rsidRPr="00ED6129">
              <w:rPr>
                <w:sz w:val="28"/>
                <w:szCs w:val="28"/>
              </w:rPr>
              <w:br/>
            </w:r>
            <w:r w:rsidRPr="00ED6129">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ED6129">
              <w:rPr>
                <w:lang w:val="uk-UA"/>
              </w:rPr>
              <w:t>закупівель</w:t>
            </w:r>
            <w:proofErr w:type="spellEnd"/>
            <w:r w:rsidRPr="00ED6129">
              <w:rPr>
                <w:lang w:val="uk-UA"/>
              </w:rPr>
              <w:t xml:space="preserve"> у вигляді </w:t>
            </w:r>
            <w:proofErr w:type="spellStart"/>
            <w:r w:rsidRPr="00ED6129">
              <w:rPr>
                <w:lang w:val="uk-UA"/>
              </w:rPr>
              <w:t>скан</w:t>
            </w:r>
            <w:proofErr w:type="spellEnd"/>
            <w:r w:rsidRPr="00ED6129">
              <w:rPr>
                <w:lang w:val="uk-UA"/>
              </w:rPr>
              <w:t xml:space="preserve">-копій придатних для </w:t>
            </w:r>
            <w:proofErr w:type="spellStart"/>
            <w:r w:rsidRPr="00ED6129">
              <w:rPr>
                <w:lang w:val="uk-UA"/>
              </w:rPr>
              <w:t>машинозчитування</w:t>
            </w:r>
            <w:proofErr w:type="spellEnd"/>
            <w:r w:rsidRPr="00ED6129">
              <w:rPr>
                <w:lang w:val="uk-UA"/>
              </w:rPr>
              <w:t xml:space="preserve"> (файли з розширенням «..</w:t>
            </w:r>
            <w:proofErr w:type="spellStart"/>
            <w:r w:rsidRPr="00ED6129">
              <w:t>pdf</w:t>
            </w:r>
            <w:proofErr w:type="spellEnd"/>
            <w:r w:rsidRPr="00ED6129">
              <w:rPr>
                <w:lang w:val="uk-UA"/>
              </w:rPr>
              <w:t>.», «..</w:t>
            </w:r>
            <w:proofErr w:type="spellStart"/>
            <w:r w:rsidRPr="00ED6129">
              <w:t>jpeg</w:t>
            </w:r>
            <w:proofErr w:type="spellEnd"/>
            <w:r w:rsidRPr="00ED6129">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ED6129">
              <w:rPr>
                <w:lang w:val="uk-UA"/>
              </w:rPr>
              <w:t>скан</w:t>
            </w:r>
            <w:proofErr w:type="spellEnd"/>
            <w:r w:rsidRPr="00ED6129">
              <w:rPr>
                <w:lang w:val="uk-UA"/>
              </w:rPr>
              <w:t xml:space="preserve">-копії. </w:t>
            </w:r>
            <w:proofErr w:type="spellStart"/>
            <w:r w:rsidRPr="00ED6129">
              <w:lastRenderedPageBreak/>
              <w:t>Документи</w:t>
            </w:r>
            <w:proofErr w:type="spellEnd"/>
            <w:r w:rsidRPr="00ED6129">
              <w:t xml:space="preserve">, </w:t>
            </w:r>
            <w:proofErr w:type="spellStart"/>
            <w:r w:rsidRPr="00ED6129">
              <w:t>що</w:t>
            </w:r>
            <w:proofErr w:type="spellEnd"/>
            <w:r w:rsidRPr="00ED6129">
              <w:t xml:space="preserve"> </w:t>
            </w:r>
            <w:proofErr w:type="spellStart"/>
            <w:r w:rsidRPr="00ED6129">
              <w:t>складаються</w:t>
            </w:r>
            <w:proofErr w:type="spellEnd"/>
            <w:r w:rsidRPr="00ED6129">
              <w:t xml:space="preserve"> </w:t>
            </w:r>
            <w:proofErr w:type="spellStart"/>
            <w:r w:rsidRPr="00ED6129">
              <w:t>учасником</w:t>
            </w:r>
            <w:proofErr w:type="spellEnd"/>
            <w:r w:rsidRPr="00ED6129">
              <w:t xml:space="preserve">, </w:t>
            </w:r>
            <w:proofErr w:type="spellStart"/>
            <w:r w:rsidRPr="00ED6129">
              <w:t>повинні</w:t>
            </w:r>
            <w:proofErr w:type="spellEnd"/>
            <w:r w:rsidRPr="00ED6129">
              <w:t xml:space="preserve"> бути </w:t>
            </w:r>
            <w:proofErr w:type="spellStart"/>
            <w:r w:rsidRPr="00ED6129">
              <w:t>оформлені</w:t>
            </w:r>
            <w:proofErr w:type="spellEnd"/>
            <w:r w:rsidRPr="00ED6129">
              <w:t xml:space="preserve"> </w:t>
            </w:r>
            <w:proofErr w:type="spellStart"/>
            <w:r w:rsidRPr="00ED6129">
              <w:t>належним</w:t>
            </w:r>
            <w:proofErr w:type="spellEnd"/>
            <w:r w:rsidRPr="00ED6129">
              <w:t xml:space="preserve"> чином у </w:t>
            </w:r>
            <w:proofErr w:type="spellStart"/>
            <w:r w:rsidRPr="00ED6129">
              <w:t>відповідності</w:t>
            </w:r>
            <w:proofErr w:type="spellEnd"/>
            <w:r w:rsidRPr="00ED6129">
              <w:t xml:space="preserve"> до </w:t>
            </w:r>
            <w:proofErr w:type="spellStart"/>
            <w:r w:rsidRPr="00ED6129">
              <w:t>вимог</w:t>
            </w:r>
            <w:proofErr w:type="spellEnd"/>
            <w:r w:rsidRPr="00ED6129">
              <w:t xml:space="preserve"> чинного </w:t>
            </w:r>
            <w:proofErr w:type="spellStart"/>
            <w:r w:rsidRPr="00ED6129">
              <w:t>законодавства</w:t>
            </w:r>
            <w:proofErr w:type="spellEnd"/>
            <w:r w:rsidRPr="00ED6129">
              <w:t xml:space="preserve"> в </w:t>
            </w:r>
            <w:proofErr w:type="spellStart"/>
            <w:r w:rsidRPr="00ED6129">
              <w:t>частині</w:t>
            </w:r>
            <w:proofErr w:type="spellEnd"/>
            <w:r w:rsidRPr="00ED6129">
              <w:t xml:space="preserve"> </w:t>
            </w:r>
            <w:proofErr w:type="spellStart"/>
            <w:r w:rsidRPr="00ED6129">
              <w:t>дотримання</w:t>
            </w:r>
            <w:proofErr w:type="spellEnd"/>
            <w:r w:rsidRPr="00ED6129">
              <w:t xml:space="preserve"> </w:t>
            </w:r>
            <w:proofErr w:type="spellStart"/>
            <w:r w:rsidRPr="00ED6129">
              <w:t>письмової</w:t>
            </w:r>
            <w:proofErr w:type="spellEnd"/>
            <w:r w:rsidRPr="00ED6129">
              <w:t xml:space="preserve"> </w:t>
            </w:r>
            <w:proofErr w:type="spellStart"/>
            <w:r w:rsidRPr="00ED6129">
              <w:t>форми</w:t>
            </w:r>
            <w:proofErr w:type="spellEnd"/>
            <w:r w:rsidRPr="00ED6129">
              <w:t xml:space="preserve"> документу, </w:t>
            </w:r>
            <w:proofErr w:type="spellStart"/>
            <w:r w:rsidRPr="00ED6129">
              <w:t>складеного</w:t>
            </w:r>
            <w:proofErr w:type="spellEnd"/>
            <w:r w:rsidRPr="00ED6129">
              <w:t xml:space="preserve"> </w:t>
            </w:r>
            <w:proofErr w:type="spellStart"/>
            <w:r w:rsidRPr="00ED6129">
              <w:t>суб’єктом</w:t>
            </w:r>
            <w:proofErr w:type="spellEnd"/>
            <w:r w:rsidRPr="00ED6129">
              <w:t xml:space="preserve"> </w:t>
            </w:r>
            <w:proofErr w:type="spellStart"/>
            <w:r w:rsidRPr="00ED6129">
              <w:t>господарювання</w:t>
            </w:r>
            <w:proofErr w:type="spellEnd"/>
            <w:r w:rsidRPr="00ED6129">
              <w:t xml:space="preserve">, в тому </w:t>
            </w:r>
            <w:proofErr w:type="spellStart"/>
            <w:r w:rsidRPr="00ED6129">
              <w:t>числі</w:t>
            </w:r>
            <w:proofErr w:type="spellEnd"/>
            <w:r w:rsidRPr="00ED6129">
              <w:t xml:space="preserve"> за </w:t>
            </w:r>
            <w:proofErr w:type="spellStart"/>
            <w:r w:rsidRPr="00ED6129">
              <w:t>власноручним</w:t>
            </w:r>
            <w:proofErr w:type="spellEnd"/>
            <w:r w:rsidRPr="00ED6129">
              <w:t xml:space="preserve"> </w:t>
            </w:r>
            <w:proofErr w:type="spellStart"/>
            <w:r w:rsidRPr="00ED6129">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t xml:space="preserve"> особи </w:t>
            </w:r>
            <w:proofErr w:type="spellStart"/>
            <w:r w:rsidRPr="00ED6129">
              <w:t>учасника</w:t>
            </w:r>
            <w:proofErr w:type="spellEnd"/>
            <w:r w:rsidRPr="00ED6129">
              <w:t xml:space="preserve">. </w:t>
            </w:r>
            <w:proofErr w:type="spellStart"/>
            <w:r w:rsidRPr="00ED6129">
              <w:t>Вимога</w:t>
            </w:r>
            <w:proofErr w:type="spellEnd"/>
            <w:r w:rsidRPr="00ED6129">
              <w:t xml:space="preserve"> </w:t>
            </w:r>
            <w:proofErr w:type="spellStart"/>
            <w:r w:rsidRPr="00ED6129">
              <w:t>щодо</w:t>
            </w:r>
            <w:proofErr w:type="spellEnd"/>
            <w:r w:rsidRPr="00ED6129">
              <w:t xml:space="preserve"> </w:t>
            </w:r>
            <w:proofErr w:type="spellStart"/>
            <w:r w:rsidRPr="00ED6129">
              <w:t>засвідчення</w:t>
            </w:r>
            <w:proofErr w:type="spellEnd"/>
            <w:r w:rsidRPr="00ED6129">
              <w:t xml:space="preserve"> того </w:t>
            </w:r>
            <w:proofErr w:type="spellStart"/>
            <w:r w:rsidRPr="00ED6129">
              <w:t>чи</w:t>
            </w:r>
            <w:proofErr w:type="spellEnd"/>
            <w:r w:rsidRPr="00ED6129">
              <w:t xml:space="preserve"> </w:t>
            </w:r>
            <w:proofErr w:type="spellStart"/>
            <w:r w:rsidRPr="00ED6129">
              <w:t>іншого</w:t>
            </w:r>
            <w:proofErr w:type="spellEnd"/>
            <w:r w:rsidRPr="00ED6129">
              <w:t xml:space="preserve"> документу </w:t>
            </w:r>
            <w:proofErr w:type="spellStart"/>
            <w:r w:rsidRPr="00ED6129">
              <w:t>пропозиції</w:t>
            </w:r>
            <w:proofErr w:type="spellEnd"/>
            <w:r w:rsidRPr="00ED6129">
              <w:t xml:space="preserve"> </w:t>
            </w:r>
            <w:proofErr w:type="spellStart"/>
            <w:r w:rsidRPr="00ED6129">
              <w:t>власноручним</w:t>
            </w:r>
            <w:proofErr w:type="spellEnd"/>
            <w:r w:rsidRPr="00ED6129">
              <w:t xml:space="preserve"> </w:t>
            </w:r>
            <w:proofErr w:type="spellStart"/>
            <w:r w:rsidRPr="00ED6129">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rPr>
                <w:lang w:val="uk-UA"/>
              </w:rPr>
              <w:t xml:space="preserve"> особи учасника</w:t>
            </w:r>
            <w:r w:rsidRPr="00ED6129">
              <w:t xml:space="preserve"> не </w:t>
            </w:r>
            <w:proofErr w:type="spellStart"/>
            <w:r w:rsidRPr="00ED6129">
              <w:t>застосовується</w:t>
            </w:r>
            <w:proofErr w:type="spellEnd"/>
            <w:r w:rsidRPr="00ED6129">
              <w:t xml:space="preserve"> до </w:t>
            </w:r>
            <w:proofErr w:type="spellStart"/>
            <w:r w:rsidRPr="00ED6129">
              <w:t>документів</w:t>
            </w:r>
            <w:proofErr w:type="spellEnd"/>
            <w:r w:rsidRPr="00ED6129">
              <w:t xml:space="preserve"> (</w:t>
            </w:r>
            <w:proofErr w:type="spellStart"/>
            <w:r w:rsidRPr="00ED6129">
              <w:t>матеріалів</w:t>
            </w:r>
            <w:proofErr w:type="spellEnd"/>
            <w:r w:rsidRPr="00ED6129">
              <w:t xml:space="preserve"> та </w:t>
            </w:r>
            <w:proofErr w:type="spellStart"/>
            <w:r w:rsidRPr="00ED6129">
              <w:t>інформації</w:t>
            </w:r>
            <w:proofErr w:type="spellEnd"/>
            <w:r w:rsidRPr="00ED6129">
              <w:t xml:space="preserve">), </w:t>
            </w:r>
            <w:proofErr w:type="spellStart"/>
            <w:r w:rsidRPr="00ED6129">
              <w:t>що</w:t>
            </w:r>
            <w:proofErr w:type="spellEnd"/>
            <w:r w:rsidRPr="00ED6129">
              <w:t xml:space="preserve"> </w:t>
            </w:r>
            <w:proofErr w:type="spellStart"/>
            <w:r w:rsidRPr="00ED6129">
              <w:t>подаються</w:t>
            </w:r>
            <w:proofErr w:type="spellEnd"/>
            <w:r w:rsidRPr="00ED6129">
              <w:t xml:space="preserve"> у </w:t>
            </w:r>
            <w:proofErr w:type="spellStart"/>
            <w:r w:rsidRPr="00ED6129">
              <w:t>складі</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такі</w:t>
            </w:r>
            <w:proofErr w:type="spellEnd"/>
            <w:r w:rsidRPr="00ED6129">
              <w:t xml:space="preserve"> </w:t>
            </w:r>
            <w:proofErr w:type="spellStart"/>
            <w:r w:rsidRPr="00ED6129">
              <w:t>документи</w:t>
            </w:r>
            <w:proofErr w:type="spellEnd"/>
            <w:r w:rsidRPr="00ED6129">
              <w:t xml:space="preserve"> (</w:t>
            </w:r>
            <w:proofErr w:type="spellStart"/>
            <w:r w:rsidRPr="00ED6129">
              <w:t>матеріали</w:t>
            </w:r>
            <w:proofErr w:type="spellEnd"/>
            <w:r w:rsidRPr="00ED6129">
              <w:t xml:space="preserve"> та </w:t>
            </w:r>
            <w:proofErr w:type="spellStart"/>
            <w:r w:rsidRPr="00ED6129">
              <w:t>інформація</w:t>
            </w:r>
            <w:proofErr w:type="spellEnd"/>
            <w:r w:rsidRPr="00ED6129">
              <w:t xml:space="preserve">) </w:t>
            </w:r>
            <w:proofErr w:type="spellStart"/>
            <w:r w:rsidRPr="00ED6129">
              <w:t>надані</w:t>
            </w:r>
            <w:proofErr w:type="spellEnd"/>
            <w:r w:rsidRPr="00ED6129">
              <w:t xml:space="preserve"> </w:t>
            </w:r>
            <w:proofErr w:type="spellStart"/>
            <w:r w:rsidRPr="00ED6129">
              <w:t>учасником</w:t>
            </w:r>
            <w:proofErr w:type="spellEnd"/>
            <w:r w:rsidRPr="00ED6129">
              <w:t xml:space="preserve"> у </w:t>
            </w:r>
            <w:proofErr w:type="spellStart"/>
            <w:r w:rsidRPr="00ED6129">
              <w:t>формі</w:t>
            </w:r>
            <w:proofErr w:type="spellEnd"/>
            <w:r w:rsidRPr="00ED6129">
              <w:t xml:space="preserve"> </w:t>
            </w:r>
            <w:proofErr w:type="spellStart"/>
            <w:r w:rsidRPr="00ED6129">
              <w:t>електронного</w:t>
            </w:r>
            <w:proofErr w:type="spellEnd"/>
            <w:r w:rsidRPr="00ED6129">
              <w:t xml:space="preserve"> документа через </w:t>
            </w:r>
            <w:proofErr w:type="spellStart"/>
            <w:r w:rsidRPr="00ED6129">
              <w:t>електронну</w:t>
            </w:r>
            <w:proofErr w:type="spellEnd"/>
            <w:r w:rsidRPr="00ED6129">
              <w:t xml:space="preserve"> систему </w:t>
            </w:r>
            <w:proofErr w:type="spellStart"/>
            <w:r w:rsidRPr="00ED6129">
              <w:t>закупівель</w:t>
            </w:r>
            <w:proofErr w:type="spellEnd"/>
            <w:r w:rsidRPr="00ED6129">
              <w:t xml:space="preserve"> </w:t>
            </w:r>
            <w:proofErr w:type="spellStart"/>
            <w:r w:rsidRPr="00ED6129">
              <w:t>із</w:t>
            </w:r>
            <w:proofErr w:type="spellEnd"/>
            <w:r w:rsidRPr="00ED6129">
              <w:t xml:space="preserve"> </w:t>
            </w:r>
            <w:proofErr w:type="spellStart"/>
            <w:r w:rsidRPr="00ED6129">
              <w:t>накладанням</w:t>
            </w:r>
            <w:proofErr w:type="spellEnd"/>
            <w:r w:rsidRPr="00ED6129">
              <w:t xml:space="preserve"> </w:t>
            </w:r>
            <w:proofErr w:type="spellStart"/>
            <w:r w:rsidRPr="00ED6129">
              <w:t>кваліфікованого</w:t>
            </w:r>
            <w:proofErr w:type="spellEnd"/>
            <w:r w:rsidRPr="00ED6129">
              <w:t xml:space="preserve"> </w:t>
            </w:r>
            <w:proofErr w:type="spellStart"/>
            <w:r w:rsidRPr="00ED6129">
              <w:t>електронного</w:t>
            </w:r>
            <w:proofErr w:type="spellEnd"/>
            <w:r w:rsidRPr="00ED6129">
              <w:t xml:space="preserve"> </w:t>
            </w:r>
            <w:proofErr w:type="spellStart"/>
            <w:r w:rsidRPr="00ED6129">
              <w:t>підпису</w:t>
            </w:r>
            <w:proofErr w:type="spellEnd"/>
            <w:r w:rsidRPr="00ED6129">
              <w:t xml:space="preserve"> на </w:t>
            </w:r>
            <w:proofErr w:type="spellStart"/>
            <w:r w:rsidRPr="00ED6129">
              <w:t>кожен</w:t>
            </w:r>
            <w:proofErr w:type="spellEnd"/>
            <w:r w:rsidRPr="00ED6129">
              <w:t xml:space="preserve"> з таких </w:t>
            </w:r>
            <w:proofErr w:type="spellStart"/>
            <w:r w:rsidRPr="00ED6129">
              <w:t>документів</w:t>
            </w:r>
            <w:proofErr w:type="spellEnd"/>
            <w:r w:rsidRPr="00ED6129">
              <w:t xml:space="preserve"> (</w:t>
            </w:r>
            <w:proofErr w:type="spellStart"/>
            <w:r w:rsidRPr="00ED6129">
              <w:t>матеріал</w:t>
            </w:r>
            <w:proofErr w:type="spellEnd"/>
            <w:r w:rsidRPr="00ED6129">
              <w:t xml:space="preserve"> </w:t>
            </w:r>
            <w:proofErr w:type="spellStart"/>
            <w:r w:rsidRPr="00ED6129">
              <w:t>чи</w:t>
            </w:r>
            <w:proofErr w:type="spellEnd"/>
            <w:r w:rsidRPr="00ED6129">
              <w:t xml:space="preserve"> </w:t>
            </w:r>
            <w:proofErr w:type="spellStart"/>
            <w:r w:rsidRPr="00ED6129">
              <w:t>інформацію</w:t>
            </w:r>
            <w:proofErr w:type="spellEnd"/>
            <w:r w:rsidRPr="00ED6129">
              <w:t>).</w:t>
            </w:r>
          </w:p>
          <w:p w:rsidR="00AD523E" w:rsidRPr="00ED6129" w:rsidRDefault="00AD523E" w:rsidP="00AD523E">
            <w:pPr>
              <w:widowControl w:val="0"/>
              <w:ind w:hanging="21"/>
              <w:contextualSpacing/>
              <w:jc w:val="both"/>
            </w:pPr>
            <w:proofErr w:type="spellStart"/>
            <w:r w:rsidRPr="00ED6129">
              <w:t>Замовник</w:t>
            </w:r>
            <w:proofErr w:type="spellEnd"/>
            <w:r w:rsidRPr="00ED6129">
              <w:t xml:space="preserve"> </w:t>
            </w:r>
            <w:proofErr w:type="spellStart"/>
            <w:r w:rsidRPr="00ED6129">
              <w:t>відхиляє</w:t>
            </w:r>
            <w:proofErr w:type="spellEnd"/>
            <w:r w:rsidRPr="00ED6129">
              <w:t xml:space="preserve"> </w:t>
            </w:r>
            <w:proofErr w:type="spellStart"/>
            <w:r w:rsidRPr="00ED6129">
              <w:t>пропозицію</w:t>
            </w:r>
            <w:proofErr w:type="spellEnd"/>
            <w:r w:rsidRPr="00ED6129">
              <w:t xml:space="preserve"> в </w:t>
            </w:r>
            <w:proofErr w:type="spellStart"/>
            <w:r w:rsidRPr="00ED6129">
              <w:t>разі</w:t>
            </w:r>
            <w:proofErr w:type="spellEnd"/>
            <w:r w:rsidRPr="00ED6129">
              <w:t xml:space="preserve">, </w:t>
            </w:r>
            <w:proofErr w:type="spellStart"/>
            <w:r w:rsidRPr="00ED6129">
              <w:t>якщо</w:t>
            </w:r>
            <w:proofErr w:type="spellEnd"/>
            <w:r w:rsidRPr="00ED6129">
              <w:t>:</w:t>
            </w:r>
            <w:r w:rsidRPr="00ED6129">
              <w:br/>
              <w:t xml:space="preserve">1) </w:t>
            </w:r>
            <w:proofErr w:type="spellStart"/>
            <w:r w:rsidRPr="00ED6129">
              <w:t>пропозиція</w:t>
            </w:r>
            <w:proofErr w:type="spellEnd"/>
            <w:r w:rsidRPr="00ED6129">
              <w:t xml:space="preserve"> </w:t>
            </w:r>
            <w:proofErr w:type="spellStart"/>
            <w:r w:rsidRPr="00ED6129">
              <w:t>учасника</w:t>
            </w:r>
            <w:proofErr w:type="spellEnd"/>
            <w:r w:rsidRPr="00ED6129">
              <w:t xml:space="preserve"> не </w:t>
            </w:r>
            <w:proofErr w:type="spellStart"/>
            <w:r w:rsidRPr="00ED6129">
              <w:t>відповідає</w:t>
            </w:r>
            <w:proofErr w:type="spellEnd"/>
            <w:r w:rsidRPr="00ED6129">
              <w:t xml:space="preserve"> </w:t>
            </w:r>
            <w:proofErr w:type="spellStart"/>
            <w:r w:rsidRPr="00ED6129">
              <w:t>умовам</w:t>
            </w:r>
            <w:proofErr w:type="spellEnd"/>
            <w:r w:rsidRPr="00ED6129">
              <w:t xml:space="preserve">, </w:t>
            </w:r>
            <w:proofErr w:type="spellStart"/>
            <w:r w:rsidRPr="00ED6129">
              <w:t>визначеним</w:t>
            </w:r>
            <w:proofErr w:type="spellEnd"/>
            <w:r w:rsidRPr="00ED6129">
              <w:t xml:space="preserve"> в </w:t>
            </w:r>
            <w:proofErr w:type="spellStart"/>
            <w:r w:rsidRPr="00ED6129">
              <w:t>оголошенні</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та </w:t>
            </w:r>
            <w:proofErr w:type="spellStart"/>
            <w:r w:rsidRPr="00ED6129">
              <w:t>вимогам</w:t>
            </w:r>
            <w:proofErr w:type="spellEnd"/>
            <w:r w:rsidRPr="00ED6129">
              <w:t xml:space="preserve"> до предмета </w:t>
            </w:r>
            <w:proofErr w:type="spellStart"/>
            <w:r w:rsidRPr="00ED6129">
              <w:t>закупівлі</w:t>
            </w:r>
            <w:proofErr w:type="spellEnd"/>
            <w:r w:rsidRPr="00ED6129">
              <w:t>;</w:t>
            </w:r>
            <w:r w:rsidRPr="00ED6129">
              <w:br/>
              <w:t xml:space="preserve">2) </w:t>
            </w:r>
            <w:proofErr w:type="spellStart"/>
            <w:r w:rsidRPr="00ED6129">
              <w:t>учасник</w:t>
            </w:r>
            <w:proofErr w:type="spellEnd"/>
            <w:r w:rsidRPr="00ED6129">
              <w:t xml:space="preserve"> не </w:t>
            </w:r>
            <w:proofErr w:type="spellStart"/>
            <w:r w:rsidRPr="00ED6129">
              <w:t>надав</w:t>
            </w:r>
            <w:proofErr w:type="spellEnd"/>
            <w:r w:rsidRPr="00ED6129">
              <w:t xml:space="preserve"> </w:t>
            </w:r>
            <w:proofErr w:type="spellStart"/>
            <w:r w:rsidRPr="00ED6129">
              <w:t>забезпечення</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таке</w:t>
            </w:r>
            <w:proofErr w:type="spellEnd"/>
            <w:r w:rsidRPr="00ED6129">
              <w:t xml:space="preserve"> </w:t>
            </w:r>
            <w:proofErr w:type="spellStart"/>
            <w:r w:rsidRPr="00ED6129">
              <w:t>забезпечення</w:t>
            </w:r>
            <w:proofErr w:type="spellEnd"/>
            <w:r w:rsidRPr="00ED6129">
              <w:t xml:space="preserve"> </w:t>
            </w:r>
            <w:proofErr w:type="spellStart"/>
            <w:r w:rsidRPr="00ED6129">
              <w:t>вимагалося</w:t>
            </w:r>
            <w:proofErr w:type="spellEnd"/>
            <w:r w:rsidRPr="00ED6129">
              <w:t xml:space="preserve"> </w:t>
            </w:r>
            <w:proofErr w:type="spellStart"/>
            <w:r w:rsidRPr="00ED6129">
              <w:t>замовником</w:t>
            </w:r>
            <w:proofErr w:type="spellEnd"/>
            <w:r w:rsidRPr="00ED6129">
              <w:t>;</w:t>
            </w:r>
            <w:r w:rsidRPr="00ED6129">
              <w:br/>
              <w:t xml:space="preserve">3) </w:t>
            </w:r>
            <w:proofErr w:type="spellStart"/>
            <w:r w:rsidRPr="00ED6129">
              <w:t>учасник</w:t>
            </w:r>
            <w:proofErr w:type="spellEnd"/>
            <w:r w:rsidRPr="00ED6129">
              <w:t xml:space="preserve">, </w:t>
            </w:r>
            <w:proofErr w:type="spellStart"/>
            <w:r w:rsidRPr="00ED6129">
              <w:t>який</w:t>
            </w:r>
            <w:proofErr w:type="spellEnd"/>
            <w:r w:rsidRPr="00ED6129">
              <w:t xml:space="preserve"> </w:t>
            </w:r>
            <w:proofErr w:type="spellStart"/>
            <w:r w:rsidRPr="00ED6129">
              <w:t>визначений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укладення</w:t>
            </w:r>
            <w:proofErr w:type="spellEnd"/>
            <w:r w:rsidRPr="00ED6129">
              <w:t xml:space="preserve"> договору про </w:t>
            </w:r>
            <w:proofErr w:type="spellStart"/>
            <w:r w:rsidRPr="00ED6129">
              <w:t>закупівлю</w:t>
            </w:r>
            <w:proofErr w:type="spellEnd"/>
            <w:r w:rsidRPr="00ED6129">
              <w:t>;</w:t>
            </w:r>
            <w:r w:rsidRPr="00ED6129">
              <w:br/>
              <w:t xml:space="preserve">4) </w:t>
            </w:r>
            <w:proofErr w:type="spellStart"/>
            <w:r w:rsidRPr="00ED6129">
              <w:t>якщо</w:t>
            </w:r>
            <w:proofErr w:type="spellEnd"/>
            <w:r w:rsidRPr="00ED6129">
              <w:t xml:space="preserve"> </w:t>
            </w:r>
            <w:proofErr w:type="spellStart"/>
            <w:r w:rsidRPr="00ED6129">
              <w:t>учасник</w:t>
            </w:r>
            <w:proofErr w:type="spellEnd"/>
            <w:r w:rsidRPr="00ED6129">
              <w:t xml:space="preserve"> </w:t>
            </w:r>
            <w:proofErr w:type="spellStart"/>
            <w:r w:rsidRPr="00ED6129">
              <w:t>протягом</w:t>
            </w:r>
            <w:proofErr w:type="spellEnd"/>
            <w:r w:rsidRPr="00ED6129">
              <w:t xml:space="preserve"> одного року до </w:t>
            </w:r>
            <w:proofErr w:type="spellStart"/>
            <w:r w:rsidRPr="00ED6129">
              <w:t>дати</w:t>
            </w:r>
            <w:proofErr w:type="spellEnd"/>
            <w:r w:rsidRPr="00ED6129">
              <w:t xml:space="preserve"> </w:t>
            </w:r>
            <w:proofErr w:type="spellStart"/>
            <w:r w:rsidRPr="00ED6129">
              <w:t>оприлюднення</w:t>
            </w:r>
            <w:proofErr w:type="spellEnd"/>
            <w:r w:rsidRPr="00ED6129">
              <w:t xml:space="preserve"> </w:t>
            </w:r>
            <w:proofErr w:type="spellStart"/>
            <w:r w:rsidRPr="00ED6129">
              <w:t>оголошення</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t xml:space="preserve"> (у тому </w:t>
            </w:r>
            <w:proofErr w:type="spellStart"/>
            <w:r w:rsidRPr="00ED6129">
              <w:t>числі</w:t>
            </w:r>
            <w:proofErr w:type="spellEnd"/>
            <w:r w:rsidRPr="00ED6129">
              <w:t xml:space="preserve"> через </w:t>
            </w:r>
            <w:proofErr w:type="spellStart"/>
            <w:r w:rsidRPr="00ED6129">
              <w:t>неукладення</w:t>
            </w:r>
            <w:proofErr w:type="spellEnd"/>
            <w:r w:rsidRPr="00ED6129">
              <w:t xml:space="preserve"> договору з боку </w:t>
            </w:r>
            <w:proofErr w:type="spellStart"/>
            <w:r w:rsidRPr="00ED6129">
              <w:t>учасника</w:t>
            </w:r>
            <w:proofErr w:type="spellEnd"/>
            <w:r w:rsidRPr="00ED6129">
              <w:t xml:space="preserve">) </w:t>
            </w:r>
            <w:proofErr w:type="spellStart"/>
            <w:r w:rsidRPr="00ED6129">
              <w:t>більше</w:t>
            </w:r>
            <w:proofErr w:type="spellEnd"/>
            <w:r w:rsidRPr="00ED6129">
              <w:t xml:space="preserve"> </w:t>
            </w:r>
            <w:proofErr w:type="spellStart"/>
            <w:r w:rsidRPr="00ED6129">
              <w:t>двох</w:t>
            </w:r>
            <w:proofErr w:type="spellEnd"/>
            <w:r w:rsidRPr="00ED6129">
              <w:t xml:space="preserve"> </w:t>
            </w:r>
            <w:proofErr w:type="spellStart"/>
            <w:r w:rsidRPr="00ED6129">
              <w:t>разів</w:t>
            </w:r>
            <w:proofErr w:type="spellEnd"/>
            <w:r w:rsidRPr="00ED6129">
              <w:t xml:space="preserve"> </w:t>
            </w:r>
            <w:proofErr w:type="spellStart"/>
            <w:r w:rsidRPr="00ED6129">
              <w:t>із</w:t>
            </w:r>
            <w:proofErr w:type="spellEnd"/>
            <w:r w:rsidRPr="00ED6129">
              <w:t xml:space="preserve"> </w:t>
            </w:r>
            <w:proofErr w:type="spellStart"/>
            <w:r w:rsidRPr="00ED6129">
              <w:t>замовником</w:t>
            </w:r>
            <w:proofErr w:type="spellEnd"/>
            <w:r w:rsidRPr="00ED6129">
              <w:t xml:space="preserve">, </w:t>
            </w:r>
            <w:proofErr w:type="spellStart"/>
            <w:r w:rsidRPr="00ED6129">
              <w:t>який</w:t>
            </w:r>
            <w:proofErr w:type="spellEnd"/>
            <w:r w:rsidRPr="00ED6129">
              <w:t xml:space="preserve"> проводить </w:t>
            </w:r>
            <w:proofErr w:type="spellStart"/>
            <w:r w:rsidRPr="00ED6129">
              <w:t>таку</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w:t>
            </w:r>
          </w:p>
          <w:p w:rsidR="0028029C" w:rsidRPr="00ED6129" w:rsidRDefault="00AD523E" w:rsidP="00AD523E">
            <w:pPr>
              <w:widowControl w:val="0"/>
              <w:ind w:hanging="21"/>
              <w:contextualSpacing/>
              <w:jc w:val="both"/>
              <w:rPr>
                <w:b/>
                <w:lang w:val="uk-UA"/>
              </w:rPr>
            </w:pPr>
            <w:proofErr w:type="spellStart"/>
            <w:r w:rsidRPr="00ED6129">
              <w:t>Замовник</w:t>
            </w:r>
            <w:proofErr w:type="spellEnd"/>
            <w:r w:rsidRPr="00ED6129">
              <w:t xml:space="preserve"> </w:t>
            </w:r>
            <w:proofErr w:type="spellStart"/>
            <w:r w:rsidRPr="00ED6129">
              <w:t>відміняє</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 xml:space="preserve"> в </w:t>
            </w:r>
            <w:proofErr w:type="spellStart"/>
            <w:r w:rsidRPr="00ED6129">
              <w:t>разі</w:t>
            </w:r>
            <w:proofErr w:type="spellEnd"/>
            <w:r w:rsidRPr="00ED6129">
              <w:t>:</w:t>
            </w:r>
            <w:r w:rsidRPr="00ED6129">
              <w:br/>
              <w:t xml:space="preserve">1) </w:t>
            </w:r>
            <w:proofErr w:type="spellStart"/>
            <w:r w:rsidRPr="00ED6129">
              <w:t>відсутності</w:t>
            </w:r>
            <w:proofErr w:type="spellEnd"/>
            <w:r w:rsidRPr="00ED6129">
              <w:rPr>
                <w:lang w:val="uk-UA"/>
              </w:rPr>
              <w:t xml:space="preserve"> </w:t>
            </w:r>
            <w:r w:rsidRPr="00ED6129">
              <w:t xml:space="preserve"> </w:t>
            </w:r>
            <w:proofErr w:type="spellStart"/>
            <w:r w:rsidRPr="00ED6129">
              <w:t>подальшої</w:t>
            </w:r>
            <w:proofErr w:type="spellEnd"/>
            <w:r w:rsidRPr="00ED6129">
              <w:t xml:space="preserve"> </w:t>
            </w:r>
            <w:r w:rsidRPr="00ED6129">
              <w:rPr>
                <w:lang w:val="uk-UA"/>
              </w:rPr>
              <w:t xml:space="preserve"> </w:t>
            </w:r>
            <w:r w:rsidRPr="00ED6129">
              <w:t xml:space="preserve">потреби </w:t>
            </w:r>
            <w:r w:rsidRPr="00ED6129">
              <w:rPr>
                <w:lang w:val="uk-UA"/>
              </w:rPr>
              <w:t xml:space="preserve"> </w:t>
            </w:r>
            <w:r w:rsidRPr="00ED6129">
              <w:t>в</w:t>
            </w:r>
            <w:r w:rsidRPr="00ED6129">
              <w:rPr>
                <w:lang w:val="uk-UA"/>
              </w:rPr>
              <w:t xml:space="preserve"> </w:t>
            </w:r>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t xml:space="preserve">2) </w:t>
            </w:r>
            <w:proofErr w:type="spellStart"/>
            <w:r w:rsidRPr="00ED6129">
              <w:t>неможливості</w:t>
            </w:r>
            <w:proofErr w:type="spellEnd"/>
            <w:r w:rsidRPr="00ED6129">
              <w:t xml:space="preserve"> </w:t>
            </w:r>
            <w:proofErr w:type="spellStart"/>
            <w:r w:rsidRPr="00ED6129">
              <w:t>усунення</w:t>
            </w:r>
            <w:proofErr w:type="spellEnd"/>
            <w:r w:rsidRPr="00ED6129">
              <w:t xml:space="preserve"> </w:t>
            </w:r>
            <w:proofErr w:type="spellStart"/>
            <w:r w:rsidRPr="00ED6129">
              <w:t>порушень</w:t>
            </w:r>
            <w:proofErr w:type="spellEnd"/>
            <w:r w:rsidRPr="00ED6129">
              <w:t xml:space="preserve">, </w:t>
            </w:r>
            <w:proofErr w:type="spellStart"/>
            <w:r w:rsidRPr="00ED6129">
              <w:t>що</w:t>
            </w:r>
            <w:proofErr w:type="spellEnd"/>
            <w:r w:rsidRPr="00ED6129">
              <w:t xml:space="preserve"> </w:t>
            </w:r>
            <w:proofErr w:type="spellStart"/>
            <w:r w:rsidRPr="00ED6129">
              <w:t>виникли</w:t>
            </w:r>
            <w:proofErr w:type="spellEnd"/>
            <w:r w:rsidRPr="00ED6129">
              <w:t xml:space="preserve"> через </w:t>
            </w:r>
            <w:proofErr w:type="spellStart"/>
            <w:r w:rsidRPr="00ED6129">
              <w:t>виявлені</w:t>
            </w:r>
            <w:proofErr w:type="spellEnd"/>
            <w:r w:rsidRPr="00ED6129">
              <w:t xml:space="preserve"> </w:t>
            </w:r>
            <w:proofErr w:type="spellStart"/>
            <w:r w:rsidRPr="00ED6129">
              <w:t>порушення</w:t>
            </w:r>
            <w:proofErr w:type="spellEnd"/>
            <w:r w:rsidRPr="00ED6129">
              <w:t xml:space="preserve"> </w:t>
            </w:r>
            <w:proofErr w:type="spellStart"/>
            <w:r w:rsidRPr="00ED6129">
              <w:t>законодавства</w:t>
            </w:r>
            <w:proofErr w:type="spellEnd"/>
            <w:r w:rsidRPr="00ED6129">
              <w:t xml:space="preserve"> з </w:t>
            </w:r>
            <w:proofErr w:type="spellStart"/>
            <w:r w:rsidRPr="00ED6129">
              <w:t>питань</w:t>
            </w:r>
            <w:proofErr w:type="spellEnd"/>
            <w:r w:rsidRPr="00ED6129">
              <w:t xml:space="preserve"> </w:t>
            </w:r>
            <w:proofErr w:type="spellStart"/>
            <w:r w:rsidRPr="00ED6129">
              <w:t>публічних</w:t>
            </w:r>
            <w:proofErr w:type="spellEnd"/>
            <w:r w:rsidRPr="00ED6129">
              <w:t xml:space="preserve"> </w:t>
            </w:r>
            <w:proofErr w:type="spellStart"/>
            <w:r w:rsidRPr="00ED6129">
              <w:t>закупівель</w:t>
            </w:r>
            <w:proofErr w:type="spellEnd"/>
            <w:r w:rsidRPr="00ED6129">
              <w:t>;</w:t>
            </w:r>
            <w:r w:rsidRPr="00ED6129">
              <w:br/>
              <w:t xml:space="preserve">3) </w:t>
            </w:r>
            <w:proofErr w:type="spellStart"/>
            <w:r w:rsidRPr="00ED6129">
              <w:t>скорочення</w:t>
            </w:r>
            <w:proofErr w:type="spellEnd"/>
            <w:r w:rsidRPr="00ED6129">
              <w:t xml:space="preserve"> </w:t>
            </w:r>
            <w:proofErr w:type="spellStart"/>
            <w:r w:rsidRPr="00ED6129">
              <w:t>видатків</w:t>
            </w:r>
            <w:proofErr w:type="spellEnd"/>
            <w:r w:rsidRPr="00ED6129">
              <w:t xml:space="preserve"> на </w:t>
            </w:r>
            <w:proofErr w:type="spellStart"/>
            <w:r w:rsidRPr="00ED6129">
              <w:t>здійснення</w:t>
            </w:r>
            <w:proofErr w:type="spellEnd"/>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r>
            <w:proofErr w:type="spellStart"/>
            <w:r w:rsidRPr="00ED6129">
              <w:t>Замовник</w:t>
            </w:r>
            <w:proofErr w:type="spellEnd"/>
            <w:r w:rsidRPr="00ED6129">
              <w:t xml:space="preserve"> </w:t>
            </w:r>
            <w:proofErr w:type="spellStart"/>
            <w:r w:rsidRPr="00ED6129">
              <w:t>укладає</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 xml:space="preserve"> з </w:t>
            </w:r>
            <w:proofErr w:type="spellStart"/>
            <w:r w:rsidRPr="00ED6129">
              <w:t>учасником</w:t>
            </w:r>
            <w:proofErr w:type="spellEnd"/>
            <w:r w:rsidRPr="00ED6129">
              <w:t xml:space="preserve">, </w:t>
            </w:r>
            <w:proofErr w:type="spellStart"/>
            <w:r w:rsidRPr="00ED6129">
              <w:t>який</w:t>
            </w:r>
            <w:proofErr w:type="spellEnd"/>
            <w:r w:rsidRPr="00ED6129">
              <w:t xml:space="preserve"> </w:t>
            </w:r>
            <w:proofErr w:type="spellStart"/>
            <w:r w:rsidRPr="00ED6129">
              <w:t>визнаний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не </w:t>
            </w:r>
            <w:proofErr w:type="spellStart"/>
            <w:r w:rsidRPr="00ED6129">
              <w:t>пізніше</w:t>
            </w:r>
            <w:proofErr w:type="spellEnd"/>
            <w:r w:rsidRPr="00ED6129">
              <w:t xml:space="preserve"> </w:t>
            </w:r>
            <w:proofErr w:type="spellStart"/>
            <w:r w:rsidRPr="00ED6129">
              <w:t>ніж</w:t>
            </w:r>
            <w:proofErr w:type="spellEnd"/>
            <w:r w:rsidRPr="00ED6129">
              <w:t xml:space="preserve"> через 20 </w:t>
            </w:r>
            <w:proofErr w:type="spellStart"/>
            <w:r w:rsidRPr="00ED6129">
              <w:t>днів</w:t>
            </w:r>
            <w:proofErr w:type="spellEnd"/>
            <w:r w:rsidRPr="00ED6129">
              <w:t xml:space="preserve"> з дня </w:t>
            </w:r>
            <w:proofErr w:type="spellStart"/>
            <w:r w:rsidRPr="00ED6129">
              <w:t>прийняття</w:t>
            </w:r>
            <w:proofErr w:type="spellEnd"/>
            <w:r w:rsidRPr="00ED6129">
              <w:t xml:space="preserve"> </w:t>
            </w:r>
            <w:proofErr w:type="spellStart"/>
            <w:r w:rsidRPr="00ED6129">
              <w:t>рішення</w:t>
            </w:r>
            <w:proofErr w:type="spellEnd"/>
            <w:r w:rsidRPr="00ED6129">
              <w:t xml:space="preserve"> про </w:t>
            </w:r>
            <w:proofErr w:type="spellStart"/>
            <w:r w:rsidRPr="00ED6129">
              <w:t>намір</w:t>
            </w:r>
            <w:proofErr w:type="spellEnd"/>
            <w:r w:rsidRPr="00ED6129">
              <w:t xml:space="preserve"> </w:t>
            </w:r>
            <w:proofErr w:type="spellStart"/>
            <w:r w:rsidRPr="00ED6129">
              <w:t>укласти</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w:t>
            </w:r>
          </w:p>
        </w:tc>
      </w:tr>
    </w:tbl>
    <w:p w:rsidR="0028029C" w:rsidRDefault="0028029C" w:rsidP="0028029C">
      <w:pPr>
        <w:tabs>
          <w:tab w:val="left" w:pos="7686"/>
        </w:tabs>
        <w:rPr>
          <w:b/>
          <w:bCs/>
          <w:lang w:val="uk-UA"/>
        </w:rPr>
      </w:pPr>
    </w:p>
    <w:p w:rsidR="00631775" w:rsidRDefault="00631775" w:rsidP="0028029C">
      <w:pPr>
        <w:tabs>
          <w:tab w:val="left" w:pos="7686"/>
        </w:tabs>
        <w:rPr>
          <w:b/>
          <w:bCs/>
          <w:lang w:val="uk-UA"/>
        </w:rPr>
      </w:pPr>
    </w:p>
    <w:p w:rsidR="00631775" w:rsidRPr="00ED6129" w:rsidRDefault="00631775" w:rsidP="0028029C">
      <w:pPr>
        <w:tabs>
          <w:tab w:val="left" w:pos="7686"/>
        </w:tabs>
        <w:rPr>
          <w:b/>
          <w:bCs/>
          <w:lang w:val="uk-UA"/>
        </w:rPr>
      </w:pPr>
    </w:p>
    <w:p w:rsidR="0028029C" w:rsidRDefault="0028029C" w:rsidP="0028029C">
      <w:pPr>
        <w:tabs>
          <w:tab w:val="left" w:pos="7686"/>
        </w:tabs>
        <w:rPr>
          <w:b/>
          <w:bCs/>
          <w:lang w:val="uk-UA"/>
        </w:rPr>
      </w:pPr>
    </w:p>
    <w:p w:rsidR="00FE65B9" w:rsidRDefault="00FE65B9" w:rsidP="0028029C">
      <w:pPr>
        <w:tabs>
          <w:tab w:val="left" w:pos="7686"/>
        </w:tabs>
        <w:rPr>
          <w:b/>
          <w:bCs/>
          <w:lang w:val="uk-UA"/>
        </w:rPr>
      </w:pPr>
    </w:p>
    <w:p w:rsidR="00FE65B9" w:rsidRDefault="00FE65B9" w:rsidP="0028029C">
      <w:pPr>
        <w:tabs>
          <w:tab w:val="left" w:pos="7686"/>
        </w:tabs>
        <w:rPr>
          <w:b/>
          <w:bCs/>
          <w:lang w:val="uk-UA"/>
        </w:rPr>
      </w:pPr>
    </w:p>
    <w:p w:rsidR="00FE65B9" w:rsidRDefault="00FE65B9" w:rsidP="0028029C">
      <w:pPr>
        <w:tabs>
          <w:tab w:val="left" w:pos="7686"/>
        </w:tabs>
        <w:rPr>
          <w:b/>
          <w:bCs/>
          <w:lang w:val="uk-UA"/>
        </w:rPr>
      </w:pPr>
    </w:p>
    <w:p w:rsidR="00FE65B9" w:rsidRPr="00ED6129" w:rsidRDefault="00FE65B9" w:rsidP="0028029C">
      <w:pPr>
        <w:tabs>
          <w:tab w:val="left" w:pos="7686"/>
        </w:tabs>
        <w:rPr>
          <w:b/>
          <w:bCs/>
          <w:lang w:val="uk-UA"/>
        </w:rPr>
      </w:pPr>
    </w:p>
    <w:p w:rsidR="00733C67" w:rsidRDefault="00733C67" w:rsidP="00733C67">
      <w:pPr>
        <w:ind w:left="7560"/>
        <w:jc w:val="right"/>
        <w:rPr>
          <w:rFonts w:cs="Times New Roman CYR"/>
          <w:b/>
          <w:bCs/>
          <w:lang w:val="uk-UA"/>
        </w:rPr>
      </w:pPr>
      <w:r>
        <w:rPr>
          <w:rFonts w:cs="Times New Roman CYR"/>
          <w:b/>
          <w:bCs/>
          <w:lang w:val="uk-UA"/>
        </w:rPr>
        <w:t>ДОДАТОК №1</w:t>
      </w:r>
    </w:p>
    <w:p w:rsidR="00733C67" w:rsidRDefault="00733C67" w:rsidP="00733C67">
      <w:pPr>
        <w:jc w:val="center"/>
        <w:rPr>
          <w:rFonts w:cs="Times New Roman CYR"/>
          <w:b/>
          <w:bCs/>
          <w:lang w:val="uk-UA"/>
        </w:rPr>
      </w:pPr>
      <w:r>
        <w:rPr>
          <w:rFonts w:cs="Times New Roman CYR"/>
          <w:b/>
          <w:bCs/>
          <w:lang w:val="uk-UA"/>
        </w:rPr>
        <w:t xml:space="preserve">                                                                                                                                до оголошення</w:t>
      </w:r>
    </w:p>
    <w:p w:rsidR="00733C67" w:rsidRPr="000432E5" w:rsidRDefault="00733C67" w:rsidP="00733C67">
      <w:pPr>
        <w:keepLines/>
        <w:autoSpaceDE w:val="0"/>
        <w:autoSpaceDN w:val="0"/>
        <w:jc w:val="center"/>
        <w:rPr>
          <w:color w:val="222222"/>
          <w:sz w:val="20"/>
          <w:szCs w:val="20"/>
          <w:shd w:val="clear" w:color="auto" w:fill="FFFFFF"/>
          <w:lang w:val="uk-UA"/>
        </w:rPr>
      </w:pPr>
    </w:p>
    <w:p w:rsidR="002C7F50" w:rsidRDefault="002C7F50" w:rsidP="002C7F50">
      <w:pPr>
        <w:spacing w:after="240"/>
        <w:ind w:firstLine="567"/>
        <w:jc w:val="center"/>
        <w:rPr>
          <w:b/>
          <w:sz w:val="28"/>
          <w:szCs w:val="28"/>
          <w:lang w:val="uk-UA"/>
        </w:rPr>
      </w:pPr>
      <w:r w:rsidRPr="00B40F09">
        <w:rPr>
          <w:b/>
          <w:sz w:val="28"/>
          <w:szCs w:val="28"/>
          <w:lang w:val="uk-UA"/>
        </w:rPr>
        <w:t>Технічне завдання</w:t>
      </w:r>
    </w:p>
    <w:p w:rsidR="005725BB" w:rsidRDefault="005725BB" w:rsidP="005725BB">
      <w:pPr>
        <w:jc w:val="center"/>
        <w:rPr>
          <w:b/>
          <w:i/>
          <w:lang w:val="uk-UA" w:bidi="he-IL"/>
        </w:rPr>
      </w:pPr>
      <w:r w:rsidRPr="005725BB">
        <w:rPr>
          <w:b/>
          <w:i/>
          <w:lang w:val="uk-UA"/>
        </w:rPr>
        <w:t xml:space="preserve">по проекту: </w:t>
      </w:r>
      <w:r w:rsidRPr="005725BB">
        <w:rPr>
          <w:b/>
          <w:i/>
          <w:lang w:val="uk-UA" w:bidi="he-IL"/>
        </w:rPr>
        <w:t xml:space="preserve">Капітальний ремонт адміністративних будівель: ремонт приміщень для улаштування ОДГ в будівлі РЕМ СО «Вінницькі МЕМ»,  </w:t>
      </w:r>
    </w:p>
    <w:p w:rsidR="005725BB" w:rsidRDefault="005725BB" w:rsidP="005725BB">
      <w:pPr>
        <w:jc w:val="center"/>
        <w:rPr>
          <w:b/>
          <w:i/>
          <w:lang w:val="uk-UA" w:bidi="he-IL"/>
        </w:rPr>
      </w:pPr>
      <w:r w:rsidRPr="005725BB">
        <w:rPr>
          <w:b/>
          <w:i/>
          <w:lang w:val="uk-UA" w:bidi="he-IL"/>
        </w:rPr>
        <w:t xml:space="preserve">в  м. Вінниця, вул. Пирогова, 174 .   </w:t>
      </w:r>
    </w:p>
    <w:p w:rsidR="005725BB" w:rsidRPr="005725BB" w:rsidRDefault="005725BB" w:rsidP="005725BB">
      <w:pPr>
        <w:jc w:val="center"/>
        <w:rPr>
          <w:b/>
          <w:i/>
          <w:lang w:val="uk-UA" w:bidi="he-IL"/>
        </w:rPr>
      </w:pPr>
    </w:p>
    <w:p w:rsidR="005725BB" w:rsidRPr="005725BB" w:rsidRDefault="005725BB" w:rsidP="005725BB">
      <w:pPr>
        <w:spacing w:after="360"/>
        <w:contextualSpacing/>
        <w:rPr>
          <w:lang w:val="uk-UA"/>
        </w:rPr>
      </w:pPr>
      <w:r w:rsidRPr="005725BB">
        <w:rPr>
          <w:b/>
          <w:lang w:val="uk-UA"/>
        </w:rPr>
        <w:t xml:space="preserve">      1. Назва та місцезнаходження об’єкту:  </w:t>
      </w:r>
    </w:p>
    <w:p w:rsidR="005725BB" w:rsidRPr="005725BB" w:rsidRDefault="005725BB" w:rsidP="005725BB">
      <w:pPr>
        <w:spacing w:after="120"/>
        <w:contextualSpacing/>
        <w:jc w:val="both"/>
        <w:rPr>
          <w:lang w:val="uk-UA"/>
        </w:rPr>
      </w:pPr>
      <w:r w:rsidRPr="005725BB">
        <w:rPr>
          <w:b/>
          <w:lang w:val="uk-UA"/>
        </w:rPr>
        <w:t xml:space="preserve">     </w:t>
      </w:r>
      <w:r w:rsidRPr="005725BB">
        <w:rPr>
          <w:lang w:val="uk-UA"/>
        </w:rPr>
        <w:tab/>
        <w:t xml:space="preserve">Капітальний ремонт адміністративних будівель: ремонт приміщень для улаштування ОДГ в будівлі РЕМ СО «Вінницькі МЕМ»,  в м. Вінниця,  вул. Пирогова, 174 .   </w:t>
      </w:r>
    </w:p>
    <w:p w:rsidR="005725BB" w:rsidRPr="005725BB" w:rsidRDefault="005725BB" w:rsidP="005725BB">
      <w:pPr>
        <w:spacing w:after="120"/>
        <w:jc w:val="both"/>
        <w:rPr>
          <w:b/>
          <w:lang w:val="uk-UA"/>
        </w:rPr>
      </w:pPr>
      <w:r w:rsidRPr="005725BB">
        <w:rPr>
          <w:lang w:val="uk-UA"/>
        </w:rPr>
        <w:t xml:space="preserve">      </w:t>
      </w:r>
      <w:r w:rsidRPr="005725BB">
        <w:rPr>
          <w:b/>
          <w:lang w:val="uk-UA"/>
        </w:rPr>
        <w:t xml:space="preserve">2. Підстава: </w:t>
      </w:r>
      <w:r w:rsidRPr="005725BB">
        <w:rPr>
          <w:lang w:val="uk-UA"/>
        </w:rPr>
        <w:t>Покращення технічного стану будівельної частини ОДГ</w:t>
      </w:r>
      <w:r w:rsidRPr="005725BB">
        <w:rPr>
          <w:b/>
          <w:lang w:val="uk-UA"/>
        </w:rPr>
        <w:t xml:space="preserve">    </w:t>
      </w:r>
    </w:p>
    <w:p w:rsidR="005725BB" w:rsidRPr="005725BB" w:rsidRDefault="005725BB" w:rsidP="005725BB">
      <w:pPr>
        <w:spacing w:after="120"/>
        <w:ind w:firstLine="360"/>
        <w:jc w:val="both"/>
        <w:rPr>
          <w:lang w:val="uk-UA"/>
        </w:rPr>
      </w:pPr>
      <w:r w:rsidRPr="005725BB">
        <w:rPr>
          <w:b/>
          <w:lang w:val="uk-UA"/>
        </w:rPr>
        <w:t xml:space="preserve">  3.Вид будівництва: </w:t>
      </w:r>
      <w:r w:rsidRPr="005725BB">
        <w:rPr>
          <w:lang w:val="uk-UA"/>
        </w:rPr>
        <w:t>Капітальний ремонт.</w:t>
      </w:r>
    </w:p>
    <w:p w:rsidR="005725BB" w:rsidRPr="005725BB" w:rsidRDefault="005725BB" w:rsidP="005725BB">
      <w:pPr>
        <w:numPr>
          <w:ilvl w:val="0"/>
          <w:numId w:val="33"/>
        </w:numPr>
        <w:spacing w:after="120"/>
        <w:jc w:val="both"/>
        <w:rPr>
          <w:lang w:val="uk-UA"/>
        </w:rPr>
      </w:pPr>
      <w:r w:rsidRPr="005725BB">
        <w:rPr>
          <w:b/>
          <w:lang w:val="uk-UA"/>
        </w:rPr>
        <w:t xml:space="preserve">Джерело фінансування: </w:t>
      </w:r>
      <w:r w:rsidRPr="005725BB">
        <w:rPr>
          <w:lang w:val="uk-UA"/>
        </w:rPr>
        <w:t>Поточні витрати.</w:t>
      </w:r>
    </w:p>
    <w:p w:rsidR="005725BB" w:rsidRPr="005725BB" w:rsidRDefault="005725BB" w:rsidP="005725BB">
      <w:pPr>
        <w:numPr>
          <w:ilvl w:val="0"/>
          <w:numId w:val="33"/>
        </w:numPr>
        <w:spacing w:after="120"/>
        <w:jc w:val="both"/>
        <w:rPr>
          <w:lang w:val="uk-UA"/>
        </w:rPr>
      </w:pPr>
      <w:r w:rsidRPr="005725BB">
        <w:rPr>
          <w:b/>
          <w:lang w:val="uk-UA"/>
        </w:rPr>
        <w:t xml:space="preserve">Тривалість будівництва: </w:t>
      </w:r>
      <w:r w:rsidRPr="005725BB">
        <w:rPr>
          <w:lang w:val="uk-UA"/>
        </w:rPr>
        <w:t>2021 рік.</w:t>
      </w:r>
    </w:p>
    <w:p w:rsidR="005725BB" w:rsidRPr="005725BB" w:rsidRDefault="005725BB" w:rsidP="005725BB">
      <w:pPr>
        <w:spacing w:after="120"/>
        <w:ind w:firstLine="360"/>
        <w:jc w:val="both"/>
        <w:rPr>
          <w:lang w:val="uk-UA"/>
        </w:rPr>
      </w:pPr>
      <w:r w:rsidRPr="005725BB">
        <w:rPr>
          <w:b/>
          <w:color w:val="000000"/>
          <w:lang w:val="uk-UA"/>
        </w:rPr>
        <w:t xml:space="preserve">6. Умови будівництва: </w:t>
      </w:r>
      <w:r w:rsidRPr="005725BB">
        <w:rPr>
          <w:color w:val="000000"/>
          <w:lang w:val="uk-UA"/>
        </w:rPr>
        <w:t>За умовами будівництва і проектними рішеннями об’єкт відноситься до категорії «не складних». Об’єм капітального ремонту не включає роботи з складною і неосвоєною технологією.</w:t>
      </w:r>
    </w:p>
    <w:p w:rsidR="005725BB" w:rsidRPr="005725BB" w:rsidRDefault="005725BB" w:rsidP="005725BB">
      <w:pPr>
        <w:spacing w:after="120"/>
        <w:ind w:left="426"/>
        <w:jc w:val="both"/>
        <w:rPr>
          <w:lang w:val="uk-UA"/>
        </w:rPr>
      </w:pPr>
      <w:r>
        <w:rPr>
          <w:b/>
          <w:color w:val="000000"/>
          <w:lang w:val="uk-UA"/>
        </w:rPr>
        <w:t xml:space="preserve">7. </w:t>
      </w:r>
      <w:r w:rsidRPr="005725BB">
        <w:rPr>
          <w:b/>
          <w:color w:val="000000"/>
          <w:lang w:val="uk-UA"/>
        </w:rPr>
        <w:t xml:space="preserve">Номенклатура та обсяги будівництва: </w:t>
      </w:r>
      <w:r w:rsidRPr="005725BB">
        <w:rPr>
          <w:color w:val="000000"/>
          <w:lang w:val="uk-UA"/>
        </w:rPr>
        <w:t xml:space="preserve">згідно розробленого та затвердженого дефектного акту. </w:t>
      </w:r>
    </w:p>
    <w:p w:rsidR="005725BB" w:rsidRPr="005725BB" w:rsidRDefault="005725BB" w:rsidP="005725BB">
      <w:pPr>
        <w:spacing w:after="120"/>
        <w:jc w:val="both"/>
        <w:rPr>
          <w:b/>
          <w:i/>
          <w:color w:val="000000"/>
          <w:lang w:val="uk-UA"/>
        </w:rPr>
      </w:pPr>
      <w:r w:rsidRPr="005725BB">
        <w:rPr>
          <w:b/>
          <w:i/>
          <w:color w:val="000000"/>
          <w:lang w:val="uk-UA"/>
        </w:rPr>
        <w:t xml:space="preserve">7.1.1. Стислий  перелік основних будівельно-монтажних робіт капітального ремонту приміщень для улаштування ОДГ в будівлі РЕМ СО «Вінницькі МЕМ»,  в м. Вінниця,  вул. Пирогова, 174 :   </w:t>
      </w:r>
    </w:p>
    <w:p w:rsidR="005725BB" w:rsidRPr="005725BB" w:rsidRDefault="005725BB" w:rsidP="005725BB">
      <w:pPr>
        <w:numPr>
          <w:ilvl w:val="0"/>
          <w:numId w:val="18"/>
        </w:numPr>
        <w:spacing w:after="120"/>
        <w:jc w:val="both"/>
        <w:rPr>
          <w:color w:val="000000"/>
          <w:lang w:val="uk-UA"/>
        </w:rPr>
      </w:pPr>
      <w:r w:rsidRPr="005725BB">
        <w:rPr>
          <w:color w:val="000000"/>
          <w:lang w:val="uk-UA"/>
        </w:rPr>
        <w:t>розбирання основ та покриттів підлог;</w:t>
      </w:r>
    </w:p>
    <w:p w:rsidR="005725BB" w:rsidRPr="005725BB" w:rsidRDefault="005725BB" w:rsidP="005725BB">
      <w:pPr>
        <w:numPr>
          <w:ilvl w:val="0"/>
          <w:numId w:val="18"/>
        </w:numPr>
        <w:spacing w:after="120"/>
        <w:jc w:val="both"/>
        <w:rPr>
          <w:color w:val="000000"/>
          <w:lang w:val="uk-UA"/>
        </w:rPr>
      </w:pPr>
      <w:r w:rsidRPr="005725BB">
        <w:rPr>
          <w:color w:val="000000"/>
          <w:lang w:val="uk-UA"/>
        </w:rPr>
        <w:t>улаштування покриттів підлог керамічною плиткою;</w:t>
      </w:r>
    </w:p>
    <w:p w:rsidR="005725BB" w:rsidRPr="005725BB" w:rsidRDefault="005725BB" w:rsidP="005725BB">
      <w:pPr>
        <w:numPr>
          <w:ilvl w:val="0"/>
          <w:numId w:val="18"/>
        </w:numPr>
        <w:spacing w:after="120"/>
        <w:jc w:val="both"/>
        <w:rPr>
          <w:color w:val="000000"/>
          <w:lang w:val="uk-UA"/>
        </w:rPr>
      </w:pPr>
      <w:r w:rsidRPr="005725BB">
        <w:rPr>
          <w:color w:val="000000"/>
          <w:lang w:val="uk-UA"/>
        </w:rPr>
        <w:t xml:space="preserve">пробивання отворів в бетонних панелях перекриття; </w:t>
      </w:r>
    </w:p>
    <w:p w:rsidR="005725BB" w:rsidRPr="005725BB" w:rsidRDefault="005725BB" w:rsidP="005725BB">
      <w:pPr>
        <w:numPr>
          <w:ilvl w:val="0"/>
          <w:numId w:val="18"/>
        </w:numPr>
        <w:spacing w:after="120"/>
        <w:jc w:val="both"/>
        <w:rPr>
          <w:color w:val="000000"/>
          <w:lang w:val="uk-UA"/>
        </w:rPr>
      </w:pPr>
      <w:r w:rsidRPr="005725BB">
        <w:rPr>
          <w:color w:val="000000"/>
          <w:lang w:val="uk-UA"/>
        </w:rPr>
        <w:t>пробивання борозен в цементних основах підлог;</w:t>
      </w:r>
    </w:p>
    <w:p w:rsidR="005725BB" w:rsidRPr="005725BB" w:rsidRDefault="005725BB" w:rsidP="005725BB">
      <w:pPr>
        <w:numPr>
          <w:ilvl w:val="0"/>
          <w:numId w:val="18"/>
        </w:numPr>
        <w:spacing w:after="120"/>
        <w:jc w:val="both"/>
        <w:rPr>
          <w:color w:val="000000"/>
          <w:lang w:val="uk-UA"/>
        </w:rPr>
      </w:pPr>
      <w:r w:rsidRPr="005725BB">
        <w:rPr>
          <w:color w:val="000000"/>
          <w:lang w:val="uk-UA"/>
        </w:rPr>
        <w:t>укладання пластикових труб в борознах під заливку;</w:t>
      </w:r>
    </w:p>
    <w:p w:rsidR="005725BB" w:rsidRPr="005725BB" w:rsidRDefault="005725BB" w:rsidP="005725BB">
      <w:pPr>
        <w:numPr>
          <w:ilvl w:val="0"/>
          <w:numId w:val="18"/>
        </w:numPr>
        <w:spacing w:after="120"/>
        <w:jc w:val="both"/>
        <w:rPr>
          <w:color w:val="000000"/>
          <w:lang w:val="uk-UA"/>
        </w:rPr>
      </w:pPr>
      <w:r w:rsidRPr="005725BB">
        <w:rPr>
          <w:color w:val="000000"/>
          <w:lang w:val="uk-UA"/>
        </w:rPr>
        <w:t>демонтаж обшивки стін вагонкою по дерев’яному каркасу;</w:t>
      </w:r>
    </w:p>
    <w:p w:rsidR="005725BB" w:rsidRPr="005725BB" w:rsidRDefault="005725BB" w:rsidP="005725BB">
      <w:pPr>
        <w:numPr>
          <w:ilvl w:val="0"/>
          <w:numId w:val="18"/>
        </w:numPr>
        <w:spacing w:after="120"/>
        <w:jc w:val="both"/>
        <w:rPr>
          <w:color w:val="000000"/>
          <w:lang w:val="uk-UA"/>
        </w:rPr>
      </w:pPr>
      <w:r w:rsidRPr="005725BB">
        <w:rPr>
          <w:color w:val="000000"/>
          <w:lang w:val="uk-UA"/>
        </w:rPr>
        <w:t>демонтаж/улаштування металопластикових перегородок;</w:t>
      </w:r>
    </w:p>
    <w:p w:rsidR="005725BB" w:rsidRPr="005725BB" w:rsidRDefault="005725BB" w:rsidP="005725BB">
      <w:pPr>
        <w:numPr>
          <w:ilvl w:val="0"/>
          <w:numId w:val="18"/>
        </w:numPr>
        <w:spacing w:after="120"/>
        <w:jc w:val="both"/>
        <w:rPr>
          <w:color w:val="000000"/>
          <w:lang w:val="uk-UA"/>
        </w:rPr>
      </w:pPr>
      <w:r w:rsidRPr="005725BB">
        <w:rPr>
          <w:color w:val="000000"/>
          <w:lang w:val="uk-UA"/>
        </w:rPr>
        <w:t xml:space="preserve">улаштування віконних відкосів із </w:t>
      </w:r>
      <w:proofErr w:type="spellStart"/>
      <w:r w:rsidRPr="005725BB">
        <w:rPr>
          <w:color w:val="000000"/>
          <w:lang w:val="uk-UA"/>
        </w:rPr>
        <w:t>гіпсокартонних</w:t>
      </w:r>
      <w:proofErr w:type="spellEnd"/>
      <w:r w:rsidRPr="005725BB">
        <w:rPr>
          <w:color w:val="000000"/>
          <w:lang w:val="uk-UA"/>
        </w:rPr>
        <w:t xml:space="preserve"> плит;</w:t>
      </w:r>
    </w:p>
    <w:p w:rsidR="005725BB" w:rsidRPr="005725BB" w:rsidRDefault="005725BB" w:rsidP="005725BB">
      <w:pPr>
        <w:numPr>
          <w:ilvl w:val="0"/>
          <w:numId w:val="18"/>
        </w:numPr>
        <w:spacing w:after="120"/>
        <w:jc w:val="both"/>
        <w:rPr>
          <w:color w:val="000000"/>
          <w:lang w:val="uk-UA"/>
        </w:rPr>
      </w:pPr>
      <w:r w:rsidRPr="005725BB">
        <w:rPr>
          <w:color w:val="000000"/>
          <w:lang w:val="uk-UA"/>
        </w:rPr>
        <w:t xml:space="preserve">обшивання стін </w:t>
      </w:r>
      <w:proofErr w:type="spellStart"/>
      <w:r w:rsidRPr="005725BB">
        <w:rPr>
          <w:color w:val="000000"/>
          <w:lang w:val="uk-UA"/>
        </w:rPr>
        <w:t>гіпсокартонними</w:t>
      </w:r>
      <w:proofErr w:type="spellEnd"/>
      <w:r w:rsidRPr="005725BB">
        <w:rPr>
          <w:color w:val="000000"/>
          <w:lang w:val="uk-UA"/>
        </w:rPr>
        <w:t xml:space="preserve"> плитами;</w:t>
      </w:r>
    </w:p>
    <w:p w:rsidR="005725BB" w:rsidRPr="005725BB" w:rsidRDefault="005725BB" w:rsidP="005725BB">
      <w:pPr>
        <w:numPr>
          <w:ilvl w:val="0"/>
          <w:numId w:val="18"/>
        </w:numPr>
        <w:spacing w:after="120"/>
        <w:jc w:val="both"/>
        <w:rPr>
          <w:color w:val="000000"/>
          <w:lang w:val="uk-UA"/>
        </w:rPr>
      </w:pPr>
      <w:r w:rsidRPr="005725BB">
        <w:rPr>
          <w:color w:val="000000"/>
          <w:lang w:val="uk-UA"/>
        </w:rPr>
        <w:t>шпаклювання стін всередині приміщень будівлі;</w:t>
      </w:r>
    </w:p>
    <w:p w:rsidR="005725BB" w:rsidRPr="005725BB" w:rsidRDefault="005725BB" w:rsidP="005725BB">
      <w:pPr>
        <w:numPr>
          <w:ilvl w:val="0"/>
          <w:numId w:val="18"/>
        </w:numPr>
        <w:spacing w:after="120"/>
        <w:jc w:val="both"/>
        <w:rPr>
          <w:color w:val="000000"/>
          <w:lang w:val="uk-UA"/>
        </w:rPr>
      </w:pPr>
      <w:r w:rsidRPr="005725BB">
        <w:rPr>
          <w:color w:val="000000"/>
          <w:lang w:val="uk-UA"/>
        </w:rPr>
        <w:t>опорядження внутрішніх поверхонь стін;</w:t>
      </w:r>
    </w:p>
    <w:p w:rsidR="005725BB" w:rsidRPr="005725BB" w:rsidRDefault="005725BB" w:rsidP="005725BB">
      <w:pPr>
        <w:numPr>
          <w:ilvl w:val="0"/>
          <w:numId w:val="18"/>
        </w:numPr>
        <w:spacing w:after="120"/>
        <w:jc w:val="both"/>
        <w:rPr>
          <w:color w:val="000000"/>
          <w:lang w:val="uk-UA"/>
        </w:rPr>
      </w:pPr>
      <w:r w:rsidRPr="005725BB">
        <w:rPr>
          <w:color w:val="000000"/>
          <w:lang w:val="uk-UA"/>
        </w:rPr>
        <w:t>улаштування дверного блоку щитової конструкції;</w:t>
      </w:r>
    </w:p>
    <w:p w:rsidR="005725BB" w:rsidRPr="005725BB" w:rsidRDefault="005725BB" w:rsidP="005725BB">
      <w:pPr>
        <w:numPr>
          <w:ilvl w:val="0"/>
          <w:numId w:val="18"/>
        </w:numPr>
        <w:spacing w:after="120"/>
        <w:jc w:val="both"/>
        <w:rPr>
          <w:color w:val="000000"/>
          <w:lang w:val="uk-UA"/>
        </w:rPr>
      </w:pPr>
      <w:r w:rsidRPr="005725BB">
        <w:rPr>
          <w:color w:val="000000"/>
          <w:lang w:val="uk-UA"/>
        </w:rPr>
        <w:t>демонтаж/улаштування металопластикових віконних блоків;</w:t>
      </w:r>
    </w:p>
    <w:p w:rsidR="005725BB" w:rsidRPr="005725BB" w:rsidRDefault="005725BB" w:rsidP="005725BB">
      <w:pPr>
        <w:numPr>
          <w:ilvl w:val="0"/>
          <w:numId w:val="18"/>
        </w:numPr>
        <w:spacing w:after="120"/>
        <w:jc w:val="both"/>
        <w:rPr>
          <w:color w:val="000000"/>
          <w:lang w:val="uk-UA"/>
        </w:rPr>
      </w:pPr>
      <w:r w:rsidRPr="005725BB">
        <w:rPr>
          <w:color w:val="000000"/>
          <w:lang w:val="uk-UA"/>
        </w:rPr>
        <w:t>демонтаж/улаштування металопластикових підвіконників;</w:t>
      </w:r>
    </w:p>
    <w:p w:rsidR="005725BB" w:rsidRPr="005725BB" w:rsidRDefault="005725BB" w:rsidP="005725BB">
      <w:pPr>
        <w:numPr>
          <w:ilvl w:val="0"/>
          <w:numId w:val="18"/>
        </w:numPr>
        <w:spacing w:after="120"/>
        <w:jc w:val="both"/>
        <w:rPr>
          <w:color w:val="000000"/>
          <w:lang w:val="uk-UA"/>
        </w:rPr>
      </w:pPr>
      <w:r w:rsidRPr="005725BB">
        <w:rPr>
          <w:color w:val="000000"/>
          <w:lang w:val="uk-UA"/>
        </w:rPr>
        <w:t>демонтаж/улаштування підвісної стелі типу «</w:t>
      </w:r>
      <w:proofErr w:type="spellStart"/>
      <w:r w:rsidRPr="005725BB">
        <w:rPr>
          <w:color w:val="000000"/>
          <w:lang w:val="uk-UA"/>
        </w:rPr>
        <w:t>Армстронг</w:t>
      </w:r>
      <w:proofErr w:type="spellEnd"/>
      <w:r w:rsidRPr="005725BB">
        <w:rPr>
          <w:color w:val="000000"/>
          <w:lang w:val="uk-UA"/>
        </w:rPr>
        <w:t>»;</w:t>
      </w:r>
    </w:p>
    <w:p w:rsidR="005725BB" w:rsidRPr="005725BB" w:rsidRDefault="005725BB" w:rsidP="005725BB">
      <w:pPr>
        <w:numPr>
          <w:ilvl w:val="0"/>
          <w:numId w:val="18"/>
        </w:numPr>
        <w:spacing w:after="120"/>
        <w:jc w:val="both"/>
        <w:rPr>
          <w:color w:val="000000"/>
          <w:lang w:val="uk-UA"/>
        </w:rPr>
      </w:pPr>
      <w:r w:rsidRPr="005725BB">
        <w:rPr>
          <w:color w:val="000000"/>
          <w:lang w:val="uk-UA"/>
        </w:rPr>
        <w:t>демонтаж/улаштування растрових світильників, вимикачів, розеток, розподільчого щитка;</w:t>
      </w:r>
    </w:p>
    <w:p w:rsidR="005725BB" w:rsidRPr="005725BB" w:rsidRDefault="005725BB" w:rsidP="005725BB">
      <w:pPr>
        <w:numPr>
          <w:ilvl w:val="0"/>
          <w:numId w:val="18"/>
        </w:numPr>
        <w:spacing w:after="120"/>
        <w:jc w:val="both"/>
        <w:rPr>
          <w:color w:val="000000"/>
          <w:lang w:val="uk-UA"/>
        </w:rPr>
      </w:pPr>
      <w:r w:rsidRPr="005725BB">
        <w:rPr>
          <w:color w:val="000000"/>
          <w:lang w:val="uk-UA"/>
        </w:rPr>
        <w:lastRenderedPageBreak/>
        <w:t>улаштування електропроводки в гофрованих трубах;</w:t>
      </w:r>
    </w:p>
    <w:p w:rsidR="005725BB" w:rsidRPr="005725BB" w:rsidRDefault="005725BB" w:rsidP="005725BB">
      <w:pPr>
        <w:numPr>
          <w:ilvl w:val="0"/>
          <w:numId w:val="18"/>
        </w:numPr>
        <w:spacing w:after="120"/>
        <w:jc w:val="both"/>
        <w:rPr>
          <w:color w:val="000000"/>
          <w:lang w:val="uk-UA"/>
        </w:rPr>
      </w:pPr>
      <w:r w:rsidRPr="005725BB">
        <w:rPr>
          <w:color w:val="000000"/>
          <w:lang w:val="uk-UA"/>
        </w:rPr>
        <w:t>демонтаж щита РШ-380АВР/установлення шафи АВР 200-63А;</w:t>
      </w:r>
    </w:p>
    <w:p w:rsidR="005725BB" w:rsidRPr="005725BB" w:rsidRDefault="005725BB" w:rsidP="005725BB">
      <w:pPr>
        <w:numPr>
          <w:ilvl w:val="0"/>
          <w:numId w:val="18"/>
        </w:numPr>
        <w:spacing w:after="120"/>
        <w:jc w:val="both"/>
        <w:rPr>
          <w:color w:val="000000"/>
          <w:lang w:val="uk-UA"/>
        </w:rPr>
      </w:pPr>
      <w:r w:rsidRPr="005725BB">
        <w:rPr>
          <w:color w:val="000000"/>
          <w:lang w:val="uk-UA"/>
        </w:rPr>
        <w:t>демонтаж/монтаж кондиціонерів;</w:t>
      </w:r>
    </w:p>
    <w:p w:rsidR="005725BB" w:rsidRPr="005725BB" w:rsidRDefault="005725BB" w:rsidP="005725BB">
      <w:pPr>
        <w:numPr>
          <w:ilvl w:val="0"/>
          <w:numId w:val="18"/>
        </w:numPr>
        <w:spacing w:after="120"/>
        <w:contextualSpacing/>
        <w:jc w:val="both"/>
        <w:rPr>
          <w:color w:val="000000"/>
          <w:lang w:val="uk-UA"/>
        </w:rPr>
      </w:pPr>
      <w:r w:rsidRPr="005725BB">
        <w:rPr>
          <w:color w:val="000000"/>
          <w:lang w:val="uk-UA"/>
        </w:rPr>
        <w:t>фарбування раніше пофарбованих радіаторів і металевих труб опалення.</w:t>
      </w:r>
    </w:p>
    <w:p w:rsidR="005725BB" w:rsidRPr="005725BB" w:rsidRDefault="005725BB" w:rsidP="005725BB">
      <w:pPr>
        <w:spacing w:after="120"/>
        <w:ind w:left="1004"/>
        <w:contextualSpacing/>
        <w:jc w:val="both"/>
        <w:rPr>
          <w:color w:val="000000"/>
          <w:lang w:val="uk-UA"/>
        </w:rPr>
      </w:pPr>
    </w:p>
    <w:p w:rsidR="005725BB" w:rsidRPr="005725BB" w:rsidRDefault="005725BB" w:rsidP="005725BB">
      <w:pPr>
        <w:numPr>
          <w:ilvl w:val="1"/>
          <w:numId w:val="19"/>
        </w:numPr>
        <w:spacing w:after="120"/>
        <w:contextualSpacing/>
        <w:jc w:val="both"/>
        <w:rPr>
          <w:b/>
          <w:bCs/>
          <w:i/>
          <w:color w:val="000000"/>
          <w:lang w:val="uk-UA"/>
        </w:rPr>
      </w:pPr>
      <w:r w:rsidRPr="005725BB">
        <w:rPr>
          <w:b/>
          <w:bCs/>
          <w:i/>
          <w:color w:val="000000"/>
          <w:lang w:val="uk-UA"/>
        </w:rPr>
        <w:t xml:space="preserve">Вимоги до виконання робіт та їх якості: </w:t>
      </w:r>
      <w:r w:rsidRPr="005725BB">
        <w:rPr>
          <w:color w:val="000000"/>
          <w:lang w:val="uk-UA"/>
        </w:rPr>
        <w:t>будівельні, електромонтажі та пусконалагоджувальні роботи повинні бути виконані у відповідності та в обсягах робочого проекту, вимог ДБН, ПУЕ, ПТЕ, санітарних, екологічних та протипожежних норм тощо.</w:t>
      </w:r>
    </w:p>
    <w:p w:rsidR="005725BB" w:rsidRPr="005725BB" w:rsidRDefault="005725BB" w:rsidP="005725BB">
      <w:pPr>
        <w:numPr>
          <w:ilvl w:val="1"/>
          <w:numId w:val="19"/>
        </w:numPr>
        <w:spacing w:after="120"/>
        <w:jc w:val="both"/>
        <w:rPr>
          <w:b/>
          <w:bCs/>
          <w:i/>
          <w:color w:val="000000"/>
          <w:lang w:val="uk-UA"/>
        </w:rPr>
      </w:pPr>
      <w:r w:rsidRPr="005725BB">
        <w:rPr>
          <w:b/>
          <w:bCs/>
          <w:i/>
          <w:color w:val="000000"/>
          <w:lang w:val="uk-UA"/>
        </w:rPr>
        <w:t>Вимоги до проектного обладнання:</w:t>
      </w:r>
    </w:p>
    <w:p w:rsidR="005725BB" w:rsidRPr="005725BB" w:rsidRDefault="005725BB" w:rsidP="005725BB">
      <w:pPr>
        <w:spacing w:after="120"/>
        <w:ind w:left="708" w:hanging="424"/>
        <w:jc w:val="both"/>
        <w:rPr>
          <w:b/>
          <w:bCs/>
          <w:i/>
          <w:color w:val="000000"/>
          <w:lang w:val="uk-UA"/>
        </w:rPr>
      </w:pPr>
      <w:r w:rsidRPr="005725BB">
        <w:rPr>
          <w:b/>
          <w:bCs/>
          <w:i/>
          <w:color w:val="000000"/>
          <w:lang w:val="uk-UA"/>
        </w:rPr>
        <w:t>-</w:t>
      </w:r>
      <w:r w:rsidRPr="005725BB">
        <w:rPr>
          <w:b/>
          <w:bCs/>
          <w:i/>
          <w:color w:val="000000"/>
          <w:lang w:val="uk-UA"/>
        </w:rPr>
        <w:tab/>
      </w:r>
      <w:r w:rsidRPr="005725BB">
        <w:rPr>
          <w:color w:val="000000"/>
          <w:lang w:val="uk-UA"/>
        </w:rPr>
        <w:t>обладнання і матеріали для виконання робіт з капітального ремонту ОДГ повинні бути замовлені та поставлені на об’єкт Замовника Підрядною організацією згідно проектно-кошторисної документації, її специфікацій та опитувальних листів;</w:t>
      </w:r>
    </w:p>
    <w:p w:rsidR="005725BB" w:rsidRPr="005725BB" w:rsidRDefault="005725BB" w:rsidP="005725BB">
      <w:pPr>
        <w:spacing w:after="120"/>
        <w:ind w:left="708" w:hanging="424"/>
        <w:jc w:val="both"/>
        <w:rPr>
          <w:color w:val="000000"/>
          <w:lang w:val="uk-UA"/>
        </w:rPr>
      </w:pPr>
      <w:r w:rsidRPr="005725BB">
        <w:rPr>
          <w:color w:val="000000"/>
          <w:lang w:val="uk-UA"/>
        </w:rPr>
        <w:t>-</w:t>
      </w:r>
      <w:r w:rsidRPr="005725BB">
        <w:rPr>
          <w:color w:val="000000"/>
          <w:lang w:val="uk-UA"/>
        </w:rPr>
        <w:tab/>
        <w:t>поставка обладнання і матеріалів, їх тип, марка та технічні характеристики повинні бути попередньо узгоджені з Замовником на стадії укладання договорів на їх поставку.  Супроводжувальна документація (накладні, паспорти, сертифікати відповідності та системи менеджменту якості, інша технічна документація виробника продукції) повинна надаватися Замовнику разом з поставкою обладнання та матеріалів;</w:t>
      </w:r>
    </w:p>
    <w:p w:rsidR="005725BB" w:rsidRPr="005725BB" w:rsidRDefault="005725BB" w:rsidP="005725BB">
      <w:pPr>
        <w:spacing w:after="240"/>
        <w:ind w:left="709" w:hanging="425"/>
        <w:jc w:val="both"/>
        <w:rPr>
          <w:color w:val="000000"/>
          <w:lang w:val="uk-UA"/>
        </w:rPr>
      </w:pPr>
      <w:r w:rsidRPr="005725BB">
        <w:rPr>
          <w:color w:val="000000"/>
          <w:lang w:val="uk-UA"/>
        </w:rPr>
        <w:t>-</w:t>
      </w:r>
      <w:r w:rsidRPr="005725BB">
        <w:rPr>
          <w:color w:val="000000"/>
          <w:lang w:val="uk-UA"/>
        </w:rPr>
        <w:tab/>
        <w:t>рік виготовлення матеріалів повинен бути не раніше 2020 року.</w:t>
      </w:r>
    </w:p>
    <w:p w:rsidR="005725BB" w:rsidRPr="005725BB" w:rsidRDefault="005725BB" w:rsidP="005725BB">
      <w:pPr>
        <w:numPr>
          <w:ilvl w:val="0"/>
          <w:numId w:val="19"/>
        </w:numPr>
        <w:autoSpaceDE w:val="0"/>
        <w:autoSpaceDN w:val="0"/>
        <w:adjustRightInd w:val="0"/>
        <w:spacing w:after="120"/>
        <w:rPr>
          <w:b/>
          <w:bCs/>
          <w:i/>
          <w:lang w:val="uk-UA" w:eastAsia="uk-UA"/>
        </w:rPr>
      </w:pPr>
      <w:r w:rsidRPr="005725BB">
        <w:rPr>
          <w:b/>
          <w:bCs/>
          <w:i/>
          <w:lang w:val="uk-UA" w:eastAsia="uk-UA"/>
        </w:rPr>
        <w:t>Зобов’язання Підрядника:</w:t>
      </w:r>
    </w:p>
    <w:p w:rsidR="005725BB" w:rsidRPr="005725BB" w:rsidRDefault="005725BB" w:rsidP="005725BB">
      <w:pPr>
        <w:numPr>
          <w:ilvl w:val="1"/>
          <w:numId w:val="19"/>
        </w:numPr>
        <w:autoSpaceDE w:val="0"/>
        <w:autoSpaceDN w:val="0"/>
        <w:adjustRightInd w:val="0"/>
        <w:spacing w:after="120"/>
        <w:jc w:val="both"/>
        <w:rPr>
          <w:lang w:val="uk-UA" w:eastAsia="uk-UA"/>
        </w:rPr>
      </w:pPr>
      <w:r w:rsidRPr="005725BB">
        <w:rPr>
          <w:lang w:val="uk-UA" w:eastAsia="uk-UA"/>
        </w:rPr>
        <w:t>В зобов’язання Підрядника входить весь комплекс будівельно-монтажних робіт з капітального ремонту об’єкта, забезпечення якості виконання будівельних та  будівельно-монтажних робіт, в тому числі забезпечення монтажу конструкцій, та гарантійних зобов’язань.</w:t>
      </w:r>
    </w:p>
    <w:p w:rsidR="005725BB" w:rsidRPr="005725BB" w:rsidRDefault="005725BB" w:rsidP="005725BB">
      <w:pPr>
        <w:numPr>
          <w:ilvl w:val="1"/>
          <w:numId w:val="19"/>
        </w:numPr>
        <w:autoSpaceDE w:val="0"/>
        <w:autoSpaceDN w:val="0"/>
        <w:adjustRightInd w:val="0"/>
        <w:spacing w:after="120"/>
        <w:jc w:val="both"/>
        <w:rPr>
          <w:lang w:val="uk-UA" w:eastAsia="uk-UA"/>
        </w:rPr>
      </w:pPr>
      <w:r w:rsidRPr="005725BB">
        <w:rPr>
          <w:b/>
          <w:i/>
          <w:lang w:val="uk-UA" w:eastAsia="uk-UA"/>
        </w:rPr>
        <w:t>Підрядник повинен:</w:t>
      </w:r>
    </w:p>
    <w:p w:rsidR="005725BB" w:rsidRPr="005725BB" w:rsidRDefault="005725BB" w:rsidP="005725BB">
      <w:pPr>
        <w:autoSpaceDE w:val="0"/>
        <w:autoSpaceDN w:val="0"/>
        <w:adjustRightInd w:val="0"/>
        <w:spacing w:after="120"/>
        <w:ind w:left="709" w:hanging="425"/>
        <w:jc w:val="both"/>
        <w:rPr>
          <w:lang w:val="uk-UA" w:eastAsia="uk-UA"/>
        </w:rPr>
      </w:pPr>
      <w:r w:rsidRPr="005725BB">
        <w:rPr>
          <w:lang w:val="uk-UA" w:eastAsia="uk-UA"/>
        </w:rPr>
        <w:t xml:space="preserve">- </w:t>
      </w:r>
      <w:r w:rsidRPr="005725BB">
        <w:rPr>
          <w:lang w:val="uk-UA" w:eastAsia="uk-UA"/>
        </w:rPr>
        <w:tab/>
      </w:r>
      <w:r w:rsidRPr="005725BB">
        <w:rPr>
          <w:color w:val="000000"/>
          <w:lang w:val="uk-UA"/>
        </w:rPr>
        <w:t>виконати роботи по капітальному ремонту будівлі у відповідності з розробленим дефектним актом, комплектами креслень та кошторисною документацією. Всі зміни проектних рішень за ініціативи Підрядника повинні бути узгоджені підрядною організацією з Замовником до початку виконання робіт з відповідним внесенням узгоджених змін в проектно-кошторисну документацію за рахунок підрядної організації;</w:t>
      </w:r>
    </w:p>
    <w:p w:rsidR="005725BB" w:rsidRPr="005725BB" w:rsidRDefault="005725BB" w:rsidP="005725BB">
      <w:pPr>
        <w:autoSpaceDE w:val="0"/>
        <w:autoSpaceDN w:val="0"/>
        <w:adjustRightInd w:val="0"/>
        <w:spacing w:after="120"/>
        <w:ind w:left="709" w:hanging="425"/>
        <w:jc w:val="both"/>
        <w:rPr>
          <w:lang w:val="uk-UA" w:eastAsia="uk-UA"/>
        </w:rPr>
      </w:pPr>
      <w:r w:rsidRPr="005725BB">
        <w:rPr>
          <w:lang w:val="uk-UA" w:eastAsia="uk-UA"/>
        </w:rPr>
        <w:t>-</w:t>
      </w:r>
      <w:r w:rsidRPr="005725BB">
        <w:rPr>
          <w:lang w:val="uk-UA" w:eastAsia="uk-UA"/>
        </w:rPr>
        <w:tab/>
        <w:t>придбати обладнання та матеріали по номенклатурі і в обсягах, які необхідні для виконання будівельно-монтажних робіт;</w:t>
      </w:r>
    </w:p>
    <w:p w:rsidR="005725BB" w:rsidRPr="005725BB" w:rsidRDefault="005725BB" w:rsidP="005725BB">
      <w:pPr>
        <w:autoSpaceDE w:val="0"/>
        <w:autoSpaceDN w:val="0"/>
        <w:adjustRightInd w:val="0"/>
        <w:spacing w:after="120"/>
        <w:ind w:left="709" w:hanging="425"/>
        <w:jc w:val="both"/>
        <w:rPr>
          <w:lang w:val="uk-UA" w:eastAsia="uk-UA"/>
        </w:rPr>
      </w:pPr>
      <w:r w:rsidRPr="005725BB">
        <w:rPr>
          <w:lang w:val="uk-UA" w:eastAsia="uk-UA"/>
        </w:rPr>
        <w:t>-</w:t>
      </w:r>
      <w:r w:rsidRPr="005725BB">
        <w:rPr>
          <w:lang w:val="uk-UA" w:eastAsia="uk-UA"/>
        </w:rPr>
        <w:tab/>
        <w:t xml:space="preserve">забезпечити доставку обладнання і матеріалів, </w:t>
      </w:r>
      <w:r w:rsidRPr="005725BB">
        <w:rPr>
          <w:color w:val="000000"/>
          <w:lang w:val="uk-UA"/>
        </w:rPr>
        <w:t>їх комплектуючих на об’єкт та склад Замовника для проведення вхідного контролю;</w:t>
      </w:r>
    </w:p>
    <w:p w:rsidR="005725BB" w:rsidRPr="005725BB" w:rsidRDefault="005725BB" w:rsidP="005725BB">
      <w:pPr>
        <w:autoSpaceDE w:val="0"/>
        <w:autoSpaceDN w:val="0"/>
        <w:adjustRightInd w:val="0"/>
        <w:spacing w:after="120"/>
        <w:ind w:left="709" w:hanging="425"/>
        <w:jc w:val="both"/>
        <w:rPr>
          <w:lang w:val="uk-UA" w:eastAsia="uk-UA"/>
        </w:rPr>
      </w:pPr>
      <w:r w:rsidRPr="005725BB">
        <w:rPr>
          <w:lang w:val="uk-UA" w:eastAsia="uk-UA"/>
        </w:rPr>
        <w:t xml:space="preserve">- </w:t>
      </w:r>
      <w:r w:rsidRPr="005725BB">
        <w:rPr>
          <w:lang w:val="uk-UA" w:eastAsia="uk-UA"/>
        </w:rPr>
        <w:tab/>
        <w:t>надати Замовнику документи, які підтверджують якість і відповідність придбаного обладнання і матеріалів проектній та нормативно-технічній документації;</w:t>
      </w:r>
    </w:p>
    <w:p w:rsidR="005725BB" w:rsidRPr="005725BB" w:rsidRDefault="005725BB" w:rsidP="005725BB">
      <w:pPr>
        <w:autoSpaceDE w:val="0"/>
        <w:autoSpaceDN w:val="0"/>
        <w:adjustRightInd w:val="0"/>
        <w:spacing w:after="120"/>
        <w:ind w:left="709" w:hanging="425"/>
        <w:jc w:val="both"/>
        <w:rPr>
          <w:lang w:val="uk-UA" w:eastAsia="uk-UA"/>
        </w:rPr>
      </w:pPr>
      <w:r w:rsidRPr="005725BB">
        <w:rPr>
          <w:lang w:val="uk-UA" w:eastAsia="uk-UA"/>
        </w:rPr>
        <w:t>-</w:t>
      </w:r>
      <w:r w:rsidRPr="005725BB">
        <w:rPr>
          <w:lang w:val="uk-UA" w:eastAsia="uk-UA"/>
        </w:rPr>
        <w:tab/>
        <w:t>погодити з Замовником технологічний процес виконання робіт. У разі необхідності внесення змін в виконання робіт останні  (зміни) слід узгодити з Замовником;</w:t>
      </w:r>
    </w:p>
    <w:p w:rsidR="005725BB" w:rsidRPr="005725BB" w:rsidRDefault="005725BB" w:rsidP="005725BB">
      <w:pPr>
        <w:autoSpaceDE w:val="0"/>
        <w:autoSpaceDN w:val="0"/>
        <w:adjustRightInd w:val="0"/>
        <w:spacing w:after="120"/>
        <w:ind w:left="709" w:hanging="425"/>
        <w:jc w:val="both"/>
        <w:rPr>
          <w:lang w:val="uk-UA" w:eastAsia="uk-UA"/>
        </w:rPr>
      </w:pPr>
      <w:r w:rsidRPr="005725BB">
        <w:rPr>
          <w:lang w:val="uk-UA" w:eastAsia="uk-UA"/>
        </w:rPr>
        <w:t xml:space="preserve">- </w:t>
      </w:r>
      <w:r w:rsidRPr="005725BB">
        <w:rPr>
          <w:lang w:val="uk-UA" w:eastAsia="uk-UA"/>
        </w:rPr>
        <w:tab/>
        <w:t>організувати і забезпечити виконання вимог Закону України з охорони праці, протипожежних, санітарних та екологічних норм, що має бути підтверджено відповідними документами, в тому числі нарядами-допусками до роботи, а також нести повну юридичну, матеріальну та фінансову відповідальність за їх не виконання;</w:t>
      </w:r>
    </w:p>
    <w:p w:rsidR="005725BB" w:rsidRPr="005725BB" w:rsidRDefault="005725BB" w:rsidP="005725BB">
      <w:pPr>
        <w:autoSpaceDE w:val="0"/>
        <w:autoSpaceDN w:val="0"/>
        <w:adjustRightInd w:val="0"/>
        <w:spacing w:after="120"/>
        <w:ind w:left="709" w:hanging="425"/>
        <w:jc w:val="both"/>
        <w:rPr>
          <w:lang w:val="uk-UA" w:eastAsia="uk-UA"/>
        </w:rPr>
      </w:pPr>
      <w:r w:rsidRPr="005725BB">
        <w:rPr>
          <w:lang w:val="uk-UA" w:eastAsia="uk-UA"/>
        </w:rPr>
        <w:t xml:space="preserve">- </w:t>
      </w:r>
      <w:r w:rsidRPr="005725BB">
        <w:rPr>
          <w:lang w:val="uk-UA" w:eastAsia="uk-UA"/>
        </w:rPr>
        <w:tab/>
        <w:t>п</w:t>
      </w:r>
      <w:r w:rsidRPr="005725BB">
        <w:rPr>
          <w:color w:val="000000"/>
          <w:lang w:val="uk-UA"/>
        </w:rPr>
        <w:t>ередати по акту Замовнику демонтоване з об’єкту обладнання та матеріали;</w:t>
      </w:r>
    </w:p>
    <w:p w:rsidR="005725BB" w:rsidRPr="005725BB" w:rsidRDefault="005725BB" w:rsidP="005725BB">
      <w:pPr>
        <w:autoSpaceDE w:val="0"/>
        <w:autoSpaceDN w:val="0"/>
        <w:adjustRightInd w:val="0"/>
        <w:spacing w:after="120"/>
        <w:ind w:left="709" w:hanging="425"/>
        <w:jc w:val="both"/>
        <w:rPr>
          <w:lang w:val="uk-UA" w:eastAsia="uk-UA"/>
        </w:rPr>
      </w:pPr>
      <w:r w:rsidRPr="005725BB">
        <w:rPr>
          <w:lang w:val="uk-UA" w:eastAsia="uk-UA"/>
        </w:rPr>
        <w:lastRenderedPageBreak/>
        <w:t xml:space="preserve">- </w:t>
      </w:r>
      <w:r w:rsidRPr="005725BB">
        <w:rPr>
          <w:lang w:val="uk-UA" w:eastAsia="uk-UA"/>
        </w:rPr>
        <w:tab/>
        <w:t>виконати роботу у встановлені договором терміни;</w:t>
      </w:r>
    </w:p>
    <w:p w:rsidR="005725BB" w:rsidRPr="005725BB" w:rsidRDefault="005725BB" w:rsidP="005725BB">
      <w:pPr>
        <w:autoSpaceDE w:val="0"/>
        <w:autoSpaceDN w:val="0"/>
        <w:adjustRightInd w:val="0"/>
        <w:spacing w:after="120"/>
        <w:ind w:left="709" w:hanging="425"/>
        <w:jc w:val="both"/>
        <w:rPr>
          <w:lang w:val="uk-UA" w:eastAsia="uk-UA"/>
        </w:rPr>
      </w:pPr>
      <w:r w:rsidRPr="005725BB">
        <w:rPr>
          <w:lang w:val="uk-UA" w:eastAsia="uk-UA"/>
        </w:rPr>
        <w:t xml:space="preserve">- </w:t>
      </w:r>
      <w:r w:rsidRPr="005725BB">
        <w:rPr>
          <w:lang w:val="uk-UA" w:eastAsia="uk-UA"/>
        </w:rPr>
        <w:tab/>
        <w:t>усунути за свій рахунок усі дефекти, що виявлені під час виконання робіт, при здачі робіт Замовнику, а також в процесі експлуатації (в межах гарантійного терміну).</w:t>
      </w:r>
    </w:p>
    <w:p w:rsidR="005725BB" w:rsidRPr="005725BB" w:rsidRDefault="005725BB" w:rsidP="005725BB">
      <w:pPr>
        <w:numPr>
          <w:ilvl w:val="1"/>
          <w:numId w:val="19"/>
        </w:numPr>
        <w:spacing w:after="120"/>
        <w:jc w:val="both"/>
        <w:rPr>
          <w:b/>
          <w:bCs/>
          <w:i/>
          <w:color w:val="000000"/>
          <w:lang w:val="uk-UA"/>
        </w:rPr>
      </w:pPr>
      <w:r w:rsidRPr="005725BB">
        <w:rPr>
          <w:b/>
          <w:bCs/>
          <w:i/>
          <w:color w:val="000000"/>
          <w:lang w:val="uk-UA"/>
        </w:rPr>
        <w:t xml:space="preserve">Здавання та приймання об’єкта в експлуатацію: </w:t>
      </w:r>
      <w:r w:rsidRPr="005725BB">
        <w:rPr>
          <w:bCs/>
          <w:color w:val="000000"/>
          <w:lang w:val="uk-UA"/>
        </w:rPr>
        <w:t>п</w:t>
      </w:r>
      <w:r w:rsidRPr="005725BB">
        <w:rPr>
          <w:color w:val="000000"/>
          <w:lang w:val="uk-UA"/>
        </w:rPr>
        <w:t>ісля завершення будівельно-монтажних робіт Підрядник зобов’язаний передати Замовнику необхідну технічну документацію, а саме:</w:t>
      </w:r>
    </w:p>
    <w:p w:rsidR="005725BB" w:rsidRPr="005725BB" w:rsidRDefault="005725BB" w:rsidP="005725BB">
      <w:pPr>
        <w:spacing w:after="120"/>
        <w:ind w:left="709" w:hanging="425"/>
        <w:jc w:val="both"/>
        <w:rPr>
          <w:lang w:val="uk-UA"/>
        </w:rPr>
      </w:pPr>
      <w:r w:rsidRPr="005725BB">
        <w:rPr>
          <w:lang w:val="uk-UA"/>
        </w:rPr>
        <w:t xml:space="preserve">- </w:t>
      </w:r>
      <w:r w:rsidRPr="005725BB">
        <w:rPr>
          <w:lang w:val="uk-UA"/>
        </w:rPr>
        <w:tab/>
        <w:t xml:space="preserve">акти прихованих робіт (при наявності); </w:t>
      </w:r>
    </w:p>
    <w:p w:rsidR="005725BB" w:rsidRPr="005725BB" w:rsidRDefault="005725BB" w:rsidP="005725BB">
      <w:pPr>
        <w:spacing w:after="120"/>
        <w:ind w:left="709" w:hanging="425"/>
        <w:jc w:val="both"/>
        <w:rPr>
          <w:lang w:val="uk-UA"/>
        </w:rPr>
      </w:pPr>
      <w:r w:rsidRPr="005725BB">
        <w:rPr>
          <w:lang w:val="uk-UA"/>
        </w:rPr>
        <w:t xml:space="preserve">- </w:t>
      </w:r>
      <w:r w:rsidRPr="005725BB">
        <w:rPr>
          <w:lang w:val="uk-UA"/>
        </w:rPr>
        <w:tab/>
        <w:t>протоколи випробувань і вимірювань обладнання та устаткування (при наявності);</w:t>
      </w:r>
    </w:p>
    <w:p w:rsidR="005725BB" w:rsidRPr="005725BB" w:rsidRDefault="005725BB" w:rsidP="005725BB">
      <w:pPr>
        <w:spacing w:after="120"/>
        <w:ind w:left="709" w:hanging="425"/>
        <w:jc w:val="both"/>
        <w:rPr>
          <w:lang w:val="uk-UA"/>
        </w:rPr>
      </w:pPr>
      <w:r w:rsidRPr="005725BB">
        <w:rPr>
          <w:lang w:val="uk-UA"/>
        </w:rPr>
        <w:t xml:space="preserve">- </w:t>
      </w:r>
      <w:r w:rsidRPr="005725BB">
        <w:rPr>
          <w:lang w:val="uk-UA"/>
        </w:rPr>
        <w:tab/>
        <w:t xml:space="preserve">протоколи (акти) пусконалагоджувальних робіт проектного обладнання (при наявності);  </w:t>
      </w:r>
    </w:p>
    <w:p w:rsidR="005725BB" w:rsidRPr="005725BB" w:rsidRDefault="005725BB" w:rsidP="005725BB">
      <w:pPr>
        <w:spacing w:after="120"/>
        <w:ind w:left="709" w:hanging="425"/>
        <w:jc w:val="both"/>
        <w:rPr>
          <w:lang w:val="uk-UA"/>
        </w:rPr>
      </w:pPr>
      <w:r w:rsidRPr="005725BB">
        <w:rPr>
          <w:lang w:val="uk-UA"/>
        </w:rPr>
        <w:t xml:space="preserve">- </w:t>
      </w:r>
      <w:r w:rsidRPr="005725BB">
        <w:rPr>
          <w:lang w:val="uk-UA"/>
        </w:rPr>
        <w:tab/>
        <w:t>сертифікати відповідності на обладнання, устаткування та матеріали;</w:t>
      </w:r>
    </w:p>
    <w:p w:rsidR="005725BB" w:rsidRPr="005725BB" w:rsidRDefault="005725BB" w:rsidP="005725BB">
      <w:pPr>
        <w:spacing w:after="120"/>
        <w:ind w:left="709" w:hanging="425"/>
        <w:jc w:val="both"/>
        <w:rPr>
          <w:lang w:val="uk-UA"/>
        </w:rPr>
      </w:pPr>
      <w:r w:rsidRPr="005725BB">
        <w:rPr>
          <w:lang w:val="uk-UA"/>
        </w:rPr>
        <w:t xml:space="preserve">- </w:t>
      </w:r>
      <w:r w:rsidRPr="005725BB">
        <w:rPr>
          <w:lang w:val="uk-UA"/>
        </w:rPr>
        <w:tab/>
        <w:t>іншу технічну документацію згідно вимог чинних нормативних документів;</w:t>
      </w:r>
    </w:p>
    <w:p w:rsidR="005725BB" w:rsidRPr="005725BB" w:rsidRDefault="005725BB" w:rsidP="005725BB">
      <w:pPr>
        <w:spacing w:after="120"/>
        <w:ind w:left="709" w:hanging="425"/>
        <w:jc w:val="both"/>
        <w:rPr>
          <w:lang w:val="uk-UA"/>
        </w:rPr>
      </w:pPr>
      <w:r w:rsidRPr="005725BB">
        <w:rPr>
          <w:b/>
          <w:bCs/>
          <w:color w:val="000000"/>
          <w:lang w:val="uk-UA"/>
        </w:rPr>
        <w:t xml:space="preserve">- </w:t>
      </w:r>
      <w:r w:rsidRPr="005725BB">
        <w:rPr>
          <w:b/>
          <w:bCs/>
          <w:color w:val="000000"/>
          <w:lang w:val="uk-UA"/>
        </w:rPr>
        <w:tab/>
      </w:r>
      <w:r w:rsidRPr="005725BB">
        <w:rPr>
          <w:lang w:val="uk-UA"/>
        </w:rPr>
        <w:t>акт комплексного випробування систем будівлі в цілому (при необхідності);</w:t>
      </w:r>
    </w:p>
    <w:p w:rsidR="005725BB" w:rsidRPr="005725BB" w:rsidRDefault="005725BB" w:rsidP="005725BB">
      <w:pPr>
        <w:spacing w:after="120"/>
        <w:ind w:left="709" w:hanging="425"/>
        <w:jc w:val="both"/>
        <w:rPr>
          <w:lang w:val="uk-UA"/>
        </w:rPr>
      </w:pPr>
      <w:r w:rsidRPr="005725BB">
        <w:rPr>
          <w:lang w:val="uk-UA"/>
        </w:rPr>
        <w:t xml:space="preserve">- </w:t>
      </w:r>
      <w:r w:rsidRPr="005725BB">
        <w:rPr>
          <w:lang w:val="uk-UA"/>
        </w:rPr>
        <w:tab/>
        <w:t>акт готовності об’єкта до експлуатації.</w:t>
      </w:r>
    </w:p>
    <w:p w:rsidR="005725BB" w:rsidRPr="005725BB" w:rsidRDefault="005725BB" w:rsidP="005725BB">
      <w:pPr>
        <w:pStyle w:val="2"/>
        <w:numPr>
          <w:ilvl w:val="1"/>
          <w:numId w:val="19"/>
        </w:numPr>
        <w:spacing w:line="240" w:lineRule="auto"/>
        <w:jc w:val="both"/>
        <w:rPr>
          <w:b/>
          <w:i/>
          <w:lang w:val="uk-UA"/>
        </w:rPr>
      </w:pPr>
      <w:r w:rsidRPr="005725BB">
        <w:rPr>
          <w:b/>
          <w:i/>
          <w:lang w:val="uk-UA"/>
        </w:rPr>
        <w:t>Гарантійні зобов’язання Підрядника:</w:t>
      </w:r>
      <w:r w:rsidRPr="005725BB">
        <w:rPr>
          <w:b/>
          <w:lang w:val="uk-UA"/>
        </w:rPr>
        <w:t xml:space="preserve"> </w:t>
      </w:r>
      <w:r w:rsidRPr="005725BB">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5725BB" w:rsidRPr="005725BB" w:rsidRDefault="005725BB" w:rsidP="005725BB">
      <w:pPr>
        <w:pStyle w:val="2"/>
        <w:numPr>
          <w:ilvl w:val="1"/>
          <w:numId w:val="19"/>
        </w:numPr>
        <w:spacing w:line="240" w:lineRule="auto"/>
        <w:jc w:val="both"/>
        <w:rPr>
          <w:color w:val="000000"/>
          <w:lang w:val="uk-UA"/>
        </w:rPr>
      </w:pPr>
      <w:r w:rsidRPr="005725BB">
        <w:rPr>
          <w:lang w:val="uk-UA"/>
        </w:rPr>
        <w:t xml:space="preserve">Після завершення будівельно-монтажних робіт Підрядна організація зобов’язана повернути Замовнику в повному обсязі проектно-кошторисну документацію. </w:t>
      </w:r>
    </w:p>
    <w:p w:rsidR="00005146" w:rsidRPr="00FF3A33" w:rsidRDefault="00005146" w:rsidP="00FF3A33">
      <w:pPr>
        <w:ind w:left="7560"/>
        <w:jc w:val="right"/>
        <w:rPr>
          <w:rFonts w:cs="Times New Roman CYR"/>
          <w:b/>
          <w:bCs/>
          <w:lang w:val="uk-UA"/>
        </w:rPr>
      </w:pPr>
    </w:p>
    <w:p w:rsidR="00005146" w:rsidRDefault="00005146" w:rsidP="0028029C">
      <w:pPr>
        <w:ind w:left="7560"/>
        <w:jc w:val="right"/>
        <w:rPr>
          <w:rFonts w:cs="Times New Roman CYR"/>
          <w:b/>
          <w:bCs/>
          <w:lang w:val="uk-UA"/>
        </w:rPr>
      </w:pPr>
    </w:p>
    <w:p w:rsidR="00005146" w:rsidRDefault="00005146" w:rsidP="0028029C">
      <w:pPr>
        <w:ind w:left="7560"/>
        <w:jc w:val="right"/>
        <w:rPr>
          <w:rFonts w:cs="Times New Roman CYR"/>
          <w:b/>
          <w:bCs/>
          <w:lang w:val="uk-UA"/>
        </w:rPr>
      </w:pPr>
    </w:p>
    <w:p w:rsidR="002C7F50" w:rsidRDefault="002C7F50" w:rsidP="0028029C">
      <w:pPr>
        <w:ind w:left="7560"/>
        <w:jc w:val="right"/>
        <w:rPr>
          <w:rFonts w:cs="Times New Roman CYR"/>
          <w:b/>
          <w:bCs/>
          <w:lang w:val="uk-UA"/>
        </w:rPr>
      </w:pPr>
    </w:p>
    <w:p w:rsidR="002C7F50" w:rsidRDefault="002C7F50" w:rsidP="0028029C">
      <w:pPr>
        <w:ind w:left="7560"/>
        <w:jc w:val="right"/>
        <w:rPr>
          <w:rFonts w:cs="Times New Roman CYR"/>
          <w:b/>
          <w:bCs/>
          <w:lang w:val="uk-UA"/>
        </w:rPr>
      </w:pPr>
    </w:p>
    <w:p w:rsidR="002C7F50" w:rsidRDefault="002C7F50" w:rsidP="0028029C">
      <w:pPr>
        <w:ind w:left="7560"/>
        <w:jc w:val="right"/>
        <w:rPr>
          <w:rFonts w:cs="Times New Roman CYR"/>
          <w:b/>
          <w:bCs/>
          <w:lang w:val="uk-UA"/>
        </w:rPr>
      </w:pPr>
    </w:p>
    <w:p w:rsidR="002C7F50" w:rsidRDefault="002C7F50" w:rsidP="0028029C">
      <w:pPr>
        <w:ind w:left="7560"/>
        <w:jc w:val="right"/>
        <w:rPr>
          <w:rFonts w:cs="Times New Roman CYR"/>
          <w:b/>
          <w:bCs/>
          <w:lang w:val="uk-UA"/>
        </w:rPr>
      </w:pPr>
    </w:p>
    <w:p w:rsidR="002C7F50" w:rsidRDefault="002C7F50" w:rsidP="0028029C">
      <w:pPr>
        <w:ind w:left="7560"/>
        <w:jc w:val="right"/>
        <w:rPr>
          <w:rFonts w:cs="Times New Roman CYR"/>
          <w:b/>
          <w:bCs/>
          <w:lang w:val="uk-UA"/>
        </w:rPr>
      </w:pPr>
    </w:p>
    <w:p w:rsidR="00005146" w:rsidRDefault="00005146" w:rsidP="0028029C">
      <w:pPr>
        <w:ind w:left="7560"/>
        <w:jc w:val="right"/>
        <w:rPr>
          <w:rFonts w:cs="Times New Roman CYR"/>
          <w:b/>
          <w:bCs/>
          <w:lang w:val="uk-UA"/>
        </w:rPr>
      </w:pPr>
    </w:p>
    <w:p w:rsidR="00005146" w:rsidRDefault="00005146" w:rsidP="0028029C">
      <w:pPr>
        <w:ind w:left="7560"/>
        <w:jc w:val="right"/>
        <w:rPr>
          <w:rFonts w:cs="Times New Roman CYR"/>
          <w:b/>
          <w:bCs/>
          <w:lang w:val="uk-UA"/>
        </w:rPr>
      </w:pPr>
    </w:p>
    <w:p w:rsidR="00FF3A33" w:rsidRDefault="00FF3A33" w:rsidP="0028029C">
      <w:pPr>
        <w:ind w:left="7560"/>
        <w:jc w:val="right"/>
        <w:rPr>
          <w:rFonts w:cs="Times New Roman CYR"/>
          <w:b/>
          <w:bCs/>
          <w:lang w:val="uk-UA"/>
        </w:rPr>
      </w:pPr>
    </w:p>
    <w:p w:rsidR="00822FD6" w:rsidRDefault="00822FD6" w:rsidP="0028029C">
      <w:pPr>
        <w:ind w:left="7560"/>
        <w:jc w:val="right"/>
        <w:rPr>
          <w:rFonts w:cs="Times New Roman CYR"/>
          <w:b/>
          <w:bCs/>
          <w:lang w:val="uk-UA"/>
        </w:rPr>
      </w:pPr>
    </w:p>
    <w:p w:rsidR="00FF3A33" w:rsidRDefault="00FF3A3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EB4993" w:rsidRDefault="00EB4993" w:rsidP="0028029C">
      <w:pPr>
        <w:ind w:left="7560"/>
        <w:jc w:val="right"/>
        <w:rPr>
          <w:rFonts w:cs="Times New Roman CYR"/>
          <w:b/>
          <w:bCs/>
          <w:lang w:val="uk-UA"/>
        </w:rPr>
      </w:pPr>
    </w:p>
    <w:p w:rsidR="00001417" w:rsidRPr="00ED6129" w:rsidRDefault="00001417" w:rsidP="00EC1D5A">
      <w:pPr>
        <w:tabs>
          <w:tab w:val="left" w:pos="3225"/>
        </w:tabs>
        <w:ind w:left="6663"/>
        <w:jc w:val="right"/>
        <w:rPr>
          <w:b/>
          <w:lang w:val="uk-UA"/>
        </w:rPr>
      </w:pPr>
      <w:bookmarkStart w:id="2" w:name="_GoBack"/>
      <w:r w:rsidRPr="00ED6129">
        <w:rPr>
          <w:b/>
          <w:lang w:val="uk-UA"/>
        </w:rPr>
        <w:lastRenderedPageBreak/>
        <w:t>ДОДАТОК №2</w:t>
      </w:r>
    </w:p>
    <w:p w:rsidR="00001417" w:rsidRPr="00ED6129" w:rsidRDefault="00001417" w:rsidP="00EC1D5A">
      <w:pPr>
        <w:tabs>
          <w:tab w:val="left" w:pos="3225"/>
        </w:tabs>
        <w:ind w:left="6663"/>
        <w:jc w:val="right"/>
        <w:rPr>
          <w:b/>
          <w:lang w:val="uk-UA"/>
        </w:rPr>
      </w:pPr>
      <w:r w:rsidRPr="00ED6129">
        <w:rPr>
          <w:b/>
          <w:lang w:val="uk-UA"/>
        </w:rPr>
        <w:t>до оголошення</w:t>
      </w:r>
    </w:p>
    <w:p w:rsidR="00001417" w:rsidRPr="00ED6129" w:rsidRDefault="00001417" w:rsidP="00001417">
      <w:pPr>
        <w:tabs>
          <w:tab w:val="left" w:pos="3225"/>
        </w:tabs>
        <w:ind w:left="6663"/>
        <w:rPr>
          <w:b/>
          <w:lang w:val="uk-UA"/>
        </w:rPr>
      </w:pPr>
    </w:p>
    <w:p w:rsidR="00127CB8" w:rsidRPr="00127CB8" w:rsidRDefault="00127CB8" w:rsidP="00127CB8">
      <w:pPr>
        <w:jc w:val="center"/>
        <w:rPr>
          <w:b/>
          <w:sz w:val="28"/>
          <w:szCs w:val="28"/>
          <w:lang w:val="uk-UA"/>
        </w:rPr>
      </w:pPr>
      <w:r w:rsidRPr="00127CB8">
        <w:rPr>
          <w:b/>
          <w:sz w:val="28"/>
          <w:szCs w:val="28"/>
          <w:lang w:val="uk-UA"/>
        </w:rPr>
        <w:t xml:space="preserve">ДОГОВІР ПІДРЯДУ   </w:t>
      </w:r>
    </w:p>
    <w:p w:rsidR="00127CB8" w:rsidRPr="00127CB8" w:rsidRDefault="00127CB8" w:rsidP="00127CB8">
      <w:pPr>
        <w:jc w:val="center"/>
        <w:rPr>
          <w:b/>
          <w:sz w:val="16"/>
          <w:szCs w:val="16"/>
          <w:lang w:val="uk-UA"/>
        </w:rPr>
      </w:pPr>
    </w:p>
    <w:tbl>
      <w:tblPr>
        <w:tblW w:w="10314" w:type="dxa"/>
        <w:tblLayout w:type="fixed"/>
        <w:tblLook w:val="0000" w:firstRow="0" w:lastRow="0" w:firstColumn="0" w:lastColumn="0" w:noHBand="0" w:noVBand="0"/>
      </w:tblPr>
      <w:tblGrid>
        <w:gridCol w:w="4361"/>
        <w:gridCol w:w="5953"/>
      </w:tblGrid>
      <w:tr w:rsidR="00127CB8" w:rsidRPr="00127CB8" w:rsidTr="00663041">
        <w:tc>
          <w:tcPr>
            <w:tcW w:w="4361" w:type="dxa"/>
          </w:tcPr>
          <w:p w:rsidR="00127CB8" w:rsidRPr="00127CB8" w:rsidRDefault="00127CB8" w:rsidP="00663041">
            <w:pPr>
              <w:rPr>
                <w:lang w:val="uk-UA"/>
              </w:rPr>
            </w:pPr>
            <w:r w:rsidRPr="00127CB8">
              <w:rPr>
                <w:lang w:val="uk-UA"/>
              </w:rPr>
              <w:t>м. Вінниця </w:t>
            </w:r>
          </w:p>
        </w:tc>
        <w:tc>
          <w:tcPr>
            <w:tcW w:w="5953" w:type="dxa"/>
          </w:tcPr>
          <w:p w:rsidR="00127CB8" w:rsidRPr="00127CB8" w:rsidRDefault="00127CB8" w:rsidP="00213A69">
            <w:pPr>
              <w:jc w:val="center"/>
              <w:rPr>
                <w:lang w:val="uk-UA"/>
              </w:rPr>
            </w:pPr>
            <w:r w:rsidRPr="00127CB8">
              <w:rPr>
                <w:lang w:val="uk-UA"/>
              </w:rPr>
              <w:t>« ____ » ______________ 2021</w:t>
            </w:r>
            <w:r w:rsidR="00213A69">
              <w:rPr>
                <w:lang w:val="uk-UA"/>
              </w:rPr>
              <w:t xml:space="preserve"> </w:t>
            </w:r>
            <w:r w:rsidRPr="00127CB8">
              <w:rPr>
                <w:lang w:val="uk-UA"/>
              </w:rPr>
              <w:t>року</w:t>
            </w:r>
          </w:p>
        </w:tc>
      </w:tr>
      <w:tr w:rsidR="00127CB8" w:rsidRPr="00127CB8" w:rsidTr="00663041">
        <w:tc>
          <w:tcPr>
            <w:tcW w:w="4361" w:type="dxa"/>
          </w:tcPr>
          <w:p w:rsidR="00127CB8" w:rsidRPr="00127CB8" w:rsidRDefault="00127CB8" w:rsidP="00663041">
            <w:pPr>
              <w:rPr>
                <w:lang w:val="uk-UA"/>
              </w:rPr>
            </w:pPr>
          </w:p>
        </w:tc>
        <w:tc>
          <w:tcPr>
            <w:tcW w:w="5953" w:type="dxa"/>
          </w:tcPr>
          <w:p w:rsidR="00127CB8" w:rsidRPr="00127CB8" w:rsidRDefault="00127CB8" w:rsidP="00663041">
            <w:pPr>
              <w:jc w:val="right"/>
              <w:rPr>
                <w:lang w:val="uk-UA"/>
              </w:rPr>
            </w:pPr>
          </w:p>
        </w:tc>
      </w:tr>
    </w:tbl>
    <w:p w:rsidR="00127CB8" w:rsidRPr="00127CB8" w:rsidRDefault="00127CB8" w:rsidP="00213A69">
      <w:pPr>
        <w:shd w:val="clear" w:color="auto" w:fill="FFFFFF"/>
        <w:ind w:firstLine="720"/>
        <w:jc w:val="both"/>
        <w:rPr>
          <w:lang w:val="uk-UA"/>
        </w:rPr>
      </w:pPr>
      <w:r w:rsidRPr="00127CB8">
        <w:rPr>
          <w:b/>
          <w:bCs/>
          <w:lang w:val="uk-UA"/>
        </w:rPr>
        <w:t>АКЦІОНЕРНЕ ТОВАРИСТВО «ВІННИЦЯОБЛЕНЕРГО</w:t>
      </w:r>
      <w:r w:rsidRPr="00127CB8">
        <w:rPr>
          <w:bCs/>
          <w:lang w:val="uk-UA"/>
        </w:rPr>
        <w:t>»</w:t>
      </w:r>
      <w:r w:rsidRPr="00127CB8">
        <w:rPr>
          <w:lang w:val="uk-UA"/>
        </w:rPr>
        <w:t xml:space="preserve"> (надалі іменується </w:t>
      </w:r>
      <w:r w:rsidRPr="00127CB8">
        <w:rPr>
          <w:b/>
          <w:lang w:val="uk-UA"/>
        </w:rPr>
        <w:t>«Замовник»</w:t>
      </w:r>
      <w:r w:rsidRPr="00127CB8">
        <w:rPr>
          <w:lang w:val="uk-UA"/>
        </w:rPr>
        <w:t>), що має статус платника податку на прибуток за основною ставкою,</w:t>
      </w:r>
      <w:r w:rsidRPr="00127CB8">
        <w:rPr>
          <w:color w:val="FF0000"/>
          <w:lang w:val="uk-UA"/>
        </w:rPr>
        <w:t xml:space="preserve"> </w:t>
      </w:r>
      <w:r w:rsidRPr="00127CB8">
        <w:rPr>
          <w:lang w:val="uk-UA"/>
        </w:rPr>
        <w:t>в особі</w:t>
      </w:r>
      <w:r w:rsidRPr="00127CB8">
        <w:rPr>
          <w:color w:val="FF0000"/>
          <w:lang w:val="uk-UA"/>
        </w:rPr>
        <w:t xml:space="preserve"> </w:t>
      </w:r>
      <w:r w:rsidRPr="00127CB8">
        <w:rPr>
          <w:b/>
          <w:bCs/>
          <w:lang w:val="uk-UA"/>
        </w:rPr>
        <w:t>Генерального директора Поліщука Андрія Леонідовича</w:t>
      </w:r>
      <w:r w:rsidRPr="00127CB8">
        <w:rPr>
          <w:bCs/>
          <w:lang w:val="uk-UA"/>
        </w:rPr>
        <w:t>, який діє на підставі Статуту,</w:t>
      </w:r>
      <w:r w:rsidRPr="00127CB8">
        <w:rPr>
          <w:lang w:val="uk-UA"/>
        </w:rPr>
        <w:t xml:space="preserve"> з однієї сторони</w:t>
      </w:r>
      <w:r w:rsidRPr="00127CB8">
        <w:t>,</w:t>
      </w:r>
      <w:r w:rsidRPr="00127CB8">
        <w:rPr>
          <w:lang w:val="uk-UA"/>
        </w:rPr>
        <w:t xml:space="preserve"> та  </w:t>
      </w:r>
    </w:p>
    <w:p w:rsidR="00127CB8" w:rsidRDefault="00127CB8" w:rsidP="00213A69">
      <w:pPr>
        <w:shd w:val="clear" w:color="auto" w:fill="FFFFFF"/>
        <w:ind w:firstLine="720"/>
        <w:jc w:val="both"/>
        <w:rPr>
          <w:lang w:val="uk-UA"/>
        </w:rPr>
      </w:pPr>
      <w:r w:rsidRPr="00127CB8">
        <w:rPr>
          <w:rFonts w:eastAsia="Calibri"/>
          <w:b/>
          <w:bCs/>
          <w:lang w:val="uk-UA" w:eastAsia="en-US"/>
        </w:rPr>
        <w:t>_____________________________________________________________</w:t>
      </w:r>
      <w:r w:rsidRPr="00127CB8">
        <w:rPr>
          <w:rFonts w:eastAsia="Calibri"/>
          <w:lang w:val="uk-UA" w:eastAsia="en-US"/>
        </w:rPr>
        <w:t xml:space="preserve"> </w:t>
      </w:r>
      <w:r w:rsidRPr="00127CB8">
        <w:rPr>
          <w:lang w:val="uk-UA"/>
        </w:rPr>
        <w:t xml:space="preserve">(надалі іменується </w:t>
      </w:r>
      <w:r w:rsidRPr="00127CB8">
        <w:rPr>
          <w:b/>
          <w:lang w:val="uk-UA"/>
        </w:rPr>
        <w:t>«Підрядник»</w:t>
      </w:r>
      <w:r w:rsidRPr="00127CB8">
        <w:rPr>
          <w:lang w:val="uk-UA"/>
        </w:rPr>
        <w:t>), що має статус платника податку на прибуток за основною ставкою,</w:t>
      </w:r>
      <w:r w:rsidRPr="00127CB8">
        <w:rPr>
          <w:b/>
          <w:bCs/>
          <w:lang w:val="uk-UA"/>
        </w:rPr>
        <w:t xml:space="preserve"> </w:t>
      </w:r>
      <w:r w:rsidRPr="00127CB8">
        <w:rPr>
          <w:bCs/>
          <w:lang w:val="uk-UA"/>
        </w:rPr>
        <w:t>в особі ___________________________, який діє на підставі Статуту</w:t>
      </w:r>
      <w:r w:rsidRPr="00127CB8">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213A69" w:rsidRPr="00213A69" w:rsidRDefault="00213A69" w:rsidP="00213A69">
      <w:pPr>
        <w:shd w:val="clear" w:color="auto" w:fill="FFFFFF"/>
        <w:ind w:firstLine="720"/>
        <w:jc w:val="both"/>
        <w:rPr>
          <w:sz w:val="10"/>
          <w:szCs w:val="10"/>
          <w:lang w:val="uk-UA"/>
        </w:rPr>
      </w:pPr>
    </w:p>
    <w:p w:rsidR="00127CB8" w:rsidRPr="00127CB8" w:rsidRDefault="00127CB8" w:rsidP="00213A69">
      <w:pPr>
        <w:jc w:val="center"/>
        <w:rPr>
          <w:b/>
          <w:snapToGrid w:val="0"/>
          <w:lang w:val="uk-UA"/>
        </w:rPr>
      </w:pPr>
      <w:r w:rsidRPr="00127CB8">
        <w:rPr>
          <w:b/>
          <w:snapToGrid w:val="0"/>
          <w:lang w:val="uk-UA"/>
        </w:rPr>
        <w:t>1. ПРЕДМЕТ ДОГОВОРУ</w:t>
      </w:r>
    </w:p>
    <w:p w:rsidR="00127CB8" w:rsidRPr="00127CB8" w:rsidRDefault="00127CB8" w:rsidP="00213A69">
      <w:pPr>
        <w:shd w:val="clear" w:color="auto" w:fill="FFFFFF"/>
        <w:ind w:firstLine="720"/>
        <w:jc w:val="both"/>
        <w:rPr>
          <w:lang w:val="uk-UA"/>
        </w:rPr>
      </w:pPr>
      <w:r w:rsidRPr="00127CB8">
        <w:rPr>
          <w:lang w:val="uk-UA"/>
        </w:rPr>
        <w:t>1.1. За цим Договором Підрядник зобов’язується виконати та здати Замовнику в установлений Договором строк закінчені ремонтні роботи (надалі за текстом Договору – Роботи), а Замовник зобов’язується прийняти та оплатити їх.</w:t>
      </w:r>
    </w:p>
    <w:p w:rsidR="00127CB8" w:rsidRPr="00127CB8" w:rsidRDefault="00127CB8" w:rsidP="00213A69">
      <w:pPr>
        <w:ind w:firstLine="708"/>
        <w:jc w:val="both"/>
        <w:rPr>
          <w:bCs/>
          <w:spacing w:val="-3"/>
          <w:lang w:val="uk-UA"/>
        </w:rPr>
      </w:pPr>
      <w:r w:rsidRPr="00127CB8">
        <w:rPr>
          <w:lang w:val="uk-UA"/>
        </w:rPr>
        <w:t xml:space="preserve">1.2. Найменування Робіт: </w:t>
      </w:r>
      <w:r w:rsidR="00F32484" w:rsidRPr="00EB4993">
        <w:rPr>
          <w:b/>
          <w:lang w:val="uk-UA"/>
        </w:rPr>
        <w:t>«</w:t>
      </w:r>
      <w:r w:rsidR="00EB4993" w:rsidRPr="00EB4993">
        <w:rPr>
          <w:b/>
          <w:color w:val="000000" w:themeColor="text1"/>
          <w:lang w:val="uk-UA"/>
        </w:rPr>
        <w:t xml:space="preserve">Капітальний ремонт адміністративних будівель: ремонт приміщень для улаштування ОДГ в будівлі РЕМ СО «Вінницькі МЕМ», м. Вінниця, вул. </w:t>
      </w:r>
      <w:r w:rsidR="00EB4993" w:rsidRPr="00AD523E">
        <w:rPr>
          <w:b/>
          <w:color w:val="000000" w:themeColor="text1"/>
          <w:lang w:val="uk-UA"/>
        </w:rPr>
        <w:t>Пирогова, 174</w:t>
      </w:r>
      <w:r w:rsidRPr="00EB4993">
        <w:rPr>
          <w:b/>
          <w:lang w:val="uk-UA"/>
        </w:rPr>
        <w:t>»</w:t>
      </w:r>
      <w:r w:rsidRPr="00127CB8">
        <w:rPr>
          <w:b/>
          <w:bCs/>
          <w:color w:val="000000"/>
          <w:lang w:val="uk-UA"/>
        </w:rPr>
        <w:t xml:space="preserve"> </w:t>
      </w:r>
      <w:r w:rsidRPr="00127CB8">
        <w:rPr>
          <w:bCs/>
          <w:color w:val="000000"/>
          <w:lang w:val="uk-UA"/>
        </w:rPr>
        <w:t>(надалі – Об’єкт)</w:t>
      </w:r>
      <w:r w:rsidRPr="00127CB8">
        <w:rPr>
          <w:bCs/>
          <w:lang w:val="uk-UA"/>
        </w:rPr>
        <w:t xml:space="preserve">. </w:t>
      </w:r>
    </w:p>
    <w:p w:rsidR="00127CB8" w:rsidRDefault="00127CB8" w:rsidP="00213A69">
      <w:pPr>
        <w:shd w:val="clear" w:color="auto" w:fill="FFFFFF"/>
        <w:ind w:firstLine="720"/>
        <w:jc w:val="both"/>
        <w:rPr>
          <w:lang w:val="uk-UA"/>
        </w:rPr>
      </w:pPr>
      <w:r w:rsidRPr="00127CB8">
        <w:rPr>
          <w:lang w:val="uk-UA"/>
        </w:rPr>
        <w:t>1.3. Обсяг, склад, характер виконуваних за цим Договором Робіт визначені в Дефектному акті (</w:t>
      </w:r>
      <w:r w:rsidRPr="00127CB8">
        <w:rPr>
          <w:b/>
          <w:lang w:val="uk-UA"/>
        </w:rPr>
        <w:t xml:space="preserve">Додаток № 3 </w:t>
      </w:r>
      <w:r w:rsidRPr="00127CB8">
        <w:rPr>
          <w:lang w:val="uk-UA"/>
        </w:rPr>
        <w:t>до Договору).</w:t>
      </w:r>
    </w:p>
    <w:p w:rsidR="00213A69" w:rsidRPr="00213A69" w:rsidRDefault="00213A69" w:rsidP="00213A69">
      <w:pPr>
        <w:shd w:val="clear" w:color="auto" w:fill="FFFFFF"/>
        <w:ind w:firstLine="720"/>
        <w:jc w:val="both"/>
        <w:rPr>
          <w:color w:val="FF0000"/>
          <w:sz w:val="10"/>
          <w:szCs w:val="10"/>
          <w:lang w:val="uk-UA"/>
        </w:rPr>
      </w:pPr>
    </w:p>
    <w:p w:rsidR="00127CB8" w:rsidRPr="00127CB8" w:rsidRDefault="00127CB8" w:rsidP="00213A69">
      <w:pPr>
        <w:jc w:val="center"/>
        <w:rPr>
          <w:b/>
          <w:snapToGrid w:val="0"/>
          <w:lang w:val="uk-UA"/>
        </w:rPr>
      </w:pPr>
      <w:r w:rsidRPr="00127CB8">
        <w:rPr>
          <w:b/>
          <w:snapToGrid w:val="0"/>
          <w:lang w:val="uk-UA"/>
        </w:rPr>
        <w:t>2. ЯКІСТЬ РОБІТ</w:t>
      </w:r>
    </w:p>
    <w:p w:rsidR="00127CB8" w:rsidRPr="00127CB8" w:rsidRDefault="00127CB8" w:rsidP="00213A69">
      <w:pPr>
        <w:ind w:firstLine="720"/>
        <w:jc w:val="both"/>
        <w:rPr>
          <w:lang w:val="uk-UA"/>
        </w:rPr>
      </w:pPr>
      <w:r w:rsidRPr="00127CB8">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Дефектного акта та Договору підряду: </w:t>
      </w:r>
    </w:p>
    <w:p w:rsidR="00127CB8" w:rsidRPr="00127CB8" w:rsidRDefault="00127CB8" w:rsidP="00213A69">
      <w:pPr>
        <w:ind w:firstLine="720"/>
        <w:jc w:val="both"/>
        <w:rPr>
          <w:snapToGrid w:val="0"/>
          <w:lang w:val="uk-UA"/>
        </w:rPr>
      </w:pPr>
      <w:r w:rsidRPr="00127CB8">
        <w:rPr>
          <w:snapToGrid w:val="0"/>
          <w:lang w:val="uk-UA"/>
        </w:rPr>
        <w:t>2.1.1. </w:t>
      </w:r>
      <w:r w:rsidRPr="00127CB8">
        <w:rPr>
          <w:lang w:val="uk-UA"/>
        </w:rPr>
        <w:t xml:space="preserve">Підрядник виконує передбачені цим Договором Роботи із своїх матеріалів, своїми силами та засобами, відповідно до вимог Дефектного акта, діючих державних будівельних норм, стандартів, правил </w:t>
      </w:r>
      <w:r w:rsidRPr="00127CB8">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127CB8" w:rsidRDefault="00127CB8" w:rsidP="00213A69">
      <w:pPr>
        <w:ind w:firstLine="720"/>
        <w:jc w:val="both"/>
        <w:rPr>
          <w:rFonts w:eastAsiaTheme="minorHAnsi"/>
          <w:b/>
          <w:lang w:val="uk-UA" w:eastAsia="en-US"/>
        </w:rPr>
      </w:pPr>
      <w:r w:rsidRPr="00127CB8">
        <w:rPr>
          <w:snapToGrid w:val="0"/>
          <w:lang w:val="uk-UA"/>
        </w:rPr>
        <w:t>2.1.2. </w:t>
      </w:r>
      <w:r w:rsidRPr="00127CB8">
        <w:rPr>
          <w:lang w:val="uk-UA"/>
        </w:rPr>
        <w:t xml:space="preserve">Всі використовувані Підрядником матеріали, засоби, пристрої, прилади та обладнання, інші матеріальні засоби (надалі – ТМЦ) повинні відповідати стандартам, технічним регламентам, ГОСТ, ТУ, ДСТУ Б, ТС тощо, встановленим в Україні, повинні мати документи про відповідність, сертифікати про походження, якщо такі ТМЦ підлягають </w:t>
      </w:r>
      <w:r w:rsidRPr="00127CB8">
        <w:rPr>
          <w:rStyle w:val="rvts0"/>
          <w:lang w:val="uk-UA"/>
        </w:rPr>
        <w:t>підтвердженню</w:t>
      </w:r>
      <w:r w:rsidRPr="00127CB8">
        <w:rPr>
          <w:lang w:val="uk-UA"/>
        </w:rPr>
        <w:t xml:space="preserve"> відповідності чи походження, іншу передбачену чинним законодавством України документацію.</w:t>
      </w:r>
      <w:r w:rsidRPr="00127CB8">
        <w:rPr>
          <w:rFonts w:eastAsiaTheme="minorHAnsi"/>
          <w:b/>
          <w:lang w:val="uk-UA" w:eastAsia="en-US"/>
        </w:rPr>
        <w:t xml:space="preserve"> </w:t>
      </w:r>
    </w:p>
    <w:p w:rsidR="00213A69" w:rsidRPr="00213A69" w:rsidRDefault="00213A69" w:rsidP="00213A69">
      <w:pPr>
        <w:ind w:firstLine="720"/>
        <w:jc w:val="both"/>
        <w:rPr>
          <w:sz w:val="10"/>
          <w:szCs w:val="10"/>
          <w:lang w:val="uk-UA"/>
        </w:rPr>
      </w:pPr>
    </w:p>
    <w:p w:rsidR="00127CB8" w:rsidRPr="00127CB8" w:rsidRDefault="00127CB8" w:rsidP="00213A69">
      <w:pPr>
        <w:jc w:val="center"/>
        <w:rPr>
          <w:b/>
          <w:snapToGrid w:val="0"/>
          <w:lang w:val="uk-UA"/>
        </w:rPr>
      </w:pPr>
      <w:r w:rsidRPr="00127CB8">
        <w:rPr>
          <w:b/>
          <w:snapToGrid w:val="0"/>
          <w:lang w:val="uk-UA"/>
        </w:rPr>
        <w:t>3. ЦІНА ДОГОВОРУ</w:t>
      </w:r>
    </w:p>
    <w:p w:rsidR="00127CB8" w:rsidRPr="00127CB8" w:rsidRDefault="00127CB8" w:rsidP="00213A69">
      <w:pPr>
        <w:ind w:firstLine="720"/>
        <w:jc w:val="both"/>
        <w:rPr>
          <w:snapToGrid w:val="0"/>
          <w:lang w:val="uk-UA"/>
        </w:rPr>
      </w:pPr>
      <w:r w:rsidRPr="00127CB8">
        <w:rPr>
          <w:snapToGrid w:val="0"/>
          <w:lang w:val="uk-UA"/>
        </w:rPr>
        <w:t xml:space="preserve">3.1. Ціна Договору визначається згідно з Кошторисною документацією </w:t>
      </w:r>
      <w:r w:rsidRPr="00127CB8">
        <w:rPr>
          <w:lang w:val="uk-UA"/>
        </w:rPr>
        <w:t>(Договірною ціною та кошторисами)</w:t>
      </w:r>
      <w:r w:rsidRPr="00127CB8">
        <w:rPr>
          <w:snapToGrid w:val="0"/>
          <w:lang w:val="uk-UA"/>
        </w:rPr>
        <w:t xml:space="preserve">, яка є </w:t>
      </w:r>
      <w:r w:rsidRPr="00127CB8">
        <w:rPr>
          <w:b/>
          <w:snapToGrid w:val="0"/>
          <w:lang w:val="uk-UA"/>
        </w:rPr>
        <w:t>Додатком № 1</w:t>
      </w:r>
      <w:r w:rsidRPr="00127CB8">
        <w:rPr>
          <w:snapToGrid w:val="0"/>
          <w:lang w:val="uk-UA"/>
        </w:rPr>
        <w:t xml:space="preserve"> до цього Договору.</w:t>
      </w:r>
    </w:p>
    <w:p w:rsidR="00127CB8" w:rsidRPr="00127CB8" w:rsidRDefault="00127CB8" w:rsidP="00213A69">
      <w:pPr>
        <w:ind w:firstLine="720"/>
        <w:jc w:val="both"/>
        <w:rPr>
          <w:b/>
          <w:bCs/>
          <w:snapToGrid w:val="0"/>
          <w:lang w:val="uk-UA"/>
        </w:rPr>
      </w:pPr>
      <w:r w:rsidRPr="00127CB8">
        <w:rPr>
          <w:snapToGrid w:val="0"/>
          <w:lang w:val="uk-UA"/>
        </w:rPr>
        <w:t>3.2</w:t>
      </w:r>
      <w:r w:rsidRPr="00127CB8">
        <w:rPr>
          <w:snapToGrid w:val="0"/>
        </w:rPr>
        <w:t> </w:t>
      </w:r>
      <w:proofErr w:type="spellStart"/>
      <w:r w:rsidRPr="00127CB8">
        <w:rPr>
          <w:snapToGrid w:val="0"/>
        </w:rPr>
        <w:t>Ціна</w:t>
      </w:r>
      <w:proofErr w:type="spellEnd"/>
      <w:r w:rsidRPr="00127CB8">
        <w:rPr>
          <w:snapToGrid w:val="0"/>
        </w:rPr>
        <w:t xml:space="preserve"> Договору становить </w:t>
      </w:r>
      <w:r w:rsidRPr="00127CB8">
        <w:rPr>
          <w:snapToGrid w:val="0"/>
          <w:lang w:val="uk-UA"/>
        </w:rPr>
        <w:t xml:space="preserve"> </w:t>
      </w:r>
      <w:r w:rsidRPr="00127CB8">
        <w:rPr>
          <w:snapToGrid w:val="0"/>
        </w:rPr>
        <w:t xml:space="preserve">того ПДВ (20%) в </w:t>
      </w:r>
      <w:proofErr w:type="spellStart"/>
      <w:r w:rsidRPr="00127CB8">
        <w:rPr>
          <w:snapToGrid w:val="0"/>
        </w:rPr>
        <w:t>розмірі</w:t>
      </w:r>
      <w:proofErr w:type="spellEnd"/>
      <w:r w:rsidRPr="00127CB8">
        <w:rPr>
          <w:snapToGrid w:val="0"/>
        </w:rPr>
        <w:t xml:space="preserve"> </w:t>
      </w:r>
      <w:r w:rsidRPr="00127CB8">
        <w:rPr>
          <w:snapToGrid w:val="0"/>
          <w:lang w:val="uk-UA"/>
        </w:rPr>
        <w:t>__________</w:t>
      </w:r>
      <w:r w:rsidRPr="00127CB8">
        <w:rPr>
          <w:snapToGrid w:val="0"/>
        </w:rPr>
        <w:t xml:space="preserve"> грн. </w:t>
      </w:r>
      <w:r w:rsidRPr="00127CB8">
        <w:rPr>
          <w:snapToGrid w:val="0"/>
          <w:lang w:val="uk-UA"/>
        </w:rPr>
        <w:t>____</w:t>
      </w:r>
      <w:r w:rsidRPr="00127CB8">
        <w:rPr>
          <w:snapToGrid w:val="0"/>
        </w:rPr>
        <w:t xml:space="preserve"> коп. </w:t>
      </w:r>
      <w:proofErr w:type="spellStart"/>
      <w:r w:rsidRPr="00127CB8">
        <w:rPr>
          <w:b/>
          <w:bCs/>
          <w:snapToGrid w:val="0"/>
        </w:rPr>
        <w:t>Загальна</w:t>
      </w:r>
      <w:proofErr w:type="spellEnd"/>
      <w:r w:rsidRPr="00127CB8">
        <w:rPr>
          <w:b/>
          <w:bCs/>
          <w:snapToGrid w:val="0"/>
        </w:rPr>
        <w:t xml:space="preserve"> </w:t>
      </w:r>
      <w:proofErr w:type="spellStart"/>
      <w:r w:rsidRPr="00127CB8">
        <w:rPr>
          <w:b/>
          <w:bCs/>
          <w:snapToGrid w:val="0"/>
        </w:rPr>
        <w:t>ціна</w:t>
      </w:r>
      <w:proofErr w:type="spellEnd"/>
      <w:r w:rsidRPr="00127CB8">
        <w:rPr>
          <w:b/>
          <w:bCs/>
          <w:snapToGrid w:val="0"/>
        </w:rPr>
        <w:t xml:space="preserve"> Договору з ПДВ</w:t>
      </w:r>
      <w:r w:rsidRPr="00127CB8">
        <w:rPr>
          <w:b/>
          <w:bCs/>
          <w:snapToGrid w:val="0"/>
          <w:lang w:val="uk-UA"/>
        </w:rPr>
        <w:t>_______________________________________.</w:t>
      </w:r>
      <w:r w:rsidRPr="00127CB8">
        <w:rPr>
          <w:b/>
          <w:bCs/>
          <w:snapToGrid w:val="0"/>
        </w:rPr>
        <w:t xml:space="preserve"> </w:t>
      </w:r>
      <w:r w:rsidRPr="00127CB8">
        <w:rPr>
          <w:b/>
          <w:bCs/>
          <w:snapToGrid w:val="0"/>
          <w:lang w:val="uk-UA"/>
        </w:rPr>
        <w:t xml:space="preserve">  </w:t>
      </w:r>
    </w:p>
    <w:p w:rsidR="00127CB8" w:rsidRDefault="00127CB8" w:rsidP="00213A69">
      <w:pPr>
        <w:ind w:firstLine="720"/>
        <w:jc w:val="both"/>
        <w:rPr>
          <w:snapToGrid w:val="0"/>
          <w:lang w:val="uk-UA"/>
        </w:rPr>
      </w:pPr>
      <w:r w:rsidRPr="00127CB8">
        <w:rPr>
          <w:snapToGrid w:val="0"/>
          <w:lang w:val="uk-UA"/>
        </w:rPr>
        <w:t>3.3. </w:t>
      </w:r>
      <w:r w:rsidRPr="00127CB8">
        <w:rPr>
          <w:lang w:val="uk-UA"/>
        </w:rPr>
        <w:t xml:space="preserve">Ціна у Договорі визначена на основі кошторису та є твердою. </w:t>
      </w:r>
      <w:r w:rsidRPr="00127CB8">
        <w:rPr>
          <w:snapToGrid w:val="0"/>
          <w:lang w:val="uk-UA"/>
        </w:rPr>
        <w:t>Ціна Договору може бути зменшена за взаємною згодою Сторін.</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snapToGrid w:val="0"/>
          <w:lang w:val="uk-UA"/>
        </w:rPr>
      </w:pPr>
      <w:r w:rsidRPr="00127CB8">
        <w:rPr>
          <w:b/>
          <w:snapToGrid w:val="0"/>
          <w:lang w:val="uk-UA"/>
        </w:rPr>
        <w:t>4. ПОРЯДОК ЗДІЙСНЕННЯ ОПЛАТИ</w:t>
      </w:r>
    </w:p>
    <w:p w:rsidR="00127CB8" w:rsidRPr="00127CB8" w:rsidRDefault="00127CB8" w:rsidP="00213A69">
      <w:pPr>
        <w:ind w:firstLine="708"/>
        <w:jc w:val="both"/>
        <w:rPr>
          <w:lang w:val="uk-UA"/>
        </w:rPr>
      </w:pPr>
      <w:r w:rsidRPr="00127CB8">
        <w:rPr>
          <w:snapToGrid w:val="0"/>
          <w:lang w:val="uk-UA"/>
        </w:rPr>
        <w:t>4.1. </w:t>
      </w:r>
      <w:r w:rsidRPr="00127CB8">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27CB8">
        <w:rPr>
          <w:snapToGrid w:val="0"/>
          <w:color w:val="000000"/>
          <w:lang w:val="uk-UA"/>
        </w:rPr>
        <w:t>або шляхом емісії простого векселя</w:t>
      </w:r>
      <w:r w:rsidRPr="00127CB8">
        <w:rPr>
          <w:lang w:val="uk-UA"/>
        </w:rPr>
        <w:t>.</w:t>
      </w:r>
    </w:p>
    <w:p w:rsidR="00127CB8" w:rsidRPr="00127CB8" w:rsidRDefault="00127CB8" w:rsidP="00213A69">
      <w:pPr>
        <w:ind w:firstLine="708"/>
        <w:jc w:val="both"/>
        <w:rPr>
          <w:lang w:val="uk-UA"/>
        </w:rPr>
      </w:pPr>
      <w:r w:rsidRPr="00127CB8">
        <w:rPr>
          <w:lang w:val="uk-UA"/>
        </w:rPr>
        <w:t xml:space="preserve">4.2. Розрахунки проводяться Замовником у наступному порядку: </w:t>
      </w:r>
    </w:p>
    <w:p w:rsidR="00127CB8" w:rsidRPr="00127CB8" w:rsidRDefault="00127CB8" w:rsidP="00213A69">
      <w:pPr>
        <w:ind w:firstLine="708"/>
        <w:jc w:val="both"/>
        <w:rPr>
          <w:snapToGrid w:val="0"/>
          <w:color w:val="000000"/>
          <w:lang w:val="uk-UA"/>
        </w:rPr>
      </w:pPr>
      <w:r w:rsidRPr="00127CB8">
        <w:rPr>
          <w:lang w:val="uk-UA"/>
        </w:rPr>
        <w:lastRenderedPageBreak/>
        <w:t>4.2.1. Оплата у розмірі 100%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27CB8">
        <w:rPr>
          <w:snapToGrid w:val="0"/>
          <w:lang w:val="uk-UA"/>
        </w:rPr>
        <w:t xml:space="preserve"> будівельних</w:t>
      </w:r>
      <w:r w:rsidRPr="00127CB8">
        <w:rPr>
          <w:lang w:val="uk-UA"/>
        </w:rPr>
        <w:t xml:space="preserve"> робіт Замовником і здачі Об’єкта в експлуатацію. </w:t>
      </w:r>
      <w:r w:rsidRPr="00127CB8">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127CB8" w:rsidRPr="00127CB8" w:rsidRDefault="00127CB8" w:rsidP="00213A69">
      <w:pPr>
        <w:ind w:firstLine="708"/>
        <w:jc w:val="both"/>
        <w:rPr>
          <w:lang w:val="uk-UA"/>
        </w:rPr>
      </w:pPr>
      <w:r w:rsidRPr="00127CB8">
        <w:rPr>
          <w:lang w:val="uk-UA"/>
        </w:rPr>
        <w:t>Для проведення оплати Підрядник надає такі документи (з підписом та печаткою):</w:t>
      </w:r>
    </w:p>
    <w:p w:rsidR="00127CB8" w:rsidRPr="00127CB8" w:rsidRDefault="00127CB8" w:rsidP="00213A69">
      <w:pPr>
        <w:jc w:val="both"/>
        <w:rPr>
          <w:lang w:val="uk-UA"/>
        </w:rPr>
      </w:pPr>
      <w:r w:rsidRPr="00127CB8">
        <w:rPr>
          <w:lang w:val="uk-UA"/>
        </w:rPr>
        <w:t xml:space="preserve">– Акт приймання виконаних </w:t>
      </w:r>
      <w:r w:rsidRPr="00127CB8">
        <w:rPr>
          <w:snapToGrid w:val="0"/>
          <w:lang w:val="uk-UA"/>
        </w:rPr>
        <w:t>будівельних</w:t>
      </w:r>
      <w:r w:rsidRPr="00127CB8">
        <w:rPr>
          <w:lang w:val="uk-UA"/>
        </w:rPr>
        <w:t xml:space="preserve"> робіт ф.№ КБ-2в – три примірники;</w:t>
      </w:r>
    </w:p>
    <w:p w:rsidR="00127CB8" w:rsidRPr="00127CB8" w:rsidRDefault="00127CB8" w:rsidP="00213A69">
      <w:pPr>
        <w:jc w:val="both"/>
        <w:rPr>
          <w:lang w:val="uk-UA"/>
        </w:rPr>
      </w:pPr>
      <w:r w:rsidRPr="00127CB8">
        <w:rPr>
          <w:lang w:val="uk-UA"/>
        </w:rPr>
        <w:t>– Довідку ф.№ КБ-3 – три примірники.</w:t>
      </w:r>
    </w:p>
    <w:p w:rsidR="00127CB8" w:rsidRPr="00127CB8" w:rsidRDefault="00127CB8" w:rsidP="00213A69">
      <w:pPr>
        <w:ind w:firstLine="708"/>
        <w:jc w:val="both"/>
        <w:rPr>
          <w:lang w:val="uk-UA"/>
        </w:rPr>
      </w:pPr>
      <w:r w:rsidRPr="00127CB8">
        <w:rPr>
          <w:snapToGrid w:val="0"/>
          <w:color w:val="000000"/>
          <w:lang w:val="uk-UA"/>
        </w:rPr>
        <w:t xml:space="preserve">4.2.2. За наявності фінансування </w:t>
      </w:r>
      <w:r w:rsidRPr="00127CB8">
        <w:rPr>
          <w:lang w:val="uk-UA"/>
        </w:rPr>
        <w:t xml:space="preserve">Замовник має право, але не зобов’язаний здійснити повну або часткову попередню оплату Робіт. </w:t>
      </w:r>
    </w:p>
    <w:p w:rsidR="00127CB8" w:rsidRPr="00127CB8" w:rsidRDefault="00127CB8" w:rsidP="00213A69">
      <w:pPr>
        <w:ind w:firstLine="708"/>
        <w:jc w:val="both"/>
        <w:rPr>
          <w:lang w:val="uk-UA"/>
        </w:rPr>
      </w:pPr>
      <w:r w:rsidRPr="00127CB8">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127CB8" w:rsidRPr="00127CB8" w:rsidRDefault="00127CB8" w:rsidP="00213A69">
      <w:pPr>
        <w:ind w:firstLine="708"/>
        <w:jc w:val="both"/>
        <w:rPr>
          <w:lang w:val="uk-UA"/>
        </w:rPr>
      </w:pPr>
      <w:r w:rsidRPr="00127CB8">
        <w:rPr>
          <w:lang w:val="uk-UA"/>
        </w:rPr>
        <w:t>4.2.4. У випадку несвоєчасного надання Підрядником Акта (актів) КБ-2в, або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w:t>
      </w:r>
    </w:p>
    <w:p w:rsidR="00127CB8" w:rsidRPr="00127CB8" w:rsidRDefault="00127CB8" w:rsidP="00213A69">
      <w:pPr>
        <w:ind w:firstLine="708"/>
        <w:jc w:val="both"/>
        <w:rPr>
          <w:lang w:val="uk-UA"/>
        </w:rPr>
      </w:pPr>
      <w:r w:rsidRPr="00127CB8">
        <w:rPr>
          <w:color w:val="000000"/>
          <w:lang w:val="uk-UA"/>
        </w:rPr>
        <w:t>4.3. </w:t>
      </w:r>
      <w:r w:rsidRPr="00127CB8">
        <w:rPr>
          <w:lang w:val="uk-UA"/>
        </w:rPr>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w:t>
      </w:r>
    </w:p>
    <w:p w:rsidR="00127CB8" w:rsidRPr="00127CB8" w:rsidRDefault="00127CB8" w:rsidP="00213A69">
      <w:pPr>
        <w:ind w:firstLine="708"/>
        <w:jc w:val="both"/>
        <w:rPr>
          <w:lang w:val="uk-UA"/>
        </w:rPr>
      </w:pPr>
      <w:r w:rsidRPr="00127CB8">
        <w:rPr>
          <w:bCs/>
          <w:iCs/>
          <w:lang w:val="uk-UA"/>
        </w:rPr>
        <w:t>4.4. Джерелом фінансування Робіт є кошти Замовника.</w:t>
      </w:r>
      <w:r w:rsidRPr="00127CB8">
        <w:rPr>
          <w:lang w:val="uk-UA"/>
        </w:rPr>
        <w:t xml:space="preserve"> </w:t>
      </w:r>
    </w:p>
    <w:p w:rsidR="00127CB8" w:rsidRPr="00127CB8" w:rsidRDefault="00127CB8" w:rsidP="00213A69">
      <w:pPr>
        <w:ind w:firstLine="708"/>
        <w:jc w:val="both"/>
        <w:rPr>
          <w:lang w:val="uk-UA"/>
        </w:rPr>
      </w:pPr>
      <w:r w:rsidRPr="00127CB8">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127CB8" w:rsidRDefault="00127CB8" w:rsidP="00213A69">
      <w:pPr>
        <w:ind w:firstLine="708"/>
        <w:jc w:val="both"/>
        <w:rPr>
          <w:iCs/>
          <w:lang w:val="uk-UA"/>
        </w:rPr>
      </w:pPr>
      <w:r w:rsidRPr="00127CB8">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213A69" w:rsidRPr="00213A69" w:rsidRDefault="00213A69" w:rsidP="00213A69">
      <w:pPr>
        <w:ind w:firstLine="708"/>
        <w:jc w:val="both"/>
        <w:rPr>
          <w:iCs/>
          <w:sz w:val="10"/>
          <w:szCs w:val="10"/>
          <w:lang w:val="uk-UA"/>
        </w:rPr>
      </w:pPr>
    </w:p>
    <w:p w:rsidR="00127CB8" w:rsidRPr="00127CB8" w:rsidRDefault="00127CB8" w:rsidP="00213A69">
      <w:pPr>
        <w:jc w:val="center"/>
        <w:rPr>
          <w:b/>
          <w:lang w:val="uk-UA"/>
        </w:rPr>
      </w:pPr>
      <w:r w:rsidRPr="00127CB8">
        <w:rPr>
          <w:b/>
          <w:lang w:val="uk-UA"/>
        </w:rPr>
        <w:t>5. СТРОКИ ВИКОНАННЯ РОБІТ</w:t>
      </w:r>
    </w:p>
    <w:p w:rsidR="00127CB8" w:rsidRPr="00127CB8" w:rsidRDefault="00127CB8" w:rsidP="00213A69">
      <w:pPr>
        <w:ind w:firstLine="708"/>
        <w:jc w:val="both"/>
        <w:rPr>
          <w:lang w:val="uk-UA"/>
        </w:rPr>
      </w:pPr>
      <w:r w:rsidRPr="00127CB8">
        <w:rPr>
          <w:lang w:val="uk-UA"/>
        </w:rPr>
        <w:t>5.1. Початок виконання Робіт – не пізніше 5-ти робочих днів з дати надання Замовником Підряднику фронту робіт</w:t>
      </w:r>
      <w:r w:rsidRPr="00127CB8">
        <w:rPr>
          <w:bCs/>
          <w:i/>
          <w:iCs/>
          <w:lang w:val="uk-UA"/>
        </w:rPr>
        <w:t xml:space="preserve">. </w:t>
      </w:r>
      <w:r w:rsidRPr="00127CB8">
        <w:rPr>
          <w:lang w:val="uk-UA"/>
        </w:rPr>
        <w:tab/>
      </w:r>
    </w:p>
    <w:p w:rsidR="00127CB8" w:rsidRPr="00127CB8" w:rsidRDefault="00127CB8" w:rsidP="00213A69">
      <w:pPr>
        <w:ind w:firstLine="708"/>
        <w:jc w:val="both"/>
        <w:rPr>
          <w:lang w:val="uk-UA"/>
        </w:rPr>
      </w:pPr>
      <w:r w:rsidRPr="00127CB8">
        <w:rPr>
          <w:lang w:val="uk-UA"/>
        </w:rPr>
        <w:t>5.2. Строки виконання та закінчення всіх видів (етапів, комплексів) Робіт за цим Договором визначаються Календарним планом виконання робіт (</w:t>
      </w:r>
      <w:r w:rsidRPr="00127CB8">
        <w:rPr>
          <w:b/>
          <w:lang w:val="uk-UA"/>
        </w:rPr>
        <w:t>Додаток № 2</w:t>
      </w:r>
      <w:r w:rsidRPr="00127CB8">
        <w:rPr>
          <w:lang w:val="uk-UA"/>
        </w:rPr>
        <w:t>), який є невід’ємною частиною цього Договору.</w:t>
      </w:r>
    </w:p>
    <w:p w:rsidR="00127CB8" w:rsidRPr="00127CB8" w:rsidRDefault="00127CB8" w:rsidP="00213A69">
      <w:pPr>
        <w:ind w:firstLine="708"/>
        <w:jc w:val="both"/>
        <w:rPr>
          <w:lang w:val="uk-UA"/>
        </w:rPr>
      </w:pPr>
      <w:r w:rsidRPr="00127CB8">
        <w:rPr>
          <w:lang w:val="uk-UA"/>
        </w:rPr>
        <w:t>5.3. Датою закінчення Робіт вважається дата їх прийняття Замовником.</w:t>
      </w:r>
    </w:p>
    <w:p w:rsidR="00127CB8" w:rsidRPr="00127CB8" w:rsidRDefault="00127CB8" w:rsidP="00213A69">
      <w:pPr>
        <w:ind w:firstLine="708"/>
        <w:jc w:val="both"/>
        <w:rPr>
          <w:lang w:val="uk-UA"/>
        </w:rPr>
      </w:pPr>
      <w:r w:rsidRPr="00127CB8">
        <w:rPr>
          <w:lang w:val="uk-UA"/>
        </w:rPr>
        <w:t xml:space="preserve">5.4. Строки виконання Робіт та строк дії Договору можуть бути змінені Сторонами, з обов’язковим внесенням відповідних змін у Календарний план виконання робіт до цього Договору в разі: </w:t>
      </w:r>
    </w:p>
    <w:p w:rsidR="00127CB8" w:rsidRPr="00127CB8" w:rsidRDefault="00127CB8" w:rsidP="00213A69">
      <w:pPr>
        <w:jc w:val="both"/>
        <w:rPr>
          <w:lang w:val="uk-UA"/>
        </w:rPr>
      </w:pPr>
      <w:r w:rsidRPr="00127CB8">
        <w:rPr>
          <w:lang w:val="uk-UA"/>
        </w:rPr>
        <w:t>– виникнення обставин непереборної сили;</w:t>
      </w:r>
    </w:p>
    <w:p w:rsidR="00127CB8" w:rsidRPr="00127CB8" w:rsidRDefault="00127CB8" w:rsidP="00213A69">
      <w:pPr>
        <w:jc w:val="both"/>
        <w:rPr>
          <w:lang w:val="uk-UA"/>
        </w:rPr>
      </w:pPr>
      <w:r w:rsidRPr="00127CB8">
        <w:rPr>
          <w:lang w:val="uk-UA"/>
        </w:rPr>
        <w:t xml:space="preserve">– відсутності джерел фінансування; </w:t>
      </w:r>
    </w:p>
    <w:p w:rsidR="00127CB8" w:rsidRPr="00127CB8" w:rsidRDefault="00127CB8" w:rsidP="00213A69">
      <w:pPr>
        <w:jc w:val="both"/>
        <w:rPr>
          <w:lang w:val="uk-UA"/>
        </w:rPr>
      </w:pPr>
      <w:r w:rsidRPr="00127CB8">
        <w:rPr>
          <w:lang w:val="uk-UA"/>
        </w:rPr>
        <w:lastRenderedPageBreak/>
        <w:t xml:space="preserve">– невиконання або неналежного виконання Замовником своїх зобов'язань (несвоєчасне надання фронту робіт, відключень); </w:t>
      </w:r>
    </w:p>
    <w:p w:rsidR="00127CB8" w:rsidRPr="00127CB8" w:rsidRDefault="00127CB8" w:rsidP="00213A69">
      <w:pPr>
        <w:jc w:val="both"/>
        <w:rPr>
          <w:lang w:val="uk-UA"/>
        </w:rPr>
      </w:pPr>
      <w:r w:rsidRPr="00127CB8">
        <w:rPr>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rsidR="00127CB8" w:rsidRPr="00127CB8" w:rsidRDefault="00127CB8" w:rsidP="00213A69">
      <w:pPr>
        <w:ind w:firstLine="708"/>
        <w:jc w:val="both"/>
        <w:rPr>
          <w:lang w:val="uk-UA"/>
        </w:rPr>
      </w:pPr>
      <w:r w:rsidRPr="00127CB8">
        <w:rPr>
          <w:lang w:val="uk-UA"/>
        </w:rPr>
        <w:t>5.5. Зміна строків виконання Робіт відбувається за умови укладення додаткової угоди в порядку, визначеному цим Договором та чинним законодавством України.</w:t>
      </w:r>
    </w:p>
    <w:p w:rsidR="00127CB8" w:rsidRPr="00127CB8" w:rsidRDefault="00127CB8" w:rsidP="00213A69">
      <w:pPr>
        <w:ind w:firstLine="708"/>
        <w:jc w:val="both"/>
        <w:rPr>
          <w:lang w:val="uk-UA"/>
        </w:rPr>
      </w:pPr>
      <w:r w:rsidRPr="00127CB8">
        <w:rPr>
          <w:lang w:val="uk-UA"/>
        </w:rPr>
        <w:t>5.6. У разі настання умов, визначених у пункті 5.4. Договору та незгоді однієї із Сторін укласти додаткову угоду щодо зміни Календарного плану виконання робіт, строк виконання Робіт вважається таким, що подовжується на строк існування зазначених документально підтверджених обставин.</w:t>
      </w:r>
    </w:p>
    <w:p w:rsidR="00127CB8" w:rsidRDefault="00127CB8" w:rsidP="00213A69">
      <w:pPr>
        <w:ind w:firstLine="708"/>
        <w:jc w:val="both"/>
        <w:rPr>
          <w:lang w:val="uk-UA"/>
        </w:rPr>
      </w:pPr>
      <w:r w:rsidRPr="00127CB8">
        <w:rPr>
          <w:lang w:val="uk-UA"/>
        </w:rPr>
        <w:t xml:space="preserve">5.7. Замовник може приймати рішення про уповільнення темпів виконання Робіт, їх зупинення або прискорення, з внесенням відповідних змін у цей Договір. </w:t>
      </w:r>
    </w:p>
    <w:p w:rsidR="00213A69" w:rsidRPr="00213A69" w:rsidRDefault="00213A69" w:rsidP="00213A69">
      <w:pPr>
        <w:ind w:firstLine="708"/>
        <w:jc w:val="both"/>
        <w:rPr>
          <w:sz w:val="10"/>
          <w:szCs w:val="10"/>
          <w:lang w:val="uk-UA"/>
        </w:rPr>
      </w:pPr>
    </w:p>
    <w:p w:rsidR="00127CB8" w:rsidRPr="00127CB8" w:rsidRDefault="00127CB8" w:rsidP="00213A69">
      <w:pPr>
        <w:jc w:val="center"/>
        <w:rPr>
          <w:b/>
          <w:snapToGrid w:val="0"/>
          <w:lang w:val="uk-UA"/>
        </w:rPr>
      </w:pPr>
      <w:r w:rsidRPr="00127CB8">
        <w:rPr>
          <w:b/>
          <w:snapToGrid w:val="0"/>
          <w:lang w:val="uk-UA"/>
        </w:rPr>
        <w:t xml:space="preserve">6. ПОРЯДОК ВИКОНАННЯ РОБІТ </w:t>
      </w:r>
    </w:p>
    <w:p w:rsidR="00127CB8" w:rsidRPr="00127CB8" w:rsidRDefault="00127CB8" w:rsidP="00213A69">
      <w:pPr>
        <w:pStyle w:val="a5"/>
        <w:spacing w:after="0"/>
        <w:ind w:firstLine="708"/>
        <w:jc w:val="both"/>
        <w:rPr>
          <w:snapToGrid w:val="0"/>
          <w:lang w:val="uk-UA"/>
        </w:rPr>
      </w:pPr>
      <w:r w:rsidRPr="00127CB8">
        <w:rPr>
          <w:snapToGrid w:val="0"/>
          <w:lang w:val="uk-UA"/>
        </w:rPr>
        <w:t>6.1. З метою організації виконання Робіт Замовник зобов’язаний забезпечити виконання всіх необхідних знеструмлень або відключень.</w:t>
      </w:r>
    </w:p>
    <w:p w:rsidR="00127CB8" w:rsidRPr="00127CB8" w:rsidRDefault="00127CB8" w:rsidP="00213A69">
      <w:pPr>
        <w:pStyle w:val="a5"/>
        <w:spacing w:after="0"/>
        <w:ind w:firstLine="709"/>
        <w:jc w:val="both"/>
        <w:rPr>
          <w:bCs/>
          <w:iCs/>
          <w:snapToGrid w:val="0"/>
          <w:lang w:val="uk-UA"/>
        </w:rPr>
      </w:pPr>
      <w:r w:rsidRPr="00127CB8">
        <w:rPr>
          <w:snapToGrid w:val="0"/>
          <w:lang w:val="uk-UA"/>
        </w:rPr>
        <w:t>6.2. </w:t>
      </w:r>
      <w:r w:rsidRPr="00127CB8">
        <w:rPr>
          <w:bCs/>
          <w:iCs/>
          <w:snapToGrid w:val="0"/>
          <w:lang w:val="uk-UA"/>
        </w:rPr>
        <w:t>Замовник забезпечує передачу Підряднику протягом 10-ти календарних днів після підписання цього Договору Сторонами необхідної дозвільної документації, затвердженої в установленому порядку, передача якої відповідно до чинного законодавства належить до обов’язків Замовника.</w:t>
      </w:r>
    </w:p>
    <w:p w:rsidR="00127CB8" w:rsidRPr="00127CB8" w:rsidRDefault="00127CB8" w:rsidP="00213A69">
      <w:pPr>
        <w:pStyle w:val="a5"/>
        <w:spacing w:after="0"/>
        <w:ind w:firstLine="709"/>
        <w:jc w:val="both"/>
        <w:rPr>
          <w:snapToGrid w:val="0"/>
          <w:lang w:val="uk-UA"/>
        </w:rPr>
      </w:pPr>
      <w:r w:rsidRPr="00127CB8">
        <w:rPr>
          <w:snapToGrid w:val="0"/>
          <w:lang w:val="uk-UA"/>
        </w:rPr>
        <w:t xml:space="preserve">6.3. Підрядник зобов'язаний до початку виконання Робіт перевірити відповідність Дефектного акта (Додаток № 3) установленим вимогам. У разі виявлення невідповідності документації установленим вимогам Підрядник повідомляє про це Замовника протягом 3-х робочих днів з моменту виявлення такої невідповідності.  </w:t>
      </w:r>
    </w:p>
    <w:p w:rsidR="00127CB8" w:rsidRPr="00127CB8" w:rsidRDefault="00127CB8" w:rsidP="00213A69">
      <w:pPr>
        <w:pStyle w:val="a5"/>
        <w:spacing w:after="0"/>
        <w:ind w:firstLine="708"/>
        <w:jc w:val="both"/>
        <w:rPr>
          <w:snapToGrid w:val="0"/>
          <w:lang w:val="uk-UA"/>
        </w:rPr>
      </w:pPr>
      <w:r w:rsidRPr="00127CB8">
        <w:rPr>
          <w:snapToGrid w:val="0"/>
          <w:lang w:val="uk-UA"/>
        </w:rPr>
        <w:t>6.4. </w:t>
      </w:r>
      <w:r w:rsidRPr="00127CB8">
        <w:rPr>
          <w:lang w:val="uk-UA"/>
        </w:rPr>
        <w:t>Підрядник</w:t>
      </w:r>
      <w:r w:rsidRPr="00127CB8">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27CB8">
        <w:rPr>
          <w:lang w:val="uk-UA"/>
        </w:rPr>
        <w:t>Підрядника</w:t>
      </w:r>
      <w:r w:rsidRPr="00127CB8">
        <w:rPr>
          <w:snapToGrid w:val="0"/>
          <w:lang w:val="uk-UA"/>
        </w:rPr>
        <w:t>.</w:t>
      </w:r>
    </w:p>
    <w:p w:rsidR="00127CB8" w:rsidRPr="00127CB8" w:rsidRDefault="00127CB8" w:rsidP="00213A69">
      <w:pPr>
        <w:pStyle w:val="a5"/>
        <w:spacing w:after="0"/>
        <w:ind w:firstLine="708"/>
        <w:jc w:val="both"/>
        <w:rPr>
          <w:snapToGrid w:val="0"/>
          <w:lang w:val="uk-UA"/>
        </w:rPr>
      </w:pPr>
      <w:r w:rsidRPr="00127CB8">
        <w:rPr>
          <w:bCs/>
          <w:iCs/>
          <w:snapToGrid w:val="0"/>
          <w:lang w:val="uk-UA"/>
        </w:rPr>
        <w:t>6.5. </w:t>
      </w:r>
      <w:r w:rsidRPr="00127CB8">
        <w:rPr>
          <w:lang w:val="uk-UA"/>
        </w:rPr>
        <w:t xml:space="preserve">Підрядник зобов’язаний виконати Роботи, визначені цим Договором, із свого матеріалу, своїми </w:t>
      </w:r>
      <w:r w:rsidRPr="00127CB8">
        <w:rPr>
          <w:bCs/>
          <w:iCs/>
          <w:lang w:val="uk-UA"/>
        </w:rPr>
        <w:t>силами та засобами.</w:t>
      </w:r>
      <w:r w:rsidRPr="00127CB8">
        <w:rPr>
          <w:lang w:val="uk-UA"/>
        </w:rPr>
        <w:t xml:space="preserve"> Підрядник відповідає за неналежну якість використаних ним матеріалів і обладнання, та за використання матеріалів або обладнання, обтяжених правами третіх осіб. Підрядник гарантує, що матеріали та обладнання, які вже були у вжитку або такі, що заборонені до використання, або шкідливі для здоров'я людини та навколишнього середовища, не будуть використовуватися в процесі виконання Робіт за Договором. У випадку виявлення Замовником таких матеріалів та обладнання, Підрядник зобов'язаний замінити їх за свій рахунок і в найкоротший строк.</w:t>
      </w:r>
    </w:p>
    <w:p w:rsidR="00127CB8" w:rsidRPr="00127CB8" w:rsidRDefault="00127CB8" w:rsidP="00213A69">
      <w:pPr>
        <w:ind w:firstLine="720"/>
        <w:jc w:val="both"/>
        <w:rPr>
          <w:snapToGrid w:val="0"/>
          <w:lang w:val="uk-UA"/>
        </w:rPr>
      </w:pPr>
      <w:r w:rsidRPr="00127CB8">
        <w:rPr>
          <w:snapToGrid w:val="0"/>
          <w:lang w:val="uk-UA"/>
        </w:rPr>
        <w:t>6.6. </w:t>
      </w:r>
      <w:r w:rsidRPr="00127CB8">
        <w:rPr>
          <w:snapToGrid w:val="0"/>
          <w:color w:val="000000"/>
          <w:lang w:val="uk-UA"/>
        </w:rPr>
        <w:t>У випадку необхідності виконання Робіт з демонтажу обладнання та матеріалів (</w:t>
      </w:r>
      <w:r w:rsidRPr="00127CB8">
        <w:rPr>
          <w:lang w:val="uk-UA"/>
        </w:rPr>
        <w:t>якщо кошторисом були передбачені такі роботи)</w:t>
      </w:r>
      <w:r w:rsidRPr="00127CB8">
        <w:rPr>
          <w:snapToGrid w:val="0"/>
          <w:color w:val="000000"/>
          <w:lang w:val="uk-UA"/>
        </w:rPr>
        <w:t xml:space="preserve">, Замовник та Підрядник складають Акт обліку ТМЦ, що підлягають демонтажу. </w:t>
      </w:r>
      <w:r w:rsidRPr="00127CB8">
        <w:rPr>
          <w:lang w:val="uk-UA"/>
        </w:rPr>
        <w:t>Підрядник</w:t>
      </w:r>
      <w:r w:rsidRPr="00127CB8">
        <w:rPr>
          <w:snapToGrid w:val="0"/>
          <w:color w:val="000000"/>
          <w:lang w:val="uk-UA"/>
        </w:rPr>
        <w:t xml:space="preserve"> зобов’язаний здійснити демонтаж обладнання та матеріалів, перелік яких передбачено Актом обліку ТМЦ, що підлягають демонтажу. Приймання-передача демонтованих ТМЦ відбувається на підставі акта приймання-передачі, який підписується уповноваженими представниками Сторін, </w:t>
      </w:r>
      <w:r w:rsidRPr="00127CB8">
        <w:rPr>
          <w:lang w:val="uk-UA"/>
        </w:rPr>
        <w:t>Підрядник</w:t>
      </w:r>
      <w:r w:rsidRPr="00127CB8">
        <w:rPr>
          <w:snapToGrid w:val="0"/>
          <w:color w:val="000000"/>
          <w:lang w:val="uk-UA"/>
        </w:rPr>
        <w:t xml:space="preserve"> несе повну відповідальність за демонтовані ТМЦ до передачі їх Замовнику згідно акта приймання-передачі.</w:t>
      </w:r>
    </w:p>
    <w:p w:rsidR="00127CB8" w:rsidRPr="00127CB8" w:rsidRDefault="00127CB8" w:rsidP="00213A69">
      <w:pPr>
        <w:ind w:firstLine="720"/>
        <w:jc w:val="both"/>
        <w:rPr>
          <w:lang w:val="uk-UA"/>
        </w:rPr>
      </w:pPr>
      <w:r w:rsidRPr="00127CB8">
        <w:rPr>
          <w:lang w:val="uk-UA"/>
        </w:rPr>
        <w:t>6.7. Віднесення ризику випадкового знищення або пошкодження Об'єкта (результату Робіт) покладається на Підрядника, крім випадків, коли це сталося внаслідок обставин, що залежали від Замовника. У разі випадкового знищення Об’єкта (результату Робіт), ризик якого несе Підрядник, його подальші дії визначаються рішенням Замовника щодо доцільності та умов продовження Робіт. Спричинені пошкодження підлягають усуненню Підрядником у строки, узгоджені Сторонами з урахуванням складності та обсягів пошкодження. На вимогу Замовника Підрядник подає йому для погодження план заходів щодо усунення наслідків випадкового пошкодження Об’єкта. Підрядник зобов’язаний негайно усунути пошкодження та повідомити про це Замовника.</w:t>
      </w:r>
    </w:p>
    <w:p w:rsidR="00127CB8" w:rsidRPr="00127CB8" w:rsidRDefault="00127CB8" w:rsidP="00213A69">
      <w:pPr>
        <w:ind w:firstLine="720"/>
        <w:jc w:val="both"/>
        <w:rPr>
          <w:lang w:val="uk-UA"/>
        </w:rPr>
      </w:pPr>
      <w:r w:rsidRPr="00127CB8">
        <w:rPr>
          <w:lang w:val="uk-UA"/>
        </w:rPr>
        <w:t xml:space="preserve">Підрядник не має права вимагати плату за Роботу або відшкодування витрат, які виникли у нього в разі руйнування або пошкодження Об’єкта (результату Робіт) внаслідок </w:t>
      </w:r>
      <w:r w:rsidRPr="00127CB8">
        <w:rPr>
          <w:lang w:val="uk-UA"/>
        </w:rPr>
        <w:lastRenderedPageBreak/>
        <w:t>непереборної сили, до моменту введення в експлуатацію Об’єкта, а також у разі неможливості завершити Роботи з інших причин, що не залежали від Замовника.</w:t>
      </w:r>
    </w:p>
    <w:p w:rsidR="00127CB8" w:rsidRPr="00127CB8" w:rsidRDefault="00127CB8" w:rsidP="00213A69">
      <w:pPr>
        <w:ind w:firstLine="720"/>
        <w:jc w:val="both"/>
        <w:rPr>
          <w:lang w:val="uk-UA"/>
        </w:rPr>
      </w:pPr>
      <w:r w:rsidRPr="00127CB8">
        <w:rPr>
          <w:lang w:val="uk-UA"/>
        </w:rPr>
        <w:t>Ризик випадкового знищення, пошкодження (псування) або розкрадання матеріалу, обладнання до здачі Робіт несе Підрядник.</w:t>
      </w:r>
    </w:p>
    <w:p w:rsidR="00127CB8" w:rsidRPr="00127CB8" w:rsidRDefault="00127CB8" w:rsidP="00213A69">
      <w:pPr>
        <w:ind w:firstLine="720"/>
        <w:jc w:val="both"/>
        <w:rPr>
          <w:bCs/>
          <w:iCs/>
          <w:lang w:val="uk-UA"/>
        </w:rPr>
      </w:pPr>
      <w:r w:rsidRPr="00127CB8">
        <w:rPr>
          <w:lang w:val="uk-UA"/>
        </w:rPr>
        <w:t>6.8. </w:t>
      </w:r>
      <w:r w:rsidRPr="00127CB8">
        <w:rPr>
          <w:snapToGrid w:val="0"/>
          <w:lang w:val="uk-UA"/>
        </w:rPr>
        <w:t xml:space="preserve">Додаткові роботи, що виконані </w:t>
      </w:r>
      <w:r w:rsidRPr="00127CB8">
        <w:rPr>
          <w:bCs/>
          <w:iCs/>
          <w:snapToGrid w:val="0"/>
          <w:lang w:val="uk-UA"/>
        </w:rPr>
        <w:t xml:space="preserve">Підрядником </w:t>
      </w:r>
      <w:r w:rsidRPr="00127CB8">
        <w:rPr>
          <w:snapToGrid w:val="0"/>
          <w:lang w:val="uk-UA"/>
        </w:rPr>
        <w:t xml:space="preserve">без дозволу </w:t>
      </w:r>
      <w:r w:rsidRPr="00127CB8">
        <w:rPr>
          <w:bCs/>
          <w:iCs/>
          <w:snapToGrid w:val="0"/>
          <w:lang w:val="uk-UA"/>
        </w:rPr>
        <w:t xml:space="preserve">Замовника </w:t>
      </w:r>
      <w:r w:rsidRPr="00127CB8">
        <w:rPr>
          <w:snapToGrid w:val="0"/>
          <w:lang w:val="uk-UA"/>
        </w:rPr>
        <w:t xml:space="preserve">та узгодження з ним, а також Роботи, при виконанні яких допущено відхилення від Дефектного акта, </w:t>
      </w:r>
      <w:r w:rsidRPr="00127CB8">
        <w:rPr>
          <w:bCs/>
          <w:iCs/>
          <w:snapToGrid w:val="0"/>
          <w:lang w:val="uk-UA"/>
        </w:rPr>
        <w:t xml:space="preserve">Замовником </w:t>
      </w:r>
      <w:r w:rsidRPr="00127CB8">
        <w:rPr>
          <w:snapToGrid w:val="0"/>
          <w:lang w:val="uk-UA"/>
        </w:rPr>
        <w:t xml:space="preserve">не оплачуються і на вимогу </w:t>
      </w:r>
      <w:r w:rsidRPr="00127CB8">
        <w:rPr>
          <w:bCs/>
          <w:iCs/>
          <w:snapToGrid w:val="0"/>
          <w:lang w:val="uk-UA"/>
        </w:rPr>
        <w:t xml:space="preserve">Замовника, </w:t>
      </w:r>
      <w:r w:rsidRPr="00127CB8">
        <w:rPr>
          <w:snapToGrid w:val="0"/>
          <w:lang w:val="uk-UA"/>
        </w:rPr>
        <w:t xml:space="preserve">у встановлені ним строки, відхилення усуваються </w:t>
      </w:r>
      <w:r w:rsidRPr="00127CB8">
        <w:rPr>
          <w:bCs/>
          <w:iCs/>
          <w:snapToGrid w:val="0"/>
          <w:lang w:val="uk-UA"/>
        </w:rPr>
        <w:t>Підрядником</w:t>
      </w:r>
      <w:r w:rsidRPr="00127CB8">
        <w:rPr>
          <w:bCs/>
          <w:i/>
          <w:iCs/>
          <w:snapToGrid w:val="0"/>
          <w:lang w:val="uk-UA"/>
        </w:rPr>
        <w:t xml:space="preserve"> </w:t>
      </w:r>
      <w:r w:rsidRPr="00127CB8">
        <w:rPr>
          <w:snapToGrid w:val="0"/>
          <w:lang w:val="uk-UA"/>
        </w:rPr>
        <w:t>і приводяться у відповідність із Дефектним актом.</w:t>
      </w:r>
    </w:p>
    <w:p w:rsidR="00127CB8" w:rsidRPr="00127CB8" w:rsidRDefault="00127CB8" w:rsidP="00213A69">
      <w:pPr>
        <w:ind w:firstLine="720"/>
        <w:jc w:val="both"/>
        <w:rPr>
          <w:snapToGrid w:val="0"/>
          <w:lang w:val="uk-UA"/>
        </w:rPr>
      </w:pPr>
      <w:r w:rsidRPr="00127CB8">
        <w:rPr>
          <w:lang w:val="uk-UA"/>
        </w:rPr>
        <w:t>6.9. </w:t>
      </w:r>
      <w:r w:rsidRPr="00127CB8">
        <w:rPr>
          <w:snapToGrid w:val="0"/>
          <w:lang w:val="uk-UA"/>
        </w:rPr>
        <w:t xml:space="preserve">Здавання-приймання виконаних Робіт здійснюється спільно уповноваженими представниками Сторін за Актом приймання виконаних будівельних робіт (Форма КБ-2в) та Довідкою про вартість виконаних будівельних робіт та витрат (Форма КБ-3). </w:t>
      </w:r>
    </w:p>
    <w:p w:rsidR="00127CB8" w:rsidRPr="00127CB8" w:rsidRDefault="00127CB8" w:rsidP="00213A69">
      <w:pPr>
        <w:ind w:firstLine="720"/>
        <w:jc w:val="both"/>
        <w:rPr>
          <w:lang w:val="uk-UA"/>
        </w:rPr>
      </w:pPr>
      <w:r w:rsidRPr="00127CB8">
        <w:rPr>
          <w:color w:val="000000"/>
          <w:lang w:val="uk-UA"/>
        </w:rPr>
        <w:t>Підрядник зобов’язаний щомісячно оформлювати за Актом (Форма КБ-2в)</w:t>
      </w:r>
      <w:r w:rsidRPr="00127CB8">
        <w:rPr>
          <w:lang w:val="uk-UA"/>
        </w:rPr>
        <w:t xml:space="preserve"> та </w:t>
      </w:r>
      <w:r w:rsidRPr="00127CB8">
        <w:rPr>
          <w:color w:val="000000"/>
          <w:lang w:val="uk-UA"/>
        </w:rPr>
        <w:t>Довідкою (Форма КБ-3) виконані за звітний період Роботи, та передавати їх</w:t>
      </w:r>
      <w:r w:rsidRPr="00127CB8">
        <w:rPr>
          <w:snapToGrid w:val="0"/>
          <w:lang w:val="uk-UA"/>
        </w:rPr>
        <w:t xml:space="preserve"> для підписання Замовнику у строк не пізніше 25 числа звітного місяця</w:t>
      </w:r>
      <w:r w:rsidRPr="00127CB8">
        <w:rPr>
          <w:color w:val="000000"/>
          <w:lang w:val="uk-UA"/>
        </w:rPr>
        <w:t>.</w:t>
      </w:r>
      <w:r w:rsidRPr="00127CB8">
        <w:rPr>
          <w:snapToGrid w:val="0"/>
          <w:lang w:val="uk-UA"/>
        </w:rPr>
        <w:t xml:space="preserve"> </w:t>
      </w:r>
      <w:r w:rsidRPr="00127CB8">
        <w:rPr>
          <w:snapToGrid w:val="0"/>
          <w:color w:val="000000"/>
          <w:lang w:val="uk-UA"/>
        </w:rPr>
        <w:t>За наявності фінансування</w:t>
      </w:r>
      <w:r w:rsidRPr="00127CB8">
        <w:rPr>
          <w:snapToGrid w:val="0"/>
          <w:lang w:val="uk-UA"/>
        </w:rPr>
        <w:t xml:space="preserve"> Замовник має право, але не зобов’язаний проводити оплату за проміжними щомісячними Актами за фактично виконані обсяги Робіт.</w:t>
      </w:r>
    </w:p>
    <w:p w:rsidR="00127CB8" w:rsidRPr="00127CB8" w:rsidRDefault="00127CB8" w:rsidP="00213A69">
      <w:pPr>
        <w:ind w:firstLine="720"/>
        <w:jc w:val="both"/>
        <w:rPr>
          <w:lang w:val="uk-UA"/>
        </w:rPr>
      </w:pPr>
      <w:r w:rsidRPr="00127CB8">
        <w:rPr>
          <w:snapToGrid w:val="0"/>
          <w:lang w:val="uk-UA"/>
        </w:rPr>
        <w:t>6.10. Замовник розглядає та підписує Акт КБ-2в</w:t>
      </w:r>
      <w:r w:rsidRPr="00127CB8">
        <w:rPr>
          <w:lang w:val="uk-UA"/>
        </w:rPr>
        <w:t xml:space="preserve"> </w:t>
      </w:r>
      <w:r w:rsidRPr="00127CB8">
        <w:rPr>
          <w:snapToGrid w:val="0"/>
          <w:lang w:val="uk-UA"/>
        </w:rPr>
        <w:t xml:space="preserve">та Довідку КБ–3 протягом 5 робочих днів з моменту їх отримання від </w:t>
      </w:r>
      <w:r w:rsidRPr="00127CB8">
        <w:rPr>
          <w:lang w:val="uk-UA"/>
        </w:rPr>
        <w:t>Підрядника</w:t>
      </w:r>
      <w:r w:rsidRPr="00127CB8">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27CB8">
        <w:rPr>
          <w:lang w:val="uk-UA"/>
        </w:rPr>
        <w:t>Підряднику</w:t>
      </w:r>
      <w:r w:rsidRPr="00127CB8">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w:t>
      </w:r>
      <w:r w:rsidRPr="00127CB8">
        <w:rPr>
          <w:lang w:val="uk-UA"/>
        </w:rPr>
        <w:t xml:space="preserve">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w:t>
      </w:r>
      <w:r w:rsidRPr="00127CB8">
        <w:rPr>
          <w:snapToGrid w:val="0"/>
          <w:lang w:val="uk-UA"/>
        </w:rPr>
        <w:t xml:space="preserve">У випадку наявності у </w:t>
      </w:r>
      <w:r w:rsidRPr="00127CB8">
        <w:rPr>
          <w:lang w:val="uk-UA"/>
        </w:rPr>
        <w:t>Підрядника</w:t>
      </w:r>
      <w:r w:rsidRPr="00127CB8">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127CB8" w:rsidRPr="00127CB8" w:rsidRDefault="00127CB8" w:rsidP="00213A69">
      <w:pPr>
        <w:ind w:firstLine="720"/>
        <w:jc w:val="both"/>
        <w:rPr>
          <w:lang w:val="uk-UA"/>
        </w:rPr>
      </w:pPr>
      <w:r w:rsidRPr="00127CB8">
        <w:rPr>
          <w:snapToGrid w:val="0"/>
          <w:lang w:val="uk-UA"/>
        </w:rPr>
        <w:t>6.11. </w:t>
      </w:r>
      <w:r w:rsidRPr="00127CB8">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127CB8" w:rsidRDefault="00127CB8" w:rsidP="00213A69">
      <w:pPr>
        <w:ind w:firstLine="720"/>
        <w:jc w:val="both"/>
        <w:rPr>
          <w:snapToGrid w:val="0"/>
          <w:color w:val="000000"/>
          <w:lang w:val="uk-UA"/>
        </w:rPr>
      </w:pPr>
      <w:r w:rsidRPr="00127CB8">
        <w:rPr>
          <w:snapToGrid w:val="0"/>
          <w:lang w:val="uk-UA"/>
        </w:rPr>
        <w:t>6.12. </w:t>
      </w:r>
      <w:r w:rsidRPr="00127CB8">
        <w:rPr>
          <w:snapToGrid w:val="0"/>
          <w:color w:val="000000"/>
          <w:lang w:val="uk-UA"/>
        </w:rPr>
        <w:t xml:space="preserve">У разі виявлення недоліків, допущених </w:t>
      </w:r>
      <w:r w:rsidRPr="00127CB8">
        <w:rPr>
          <w:lang w:val="uk-UA"/>
        </w:rPr>
        <w:t>Підрядник</w:t>
      </w:r>
      <w:r w:rsidRPr="00127CB8">
        <w:rPr>
          <w:snapToGrid w:val="0"/>
          <w:color w:val="00000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27CB8">
        <w:rPr>
          <w:lang w:val="uk-UA"/>
        </w:rPr>
        <w:t>Підрядник</w:t>
      </w:r>
      <w:r w:rsidRPr="00127CB8">
        <w:rPr>
          <w:snapToGrid w:val="0"/>
          <w:color w:val="000000"/>
          <w:lang w:val="uk-UA"/>
        </w:rPr>
        <w:t xml:space="preserve">ом, Замовником чи третьою особою, або не були усунені в строк, встановлений у дефектному акті, Замовник має право </w:t>
      </w:r>
      <w:r w:rsidRPr="00F32484">
        <w:rPr>
          <w:snapToGrid w:val="0"/>
          <w:color w:val="000000"/>
          <w:lang w:val="uk-UA"/>
        </w:rPr>
        <w:t>на свій вибір</w:t>
      </w:r>
      <w:r w:rsidRPr="00127CB8">
        <w:rPr>
          <w:snapToGrid w:val="0"/>
          <w:color w:val="000000"/>
          <w:lang w:val="uk-UA"/>
        </w:rPr>
        <w:t>: розірвати Договір</w:t>
      </w:r>
      <w:r w:rsidRPr="00127CB8">
        <w:rPr>
          <w:snapToGrid w:val="0"/>
          <w:lang w:val="uk-UA"/>
        </w:rPr>
        <w:t xml:space="preserve"> в односторонньому порядку та</w:t>
      </w:r>
      <w:r w:rsidRPr="00127CB8">
        <w:rPr>
          <w:snapToGrid w:val="0"/>
          <w:color w:val="000000"/>
          <w:lang w:val="uk-UA"/>
        </w:rPr>
        <w:t xml:space="preserve"> вимагати від </w:t>
      </w:r>
      <w:r w:rsidRPr="00127CB8">
        <w:rPr>
          <w:lang w:val="uk-UA"/>
        </w:rPr>
        <w:t>Підрядника</w:t>
      </w:r>
      <w:r w:rsidRPr="00127CB8">
        <w:rPr>
          <w:snapToGrid w:val="0"/>
          <w:color w:val="000000"/>
          <w:lang w:val="uk-UA"/>
        </w:rPr>
        <w:t xml:space="preserve"> 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27CB8">
        <w:rPr>
          <w:lang w:val="uk-UA"/>
        </w:rPr>
        <w:t>Підрядника</w:t>
      </w:r>
      <w:r w:rsidRPr="00127CB8">
        <w:rPr>
          <w:snapToGrid w:val="0"/>
          <w:color w:val="000000"/>
          <w:lang w:val="uk-UA"/>
        </w:rPr>
        <w:t xml:space="preserve"> відповідного зниження договірної ціни та/або компенсації (відшкодування) збитків.</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snapToGrid w:val="0"/>
          <w:lang w:val="uk-UA"/>
        </w:rPr>
      </w:pPr>
      <w:r w:rsidRPr="00127CB8">
        <w:rPr>
          <w:b/>
          <w:snapToGrid w:val="0"/>
          <w:lang w:val="uk-UA"/>
        </w:rPr>
        <w:t>7. ПРАВА ТА ОБОВ’ЯЗКИ СТОРІН</w:t>
      </w:r>
    </w:p>
    <w:p w:rsidR="00127CB8" w:rsidRPr="00127CB8" w:rsidRDefault="00127CB8" w:rsidP="00213A69">
      <w:pPr>
        <w:ind w:firstLine="720"/>
        <w:jc w:val="both"/>
        <w:rPr>
          <w:b/>
          <w:snapToGrid w:val="0"/>
          <w:lang w:val="uk-UA"/>
        </w:rPr>
      </w:pPr>
      <w:r w:rsidRPr="00127CB8">
        <w:rPr>
          <w:b/>
          <w:snapToGrid w:val="0"/>
          <w:lang w:val="uk-UA"/>
        </w:rPr>
        <w:t>7.1. Замовник зобов’язаний:</w:t>
      </w:r>
    </w:p>
    <w:p w:rsidR="00127CB8" w:rsidRPr="00127CB8" w:rsidRDefault="00127CB8" w:rsidP="00213A69">
      <w:pPr>
        <w:ind w:firstLine="720"/>
        <w:jc w:val="both"/>
        <w:rPr>
          <w:snapToGrid w:val="0"/>
          <w:lang w:val="uk-UA"/>
        </w:rPr>
      </w:pPr>
      <w:r w:rsidRPr="00127CB8">
        <w:rPr>
          <w:snapToGrid w:val="0"/>
          <w:lang w:val="uk-UA"/>
        </w:rPr>
        <w:t xml:space="preserve">7.1.1. За зверненням </w:t>
      </w:r>
      <w:r w:rsidRPr="00127CB8">
        <w:rPr>
          <w:lang w:val="uk-UA"/>
        </w:rPr>
        <w:t xml:space="preserve">Підрядника </w:t>
      </w:r>
      <w:r w:rsidRPr="00127CB8">
        <w:rPr>
          <w:snapToGrid w:val="0"/>
          <w:color w:val="000000"/>
          <w:lang w:val="uk-UA"/>
        </w:rPr>
        <w:t>–</w:t>
      </w:r>
      <w:r w:rsidRPr="00127CB8">
        <w:rPr>
          <w:snapToGrid w:val="0"/>
          <w:lang w:val="uk-UA"/>
        </w:rPr>
        <w:t xml:space="preserve"> з</w:t>
      </w:r>
      <w:r w:rsidRPr="00127CB8">
        <w:rPr>
          <w:lang w:val="uk-UA"/>
        </w:rPr>
        <w:t>абезпечити допуск до Об'єкта виконання Робіт</w:t>
      </w:r>
      <w:r w:rsidRPr="00127CB8">
        <w:rPr>
          <w:snapToGrid w:val="0"/>
          <w:lang w:val="uk-UA"/>
        </w:rPr>
        <w:t>;</w:t>
      </w:r>
    </w:p>
    <w:p w:rsidR="00127CB8" w:rsidRPr="00127CB8" w:rsidRDefault="00127CB8" w:rsidP="00213A69">
      <w:pPr>
        <w:ind w:firstLine="720"/>
        <w:jc w:val="both"/>
        <w:rPr>
          <w:snapToGrid w:val="0"/>
          <w:lang w:val="uk-UA"/>
        </w:rPr>
      </w:pPr>
      <w:r w:rsidRPr="00127CB8">
        <w:rPr>
          <w:snapToGrid w:val="0"/>
          <w:lang w:val="uk-UA"/>
        </w:rPr>
        <w:lastRenderedPageBreak/>
        <w:t>7.1.2. Приймати виконані Роботи згідно з актами, складання яких передбачено пунктом 6.9. Договору;</w:t>
      </w:r>
    </w:p>
    <w:p w:rsidR="00127CB8" w:rsidRPr="00127CB8" w:rsidRDefault="00127CB8" w:rsidP="00213A69">
      <w:pPr>
        <w:ind w:firstLine="720"/>
        <w:jc w:val="both"/>
        <w:rPr>
          <w:snapToGrid w:val="0"/>
          <w:lang w:val="uk-UA"/>
        </w:rPr>
      </w:pPr>
      <w:r w:rsidRPr="00127CB8">
        <w:rPr>
          <w:snapToGrid w:val="0"/>
          <w:lang w:val="uk-UA"/>
        </w:rPr>
        <w:t>7.1.3. Своєчасно та в повному обсязі оплачувати Роботи за Договором.</w:t>
      </w:r>
    </w:p>
    <w:p w:rsidR="00127CB8" w:rsidRPr="00127CB8" w:rsidRDefault="00127CB8" w:rsidP="00213A69">
      <w:pPr>
        <w:ind w:firstLine="720"/>
        <w:jc w:val="both"/>
        <w:rPr>
          <w:b/>
          <w:snapToGrid w:val="0"/>
          <w:lang w:val="uk-UA"/>
        </w:rPr>
      </w:pPr>
      <w:r w:rsidRPr="00127CB8">
        <w:rPr>
          <w:b/>
          <w:snapToGrid w:val="0"/>
          <w:lang w:val="uk-UA"/>
        </w:rPr>
        <w:t>7.2. Замовник має право:</w:t>
      </w:r>
    </w:p>
    <w:p w:rsidR="00127CB8" w:rsidRPr="00127CB8" w:rsidRDefault="00127CB8" w:rsidP="00213A69">
      <w:pPr>
        <w:ind w:firstLine="720"/>
        <w:jc w:val="both"/>
        <w:rPr>
          <w:snapToGrid w:val="0"/>
          <w:lang w:val="uk-UA"/>
        </w:rPr>
      </w:pPr>
      <w:r w:rsidRPr="00127CB8">
        <w:rPr>
          <w:snapToGrid w:val="0"/>
          <w:lang w:val="uk-UA"/>
        </w:rPr>
        <w:t>7.2.1. Зменшувати обсяг виконуваних Робіт та загальну ціну цього Договору залежно від реального фінансування видатків. В такому разі Сторони вносять відповідні зміни до Договору;</w:t>
      </w:r>
    </w:p>
    <w:p w:rsidR="00127CB8" w:rsidRPr="00127CB8" w:rsidRDefault="00127CB8" w:rsidP="00213A69">
      <w:pPr>
        <w:ind w:firstLine="720"/>
        <w:jc w:val="both"/>
        <w:rPr>
          <w:snapToGrid w:val="0"/>
          <w:lang w:val="uk-UA"/>
        </w:rPr>
      </w:pPr>
      <w:r w:rsidRPr="00127CB8">
        <w:rPr>
          <w:snapToGrid w:val="0"/>
          <w:lang w:val="uk-UA"/>
        </w:rPr>
        <w:t>7.2.2. </w:t>
      </w:r>
      <w:r w:rsidRPr="00127CB8">
        <w:rPr>
          <w:color w:val="000000"/>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127CB8" w:rsidRPr="00127CB8" w:rsidRDefault="00127CB8" w:rsidP="00213A69">
      <w:pPr>
        <w:ind w:firstLine="720"/>
        <w:jc w:val="both"/>
        <w:rPr>
          <w:snapToGrid w:val="0"/>
          <w:lang w:val="uk-UA"/>
        </w:rPr>
      </w:pPr>
      <w:r w:rsidRPr="00127CB8">
        <w:rPr>
          <w:snapToGrid w:val="0"/>
          <w:lang w:val="uk-UA"/>
        </w:rPr>
        <w:t xml:space="preserve">7.2.3. Вимагати виправлення недоліків, що виникли внаслідок допущених </w:t>
      </w:r>
      <w:r w:rsidRPr="00127CB8">
        <w:rPr>
          <w:lang w:val="uk-UA"/>
        </w:rPr>
        <w:t>Підрядником</w:t>
      </w:r>
      <w:r w:rsidRPr="00127CB8">
        <w:rPr>
          <w:snapToGrid w:val="0"/>
          <w:lang w:val="uk-UA"/>
        </w:rPr>
        <w:t xml:space="preserve"> порушень або неналежного виконання Робіт.</w:t>
      </w:r>
      <w:r w:rsidRPr="00127CB8">
        <w:rPr>
          <w:color w:val="000000"/>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27CB8">
        <w:rPr>
          <w:snapToGrid w:val="0"/>
          <w:lang w:val="uk-UA"/>
        </w:rPr>
        <w:t xml:space="preserve">; </w:t>
      </w:r>
    </w:p>
    <w:p w:rsidR="00127CB8" w:rsidRPr="00127CB8" w:rsidRDefault="00127CB8" w:rsidP="00213A69">
      <w:pPr>
        <w:ind w:firstLine="720"/>
        <w:jc w:val="both"/>
        <w:rPr>
          <w:snapToGrid w:val="0"/>
          <w:lang w:val="uk-UA"/>
        </w:rPr>
      </w:pPr>
      <w:r w:rsidRPr="00127CB8">
        <w:rPr>
          <w:snapToGrid w:val="0"/>
          <w:lang w:val="uk-UA"/>
        </w:rPr>
        <w:t xml:space="preserve">7.2.4. Контролювати якість матеріалів, конструкцій і устаткування, що використовуються </w:t>
      </w:r>
      <w:r w:rsidRPr="00127CB8">
        <w:rPr>
          <w:lang w:val="uk-UA"/>
        </w:rPr>
        <w:t>Підрядником</w:t>
      </w:r>
      <w:r w:rsidRPr="00127CB8">
        <w:rPr>
          <w:snapToGrid w:val="0"/>
          <w:lang w:val="uk-UA"/>
        </w:rPr>
        <w:t xml:space="preserve"> для виконання Робіт за Договором;</w:t>
      </w:r>
    </w:p>
    <w:p w:rsidR="00127CB8" w:rsidRPr="00127CB8" w:rsidRDefault="00127CB8" w:rsidP="00213A69">
      <w:pPr>
        <w:ind w:firstLine="720"/>
        <w:jc w:val="both"/>
        <w:rPr>
          <w:snapToGrid w:val="0"/>
          <w:lang w:val="uk-UA"/>
        </w:rPr>
      </w:pPr>
      <w:r w:rsidRPr="00127CB8">
        <w:rPr>
          <w:snapToGrid w:val="0"/>
          <w:lang w:val="uk-UA"/>
        </w:rPr>
        <w:t>7.2.5. Відмовитися від прийняття закінчених Робіт у разі виявлення недоліків, які виключають можливість їх використання відповідно до мети, зазначеної у цьому Договорі, і не можуть бути усунені Підрядником, Замовником або третьою особою;</w:t>
      </w:r>
    </w:p>
    <w:p w:rsidR="00127CB8" w:rsidRPr="00127CB8" w:rsidRDefault="00127CB8" w:rsidP="00213A69">
      <w:pPr>
        <w:ind w:firstLine="720"/>
        <w:jc w:val="both"/>
        <w:rPr>
          <w:snapToGrid w:val="0"/>
          <w:lang w:val="uk-UA"/>
        </w:rPr>
      </w:pPr>
      <w:r w:rsidRPr="00127CB8">
        <w:rPr>
          <w:snapToGrid w:val="0"/>
          <w:lang w:val="uk-UA"/>
        </w:rPr>
        <w:t>7.2.6.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127CB8" w:rsidRPr="00127CB8" w:rsidRDefault="00127CB8" w:rsidP="00213A69">
      <w:pPr>
        <w:ind w:firstLine="720"/>
        <w:jc w:val="both"/>
        <w:rPr>
          <w:color w:val="000000"/>
          <w:lang w:val="uk-UA"/>
        </w:rPr>
      </w:pPr>
      <w:r w:rsidRPr="00127CB8">
        <w:rPr>
          <w:snapToGrid w:val="0"/>
          <w:lang w:val="uk-UA"/>
        </w:rPr>
        <w:t>7.2.7. </w:t>
      </w:r>
      <w:r w:rsidRPr="00127CB8">
        <w:rPr>
          <w:color w:val="000000"/>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а також відповідності використаних при цьому матеріалів нормам і правилам, діючим в Україні;</w:t>
      </w:r>
    </w:p>
    <w:p w:rsidR="00127CB8" w:rsidRPr="00127CB8" w:rsidRDefault="00127CB8" w:rsidP="00213A69">
      <w:pPr>
        <w:ind w:firstLine="720"/>
        <w:jc w:val="both"/>
        <w:rPr>
          <w:color w:val="000000"/>
          <w:lang w:val="uk-UA"/>
        </w:rPr>
      </w:pPr>
      <w:r w:rsidRPr="00127CB8">
        <w:rPr>
          <w:color w:val="000000"/>
          <w:lang w:val="uk-UA"/>
        </w:rPr>
        <w:t xml:space="preserve">7.2.8. Вимагати відшкодування завданих Замовнику збитків, зумовлених порушенням Підрядником умов цього Договору, а за наявності істотних порушень </w:t>
      </w:r>
      <w:r w:rsidRPr="00127CB8">
        <w:rPr>
          <w:snapToGrid w:val="0"/>
          <w:color w:val="000000"/>
          <w:lang w:val="uk-UA"/>
        </w:rPr>
        <w:t>–</w:t>
      </w:r>
      <w:r w:rsidRPr="00127CB8">
        <w:rPr>
          <w:lang w:val="uk-UA"/>
        </w:rPr>
        <w:t xml:space="preserve"> в односторонньому порядку розірвати Договір та вимагати </w:t>
      </w:r>
      <w:r w:rsidRPr="00127CB8">
        <w:rPr>
          <w:color w:val="000000"/>
          <w:lang w:val="uk-UA"/>
        </w:rPr>
        <w:t>відшкодування збитків;</w:t>
      </w:r>
    </w:p>
    <w:p w:rsidR="00127CB8" w:rsidRPr="00127CB8" w:rsidRDefault="00127CB8" w:rsidP="00213A69">
      <w:pPr>
        <w:ind w:firstLine="720"/>
        <w:jc w:val="both"/>
        <w:rPr>
          <w:snapToGrid w:val="0"/>
          <w:lang w:val="uk-UA"/>
        </w:rPr>
      </w:pPr>
      <w:r w:rsidRPr="00127CB8">
        <w:rPr>
          <w:snapToGrid w:val="0"/>
          <w:lang w:val="uk-UA"/>
        </w:rPr>
        <w:t>7.2.9. Замовник має інші права, не зазначені у Договорі але передбачені чинним законодавством України.</w:t>
      </w:r>
    </w:p>
    <w:p w:rsidR="00127CB8" w:rsidRPr="00127CB8" w:rsidRDefault="00127CB8" w:rsidP="00213A69">
      <w:pPr>
        <w:ind w:firstLine="720"/>
        <w:jc w:val="both"/>
        <w:rPr>
          <w:snapToGrid w:val="0"/>
          <w:sz w:val="16"/>
          <w:szCs w:val="16"/>
          <w:lang w:val="uk-UA"/>
        </w:rPr>
      </w:pPr>
    </w:p>
    <w:p w:rsidR="00127CB8" w:rsidRPr="00127CB8" w:rsidRDefault="00127CB8" w:rsidP="00213A69">
      <w:pPr>
        <w:ind w:firstLine="720"/>
        <w:jc w:val="both"/>
        <w:rPr>
          <w:b/>
          <w:snapToGrid w:val="0"/>
          <w:lang w:val="uk-UA"/>
        </w:rPr>
      </w:pPr>
      <w:r w:rsidRPr="00127CB8">
        <w:rPr>
          <w:b/>
          <w:snapToGrid w:val="0"/>
          <w:lang w:val="uk-UA"/>
        </w:rPr>
        <w:t>7.3. </w:t>
      </w:r>
      <w:r w:rsidRPr="00127CB8">
        <w:rPr>
          <w:b/>
          <w:lang w:val="uk-UA"/>
        </w:rPr>
        <w:t>Підрядник</w:t>
      </w:r>
      <w:r w:rsidRPr="00127CB8">
        <w:rPr>
          <w:b/>
          <w:snapToGrid w:val="0"/>
          <w:lang w:val="uk-UA"/>
        </w:rPr>
        <w:t xml:space="preserve"> зобов’язаний:</w:t>
      </w:r>
    </w:p>
    <w:p w:rsidR="00127CB8" w:rsidRPr="00127CB8" w:rsidRDefault="00127CB8" w:rsidP="00213A69">
      <w:pPr>
        <w:ind w:firstLine="720"/>
        <w:jc w:val="both"/>
        <w:rPr>
          <w:snapToGrid w:val="0"/>
          <w:lang w:val="uk-UA"/>
        </w:rPr>
      </w:pPr>
      <w:r w:rsidRPr="00127CB8">
        <w:rPr>
          <w:snapToGrid w:val="0"/>
          <w:lang w:val="uk-UA"/>
        </w:rPr>
        <w:t>7.3.1. Виконати Роботи в обсягах та у строки, встановлені Договором;</w:t>
      </w:r>
    </w:p>
    <w:p w:rsidR="00127CB8" w:rsidRPr="00127CB8" w:rsidRDefault="00127CB8" w:rsidP="00213A69">
      <w:pPr>
        <w:ind w:firstLine="720"/>
        <w:jc w:val="both"/>
        <w:rPr>
          <w:snapToGrid w:val="0"/>
          <w:lang w:val="uk-UA"/>
        </w:rPr>
      </w:pPr>
      <w:r w:rsidRPr="00127CB8">
        <w:rPr>
          <w:snapToGrid w:val="0"/>
          <w:lang w:val="uk-UA"/>
        </w:rPr>
        <w:t xml:space="preserve">7.3.2. Забезпечити виконання Робіт, якість яких відповідає умовам, встановленим розділом 2 цього Договору, та </w:t>
      </w:r>
      <w:r w:rsidRPr="00127CB8">
        <w:rPr>
          <w:lang w:val="uk-UA"/>
        </w:rPr>
        <w:t>у відповідності до вимог, що звичайно ставляться до робіт відповідного характеру</w:t>
      </w:r>
      <w:r w:rsidRPr="00127CB8">
        <w:rPr>
          <w:snapToGrid w:val="0"/>
          <w:lang w:val="uk-UA"/>
        </w:rPr>
        <w:t>;</w:t>
      </w:r>
    </w:p>
    <w:p w:rsidR="00127CB8" w:rsidRPr="00127CB8" w:rsidRDefault="00127CB8" w:rsidP="00213A69">
      <w:pPr>
        <w:ind w:firstLine="720"/>
        <w:jc w:val="both"/>
        <w:rPr>
          <w:color w:val="000000"/>
          <w:lang w:val="uk-UA"/>
        </w:rPr>
      </w:pPr>
      <w:r w:rsidRPr="00127CB8">
        <w:rPr>
          <w:lang w:val="uk-UA"/>
        </w:rPr>
        <w:t>7.3.3.</w:t>
      </w:r>
      <w:r w:rsidRPr="00127CB8">
        <w:rPr>
          <w:snapToGrid w:val="0"/>
          <w:lang w:val="uk-UA"/>
        </w:rPr>
        <w:t xml:space="preserve"> Допускати представників Замовника на місце виконання Робіт для перевірки </w:t>
      </w:r>
      <w:r w:rsidRPr="00127CB8">
        <w:rPr>
          <w:lang w:val="uk-UA"/>
        </w:rPr>
        <w:t>технології, ходу і якості виконання Робіт;</w:t>
      </w:r>
      <w:r w:rsidRPr="00127CB8">
        <w:rPr>
          <w:color w:val="000000"/>
          <w:lang w:val="uk-UA"/>
        </w:rPr>
        <w:t xml:space="preserve"> </w:t>
      </w:r>
    </w:p>
    <w:p w:rsidR="00127CB8" w:rsidRPr="00127CB8" w:rsidRDefault="00127CB8" w:rsidP="00213A69">
      <w:pPr>
        <w:ind w:firstLine="720"/>
        <w:jc w:val="both"/>
        <w:rPr>
          <w:color w:val="000000"/>
          <w:lang w:val="uk-UA"/>
        </w:rPr>
      </w:pPr>
      <w:r w:rsidRPr="00127CB8">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127CB8" w:rsidRPr="00127CB8" w:rsidRDefault="00127CB8" w:rsidP="00213A69">
      <w:pPr>
        <w:ind w:firstLine="720"/>
        <w:jc w:val="both"/>
        <w:rPr>
          <w:i/>
          <w:snapToGrid w:val="0"/>
          <w:color w:val="FF0000"/>
          <w:lang w:val="uk-UA"/>
        </w:rPr>
      </w:pPr>
      <w:r w:rsidRPr="00127CB8">
        <w:rPr>
          <w:lang w:val="uk-UA"/>
        </w:rPr>
        <w:t>7.3.5. </w:t>
      </w:r>
      <w:r w:rsidRPr="00127CB8">
        <w:rPr>
          <w:color w:val="000000"/>
          <w:lang w:val="uk-UA"/>
        </w:rPr>
        <w:t>У разі виявлення в Дефектному акті (Додаток № 3 до Договору)</w:t>
      </w:r>
      <w:r w:rsidRPr="00127CB8">
        <w:rPr>
          <w:color w:val="FF0000"/>
          <w:lang w:val="uk-UA"/>
        </w:rPr>
        <w:t xml:space="preserve"> </w:t>
      </w:r>
      <w:r w:rsidRPr="00127CB8">
        <w:rPr>
          <w:color w:val="000000"/>
          <w:lang w:val="uk-UA"/>
        </w:rPr>
        <w:t xml:space="preserve">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w:t>
      </w:r>
      <w:r w:rsidRPr="00127CB8">
        <w:rPr>
          <w:lang w:val="uk-UA"/>
        </w:rPr>
        <w:t>Підряднику</w:t>
      </w:r>
      <w:r w:rsidRPr="00127CB8">
        <w:rPr>
          <w:color w:val="000000"/>
          <w:lang w:val="uk-UA"/>
        </w:rPr>
        <w:t xml:space="preserve"> </w:t>
      </w:r>
      <w:r w:rsidRPr="00127CB8">
        <w:rPr>
          <w:color w:val="000000"/>
          <w:lang w:val="uk-UA"/>
        </w:rPr>
        <w:lastRenderedPageBreak/>
        <w:t>стало відомо про наявність таких зауважень, проте в будь-якому випадку не пізніше 10 (десяти) днів до початку виконання таких робіт;</w:t>
      </w:r>
    </w:p>
    <w:p w:rsidR="00127CB8" w:rsidRPr="00127CB8" w:rsidRDefault="00127CB8" w:rsidP="00213A69">
      <w:pPr>
        <w:ind w:firstLine="720"/>
        <w:jc w:val="both"/>
        <w:rPr>
          <w:color w:val="000000"/>
          <w:lang w:val="uk-UA"/>
        </w:rPr>
      </w:pPr>
      <w:r w:rsidRPr="00127CB8">
        <w:rPr>
          <w:lang w:val="uk-UA"/>
        </w:rPr>
        <w:t>7.3.6. </w:t>
      </w:r>
      <w:r w:rsidRPr="00127CB8">
        <w:rPr>
          <w:color w:val="000000"/>
          <w:lang w:val="uk-UA"/>
        </w:rPr>
        <w:t xml:space="preserve">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127CB8" w:rsidRPr="00127CB8" w:rsidRDefault="00127CB8" w:rsidP="00213A69">
      <w:pPr>
        <w:suppressAutoHyphens/>
        <w:ind w:firstLine="709"/>
        <w:jc w:val="both"/>
        <w:rPr>
          <w:color w:val="000000"/>
          <w:lang w:val="uk-UA"/>
        </w:rPr>
      </w:pPr>
      <w:r w:rsidRPr="00127CB8">
        <w:rPr>
          <w:color w:val="000000"/>
          <w:lang w:val="uk-UA"/>
        </w:rPr>
        <w:t xml:space="preserve">Договір може бути розірваний Замовником </w:t>
      </w:r>
      <w:r w:rsidRPr="00127CB8">
        <w:rPr>
          <w:lang w:val="uk-UA"/>
        </w:rPr>
        <w:t xml:space="preserve">в односторонньому порядку </w:t>
      </w:r>
      <w:r w:rsidRPr="00127CB8">
        <w:rPr>
          <w:color w:val="000000"/>
          <w:lang w:val="uk-UA"/>
        </w:rPr>
        <w:t>у разі:</w:t>
      </w:r>
    </w:p>
    <w:p w:rsidR="00127CB8" w:rsidRPr="00127CB8" w:rsidRDefault="00127CB8" w:rsidP="00213A69">
      <w:pPr>
        <w:suppressAutoHyphens/>
        <w:jc w:val="both"/>
        <w:rPr>
          <w:color w:val="000000"/>
          <w:lang w:val="uk-UA"/>
        </w:rPr>
      </w:pPr>
      <w:r w:rsidRPr="00127CB8">
        <w:rPr>
          <w:bCs/>
          <w:color w:val="000000"/>
          <w:lang w:val="uk-UA"/>
        </w:rPr>
        <w:t>–</w:t>
      </w:r>
      <w:r w:rsidRPr="00127CB8">
        <w:rPr>
          <w:color w:val="000000"/>
          <w:lang w:val="uk-UA"/>
        </w:rPr>
        <w:t xml:space="preserve"> виявлення представниками Замовника, уповноваженими здійснювати технічний нагляд за виконанням Робіт, фактів порушень робітниками </w:t>
      </w:r>
      <w:r w:rsidRPr="00127CB8">
        <w:rPr>
          <w:lang w:val="uk-UA"/>
        </w:rPr>
        <w:t>Підрядника</w:t>
      </w:r>
      <w:r w:rsidRPr="00127CB8">
        <w:rPr>
          <w:color w:val="000000"/>
          <w:lang w:val="uk-UA"/>
        </w:rPr>
        <w:t xml:space="preserve"> трудової та технологічної дисципліни, в тому числі:</w:t>
      </w:r>
    </w:p>
    <w:p w:rsidR="00127CB8" w:rsidRPr="00127CB8" w:rsidRDefault="00127CB8" w:rsidP="00213A69">
      <w:pPr>
        <w:jc w:val="both"/>
        <w:rPr>
          <w:lang w:val="uk-UA"/>
        </w:rPr>
      </w:pPr>
      <w:r w:rsidRPr="00127CB8">
        <w:rPr>
          <w:bCs/>
          <w:color w:val="000000"/>
          <w:lang w:val="uk-UA"/>
        </w:rPr>
        <w:t>–</w:t>
      </w:r>
      <w:r w:rsidRPr="00127CB8">
        <w:rPr>
          <w:color w:val="000000"/>
          <w:lang w:val="uk-UA"/>
        </w:rPr>
        <w:t xml:space="preserve"> факту перебування працівників </w:t>
      </w:r>
      <w:r w:rsidRPr="00127CB8">
        <w:rPr>
          <w:lang w:val="uk-UA"/>
        </w:rPr>
        <w:t>Підрядника</w:t>
      </w:r>
      <w:r w:rsidRPr="00127CB8">
        <w:rPr>
          <w:color w:val="000000"/>
          <w:lang w:val="uk-UA"/>
        </w:rPr>
        <w:t xml:space="preserve"> на робочому місці/в робочий час в стані алкогольного сп’яніння, під дією наркотичних або токсичних речовин</w:t>
      </w:r>
      <w:r w:rsidRPr="00127CB8">
        <w:rPr>
          <w:snapToGrid w:val="0"/>
          <w:lang w:val="uk-UA"/>
        </w:rPr>
        <w:t>;</w:t>
      </w:r>
    </w:p>
    <w:p w:rsidR="00127CB8" w:rsidRPr="00127CB8" w:rsidRDefault="00127CB8" w:rsidP="00213A69">
      <w:pPr>
        <w:ind w:firstLine="720"/>
        <w:jc w:val="both"/>
        <w:rPr>
          <w:lang w:val="uk-UA"/>
        </w:rPr>
      </w:pPr>
      <w:r w:rsidRPr="00127CB8">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127CB8" w:rsidRPr="00127CB8" w:rsidRDefault="00127CB8" w:rsidP="00213A69">
      <w:pPr>
        <w:ind w:firstLine="720"/>
        <w:jc w:val="both"/>
        <w:rPr>
          <w:lang w:val="uk-UA"/>
        </w:rPr>
      </w:pPr>
      <w:r w:rsidRPr="00127CB8">
        <w:rPr>
          <w:lang w:val="uk-UA"/>
        </w:rPr>
        <w:t>7.3.8. Звільнити Об’єкт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Об’єкт своїми силами, або із залученням третіх осіб. Витрати Замовника, пов’язані з виконанням зазначених робіт, компенсуються Підрядником</w:t>
      </w:r>
      <w:r w:rsidRPr="00127CB8">
        <w:rPr>
          <w:snapToGrid w:val="0"/>
          <w:lang w:val="uk-UA"/>
        </w:rPr>
        <w:t>;</w:t>
      </w:r>
    </w:p>
    <w:p w:rsidR="00127CB8" w:rsidRPr="00127CB8" w:rsidRDefault="00127CB8" w:rsidP="00213A69">
      <w:pPr>
        <w:ind w:firstLine="720"/>
        <w:jc w:val="both"/>
        <w:rPr>
          <w:lang w:val="uk-UA"/>
        </w:rPr>
      </w:pPr>
      <w:r w:rsidRPr="00127CB8">
        <w:rPr>
          <w:lang w:val="uk-UA"/>
        </w:rPr>
        <w:t xml:space="preserve">7.3.9. Повернути Замовнику демонтовані матеріали за актом </w:t>
      </w:r>
      <w:r w:rsidRPr="00127CB8">
        <w:rPr>
          <w:snapToGrid w:val="0"/>
          <w:color w:val="000000"/>
          <w:lang w:val="uk-UA"/>
        </w:rPr>
        <w:t>приймання-передачі демонтованих ТМЦ</w:t>
      </w:r>
      <w:r w:rsidRPr="00127CB8">
        <w:rPr>
          <w:lang w:val="uk-UA"/>
        </w:rPr>
        <w:t xml:space="preserve"> до підписання Акта приймання виконаних будівельних робіт, якщо кошторисом були передбачені демонтажні роботи;</w:t>
      </w:r>
    </w:p>
    <w:p w:rsidR="00127CB8" w:rsidRPr="00127CB8" w:rsidRDefault="00127CB8" w:rsidP="00213A69">
      <w:pPr>
        <w:ind w:firstLine="720"/>
        <w:jc w:val="both"/>
        <w:rPr>
          <w:lang w:val="uk-UA"/>
        </w:rPr>
      </w:pPr>
      <w:r w:rsidRPr="00127CB8">
        <w:rPr>
          <w:color w:val="000000"/>
          <w:lang w:val="uk-UA"/>
        </w:rPr>
        <w:t>7.3.10. Надавати Замовнику підписані зі свого боку Акти приймання виконаних будівельних робіт та Довідки КБ-3 у строк, визначений пунктом 6.9. Договору;</w:t>
      </w:r>
    </w:p>
    <w:p w:rsidR="00127CB8" w:rsidRPr="00127CB8" w:rsidRDefault="00127CB8" w:rsidP="00213A69">
      <w:pPr>
        <w:ind w:firstLine="720"/>
        <w:jc w:val="both"/>
        <w:rPr>
          <w:color w:val="000000"/>
          <w:lang w:val="uk-UA"/>
        </w:rPr>
      </w:pPr>
      <w:r w:rsidRPr="00127CB8">
        <w:rPr>
          <w:color w:val="000000"/>
          <w:lang w:val="uk-UA"/>
        </w:rPr>
        <w:t>7.3.11. Усунути у погоджений Сторонами строк всі недоліки у Роботах, що виявлені Замовником під час виконання або приймання Робіт</w:t>
      </w:r>
      <w:r w:rsidRPr="00127CB8">
        <w:rPr>
          <w:snapToGrid w:val="0"/>
          <w:lang w:val="uk-UA"/>
        </w:rPr>
        <w:t>;</w:t>
      </w:r>
    </w:p>
    <w:p w:rsidR="00127CB8" w:rsidRPr="00127CB8" w:rsidRDefault="00127CB8" w:rsidP="00213A69">
      <w:pPr>
        <w:ind w:firstLine="720"/>
        <w:jc w:val="both"/>
        <w:rPr>
          <w:color w:val="000000"/>
          <w:lang w:val="uk-UA"/>
        </w:rPr>
      </w:pPr>
      <w:r w:rsidRPr="00127CB8">
        <w:rPr>
          <w:color w:val="000000"/>
          <w:lang w:val="uk-UA"/>
        </w:rPr>
        <w:t>7.3.12.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127CB8" w:rsidRPr="00127CB8" w:rsidRDefault="00127CB8" w:rsidP="00213A69">
      <w:pPr>
        <w:suppressAutoHyphens/>
        <w:ind w:firstLine="708"/>
        <w:jc w:val="both"/>
        <w:rPr>
          <w:color w:val="000000"/>
          <w:lang w:val="uk-UA"/>
        </w:rPr>
      </w:pPr>
      <w:r w:rsidRPr="00127CB8">
        <w:rPr>
          <w:color w:val="000000"/>
          <w:lang w:val="uk-UA"/>
        </w:rPr>
        <w:t>7.3.13. Забезпечити розумне використання та збереження товарно-матеріальних цінностей, призначених для виконання Робіт;</w:t>
      </w:r>
    </w:p>
    <w:p w:rsidR="00127CB8" w:rsidRPr="00127CB8" w:rsidRDefault="00127CB8" w:rsidP="00213A69">
      <w:pPr>
        <w:ind w:firstLine="720"/>
        <w:jc w:val="both"/>
        <w:rPr>
          <w:lang w:val="uk-UA"/>
        </w:rPr>
      </w:pPr>
      <w:r w:rsidRPr="00127CB8">
        <w:rPr>
          <w:lang w:val="uk-UA"/>
        </w:rPr>
        <w:t>7.3.14. 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127CB8" w:rsidRPr="00127CB8" w:rsidRDefault="00127CB8" w:rsidP="00213A69">
      <w:pPr>
        <w:ind w:firstLine="720"/>
        <w:jc w:val="both"/>
        <w:rPr>
          <w:lang w:val="uk-UA"/>
        </w:rPr>
      </w:pPr>
      <w:r w:rsidRPr="00127CB8">
        <w:rPr>
          <w:lang w:val="uk-UA"/>
        </w:rPr>
        <w:t xml:space="preserve">7.3.15. Підрядник зобов’язується забезпечити за власний рахунок, власними </w:t>
      </w:r>
      <w:proofErr w:type="spellStart"/>
      <w:r w:rsidRPr="00127CB8">
        <w:rPr>
          <w:lang w:val="uk-UA"/>
        </w:rPr>
        <w:t>cилами</w:t>
      </w:r>
      <w:proofErr w:type="spellEnd"/>
      <w:r w:rsidRPr="00127CB8">
        <w:rPr>
          <w:lang w:val="uk-UA"/>
        </w:rPr>
        <w:t xml:space="preserve">: </w:t>
      </w:r>
    </w:p>
    <w:p w:rsidR="00127CB8" w:rsidRPr="00127CB8" w:rsidRDefault="00127CB8" w:rsidP="00213A69">
      <w:pPr>
        <w:jc w:val="both"/>
        <w:rPr>
          <w:lang w:val="uk-UA"/>
        </w:rPr>
      </w:pPr>
      <w:r w:rsidRPr="00127CB8">
        <w:rPr>
          <w:bCs/>
          <w:color w:val="000000"/>
          <w:lang w:val="uk-UA"/>
        </w:rPr>
        <w:t>–</w:t>
      </w:r>
      <w:r w:rsidRPr="00127CB8">
        <w:rPr>
          <w:color w:val="000000"/>
          <w:lang w:val="uk-UA"/>
        </w:rPr>
        <w:t xml:space="preserve"> о</w:t>
      </w:r>
      <w:r w:rsidRPr="00127CB8">
        <w:rPr>
          <w:lang w:val="uk-UA"/>
        </w:rPr>
        <w:t>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127CB8" w:rsidRPr="00127CB8" w:rsidRDefault="00127CB8" w:rsidP="00213A69">
      <w:pPr>
        <w:jc w:val="both"/>
        <w:rPr>
          <w:lang w:val="uk-UA"/>
        </w:rPr>
      </w:pPr>
      <w:r w:rsidRPr="00127CB8">
        <w:rPr>
          <w:bCs/>
          <w:color w:val="000000"/>
          <w:lang w:val="uk-UA"/>
        </w:rPr>
        <w:t>–</w:t>
      </w:r>
      <w:r w:rsidRPr="00127CB8">
        <w:rPr>
          <w:color w:val="000000"/>
          <w:lang w:val="uk-UA"/>
        </w:rPr>
        <w:t> п</w:t>
      </w:r>
      <w:r w:rsidRPr="00127CB8">
        <w:rPr>
          <w:lang w:val="uk-UA"/>
        </w:rPr>
        <w:t>огодження із усіма організаціями, що експлуатують комунікації, які знаходяться в зоні виконання Робіт;</w:t>
      </w:r>
    </w:p>
    <w:p w:rsidR="00127CB8" w:rsidRPr="00127CB8" w:rsidRDefault="00127CB8" w:rsidP="00213A69">
      <w:pPr>
        <w:jc w:val="both"/>
        <w:rPr>
          <w:lang w:val="uk-UA"/>
        </w:rPr>
      </w:pPr>
      <w:r w:rsidRPr="00127CB8">
        <w:rPr>
          <w:bCs/>
          <w:color w:val="000000"/>
          <w:lang w:val="uk-UA"/>
        </w:rPr>
        <w:t>–</w:t>
      </w:r>
      <w:r w:rsidRPr="00127CB8">
        <w:rPr>
          <w:color w:val="000000"/>
          <w:lang w:val="uk-UA"/>
        </w:rPr>
        <w:t xml:space="preserve"> д</w:t>
      </w:r>
      <w:r w:rsidRPr="00127CB8">
        <w:rPr>
          <w:lang w:val="uk-UA"/>
        </w:rPr>
        <w:t>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місцевих інструкцій з технічної експлуатації, охорони праці та пожежної безпеки</w:t>
      </w:r>
      <w:r w:rsidRPr="00127CB8">
        <w:rPr>
          <w:snapToGrid w:val="0"/>
          <w:lang w:val="uk-UA"/>
        </w:rPr>
        <w:t>;</w:t>
      </w:r>
    </w:p>
    <w:p w:rsidR="00127CB8" w:rsidRPr="00127CB8" w:rsidRDefault="00127CB8" w:rsidP="00213A69">
      <w:pPr>
        <w:ind w:firstLine="720"/>
        <w:jc w:val="both"/>
        <w:rPr>
          <w:lang w:val="uk-UA"/>
        </w:rPr>
      </w:pPr>
      <w:r w:rsidRPr="00127CB8">
        <w:rPr>
          <w:lang w:val="uk-UA"/>
        </w:rPr>
        <w:lastRenderedPageBreak/>
        <w:t xml:space="preserve">7.3.16. Підрядник не має права залучати </w:t>
      </w:r>
      <w:r w:rsidRPr="00127CB8">
        <w:rPr>
          <w:color w:val="000000"/>
          <w:lang w:val="uk-UA"/>
        </w:rPr>
        <w:t>до виконання всіх або частини Робіт субпідрядні організації без попереднього письмового погодження з Замовником.</w:t>
      </w:r>
      <w:r w:rsidRPr="00127CB8">
        <w:rPr>
          <w:snapToGrid w:val="0"/>
          <w:color w:val="000000"/>
          <w:lang w:val="uk-UA"/>
        </w:rPr>
        <w:t xml:space="preserve"> Умови залучення субпідрядників, відповідність їх кваліфікаційним та іншим вимогам, порядок виконання Робіт субпідрядниками визначаються окремою додатковою угодою до Договору.</w:t>
      </w:r>
    </w:p>
    <w:p w:rsidR="00127CB8" w:rsidRPr="00127CB8" w:rsidRDefault="00127CB8" w:rsidP="00213A69">
      <w:pPr>
        <w:ind w:firstLine="720"/>
        <w:jc w:val="both"/>
        <w:rPr>
          <w:b/>
          <w:snapToGrid w:val="0"/>
          <w:lang w:val="uk-UA"/>
        </w:rPr>
      </w:pPr>
      <w:r w:rsidRPr="00127CB8">
        <w:rPr>
          <w:b/>
          <w:snapToGrid w:val="0"/>
          <w:lang w:val="uk-UA"/>
        </w:rPr>
        <w:t>7.4. </w:t>
      </w:r>
      <w:r w:rsidRPr="00127CB8">
        <w:rPr>
          <w:b/>
          <w:lang w:val="uk-UA"/>
        </w:rPr>
        <w:t>Підрядник</w:t>
      </w:r>
      <w:r w:rsidRPr="00127CB8">
        <w:rPr>
          <w:b/>
          <w:snapToGrid w:val="0"/>
          <w:lang w:val="uk-UA"/>
        </w:rPr>
        <w:t xml:space="preserve"> має право:</w:t>
      </w:r>
    </w:p>
    <w:p w:rsidR="00127CB8" w:rsidRPr="00127CB8" w:rsidRDefault="00127CB8" w:rsidP="00213A69">
      <w:pPr>
        <w:ind w:firstLine="720"/>
        <w:jc w:val="both"/>
        <w:rPr>
          <w:snapToGrid w:val="0"/>
          <w:lang w:val="uk-UA"/>
        </w:rPr>
      </w:pPr>
      <w:r w:rsidRPr="00127CB8">
        <w:rPr>
          <w:snapToGrid w:val="0"/>
          <w:lang w:val="uk-UA"/>
        </w:rPr>
        <w:t>7.4.1. На дострокове виконання Робіт за письмовим погодженням Замовника;</w:t>
      </w:r>
    </w:p>
    <w:p w:rsidR="00127CB8" w:rsidRPr="00127CB8" w:rsidRDefault="00127CB8" w:rsidP="00213A69">
      <w:pPr>
        <w:ind w:firstLine="720"/>
        <w:jc w:val="both"/>
        <w:rPr>
          <w:snapToGrid w:val="0"/>
          <w:lang w:val="uk-UA"/>
        </w:rPr>
      </w:pPr>
      <w:r w:rsidRPr="00127CB8">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27CB8">
        <w:rPr>
          <w:lang w:val="uk-UA"/>
        </w:rPr>
        <w:t>Підрядника</w:t>
      </w:r>
      <w:r w:rsidRPr="00127CB8">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127CB8" w:rsidRPr="00127CB8" w:rsidRDefault="00127CB8" w:rsidP="00213A69">
      <w:pPr>
        <w:ind w:firstLine="720"/>
        <w:jc w:val="both"/>
        <w:rPr>
          <w:snapToGrid w:val="0"/>
          <w:lang w:val="uk-UA"/>
        </w:rPr>
      </w:pPr>
      <w:r w:rsidRPr="00127CB8">
        <w:rPr>
          <w:snapToGrid w:val="0"/>
          <w:lang w:val="uk-UA"/>
        </w:rPr>
        <w:t>7.4.3. </w:t>
      </w:r>
      <w:r w:rsidRPr="00127CB8">
        <w:rPr>
          <w:color w:val="000000"/>
          <w:lang w:val="uk-UA"/>
        </w:rPr>
        <w:t>Пропонувати внесення необхідних змін у даний Договір</w:t>
      </w:r>
      <w:r w:rsidRPr="00127CB8">
        <w:rPr>
          <w:snapToGrid w:val="0"/>
          <w:lang w:val="uk-UA"/>
        </w:rPr>
        <w:t>;</w:t>
      </w:r>
    </w:p>
    <w:p w:rsidR="00127CB8" w:rsidRPr="00127CB8" w:rsidRDefault="00127CB8" w:rsidP="00213A69">
      <w:pPr>
        <w:ind w:firstLine="720"/>
        <w:jc w:val="both"/>
        <w:rPr>
          <w:lang w:val="uk-UA"/>
        </w:rPr>
      </w:pPr>
      <w:r w:rsidRPr="00127CB8">
        <w:rPr>
          <w:snapToGrid w:val="0"/>
          <w:lang w:val="uk-UA"/>
        </w:rPr>
        <w:t>7.4.4. Своєчасно та в повному обсязі отримувати оплату Робіт за Договором;</w:t>
      </w:r>
    </w:p>
    <w:p w:rsidR="00127CB8" w:rsidRDefault="00127CB8" w:rsidP="00213A69">
      <w:pPr>
        <w:ind w:firstLine="720"/>
        <w:jc w:val="both"/>
        <w:rPr>
          <w:snapToGrid w:val="0"/>
          <w:lang w:val="uk-UA"/>
        </w:rPr>
      </w:pPr>
      <w:r w:rsidRPr="00127CB8">
        <w:rPr>
          <w:snapToGrid w:val="0"/>
          <w:lang w:val="uk-UA"/>
        </w:rPr>
        <w:t>7.4.5. </w:t>
      </w:r>
      <w:r w:rsidRPr="00127CB8">
        <w:rPr>
          <w:lang w:val="uk-UA"/>
        </w:rPr>
        <w:t>Підрядник</w:t>
      </w:r>
      <w:r w:rsidRPr="00127CB8">
        <w:rPr>
          <w:snapToGrid w:val="0"/>
          <w:lang w:val="uk-UA"/>
        </w:rPr>
        <w:t xml:space="preserve"> має інші права, не зазначені у Договорі, але передбачені чинним законодавством України.</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lang w:val="uk-UA"/>
        </w:rPr>
      </w:pPr>
      <w:r w:rsidRPr="00127CB8">
        <w:rPr>
          <w:b/>
          <w:snapToGrid w:val="0"/>
          <w:lang w:val="uk-UA"/>
        </w:rPr>
        <w:t>8.</w:t>
      </w:r>
      <w:r w:rsidRPr="00127CB8">
        <w:rPr>
          <w:b/>
          <w:lang w:val="uk-UA"/>
        </w:rPr>
        <w:t xml:space="preserve"> ЗАБЕЗПЕЧЕННЯ ВХІДНОГО КОНТРОЛЮ МАТЕРІАЛІВ ТА ОБЛАДНАННЯ</w:t>
      </w:r>
    </w:p>
    <w:p w:rsidR="00127CB8" w:rsidRPr="00127CB8" w:rsidRDefault="00127CB8" w:rsidP="00213A69">
      <w:pPr>
        <w:ind w:firstLine="720"/>
        <w:jc w:val="both"/>
        <w:rPr>
          <w:snapToGrid w:val="0"/>
          <w:lang w:val="uk-UA"/>
        </w:rPr>
      </w:pPr>
      <w:r w:rsidRPr="00127CB8">
        <w:rPr>
          <w:lang w:val="uk-UA"/>
        </w:rPr>
        <w:t>8.</w:t>
      </w:r>
      <w:r w:rsidRPr="00127CB8">
        <w:rPr>
          <w:snapToGrid w:val="0"/>
          <w:lang w:val="uk-UA"/>
        </w:rPr>
        <w:t>1. Допуск Підрядника до виконання етапів Робіт здійснюється після проведення вхідного контролю ТМЦ, які будуть встановлюватись (монтуватись) при виконанні відповідного етапу Робіт, у періоди часу, що відповідають Календарному плану виконання робіт. Після укладання Договору Замовник протягом 3-х робочих днів формує п</w:t>
      </w:r>
      <w:r w:rsidRPr="00127CB8">
        <w:rPr>
          <w:lang w:val="uk-UA"/>
        </w:rPr>
        <w:t xml:space="preserve">ерелік (специфікацію) ТМЦ, які підлягають </w:t>
      </w:r>
      <w:r w:rsidRPr="00127CB8">
        <w:rPr>
          <w:snapToGrid w:val="0"/>
          <w:lang w:val="uk-UA"/>
        </w:rPr>
        <w:t xml:space="preserve">обов’язковому вхідному контролю Замовника, та направляє його на адресу Підрядника. Підрядник протягом 3-х робочих днів з моменту отримання </w:t>
      </w:r>
      <w:r w:rsidRPr="00127CB8">
        <w:rPr>
          <w:lang w:val="uk-UA"/>
        </w:rPr>
        <w:t xml:space="preserve">переліку (специфікації) ТМЦ, направляє на адресу Замовника графік поставки ТМЦ на склад Замовника для проведення </w:t>
      </w:r>
      <w:r w:rsidRPr="00127CB8">
        <w:rPr>
          <w:snapToGrid w:val="0"/>
          <w:lang w:val="uk-UA"/>
        </w:rPr>
        <w:t>вхідного контролю. Строки поставки ТМЦ повинні відповідати строкам виконання всіх видів (етапів, комплексів) Робіт, що були визначені Календарним планом виконання робіт (Додатком № 2 до Договору).</w:t>
      </w:r>
      <w:r w:rsidRPr="00127CB8">
        <w:rPr>
          <w:lang w:val="uk-UA"/>
        </w:rPr>
        <w:t xml:space="preserve"> </w:t>
      </w:r>
    </w:p>
    <w:p w:rsidR="00127CB8" w:rsidRPr="00127CB8" w:rsidRDefault="00127CB8" w:rsidP="00213A69">
      <w:pPr>
        <w:ind w:firstLine="720"/>
        <w:jc w:val="both"/>
        <w:rPr>
          <w:snapToGrid w:val="0"/>
          <w:lang w:val="uk-UA"/>
        </w:rPr>
      </w:pPr>
      <w:r w:rsidRPr="00127CB8">
        <w:rPr>
          <w:lang w:val="uk-UA"/>
        </w:rPr>
        <w:t>8.</w:t>
      </w:r>
      <w:r w:rsidRPr="00127CB8">
        <w:rPr>
          <w:snapToGrid w:val="0"/>
          <w:lang w:val="uk-UA"/>
        </w:rPr>
        <w:t>2. ТМЦ, що були включені Замовником до п</w:t>
      </w:r>
      <w:r w:rsidRPr="00127CB8">
        <w:rPr>
          <w:lang w:val="uk-UA"/>
        </w:rPr>
        <w:t xml:space="preserve">ереліку (специфікації) ТМЦ, які підлягають </w:t>
      </w:r>
      <w:r w:rsidRPr="00127CB8">
        <w:rPr>
          <w:snapToGrid w:val="0"/>
          <w:lang w:val="uk-UA"/>
        </w:rPr>
        <w:t xml:space="preserve">обов’язковому вхідному контролю Замовника, повинні бути в повному обсязі за 7 (сім) календарних днів до початку виконання відповідного етапу Робіт, визначеного Календарним планом виконання робіт, передані Підрядником на тимчасове зберігання на визначений Замовником склад. Для передачі на тимчасове зберігання Підрядник повинен звернутись до Замовника із зазначенням переліку ТМЦ, їх кількості та вказати відповідальну особу, в присутності якої буде проводитись вхідний контроль та передача ТМЦ. Відповідальна особа призначається наказом по підприємству Підрядника. </w:t>
      </w:r>
    </w:p>
    <w:p w:rsidR="00127CB8" w:rsidRPr="00127CB8" w:rsidRDefault="00127CB8" w:rsidP="00213A69">
      <w:pPr>
        <w:ind w:firstLine="720"/>
        <w:jc w:val="both"/>
        <w:rPr>
          <w:snapToGrid w:val="0"/>
          <w:lang w:val="uk-UA"/>
        </w:rPr>
      </w:pPr>
      <w:r w:rsidRPr="00127CB8">
        <w:rPr>
          <w:snapToGrid w:val="0"/>
          <w:lang w:val="uk-UA"/>
        </w:rPr>
        <w:t xml:space="preserve">Підрядник зобов’язується дотримуватися пропускного режиму щодо ввозу, вивозу, складування та зберігання ТМЦ на об’єктах Замовника. Всі ТМЦ, що поставляються Підрядником, повинні бути передані Замовнику у терміни, визначені </w:t>
      </w:r>
      <w:r w:rsidRPr="00127CB8">
        <w:rPr>
          <w:lang w:val="uk-UA"/>
        </w:rPr>
        <w:t>графіком поставки ТМЦ</w:t>
      </w:r>
      <w:r w:rsidRPr="00127CB8">
        <w:rPr>
          <w:snapToGrid w:val="0"/>
          <w:lang w:val="uk-UA"/>
        </w:rPr>
        <w:t>, відповідати вимогам щодо якості, мати всі супровідні документи, сертифікати якості тощо (оригінали або засвідчені Підрядником копії).</w:t>
      </w:r>
    </w:p>
    <w:p w:rsidR="00127CB8" w:rsidRPr="00127CB8" w:rsidRDefault="00127CB8" w:rsidP="00213A69">
      <w:pPr>
        <w:ind w:firstLine="720"/>
        <w:jc w:val="both"/>
        <w:rPr>
          <w:snapToGrid w:val="0"/>
          <w:lang w:val="uk-UA"/>
        </w:rPr>
      </w:pPr>
      <w:r w:rsidRPr="00127CB8">
        <w:rPr>
          <w:lang w:val="uk-UA"/>
        </w:rPr>
        <w:t>8.3</w:t>
      </w:r>
      <w:r w:rsidRPr="00127CB8">
        <w:rPr>
          <w:snapToGrid w:val="0"/>
          <w:lang w:val="uk-UA"/>
        </w:rPr>
        <w:t>. Приймання-передача ТМЦ здійснюється на вимогу Сторін, за участю відповідальних представників, та засвідчується Актом приймання-передачі ТМЦ (за формою Замовника), який складається у двох примірниках. В акті обов’язково вказуються всі характеристики ТМЦ. У разі якщо ТМЦ за якістю, комплектністю, тарою чи упаковкою не відповідають умовам Договору, Акт приймання-передачі не підписується, ТМЦ на тимчасове зберігання не приймаються, використання їх в роботі забороняється. У разі поставки ТМЦ невідповідної якості або комплектації, Підрядник зобов’язаний їх замінити або доукомплектувати за власні кошти без порушення термінів виконання Робіт.</w:t>
      </w:r>
    </w:p>
    <w:p w:rsidR="00127CB8" w:rsidRPr="00127CB8" w:rsidRDefault="00127CB8" w:rsidP="00213A69">
      <w:pPr>
        <w:ind w:firstLine="720"/>
        <w:jc w:val="both"/>
        <w:rPr>
          <w:snapToGrid w:val="0"/>
          <w:lang w:val="uk-UA"/>
        </w:rPr>
      </w:pPr>
      <w:r w:rsidRPr="00127CB8">
        <w:rPr>
          <w:lang w:val="uk-UA"/>
        </w:rPr>
        <w:t>8.4</w:t>
      </w:r>
      <w:r w:rsidRPr="00127CB8">
        <w:rPr>
          <w:snapToGrid w:val="0"/>
          <w:lang w:val="uk-UA"/>
        </w:rPr>
        <w:t>. </w:t>
      </w:r>
      <w:r w:rsidRPr="00127CB8">
        <w:rPr>
          <w:lang w:val="uk-UA"/>
        </w:rPr>
        <w:t xml:space="preserve">Заміна ТМЦ іншими аналогами можлива тільки після </w:t>
      </w:r>
      <w:r w:rsidRPr="00127CB8">
        <w:rPr>
          <w:snapToGrid w:val="0"/>
          <w:color w:val="00000A"/>
          <w:lang w:val="uk-UA"/>
        </w:rPr>
        <w:t>одержання письмового погодження Замовника</w:t>
      </w:r>
      <w:r w:rsidRPr="00127CB8">
        <w:rPr>
          <w:lang w:val="uk-UA"/>
        </w:rPr>
        <w:t>. Такі зміни повинні бути оформлені не менше ніж за 5 днів до моменту передачі ТМЦ на склад Замовника.</w:t>
      </w:r>
    </w:p>
    <w:p w:rsidR="00127CB8" w:rsidRPr="00127CB8" w:rsidRDefault="00127CB8" w:rsidP="00213A69">
      <w:pPr>
        <w:ind w:firstLine="720"/>
        <w:jc w:val="both"/>
        <w:rPr>
          <w:snapToGrid w:val="0"/>
          <w:lang w:val="uk-UA"/>
        </w:rPr>
      </w:pPr>
      <w:r w:rsidRPr="00127CB8">
        <w:rPr>
          <w:lang w:val="uk-UA"/>
        </w:rPr>
        <w:t>8.5</w:t>
      </w:r>
      <w:r w:rsidRPr="00127CB8">
        <w:rPr>
          <w:snapToGrid w:val="0"/>
          <w:lang w:val="uk-UA"/>
        </w:rPr>
        <w:t xml:space="preserve">. Замовник не стягує плату за зберігання ТМЦ Підрядника протягом строку виконання Робіт, визначеного Календарним планом виконання робіт. У випадку </w:t>
      </w:r>
      <w:r w:rsidRPr="00127CB8">
        <w:rPr>
          <w:snapToGrid w:val="0"/>
          <w:lang w:val="uk-UA"/>
        </w:rPr>
        <w:lastRenderedPageBreak/>
        <w:t xml:space="preserve">порушення строку виконання Робіт, Замовник має право нарахувати Підряднику плату за зберігання в розмірі 0,01 % від вартості ТМЦ, вказаної у видаткових накладних, за кожен день перевищення строку, а Підрядник зобов’язаний сплатити зазначену плату Замовнику. </w:t>
      </w:r>
    </w:p>
    <w:p w:rsidR="00127CB8" w:rsidRPr="00127CB8" w:rsidRDefault="00127CB8" w:rsidP="00213A69">
      <w:pPr>
        <w:ind w:firstLine="720"/>
        <w:jc w:val="both"/>
        <w:rPr>
          <w:snapToGrid w:val="0"/>
          <w:lang w:val="uk-UA"/>
        </w:rPr>
      </w:pPr>
      <w:r w:rsidRPr="00127CB8">
        <w:rPr>
          <w:lang w:val="uk-UA"/>
        </w:rPr>
        <w:t>8.6</w:t>
      </w:r>
      <w:r w:rsidRPr="00127CB8">
        <w:rPr>
          <w:snapToGrid w:val="0"/>
          <w:lang w:val="uk-UA"/>
        </w:rPr>
        <w:t>. Процедура передачі (</w:t>
      </w:r>
      <w:proofErr w:type="spellStart"/>
      <w:r w:rsidRPr="00127CB8">
        <w:rPr>
          <w:snapToGrid w:val="0"/>
          <w:lang w:val="uk-UA"/>
        </w:rPr>
        <w:t>зворотньої</w:t>
      </w:r>
      <w:proofErr w:type="spellEnd"/>
      <w:r w:rsidRPr="00127CB8">
        <w:rPr>
          <w:snapToGrid w:val="0"/>
          <w:lang w:val="uk-UA"/>
        </w:rPr>
        <w:t>) з тимчасового зберігання в роботу Підряднику проводиться на вимогу Підрядника за письмовим зверненням, та оформлюється Актом приймання-передачі ТМЦ невідкладно, але не довше одного робочого дня.</w:t>
      </w:r>
    </w:p>
    <w:p w:rsidR="00127CB8" w:rsidRPr="00127CB8" w:rsidRDefault="00127CB8" w:rsidP="00213A69">
      <w:pPr>
        <w:ind w:firstLine="720"/>
        <w:jc w:val="both"/>
        <w:rPr>
          <w:snapToGrid w:val="0"/>
          <w:lang w:val="uk-UA"/>
        </w:rPr>
      </w:pPr>
      <w:r w:rsidRPr="00127CB8">
        <w:rPr>
          <w:lang w:val="uk-UA"/>
        </w:rPr>
        <w:t>8.</w:t>
      </w:r>
      <w:r w:rsidRPr="00127CB8">
        <w:rPr>
          <w:snapToGrid w:val="0"/>
          <w:lang w:val="uk-UA"/>
        </w:rPr>
        <w:t>7. Замовлення, поставка, приймання, розвантаження, складування, збереження, подача на Об’єкт матеріалів, конструкцій, виробів, обладнання, зняття пломб, отримання доступу до складових частин, підготовку до вхідного контролю ТМЦ, що постачаються Підрядником, здійснюються його власними силами або на платній основі силами Замовника.</w:t>
      </w:r>
    </w:p>
    <w:p w:rsidR="00127CB8" w:rsidRDefault="00127CB8" w:rsidP="00213A69">
      <w:pPr>
        <w:ind w:firstLine="720"/>
        <w:jc w:val="both"/>
        <w:rPr>
          <w:snapToGrid w:val="0"/>
          <w:lang w:val="uk-UA"/>
        </w:rPr>
      </w:pPr>
      <w:r w:rsidRPr="00127CB8">
        <w:rPr>
          <w:lang w:val="uk-UA"/>
        </w:rPr>
        <w:t>8.</w:t>
      </w:r>
      <w:r w:rsidRPr="00127CB8">
        <w:rPr>
          <w:snapToGrid w:val="0"/>
          <w:lang w:val="uk-UA"/>
        </w:rPr>
        <w:t>8. Замовник має право здійснювати вхідний контроль також тих ТМЦ, що поставляються безпосередньо на Об’єкт.</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lang w:val="uk-UA"/>
        </w:rPr>
      </w:pPr>
      <w:r w:rsidRPr="00127CB8">
        <w:rPr>
          <w:b/>
          <w:snapToGrid w:val="0"/>
          <w:lang w:val="uk-UA"/>
        </w:rPr>
        <w:t>9.</w:t>
      </w:r>
      <w:r w:rsidRPr="00127CB8">
        <w:rPr>
          <w:b/>
          <w:lang w:val="uk-UA"/>
        </w:rPr>
        <w:t xml:space="preserve"> ВІДПОВІДАЛЬНІСТЬ СТОРІН </w:t>
      </w:r>
    </w:p>
    <w:p w:rsidR="00127CB8" w:rsidRPr="00127CB8" w:rsidRDefault="00127CB8" w:rsidP="00213A69">
      <w:pPr>
        <w:pStyle w:val="a8"/>
        <w:spacing w:after="0"/>
        <w:ind w:firstLine="720"/>
        <w:jc w:val="both"/>
        <w:rPr>
          <w:lang w:val="uk-UA"/>
        </w:rPr>
      </w:pPr>
      <w:r w:rsidRPr="00127CB8">
        <w:t>9</w:t>
      </w:r>
      <w:r w:rsidRPr="00127CB8">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127CB8" w:rsidRPr="00127CB8" w:rsidRDefault="00127CB8" w:rsidP="00213A69">
      <w:pPr>
        <w:pStyle w:val="a8"/>
        <w:spacing w:after="0"/>
        <w:ind w:firstLine="720"/>
        <w:jc w:val="both"/>
        <w:rPr>
          <w:lang w:val="uk-UA"/>
        </w:rPr>
      </w:pPr>
      <w:r w:rsidRPr="00127CB8">
        <w:t>9</w:t>
      </w:r>
      <w:r w:rsidRPr="00127CB8">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127CB8" w:rsidRPr="00127CB8" w:rsidRDefault="00127CB8" w:rsidP="00213A69">
      <w:pPr>
        <w:pStyle w:val="a8"/>
        <w:spacing w:after="0"/>
        <w:ind w:firstLine="720"/>
        <w:jc w:val="both"/>
        <w:rPr>
          <w:lang w:val="uk-UA"/>
        </w:rPr>
      </w:pPr>
      <w:r w:rsidRPr="00127CB8">
        <w:rPr>
          <w:lang w:val="uk-UA"/>
        </w:rPr>
        <w:t>9.3. Якщо Підрядник не приступив до виконання Робіт понад 1 календарний місяць</w:t>
      </w:r>
      <w:r w:rsidRPr="00127CB8">
        <w:rPr>
          <w:bCs/>
          <w:lang w:val="uk-UA"/>
        </w:rPr>
        <w:t xml:space="preserve"> з причин, які не залежали від Замовника,</w:t>
      </w:r>
      <w:r w:rsidRPr="00127CB8">
        <w:rPr>
          <w:lang w:val="uk-UA"/>
        </w:rPr>
        <w:t xml:space="preserve"> 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127CB8" w:rsidRPr="00127CB8" w:rsidRDefault="00127CB8" w:rsidP="00213A69">
      <w:pPr>
        <w:pStyle w:val="a8"/>
        <w:spacing w:after="0"/>
        <w:ind w:firstLine="720"/>
        <w:jc w:val="both"/>
        <w:rPr>
          <w:bCs/>
          <w:lang w:val="uk-UA"/>
        </w:rPr>
      </w:pPr>
      <w:r w:rsidRPr="00127CB8">
        <w:rPr>
          <w:bCs/>
          <w:lang w:val="uk-UA"/>
        </w:rPr>
        <w:t xml:space="preserve">9.4. У випадку припинення Робіт </w:t>
      </w:r>
      <w:r w:rsidRPr="00127CB8">
        <w:rPr>
          <w:lang w:val="uk-UA"/>
        </w:rPr>
        <w:t>Підрядником</w:t>
      </w:r>
      <w:r w:rsidRPr="00127CB8">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27CB8">
        <w:rPr>
          <w:lang w:val="uk-UA"/>
        </w:rPr>
        <w:t>Замовник має право в односторонньому порядку розірвати Договір</w:t>
      </w:r>
      <w:r w:rsidRPr="00127CB8">
        <w:rPr>
          <w:bCs/>
          <w:lang w:val="uk-UA"/>
        </w:rPr>
        <w:t xml:space="preserve"> </w:t>
      </w:r>
      <w:r w:rsidRPr="00127CB8">
        <w:rPr>
          <w:lang w:val="uk-UA"/>
        </w:rPr>
        <w:t>та вимагати від Підрядника сплати штрафної санкції, передбаченої</w:t>
      </w:r>
      <w:r w:rsidRPr="00127CB8">
        <w:rPr>
          <w:bCs/>
          <w:lang w:val="uk-UA"/>
        </w:rPr>
        <w:t xml:space="preserve"> пунктом 9.5. </w:t>
      </w:r>
      <w:r w:rsidRPr="00127CB8">
        <w:rPr>
          <w:lang w:val="uk-UA"/>
        </w:rPr>
        <w:t>цього</w:t>
      </w:r>
      <w:r w:rsidRPr="00127CB8">
        <w:rPr>
          <w:bCs/>
          <w:lang w:val="uk-UA"/>
        </w:rPr>
        <w:t xml:space="preserve"> Договору, </w:t>
      </w:r>
      <w:r w:rsidRPr="00127CB8">
        <w:rPr>
          <w:lang w:val="uk-UA"/>
        </w:rPr>
        <w:t xml:space="preserve">а у випадку якщо Замовником було перераховано попередню оплату – вимагати також її повернення </w:t>
      </w:r>
      <w:r w:rsidRPr="00127CB8">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27CB8">
        <w:rPr>
          <w:lang w:val="uk-UA"/>
        </w:rPr>
        <w:t>.</w:t>
      </w:r>
    </w:p>
    <w:p w:rsidR="00127CB8" w:rsidRPr="00127CB8" w:rsidRDefault="00127CB8" w:rsidP="00213A69">
      <w:pPr>
        <w:pStyle w:val="a8"/>
        <w:spacing w:after="0"/>
        <w:ind w:firstLine="720"/>
        <w:jc w:val="both"/>
        <w:rPr>
          <w:lang w:val="uk-UA"/>
        </w:rPr>
      </w:pPr>
      <w:r w:rsidRPr="00127CB8">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127CB8" w:rsidRPr="00127CB8" w:rsidRDefault="00127CB8" w:rsidP="00213A69">
      <w:pPr>
        <w:pStyle w:val="a8"/>
        <w:spacing w:after="0"/>
        <w:ind w:firstLine="720"/>
        <w:jc w:val="both"/>
        <w:rPr>
          <w:lang w:val="uk-UA"/>
        </w:rPr>
      </w:pPr>
      <w:r w:rsidRPr="00127CB8">
        <w:rPr>
          <w:lang w:val="uk-UA"/>
        </w:rPr>
        <w:t>9.6. У випадку виявлення неякісного виконання Робіт при їх прийманні Замовник має право нарахувати Підряднику штраф у розмірі 40% від вартості неякісно виконаних Робіт, а Підрядник зобов’язується на вимогу Замовника сплатити зазначений штраф</w:t>
      </w:r>
      <w:r w:rsidRPr="00127CB8">
        <w:rPr>
          <w:bCs/>
          <w:lang w:val="uk-UA"/>
        </w:rPr>
        <w:t xml:space="preserve"> протягом 5 (п’яти) календарних днів з дня направлення Підряднику відповідної вимоги </w:t>
      </w:r>
      <w:r w:rsidRPr="00127CB8">
        <w:rPr>
          <w:bCs/>
          <w:lang w:val="uk-UA"/>
        </w:rPr>
        <w:lastRenderedPageBreak/>
        <w:t>Замовника та усунути виявлені недоліки протягом 20 (двадцяти) робочих днів з дня виявлення Замовником відповідних недоліків</w:t>
      </w:r>
      <w:r w:rsidRPr="00127CB8">
        <w:rPr>
          <w:lang w:val="uk-UA"/>
        </w:rPr>
        <w:t>.</w:t>
      </w:r>
    </w:p>
    <w:p w:rsidR="00127CB8" w:rsidRPr="00127CB8" w:rsidRDefault="00127CB8" w:rsidP="00213A69">
      <w:pPr>
        <w:pStyle w:val="a8"/>
        <w:spacing w:after="0"/>
        <w:ind w:firstLine="720"/>
        <w:jc w:val="both"/>
        <w:rPr>
          <w:snapToGrid w:val="0"/>
          <w:lang w:val="uk-UA"/>
        </w:rPr>
      </w:pPr>
      <w:r w:rsidRPr="00127CB8">
        <w:rPr>
          <w:bCs/>
        </w:rPr>
        <w:t>9</w:t>
      </w:r>
      <w:r w:rsidRPr="00127CB8">
        <w:rPr>
          <w:bCs/>
          <w:lang w:val="uk-UA"/>
        </w:rPr>
        <w:t>.7. </w:t>
      </w:r>
      <w:r w:rsidRPr="00127CB8">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 xml:space="preserve">.8. У випадку порушення </w:t>
      </w:r>
      <w:r w:rsidRPr="00127CB8">
        <w:rPr>
          <w:sz w:val="24"/>
          <w:szCs w:val="24"/>
        </w:rPr>
        <w:t>Підрядником</w:t>
      </w:r>
      <w:r w:rsidRPr="00127CB8">
        <w:rPr>
          <w:bCs/>
          <w:sz w:val="24"/>
          <w:szCs w:val="24"/>
        </w:rPr>
        <w:t xml:space="preserve"> строку надання Актів КБ-2в та Довідок КБ-3, визначеного у пункті 6.9. Договору, </w:t>
      </w:r>
      <w:r w:rsidRPr="00127CB8">
        <w:rPr>
          <w:sz w:val="24"/>
          <w:szCs w:val="24"/>
        </w:rPr>
        <w:t>Замовник має право нарахувати Підряднику</w:t>
      </w:r>
      <w:r w:rsidRPr="00127CB8">
        <w:rPr>
          <w:bCs/>
          <w:sz w:val="24"/>
          <w:szCs w:val="24"/>
        </w:rPr>
        <w:t xml:space="preserve"> штрафну санкцію у розмірі 5% від вартості звітного етапу Робіт, за яким допущено прострочення у наданні документів, за кожен день прострочення,</w:t>
      </w:r>
      <w:r w:rsidRPr="00127CB8">
        <w:rPr>
          <w:sz w:val="24"/>
          <w:szCs w:val="24"/>
        </w:rPr>
        <w:t xml:space="preserve"> а Підрядник зобов’язується на вимогу Замовника сплатити зазначену штрафну санкцію</w:t>
      </w:r>
      <w:r w:rsidRPr="00127CB8">
        <w:rPr>
          <w:bCs/>
          <w:sz w:val="24"/>
          <w:szCs w:val="24"/>
        </w:rPr>
        <w:t xml:space="preserve"> протягом 5 (п’яти) календарних днів з дня направлення Підряднику відповідної вимоги Замовника.</w:t>
      </w:r>
    </w:p>
    <w:p w:rsidR="00127CB8" w:rsidRPr="00127CB8" w:rsidRDefault="00127CB8" w:rsidP="00213A69">
      <w:pPr>
        <w:pStyle w:val="21"/>
        <w:ind w:left="0" w:firstLine="720"/>
        <w:jc w:val="both"/>
        <w:rPr>
          <w:sz w:val="24"/>
          <w:szCs w:val="24"/>
        </w:rPr>
      </w:pPr>
      <w:r w:rsidRPr="00127CB8">
        <w:rPr>
          <w:bCs/>
          <w:sz w:val="24"/>
          <w:szCs w:val="24"/>
          <w:lang w:val="ru-RU"/>
        </w:rPr>
        <w:t>9</w:t>
      </w:r>
      <w:r w:rsidRPr="00127CB8">
        <w:rPr>
          <w:bCs/>
          <w:sz w:val="24"/>
          <w:szCs w:val="24"/>
        </w:rPr>
        <w:t>.9. </w:t>
      </w:r>
      <w:r w:rsidRPr="00127CB8">
        <w:rPr>
          <w:sz w:val="24"/>
          <w:szCs w:val="24"/>
        </w:rPr>
        <w:t>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w:t>
      </w:r>
      <w:r w:rsidRPr="00127CB8">
        <w:rPr>
          <w:bCs/>
          <w:sz w:val="24"/>
          <w:szCs w:val="24"/>
        </w:rPr>
        <w:t xml:space="preserve"> </w:t>
      </w:r>
      <w:r w:rsidRPr="00127CB8">
        <w:rPr>
          <w:sz w:val="24"/>
          <w:szCs w:val="24"/>
        </w:rPr>
        <w:t xml:space="preserve">штраф у розмірі суми ПДВ за відповідною податковою накладною, а Підрядник зобов’язується на вимогу Замовника сплатити зазначений штраф </w:t>
      </w:r>
      <w:r w:rsidRPr="00127CB8">
        <w:rPr>
          <w:bCs/>
          <w:sz w:val="24"/>
          <w:szCs w:val="24"/>
        </w:rPr>
        <w:t>протягом 5 (п’яти) календарних днів з дня направлення Підряднику відповідної вимоги Замовника</w:t>
      </w:r>
      <w:r w:rsidRPr="00127CB8">
        <w:rPr>
          <w:sz w:val="24"/>
          <w:szCs w:val="24"/>
        </w:rPr>
        <w:t>.</w:t>
      </w:r>
    </w:p>
    <w:p w:rsidR="00127CB8" w:rsidRPr="00127CB8" w:rsidRDefault="00127CB8" w:rsidP="00213A69">
      <w:pPr>
        <w:pStyle w:val="21"/>
        <w:ind w:left="0" w:firstLine="720"/>
        <w:jc w:val="both"/>
        <w:rPr>
          <w:bCs/>
          <w:sz w:val="24"/>
          <w:szCs w:val="24"/>
        </w:rPr>
      </w:pPr>
      <w:r w:rsidRPr="00127CB8">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27CB8">
        <w:rPr>
          <w:i/>
          <w:sz w:val="24"/>
          <w:szCs w:val="24"/>
        </w:rPr>
        <w:t xml:space="preserve">та це буде пов’язано з: </w:t>
      </w:r>
      <w:r w:rsidRPr="00127CB8">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 xml:space="preserve">.10. Сторони погодились, що у випадку неналежного виконання договірних зобов’язань </w:t>
      </w:r>
      <w:r w:rsidRPr="00127CB8">
        <w:rPr>
          <w:sz w:val="24"/>
          <w:szCs w:val="24"/>
        </w:rPr>
        <w:t>Підрядником</w:t>
      </w:r>
      <w:r w:rsidRPr="00127CB8">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27CB8">
        <w:rPr>
          <w:sz w:val="24"/>
          <w:szCs w:val="24"/>
        </w:rPr>
        <w:t>Підрядником</w:t>
      </w:r>
      <w:r w:rsidRPr="00127CB8">
        <w:rPr>
          <w:bCs/>
          <w:sz w:val="24"/>
          <w:szCs w:val="24"/>
        </w:rPr>
        <w:t xml:space="preserve"> згідно умов розділу 9 Договору, із сум, належних до оплати </w:t>
      </w:r>
      <w:r w:rsidRPr="00127CB8">
        <w:rPr>
          <w:sz w:val="24"/>
          <w:szCs w:val="24"/>
        </w:rPr>
        <w:t>Підряднику</w:t>
      </w:r>
      <w:r w:rsidRPr="00127CB8">
        <w:rPr>
          <w:bCs/>
          <w:sz w:val="24"/>
          <w:szCs w:val="24"/>
        </w:rPr>
        <w:t xml:space="preserve"> за виконані ним Роботи. Сума такого утримання визначається на підставі пред’явленої </w:t>
      </w:r>
      <w:r w:rsidRPr="00127CB8">
        <w:rPr>
          <w:sz w:val="24"/>
          <w:szCs w:val="24"/>
        </w:rPr>
        <w:t>Підряднику</w:t>
      </w:r>
      <w:r w:rsidRPr="00127CB8">
        <w:rPr>
          <w:bCs/>
          <w:sz w:val="24"/>
          <w:szCs w:val="24"/>
        </w:rPr>
        <w:t xml:space="preserve"> письмової претензії та Заяви про зарахування (залік) зустрічних грошових вимог, складеної та підписаної Замовником.</w:t>
      </w:r>
    </w:p>
    <w:p w:rsidR="00127CB8" w:rsidRPr="00127CB8" w:rsidRDefault="00127CB8" w:rsidP="00213A69">
      <w:pPr>
        <w:pStyle w:val="21"/>
        <w:ind w:left="0" w:firstLine="720"/>
        <w:jc w:val="both"/>
        <w:rPr>
          <w:sz w:val="24"/>
          <w:szCs w:val="24"/>
        </w:rPr>
      </w:pPr>
      <w:r w:rsidRPr="00127CB8">
        <w:rPr>
          <w:sz w:val="24"/>
          <w:szCs w:val="24"/>
          <w:lang w:val="ru-RU"/>
        </w:rPr>
        <w:t>9</w:t>
      </w:r>
      <w:r w:rsidRPr="00127CB8">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127CB8" w:rsidRPr="00127CB8" w:rsidRDefault="00127CB8" w:rsidP="00213A69">
      <w:pPr>
        <w:pStyle w:val="21"/>
        <w:ind w:left="0" w:firstLine="720"/>
        <w:jc w:val="both"/>
        <w:rPr>
          <w:sz w:val="24"/>
          <w:szCs w:val="24"/>
        </w:rPr>
      </w:pPr>
      <w:r w:rsidRPr="00127CB8">
        <w:rPr>
          <w:sz w:val="24"/>
          <w:szCs w:val="24"/>
        </w:rPr>
        <w:t xml:space="preserve">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w:t>
      </w:r>
      <w:r w:rsidRPr="00127CB8">
        <w:rPr>
          <w:sz w:val="24"/>
          <w:szCs w:val="24"/>
        </w:rPr>
        <w:lastRenderedPageBreak/>
        <w:t>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127CB8" w:rsidRP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127CB8" w:rsidRDefault="00127CB8" w:rsidP="00213A69">
      <w:pPr>
        <w:pStyle w:val="21"/>
        <w:ind w:left="0" w:firstLine="720"/>
        <w:jc w:val="both"/>
        <w:rPr>
          <w:bCs/>
          <w:sz w:val="24"/>
          <w:szCs w:val="24"/>
        </w:rPr>
      </w:pPr>
      <w:r w:rsidRPr="00127CB8">
        <w:rPr>
          <w:bCs/>
          <w:sz w:val="24"/>
          <w:szCs w:val="24"/>
          <w:lang w:val="ru-RU"/>
        </w:rPr>
        <w:t>9</w:t>
      </w:r>
      <w:r w:rsidRPr="00127CB8">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213A69" w:rsidRPr="00213A69" w:rsidRDefault="00213A69" w:rsidP="00213A69">
      <w:pPr>
        <w:pStyle w:val="21"/>
        <w:ind w:left="0" w:firstLine="720"/>
        <w:jc w:val="both"/>
        <w:rPr>
          <w:bCs/>
          <w:sz w:val="10"/>
          <w:szCs w:val="10"/>
        </w:rPr>
      </w:pPr>
    </w:p>
    <w:p w:rsidR="00127CB8" w:rsidRPr="00127CB8" w:rsidRDefault="00127CB8" w:rsidP="00213A69">
      <w:pPr>
        <w:tabs>
          <w:tab w:val="num" w:pos="840"/>
        </w:tabs>
        <w:jc w:val="center"/>
        <w:rPr>
          <w:b/>
          <w:lang w:val="uk-UA"/>
        </w:rPr>
      </w:pPr>
      <w:r w:rsidRPr="00127CB8">
        <w:rPr>
          <w:b/>
          <w:lang w:val="uk-UA"/>
        </w:rPr>
        <w:t xml:space="preserve">10. ГАРАНТІЇ </w:t>
      </w:r>
    </w:p>
    <w:p w:rsidR="00127CB8" w:rsidRPr="00127CB8" w:rsidRDefault="00127CB8" w:rsidP="00213A69">
      <w:pPr>
        <w:tabs>
          <w:tab w:val="num" w:pos="0"/>
        </w:tabs>
        <w:ind w:firstLine="720"/>
        <w:jc w:val="both"/>
        <w:rPr>
          <w:lang w:val="uk-UA"/>
        </w:rPr>
      </w:pPr>
      <w:r w:rsidRPr="00127CB8">
        <w:rPr>
          <w:lang w:val="uk-UA"/>
        </w:rPr>
        <w:t>10.1. Підрядник гарантує якість закінчених Робіт, а також можливість експлуатації Об’єкта протягом гарантійного строку.</w:t>
      </w:r>
    </w:p>
    <w:p w:rsidR="00127CB8" w:rsidRPr="00127CB8" w:rsidRDefault="00127CB8" w:rsidP="00213A69">
      <w:pPr>
        <w:tabs>
          <w:tab w:val="num" w:pos="0"/>
        </w:tabs>
        <w:ind w:firstLine="720"/>
        <w:jc w:val="both"/>
        <w:rPr>
          <w:lang w:val="uk-UA"/>
        </w:rPr>
      </w:pPr>
      <w:r w:rsidRPr="00127CB8">
        <w:t>10</w:t>
      </w:r>
      <w:r w:rsidRPr="00127CB8">
        <w:rPr>
          <w:lang w:val="uk-UA"/>
        </w:rPr>
        <w:t xml:space="preserve">.2. Гарантійний строк на виконані за Договором </w:t>
      </w:r>
      <w:r w:rsidRPr="00127CB8">
        <w:rPr>
          <w:i/>
          <w:lang w:val="uk-UA"/>
        </w:rPr>
        <w:t>Роботи</w:t>
      </w:r>
      <w:r w:rsidRPr="00127CB8">
        <w:rPr>
          <w:lang w:val="uk-UA"/>
        </w:rPr>
        <w:t xml:space="preserve"> складає 3 роки з моменту приймання виконаних Робіт Замовником. </w:t>
      </w:r>
    </w:p>
    <w:p w:rsidR="00127CB8" w:rsidRPr="00127CB8" w:rsidRDefault="00127CB8" w:rsidP="00213A69">
      <w:pPr>
        <w:tabs>
          <w:tab w:val="num" w:pos="0"/>
        </w:tabs>
        <w:ind w:firstLine="720"/>
        <w:jc w:val="both"/>
        <w:rPr>
          <w:lang w:val="uk-UA"/>
        </w:rPr>
      </w:pPr>
      <w:r w:rsidRPr="00127CB8">
        <w:t>10</w:t>
      </w:r>
      <w:r w:rsidRPr="00127CB8">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127CB8" w:rsidRPr="00127CB8" w:rsidRDefault="00127CB8" w:rsidP="00213A69">
      <w:pPr>
        <w:tabs>
          <w:tab w:val="num" w:pos="0"/>
        </w:tabs>
        <w:ind w:firstLine="720"/>
        <w:jc w:val="both"/>
        <w:rPr>
          <w:lang w:val="uk-UA"/>
        </w:rPr>
      </w:pPr>
      <w:r w:rsidRPr="00127CB8">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127CB8" w:rsidRPr="00127CB8" w:rsidRDefault="00127CB8" w:rsidP="00213A69">
      <w:pPr>
        <w:tabs>
          <w:tab w:val="num" w:pos="0"/>
        </w:tabs>
        <w:ind w:firstLine="720"/>
        <w:jc w:val="both"/>
        <w:rPr>
          <w:lang w:val="uk-UA"/>
        </w:rPr>
      </w:pPr>
      <w:r w:rsidRPr="00127CB8">
        <w:t>10</w:t>
      </w:r>
      <w:r w:rsidRPr="00127CB8">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27CB8">
        <w:rPr>
          <w:snapToGrid w:val="0"/>
          <w:lang w:val="uk-UA"/>
        </w:rPr>
        <w:t xml:space="preserve">(незалежного експерта) </w:t>
      </w:r>
      <w:r w:rsidRPr="00127CB8">
        <w:rPr>
          <w:lang w:val="uk-UA"/>
        </w:rPr>
        <w:t>для підтвердження дефектів та вирішення спірних питань.</w:t>
      </w:r>
    </w:p>
    <w:p w:rsidR="00127CB8" w:rsidRDefault="00127CB8" w:rsidP="00213A69">
      <w:pPr>
        <w:tabs>
          <w:tab w:val="num" w:pos="0"/>
        </w:tabs>
        <w:ind w:firstLine="720"/>
        <w:jc w:val="both"/>
        <w:rPr>
          <w:lang w:val="uk-UA"/>
        </w:rPr>
      </w:pPr>
      <w:r w:rsidRPr="00127CB8">
        <w:rPr>
          <w:lang w:val="uk-UA"/>
        </w:rPr>
        <w:t>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213A69" w:rsidRPr="00213A69" w:rsidRDefault="00213A69" w:rsidP="00213A69">
      <w:pPr>
        <w:tabs>
          <w:tab w:val="num" w:pos="0"/>
        </w:tabs>
        <w:ind w:firstLine="720"/>
        <w:jc w:val="both"/>
        <w:rPr>
          <w:sz w:val="10"/>
          <w:szCs w:val="10"/>
          <w:lang w:val="uk-UA"/>
        </w:rPr>
      </w:pPr>
    </w:p>
    <w:p w:rsidR="00127CB8" w:rsidRPr="00127CB8" w:rsidRDefault="00127CB8" w:rsidP="00213A69">
      <w:pPr>
        <w:tabs>
          <w:tab w:val="num" w:pos="840"/>
        </w:tabs>
        <w:jc w:val="center"/>
        <w:rPr>
          <w:b/>
          <w:lang w:val="uk-UA"/>
        </w:rPr>
      </w:pPr>
      <w:r w:rsidRPr="00127CB8">
        <w:rPr>
          <w:b/>
          <w:lang w:val="uk-UA"/>
        </w:rPr>
        <w:t>1</w:t>
      </w:r>
      <w:r w:rsidRPr="00127CB8">
        <w:rPr>
          <w:b/>
        </w:rPr>
        <w:t>1</w:t>
      </w:r>
      <w:r w:rsidRPr="00127CB8">
        <w:rPr>
          <w:b/>
          <w:lang w:val="uk-UA"/>
        </w:rPr>
        <w:t>. ОБСТАВИНИ НЕПЕРЕБОРНОЇ СИЛИ</w:t>
      </w:r>
    </w:p>
    <w:p w:rsidR="00127CB8" w:rsidRPr="00127CB8" w:rsidRDefault="00127CB8" w:rsidP="00213A69">
      <w:pPr>
        <w:pStyle w:val="a8"/>
        <w:spacing w:after="0"/>
        <w:ind w:firstLine="720"/>
        <w:jc w:val="both"/>
        <w:rPr>
          <w:lang w:val="uk-UA"/>
        </w:rPr>
      </w:pPr>
      <w:r w:rsidRPr="00127CB8">
        <w:rPr>
          <w:lang w:val="uk-UA"/>
        </w:rPr>
        <w:t>1</w:t>
      </w:r>
      <w:r w:rsidRPr="00127CB8">
        <w:t>1</w:t>
      </w:r>
      <w:r w:rsidRPr="00127CB8">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127CB8" w:rsidRDefault="00127CB8" w:rsidP="00213A69">
      <w:pPr>
        <w:pStyle w:val="a8"/>
        <w:spacing w:after="0"/>
        <w:ind w:firstLine="720"/>
        <w:jc w:val="both"/>
        <w:rPr>
          <w:lang w:val="uk-UA"/>
        </w:rPr>
      </w:pPr>
      <w:r w:rsidRPr="00127CB8">
        <w:rPr>
          <w:lang w:val="uk-UA"/>
        </w:rPr>
        <w:lastRenderedPageBreak/>
        <w:t>1</w:t>
      </w:r>
      <w:r w:rsidRPr="00127CB8">
        <w:t>1</w:t>
      </w:r>
      <w:r w:rsidRPr="00127CB8">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213A69" w:rsidRPr="00213A69" w:rsidRDefault="00213A69" w:rsidP="00213A69">
      <w:pPr>
        <w:pStyle w:val="a8"/>
        <w:spacing w:after="0"/>
        <w:ind w:firstLine="720"/>
        <w:jc w:val="both"/>
        <w:rPr>
          <w:sz w:val="10"/>
          <w:szCs w:val="10"/>
          <w:lang w:val="uk-UA"/>
        </w:rPr>
      </w:pPr>
    </w:p>
    <w:p w:rsidR="00127CB8" w:rsidRPr="00127CB8" w:rsidRDefault="00127CB8" w:rsidP="00213A69">
      <w:pPr>
        <w:tabs>
          <w:tab w:val="num" w:pos="840"/>
        </w:tabs>
        <w:jc w:val="center"/>
        <w:rPr>
          <w:b/>
          <w:lang w:val="uk-UA"/>
        </w:rPr>
      </w:pPr>
      <w:r w:rsidRPr="00127CB8">
        <w:rPr>
          <w:b/>
          <w:lang w:val="uk-UA"/>
        </w:rPr>
        <w:t>12. ВИРІШЕННЯ СПОРІВ</w:t>
      </w:r>
    </w:p>
    <w:p w:rsidR="00127CB8" w:rsidRPr="00127CB8" w:rsidRDefault="00127CB8" w:rsidP="00213A69">
      <w:pPr>
        <w:pStyle w:val="a6"/>
        <w:tabs>
          <w:tab w:val="num" w:pos="0"/>
        </w:tabs>
        <w:spacing w:after="0" w:line="240" w:lineRule="auto"/>
        <w:ind w:left="0" w:firstLine="720"/>
        <w:jc w:val="both"/>
        <w:rPr>
          <w:rFonts w:ascii="Times New Roman" w:hAnsi="Times New Roman"/>
        </w:rPr>
      </w:pPr>
      <w:r w:rsidRPr="00127CB8">
        <w:rPr>
          <w:rFonts w:ascii="Times New Roman" w:hAnsi="Times New Roman"/>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127CB8" w:rsidRDefault="00127CB8" w:rsidP="00213A69">
      <w:pPr>
        <w:pStyle w:val="a6"/>
        <w:tabs>
          <w:tab w:val="num" w:pos="0"/>
        </w:tabs>
        <w:spacing w:after="0" w:line="240" w:lineRule="auto"/>
        <w:ind w:left="0" w:firstLine="720"/>
        <w:jc w:val="both"/>
        <w:rPr>
          <w:rFonts w:ascii="Times New Roman" w:hAnsi="Times New Roman"/>
        </w:rPr>
      </w:pPr>
      <w:r w:rsidRPr="00127CB8">
        <w:rPr>
          <w:rFonts w:ascii="Times New Roman" w:hAnsi="Times New Roman"/>
        </w:rPr>
        <w:t>12.2. Спори і розбіжності, що не вдалося врегулювати, вирішуються в судовому порядку згідно чинного законодавства України.</w:t>
      </w:r>
    </w:p>
    <w:p w:rsidR="00213A69" w:rsidRPr="00213A69" w:rsidRDefault="00213A69" w:rsidP="00213A69">
      <w:pPr>
        <w:pStyle w:val="a6"/>
        <w:tabs>
          <w:tab w:val="num" w:pos="0"/>
        </w:tabs>
        <w:spacing w:after="0" w:line="240" w:lineRule="auto"/>
        <w:ind w:left="0" w:firstLine="720"/>
        <w:jc w:val="both"/>
        <w:rPr>
          <w:rFonts w:ascii="Times New Roman" w:hAnsi="Times New Roman"/>
          <w:sz w:val="10"/>
          <w:szCs w:val="10"/>
        </w:rPr>
      </w:pPr>
    </w:p>
    <w:p w:rsidR="00127CB8" w:rsidRPr="00127CB8" w:rsidRDefault="00127CB8" w:rsidP="00213A69">
      <w:pPr>
        <w:tabs>
          <w:tab w:val="num" w:pos="1764"/>
        </w:tabs>
        <w:jc w:val="center"/>
        <w:rPr>
          <w:b/>
          <w:lang w:val="uk-UA"/>
        </w:rPr>
      </w:pPr>
      <w:r w:rsidRPr="00127CB8">
        <w:rPr>
          <w:b/>
          <w:lang w:val="uk-UA"/>
        </w:rPr>
        <w:t>1</w:t>
      </w:r>
      <w:r w:rsidRPr="00127CB8">
        <w:rPr>
          <w:b/>
        </w:rPr>
        <w:t>3</w:t>
      </w:r>
      <w:r w:rsidRPr="00127CB8">
        <w:rPr>
          <w:b/>
          <w:lang w:val="uk-UA"/>
        </w:rPr>
        <w:t>. АНТИКОРУПЦІЙНЕ ЗАСТЕРЕЖЕННЯ</w:t>
      </w:r>
    </w:p>
    <w:p w:rsidR="00127CB8" w:rsidRPr="00127CB8" w:rsidRDefault="00127CB8" w:rsidP="00213A69">
      <w:pPr>
        <w:tabs>
          <w:tab w:val="num" w:pos="0"/>
        </w:tabs>
        <w:ind w:firstLine="709"/>
        <w:jc w:val="both"/>
        <w:rPr>
          <w:lang w:val="uk-UA"/>
        </w:rPr>
      </w:pPr>
      <w:r w:rsidRPr="00127CB8">
        <w:rPr>
          <w:lang w:val="uk-UA"/>
        </w:rPr>
        <w:t>1</w:t>
      </w:r>
      <w:r w:rsidRPr="00127CB8">
        <w:t>3</w:t>
      </w:r>
      <w:r w:rsidRPr="00127CB8">
        <w:rPr>
          <w:lang w:val="uk-UA"/>
        </w:rPr>
        <w:t xml:space="preserve">.1.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127CB8" w:rsidRPr="00127CB8" w:rsidRDefault="00127CB8" w:rsidP="00213A69">
      <w:pPr>
        <w:tabs>
          <w:tab w:val="num" w:pos="0"/>
        </w:tabs>
        <w:ind w:firstLine="709"/>
        <w:jc w:val="both"/>
        <w:rPr>
          <w:lang w:val="uk-UA"/>
        </w:rPr>
      </w:pPr>
      <w:r w:rsidRPr="00127CB8">
        <w:rPr>
          <w:lang w:val="uk-UA"/>
        </w:rPr>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127CB8" w:rsidRDefault="00127CB8" w:rsidP="00213A69">
      <w:pPr>
        <w:tabs>
          <w:tab w:val="num" w:pos="0"/>
        </w:tabs>
        <w:ind w:firstLine="709"/>
        <w:jc w:val="both"/>
        <w:rPr>
          <w:lang w:val="uk-UA"/>
        </w:rPr>
      </w:pPr>
      <w:r w:rsidRPr="00127CB8">
        <w:rPr>
          <w:lang w:val="uk-UA"/>
        </w:rPr>
        <w:t>1</w:t>
      </w:r>
      <w:r w:rsidRPr="00127CB8">
        <w:t>3</w:t>
      </w:r>
      <w:r w:rsidRPr="00127CB8">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213A69" w:rsidRPr="00213A69" w:rsidRDefault="00213A69" w:rsidP="00213A69">
      <w:pPr>
        <w:tabs>
          <w:tab w:val="num" w:pos="0"/>
        </w:tabs>
        <w:ind w:firstLine="709"/>
        <w:jc w:val="both"/>
        <w:rPr>
          <w:sz w:val="10"/>
          <w:szCs w:val="10"/>
          <w:lang w:val="uk-UA"/>
        </w:rPr>
      </w:pPr>
    </w:p>
    <w:p w:rsidR="00127CB8" w:rsidRPr="00127CB8" w:rsidRDefault="00127CB8" w:rsidP="00213A69">
      <w:pPr>
        <w:tabs>
          <w:tab w:val="num" w:pos="1764"/>
        </w:tabs>
        <w:jc w:val="center"/>
        <w:rPr>
          <w:b/>
          <w:lang w:val="uk-UA"/>
        </w:rPr>
      </w:pPr>
      <w:r w:rsidRPr="00127CB8">
        <w:rPr>
          <w:b/>
          <w:lang w:val="uk-UA"/>
        </w:rPr>
        <w:t>1</w:t>
      </w:r>
      <w:r w:rsidRPr="00127CB8">
        <w:rPr>
          <w:b/>
        </w:rPr>
        <w:t>4</w:t>
      </w:r>
      <w:r w:rsidRPr="00127CB8">
        <w:rPr>
          <w:b/>
          <w:lang w:val="uk-UA"/>
        </w:rPr>
        <w:t xml:space="preserve">. СТРОК ДІЇ ДОГОВОРУ </w:t>
      </w:r>
    </w:p>
    <w:p w:rsidR="00127CB8" w:rsidRDefault="00127CB8" w:rsidP="00213A69">
      <w:pPr>
        <w:ind w:firstLine="720"/>
        <w:jc w:val="both"/>
        <w:rPr>
          <w:snapToGrid w:val="0"/>
          <w:lang w:val="uk-UA"/>
        </w:rPr>
      </w:pPr>
      <w:r w:rsidRPr="00127CB8">
        <w:rPr>
          <w:lang w:val="uk-UA"/>
        </w:rPr>
        <w:t>1</w:t>
      </w:r>
      <w:r w:rsidRPr="00127CB8">
        <w:t>4</w:t>
      </w:r>
      <w:r w:rsidRPr="00127CB8">
        <w:rPr>
          <w:lang w:val="uk-UA"/>
        </w:rPr>
        <w:t>.1. </w:t>
      </w:r>
      <w:r w:rsidRPr="00127CB8">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213A69" w:rsidRPr="00213A69" w:rsidRDefault="00213A69" w:rsidP="00213A69">
      <w:pPr>
        <w:ind w:firstLine="720"/>
        <w:jc w:val="both"/>
        <w:rPr>
          <w:snapToGrid w:val="0"/>
          <w:sz w:val="10"/>
          <w:szCs w:val="10"/>
          <w:lang w:val="uk-UA"/>
        </w:rPr>
      </w:pPr>
    </w:p>
    <w:p w:rsidR="00127CB8" w:rsidRPr="00127CB8" w:rsidRDefault="00127CB8" w:rsidP="00213A69">
      <w:pPr>
        <w:jc w:val="center"/>
        <w:rPr>
          <w:b/>
          <w:snapToGrid w:val="0"/>
          <w:lang w:val="uk-UA"/>
        </w:rPr>
      </w:pPr>
      <w:r w:rsidRPr="00127CB8">
        <w:rPr>
          <w:b/>
          <w:snapToGrid w:val="0"/>
          <w:lang w:val="uk-UA"/>
        </w:rPr>
        <w:t>1</w:t>
      </w:r>
      <w:r w:rsidRPr="00127CB8">
        <w:rPr>
          <w:b/>
          <w:snapToGrid w:val="0"/>
        </w:rPr>
        <w:t>5</w:t>
      </w:r>
      <w:r w:rsidRPr="00127CB8">
        <w:rPr>
          <w:b/>
          <w:snapToGrid w:val="0"/>
          <w:lang w:val="uk-UA"/>
        </w:rPr>
        <w:t>. ПОРЯДОК УКЛАДЕННЯ ДОГОВОРУ ТА ВНЕСЕННЯ ЗМІН</w:t>
      </w:r>
    </w:p>
    <w:p w:rsidR="00127CB8" w:rsidRPr="00127CB8" w:rsidRDefault="00127CB8" w:rsidP="00213A69">
      <w:pPr>
        <w:shd w:val="clear" w:color="auto" w:fill="FFFFFF"/>
        <w:ind w:firstLine="720"/>
        <w:jc w:val="both"/>
        <w:rPr>
          <w:lang w:val="uk-UA"/>
        </w:rPr>
      </w:pPr>
      <w:r w:rsidRPr="00127CB8">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127CB8" w:rsidRPr="00127CB8" w:rsidRDefault="00127CB8" w:rsidP="00213A69">
      <w:pPr>
        <w:shd w:val="clear" w:color="auto" w:fill="FFFFFF"/>
        <w:ind w:firstLine="720"/>
        <w:jc w:val="both"/>
        <w:rPr>
          <w:lang w:val="uk-UA"/>
        </w:rPr>
      </w:pPr>
      <w:r w:rsidRPr="00127CB8">
        <w:rPr>
          <w:lang w:val="uk-UA"/>
        </w:rPr>
        <w:t>15.2. 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127CB8" w:rsidRPr="00127CB8" w:rsidRDefault="00127CB8" w:rsidP="00213A69">
      <w:pPr>
        <w:shd w:val="clear" w:color="auto" w:fill="FFFFFF"/>
        <w:jc w:val="both"/>
        <w:rPr>
          <w:lang w:val="uk-UA"/>
        </w:rPr>
      </w:pPr>
      <w:r w:rsidRPr="00127CB8">
        <w:rPr>
          <w:lang w:val="uk-UA"/>
        </w:rPr>
        <w:t>– Ліцензія</w:t>
      </w:r>
      <w:r w:rsidRPr="00127CB8">
        <w:rPr>
          <w:rFonts w:eastAsiaTheme="minorHAnsi"/>
          <w:lang w:val="uk-UA" w:eastAsia="en-US"/>
        </w:rPr>
        <w:t xml:space="preserve"> </w:t>
      </w:r>
      <w:r w:rsidRPr="00127CB8">
        <w:rPr>
          <w:lang w:val="uk-UA"/>
        </w:rPr>
        <w:t>на провадження господарської діяльності, пов’язаної із створенням об’єктів архітектури, відповідно до характеру виконання будівельних робіт;</w:t>
      </w:r>
    </w:p>
    <w:p w:rsidR="00127CB8" w:rsidRPr="00127CB8" w:rsidRDefault="00127CB8" w:rsidP="00213A69">
      <w:pPr>
        <w:shd w:val="clear" w:color="auto" w:fill="FFFFFF"/>
        <w:jc w:val="both"/>
        <w:rPr>
          <w:lang w:val="uk-UA"/>
        </w:rPr>
      </w:pPr>
      <w:r w:rsidRPr="00127CB8">
        <w:rPr>
          <w:lang w:val="uk-UA"/>
        </w:rPr>
        <w:t>– Дозвіл на виконання робіт підвищеної небезпеки, відповідно до характеру виконання будівельних робіт та на експлуатацію (застосування) машин, механізмів, устаткування підвищеної небезпеки.</w:t>
      </w:r>
    </w:p>
    <w:p w:rsidR="00127CB8" w:rsidRPr="00127CB8" w:rsidRDefault="00127CB8" w:rsidP="00213A69">
      <w:pPr>
        <w:ind w:firstLine="720"/>
        <w:jc w:val="both"/>
        <w:rPr>
          <w:lang w:val="uk-UA"/>
        </w:rPr>
      </w:pPr>
      <w:r w:rsidRPr="00127CB8">
        <w:rPr>
          <w:lang w:val="uk-UA"/>
        </w:rPr>
        <w:t>1</w:t>
      </w:r>
      <w:r w:rsidRPr="00127CB8">
        <w:t>5</w:t>
      </w:r>
      <w:r w:rsidRPr="00127CB8">
        <w:rPr>
          <w:lang w:val="uk-UA"/>
        </w:rPr>
        <w:t xml:space="preserve">.3. Договір укладений 2-х примірниках (один – для Замовника і один – для Підрядника), які мають однакову юридичну силу. </w:t>
      </w:r>
    </w:p>
    <w:p w:rsidR="00127CB8" w:rsidRPr="00127CB8" w:rsidRDefault="00127CB8" w:rsidP="00213A69">
      <w:pPr>
        <w:ind w:firstLine="720"/>
        <w:jc w:val="both"/>
        <w:rPr>
          <w:lang w:val="uk-UA"/>
        </w:rPr>
      </w:pPr>
      <w:r w:rsidRPr="00127CB8">
        <w:rPr>
          <w:lang w:val="uk-UA"/>
        </w:rPr>
        <w:t>1</w:t>
      </w:r>
      <w:r w:rsidRPr="00127CB8">
        <w:t>5</w:t>
      </w:r>
      <w:r w:rsidRPr="00127CB8">
        <w:rPr>
          <w:lang w:val="uk-UA"/>
        </w:rPr>
        <w:t>.4.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127CB8" w:rsidRPr="00127CB8" w:rsidRDefault="00127CB8" w:rsidP="00213A69">
      <w:pPr>
        <w:tabs>
          <w:tab w:val="num" w:pos="840"/>
        </w:tabs>
        <w:ind w:firstLine="720"/>
        <w:jc w:val="both"/>
        <w:rPr>
          <w:lang w:val="uk-UA"/>
        </w:rPr>
      </w:pPr>
      <w:r w:rsidRPr="00127CB8">
        <w:rPr>
          <w:lang w:val="uk-UA"/>
        </w:rPr>
        <w:t>1</w:t>
      </w:r>
      <w:r w:rsidRPr="00127CB8">
        <w:t>5</w:t>
      </w:r>
      <w:r w:rsidRPr="00127CB8">
        <w:rPr>
          <w:lang w:val="uk-UA"/>
        </w:rPr>
        <w:t xml:space="preserve">.5. Повідомлення, які надсилаються відповідно до виконання умов Договору, мають бути виконані у письмовій формі і вважатимуться переданими належним чином, </w:t>
      </w:r>
      <w:r w:rsidRPr="00127CB8">
        <w:rPr>
          <w:lang w:val="uk-UA"/>
        </w:rPr>
        <w:lastRenderedPageBreak/>
        <w:t>якщо вони відправлені рекомендованим листом або доставлені іншим способом, погодженим Сторонами.</w:t>
      </w:r>
    </w:p>
    <w:p w:rsidR="00127CB8" w:rsidRPr="00127CB8" w:rsidRDefault="00127CB8" w:rsidP="00213A69">
      <w:pPr>
        <w:ind w:firstLine="720"/>
        <w:jc w:val="both"/>
        <w:rPr>
          <w:lang w:val="uk-UA"/>
        </w:rPr>
      </w:pPr>
      <w:r w:rsidRPr="00127CB8">
        <w:rPr>
          <w:lang w:val="uk-UA"/>
        </w:rPr>
        <w:t>1</w:t>
      </w:r>
      <w:r w:rsidRPr="00127CB8">
        <w:t>5</w:t>
      </w:r>
      <w:r w:rsidRPr="00127CB8">
        <w:rPr>
          <w:lang w:val="uk-UA"/>
        </w:rPr>
        <w:t>.6. </w:t>
      </w:r>
      <w:r w:rsidRPr="00127CB8">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127CB8" w:rsidRPr="00127CB8" w:rsidRDefault="00127CB8" w:rsidP="00213A69">
      <w:pPr>
        <w:ind w:firstLine="720"/>
        <w:jc w:val="both"/>
        <w:rPr>
          <w:lang w:val="uk-UA"/>
        </w:rPr>
      </w:pPr>
      <w:r w:rsidRPr="00127CB8">
        <w:rPr>
          <w:lang w:val="uk-UA"/>
        </w:rPr>
        <w:t>1</w:t>
      </w:r>
      <w:r w:rsidRPr="00127CB8">
        <w:t>5</w:t>
      </w:r>
      <w:r w:rsidRPr="00127CB8">
        <w:rPr>
          <w:lang w:val="uk-UA"/>
        </w:rPr>
        <w:t>.7.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127CB8" w:rsidRPr="00127CB8" w:rsidRDefault="00127CB8" w:rsidP="00213A69">
      <w:pPr>
        <w:ind w:firstLine="720"/>
        <w:jc w:val="both"/>
        <w:rPr>
          <w:lang w:val="uk-UA"/>
        </w:rPr>
      </w:pPr>
      <w:r w:rsidRPr="00127CB8">
        <w:rPr>
          <w:lang w:val="uk-UA"/>
        </w:rPr>
        <w:t>1</w:t>
      </w:r>
      <w:r w:rsidRPr="00127CB8">
        <w:t>5</w:t>
      </w:r>
      <w:r w:rsidRPr="00127CB8">
        <w:rPr>
          <w:lang w:val="uk-UA"/>
        </w:rPr>
        <w:t>.8. Жодна зі Сторін не має права передавати свої права і зобов'язання за даним Договором третім особам.</w:t>
      </w:r>
    </w:p>
    <w:p w:rsidR="00127CB8" w:rsidRPr="00127CB8" w:rsidRDefault="00127CB8" w:rsidP="00213A69">
      <w:pPr>
        <w:ind w:firstLine="720"/>
        <w:jc w:val="both"/>
        <w:rPr>
          <w:sz w:val="16"/>
          <w:szCs w:val="16"/>
          <w:lang w:val="uk-UA"/>
        </w:rPr>
      </w:pPr>
    </w:p>
    <w:p w:rsidR="00127CB8" w:rsidRPr="00127CB8" w:rsidRDefault="00127CB8" w:rsidP="00213A69">
      <w:pPr>
        <w:jc w:val="both"/>
        <w:rPr>
          <w:b/>
          <w:lang w:val="uk-UA"/>
        </w:rPr>
      </w:pPr>
      <w:r w:rsidRPr="00127CB8">
        <w:rPr>
          <w:b/>
          <w:lang w:val="uk-UA"/>
        </w:rPr>
        <w:t>Невід’ємною частиною цього Договору є :</w:t>
      </w:r>
    </w:p>
    <w:p w:rsidR="00127CB8" w:rsidRPr="00127CB8" w:rsidRDefault="00127CB8" w:rsidP="00213A69">
      <w:pPr>
        <w:jc w:val="both"/>
        <w:rPr>
          <w:lang w:val="uk-UA"/>
        </w:rPr>
      </w:pPr>
      <w:r w:rsidRPr="00127CB8">
        <w:rPr>
          <w:lang w:val="uk-UA"/>
        </w:rPr>
        <w:t>– Кошторисна документація (Договірна ціна та кошториси) (Додаток № 1);</w:t>
      </w:r>
    </w:p>
    <w:p w:rsidR="00127CB8" w:rsidRPr="00127CB8" w:rsidRDefault="00127CB8" w:rsidP="00213A69">
      <w:pPr>
        <w:jc w:val="both"/>
        <w:rPr>
          <w:lang w:val="uk-UA"/>
        </w:rPr>
      </w:pPr>
      <w:r w:rsidRPr="00127CB8">
        <w:rPr>
          <w:lang w:val="uk-UA"/>
        </w:rPr>
        <w:t>– Календарний план виконання робіт (Додаток № 2);</w:t>
      </w:r>
    </w:p>
    <w:p w:rsidR="00127CB8" w:rsidRPr="00127CB8" w:rsidRDefault="00127CB8" w:rsidP="00127CB8">
      <w:pPr>
        <w:jc w:val="both"/>
        <w:rPr>
          <w:lang w:val="uk-UA"/>
        </w:rPr>
      </w:pPr>
      <w:r w:rsidRPr="00127CB8">
        <w:rPr>
          <w:lang w:val="uk-UA"/>
        </w:rPr>
        <w:t xml:space="preserve">– </w:t>
      </w:r>
      <w:r w:rsidRPr="00127CB8">
        <w:rPr>
          <w:snapToGrid w:val="0"/>
          <w:lang w:val="uk-UA"/>
        </w:rPr>
        <w:t>Дефектний акт</w:t>
      </w:r>
      <w:r w:rsidRPr="00127CB8">
        <w:rPr>
          <w:lang w:val="uk-UA"/>
        </w:rPr>
        <w:t xml:space="preserve"> (Додаток № 3).  </w:t>
      </w:r>
    </w:p>
    <w:p w:rsidR="00127CB8" w:rsidRPr="00127CB8" w:rsidRDefault="00127CB8" w:rsidP="00127CB8">
      <w:pPr>
        <w:pStyle w:val="a6"/>
        <w:widowControl w:val="0"/>
        <w:spacing w:before="240" w:after="240"/>
        <w:ind w:left="0"/>
        <w:jc w:val="center"/>
        <w:rPr>
          <w:rFonts w:ascii="Times New Roman" w:hAnsi="Times New Roman"/>
          <w:b/>
        </w:rPr>
      </w:pPr>
      <w:r w:rsidRPr="00127CB8">
        <w:rPr>
          <w:rFonts w:ascii="Times New Roman" w:hAnsi="Times New Roman"/>
          <w:b/>
        </w:rPr>
        <w:t>МІСЦЕЗНАХОДЖЕННЯ ТА БАНКІВСЬКІ РЕКВІЗИТИ СТОРІН</w:t>
      </w:r>
    </w:p>
    <w:tbl>
      <w:tblPr>
        <w:tblW w:w="10332" w:type="dxa"/>
        <w:tblInd w:w="-72" w:type="dxa"/>
        <w:tblLayout w:type="fixed"/>
        <w:tblLook w:val="0000" w:firstRow="0" w:lastRow="0" w:firstColumn="0" w:lastColumn="0" w:noHBand="0" w:noVBand="0"/>
      </w:tblPr>
      <w:tblGrid>
        <w:gridCol w:w="322"/>
        <w:gridCol w:w="5146"/>
        <w:gridCol w:w="4864"/>
      </w:tblGrid>
      <w:tr w:rsidR="00127CB8" w:rsidRPr="00127CB8" w:rsidTr="00663041">
        <w:trPr>
          <w:trHeight w:val="157"/>
        </w:trPr>
        <w:tc>
          <w:tcPr>
            <w:tcW w:w="5468" w:type="dxa"/>
            <w:gridSpan w:val="2"/>
            <w:vAlign w:val="center"/>
          </w:tcPr>
          <w:p w:rsidR="00127CB8" w:rsidRPr="00127CB8" w:rsidRDefault="00127CB8" w:rsidP="00663041">
            <w:pPr>
              <w:ind w:right="43"/>
              <w:jc w:val="center"/>
              <w:rPr>
                <w:b/>
                <w:lang w:val="uk-UA"/>
              </w:rPr>
            </w:pPr>
            <w:proofErr w:type="spellStart"/>
            <w:r w:rsidRPr="00127CB8">
              <w:rPr>
                <w:b/>
              </w:rPr>
              <w:t>Підрядник</w:t>
            </w:r>
            <w:proofErr w:type="spellEnd"/>
            <w:r w:rsidRPr="00127CB8">
              <w:rPr>
                <w:b/>
              </w:rPr>
              <w:t>:</w:t>
            </w:r>
          </w:p>
          <w:p w:rsidR="00127CB8" w:rsidRPr="00127CB8" w:rsidRDefault="00127CB8" w:rsidP="00663041">
            <w:pPr>
              <w:ind w:right="43"/>
              <w:jc w:val="center"/>
              <w:rPr>
                <w:b/>
                <w:i/>
                <w:noProof/>
                <w:lang w:val="uk-UA"/>
              </w:rPr>
            </w:pPr>
          </w:p>
        </w:tc>
        <w:tc>
          <w:tcPr>
            <w:tcW w:w="4864" w:type="dxa"/>
            <w:vAlign w:val="center"/>
          </w:tcPr>
          <w:p w:rsidR="00127CB8" w:rsidRPr="00127CB8" w:rsidRDefault="00127CB8" w:rsidP="00663041">
            <w:pPr>
              <w:ind w:right="43"/>
              <w:jc w:val="center"/>
              <w:rPr>
                <w:b/>
                <w:lang w:val="uk-UA"/>
              </w:rPr>
            </w:pPr>
            <w:proofErr w:type="spellStart"/>
            <w:r w:rsidRPr="00127CB8">
              <w:rPr>
                <w:b/>
              </w:rPr>
              <w:t>Замовник</w:t>
            </w:r>
            <w:proofErr w:type="spellEnd"/>
            <w:r w:rsidRPr="00127CB8">
              <w:rPr>
                <w:b/>
              </w:rPr>
              <w:t>:</w:t>
            </w:r>
          </w:p>
          <w:p w:rsidR="00127CB8" w:rsidRPr="00127CB8" w:rsidRDefault="00127CB8" w:rsidP="00663041">
            <w:pPr>
              <w:ind w:right="43"/>
              <w:jc w:val="center"/>
              <w:rPr>
                <w:b/>
                <w:noProof/>
                <w:lang w:val="uk-UA"/>
              </w:rPr>
            </w:pPr>
          </w:p>
        </w:tc>
      </w:tr>
      <w:tr w:rsidR="00127CB8" w:rsidRPr="000A08C0" w:rsidTr="00663041">
        <w:tblPrEx>
          <w:tblLook w:val="01E0" w:firstRow="1" w:lastRow="1" w:firstColumn="1" w:lastColumn="1" w:noHBand="0" w:noVBand="0"/>
        </w:tblPrEx>
        <w:trPr>
          <w:gridBefore w:val="1"/>
          <w:wBefore w:w="322" w:type="dxa"/>
          <w:trHeight w:val="6237"/>
        </w:trPr>
        <w:tc>
          <w:tcPr>
            <w:tcW w:w="5144" w:type="dxa"/>
          </w:tcPr>
          <w:p w:rsidR="00127CB8" w:rsidRPr="00B569D8" w:rsidRDefault="00127CB8" w:rsidP="00663041">
            <w:pPr>
              <w:tabs>
                <w:tab w:val="left" w:pos="5022"/>
              </w:tabs>
              <w:ind w:left="-36"/>
              <w:rPr>
                <w:spacing w:val="-4"/>
                <w:lang w:val="uk-UA"/>
              </w:rPr>
            </w:pPr>
          </w:p>
          <w:p w:rsidR="00127CB8" w:rsidRDefault="00127CB8" w:rsidP="00663041">
            <w:pPr>
              <w:ind w:left="-36"/>
              <w:rPr>
                <w:lang w:val="uk-UA"/>
              </w:rPr>
            </w:pPr>
          </w:p>
          <w:p w:rsidR="00127CB8" w:rsidRDefault="00127CB8" w:rsidP="00663041">
            <w:pPr>
              <w:ind w:left="-36"/>
              <w:rPr>
                <w:lang w:val="uk-UA"/>
              </w:rPr>
            </w:pPr>
          </w:p>
          <w:p w:rsidR="00127CB8" w:rsidRDefault="00127CB8" w:rsidP="00663041">
            <w:pPr>
              <w:ind w:left="-36"/>
              <w:rPr>
                <w:lang w:val="uk-UA"/>
              </w:rPr>
            </w:pPr>
          </w:p>
          <w:p w:rsidR="00127CB8" w:rsidRDefault="00127CB8" w:rsidP="00663041">
            <w:pPr>
              <w:ind w:left="-36"/>
              <w:rPr>
                <w:lang w:val="uk-UA"/>
              </w:rPr>
            </w:pPr>
          </w:p>
          <w:p w:rsidR="00127CB8" w:rsidRPr="00B569D8" w:rsidRDefault="00127CB8" w:rsidP="00663041">
            <w:pPr>
              <w:ind w:left="-36"/>
              <w:rPr>
                <w:lang w:val="uk-UA"/>
              </w:rPr>
            </w:pPr>
          </w:p>
          <w:p w:rsidR="00127CB8" w:rsidRPr="00B569D8" w:rsidRDefault="00127CB8" w:rsidP="00663041">
            <w:pPr>
              <w:ind w:left="-36"/>
              <w:rPr>
                <w:b/>
                <w:bCs/>
                <w:lang w:val="uk-UA"/>
              </w:rPr>
            </w:pPr>
            <w:r w:rsidRPr="00B569D8">
              <w:rPr>
                <w:b/>
                <w:bCs/>
                <w:lang w:val="uk-UA"/>
              </w:rPr>
              <w:t>Директор</w:t>
            </w:r>
          </w:p>
          <w:p w:rsidR="00127CB8" w:rsidRPr="00E24FEC" w:rsidRDefault="00127CB8" w:rsidP="00663041">
            <w:pPr>
              <w:ind w:left="-36"/>
              <w:rPr>
                <w:bCs/>
                <w:sz w:val="16"/>
                <w:szCs w:val="16"/>
                <w:lang w:val="uk-UA"/>
              </w:rPr>
            </w:pPr>
          </w:p>
          <w:p w:rsidR="00127CB8" w:rsidRPr="00E24FEC" w:rsidRDefault="00127CB8" w:rsidP="00663041">
            <w:pPr>
              <w:ind w:left="-36"/>
              <w:rPr>
                <w:bCs/>
                <w:sz w:val="16"/>
                <w:szCs w:val="16"/>
                <w:lang w:val="uk-UA"/>
              </w:rPr>
            </w:pPr>
          </w:p>
          <w:p w:rsidR="00127CB8" w:rsidRPr="00B569D8" w:rsidRDefault="00127CB8" w:rsidP="00663041">
            <w:pPr>
              <w:ind w:left="-36"/>
              <w:rPr>
                <w:b/>
                <w:bCs/>
                <w:lang w:val="uk-UA"/>
              </w:rPr>
            </w:pPr>
            <w:r w:rsidRPr="00B569D8">
              <w:rPr>
                <w:b/>
                <w:lang w:val="uk-UA"/>
              </w:rPr>
              <w:t xml:space="preserve">______________________ </w:t>
            </w:r>
          </w:p>
          <w:p w:rsidR="00127CB8" w:rsidRPr="00E24FEC" w:rsidRDefault="00127CB8" w:rsidP="00663041">
            <w:pPr>
              <w:ind w:left="-36"/>
              <w:rPr>
                <w:bCs/>
                <w:sz w:val="20"/>
                <w:szCs w:val="20"/>
                <w:lang w:val="uk-UA"/>
              </w:rPr>
            </w:pPr>
            <w:r w:rsidRPr="00E24FEC">
              <w:rPr>
                <w:bCs/>
                <w:sz w:val="20"/>
                <w:szCs w:val="20"/>
                <w:lang w:val="uk-UA"/>
              </w:rPr>
              <w:t>М.П.</w:t>
            </w:r>
          </w:p>
        </w:tc>
        <w:tc>
          <w:tcPr>
            <w:tcW w:w="4864" w:type="dxa"/>
          </w:tcPr>
          <w:p w:rsidR="00127CB8" w:rsidRPr="00B569D8" w:rsidRDefault="00127CB8" w:rsidP="00663041">
            <w:pPr>
              <w:ind w:left="389"/>
              <w:rPr>
                <w:b/>
                <w:bCs/>
                <w:lang w:val="uk-UA"/>
              </w:rPr>
            </w:pPr>
            <w:r w:rsidRPr="00B569D8">
              <w:rPr>
                <w:b/>
                <w:bCs/>
                <w:lang w:val="uk-UA"/>
              </w:rPr>
              <w:t>АТ «ВІННИЦЯОБЛЕНЕРГО»</w:t>
            </w:r>
          </w:p>
          <w:p w:rsidR="00127CB8" w:rsidRPr="00E24FEC" w:rsidRDefault="00127CB8" w:rsidP="00663041">
            <w:pPr>
              <w:ind w:left="389"/>
              <w:rPr>
                <w:b/>
                <w:bCs/>
                <w:sz w:val="16"/>
                <w:szCs w:val="16"/>
                <w:lang w:val="uk-UA"/>
              </w:rPr>
            </w:pPr>
          </w:p>
          <w:p w:rsidR="00127CB8" w:rsidRPr="00E24FEC" w:rsidRDefault="00127CB8" w:rsidP="00663041">
            <w:pPr>
              <w:ind w:left="389"/>
              <w:rPr>
                <w:rFonts w:eastAsia="Calibri"/>
                <w:noProof/>
                <w:lang w:val="uk-UA"/>
              </w:rPr>
            </w:pPr>
            <w:r w:rsidRPr="00E24FEC">
              <w:rPr>
                <w:rFonts w:eastAsia="Calibri"/>
                <w:noProof/>
                <w:lang w:val="uk-UA"/>
              </w:rPr>
              <w:t>21050, м. Вінниця, вул. Магістратська, 2</w:t>
            </w:r>
          </w:p>
          <w:p w:rsidR="00127CB8" w:rsidRPr="00E24FEC" w:rsidRDefault="00127CB8" w:rsidP="00663041">
            <w:pPr>
              <w:ind w:left="389"/>
              <w:rPr>
                <w:bCs/>
                <w:lang w:val="uk-UA"/>
              </w:rPr>
            </w:pPr>
            <w:r w:rsidRPr="00E24FEC">
              <w:rPr>
                <w:bCs/>
                <w:lang w:val="uk-UA"/>
              </w:rPr>
              <w:t xml:space="preserve">п/р </w:t>
            </w:r>
            <w:r w:rsidRPr="00E24FEC">
              <w:rPr>
                <w:bCs/>
                <w:lang w:val="en-US"/>
              </w:rPr>
              <w:t>UA</w:t>
            </w:r>
            <w:r w:rsidRPr="00E24FEC">
              <w:rPr>
                <w:bCs/>
                <w:lang w:val="uk-UA"/>
              </w:rPr>
              <w:t xml:space="preserve"> 573005280000026008455026503</w:t>
            </w:r>
          </w:p>
          <w:p w:rsidR="00127CB8" w:rsidRDefault="00127CB8" w:rsidP="00663041">
            <w:pPr>
              <w:ind w:left="389"/>
              <w:rPr>
                <w:bCs/>
                <w:lang w:val="uk-UA"/>
              </w:rPr>
            </w:pPr>
            <w:r w:rsidRPr="00E24FEC">
              <w:rPr>
                <w:bCs/>
                <w:lang w:val="uk-UA"/>
              </w:rPr>
              <w:t>в АТ «ОТП Банк»</w:t>
            </w:r>
            <w:r>
              <w:rPr>
                <w:bCs/>
                <w:lang w:val="uk-UA"/>
              </w:rPr>
              <w:t xml:space="preserve"> </w:t>
            </w:r>
            <w:r w:rsidRPr="00E24FEC">
              <w:rPr>
                <w:bCs/>
                <w:lang w:val="uk-UA"/>
              </w:rPr>
              <w:t xml:space="preserve">м. Київ </w:t>
            </w:r>
          </w:p>
          <w:p w:rsidR="00127CB8" w:rsidRPr="00E24FEC" w:rsidRDefault="00127CB8" w:rsidP="00663041">
            <w:pPr>
              <w:ind w:left="389"/>
              <w:rPr>
                <w:rFonts w:eastAsia="Calibri"/>
                <w:noProof/>
                <w:lang w:val="uk-UA"/>
              </w:rPr>
            </w:pPr>
            <w:r w:rsidRPr="00E24FEC">
              <w:rPr>
                <w:bCs/>
                <w:lang w:val="uk-UA"/>
              </w:rPr>
              <w:t>МФО 300528</w:t>
            </w:r>
          </w:p>
          <w:p w:rsidR="00127CB8" w:rsidRPr="00E24FEC" w:rsidRDefault="00127CB8" w:rsidP="00663041">
            <w:pPr>
              <w:ind w:left="389"/>
              <w:rPr>
                <w:bCs/>
                <w:lang w:val="uk-UA"/>
              </w:rPr>
            </w:pPr>
            <w:r w:rsidRPr="00E24FEC">
              <w:rPr>
                <w:bCs/>
                <w:lang w:val="uk-UA"/>
              </w:rPr>
              <w:t>Код ЄДРПОУ 00130694</w:t>
            </w:r>
          </w:p>
          <w:p w:rsidR="00127CB8" w:rsidRPr="00E24FEC" w:rsidRDefault="00127CB8" w:rsidP="00663041">
            <w:pPr>
              <w:ind w:left="389"/>
              <w:rPr>
                <w:bCs/>
                <w:lang w:val="uk-UA"/>
              </w:rPr>
            </w:pPr>
            <w:r w:rsidRPr="00E24FEC">
              <w:rPr>
                <w:bCs/>
                <w:lang w:val="uk-UA"/>
              </w:rPr>
              <w:t>ІПН 001306902284</w:t>
            </w:r>
          </w:p>
          <w:p w:rsidR="00127CB8" w:rsidRPr="00B569D8" w:rsidRDefault="00127CB8" w:rsidP="00663041">
            <w:pPr>
              <w:ind w:left="389"/>
              <w:rPr>
                <w:b/>
                <w:bCs/>
              </w:rPr>
            </w:pPr>
            <w:r w:rsidRPr="00E24FEC">
              <w:rPr>
                <w:bCs/>
                <w:lang w:val="uk-UA"/>
              </w:rPr>
              <w:t>Свідоцтво платника ПДВ №100329729</w:t>
            </w:r>
          </w:p>
          <w:p w:rsidR="00127CB8" w:rsidRPr="000A08C0" w:rsidRDefault="00127CB8" w:rsidP="00663041">
            <w:pPr>
              <w:ind w:left="389"/>
              <w:rPr>
                <w:lang w:val="uk-UA"/>
              </w:rPr>
            </w:pPr>
            <w:r>
              <w:rPr>
                <w:bCs/>
                <w:lang w:val="uk-UA"/>
              </w:rPr>
              <w:t>тел./факс: (0432) 52-50-11</w:t>
            </w:r>
          </w:p>
          <w:p w:rsidR="00213A69" w:rsidRDefault="00213A69" w:rsidP="00663041">
            <w:pPr>
              <w:ind w:left="389"/>
              <w:rPr>
                <w:b/>
                <w:bCs/>
                <w:lang w:val="uk-UA"/>
              </w:rPr>
            </w:pPr>
          </w:p>
          <w:p w:rsidR="00127CB8" w:rsidRPr="00B569D8" w:rsidRDefault="00127CB8" w:rsidP="00663041">
            <w:pPr>
              <w:ind w:left="389"/>
              <w:rPr>
                <w:b/>
                <w:bCs/>
              </w:rPr>
            </w:pPr>
            <w:proofErr w:type="spellStart"/>
            <w:r w:rsidRPr="00B569D8">
              <w:rPr>
                <w:b/>
                <w:bCs/>
              </w:rPr>
              <w:t>Генеральний</w:t>
            </w:r>
            <w:proofErr w:type="spellEnd"/>
            <w:r w:rsidRPr="00B569D8">
              <w:rPr>
                <w:b/>
                <w:bCs/>
              </w:rPr>
              <w:t xml:space="preserve"> директор</w:t>
            </w:r>
          </w:p>
          <w:p w:rsidR="00127CB8" w:rsidRPr="00B569D8" w:rsidRDefault="00127CB8" w:rsidP="00663041">
            <w:pPr>
              <w:ind w:left="389"/>
              <w:rPr>
                <w:b/>
                <w:bCs/>
              </w:rPr>
            </w:pPr>
            <w:r w:rsidRPr="00B569D8">
              <w:rPr>
                <w:b/>
                <w:bCs/>
              </w:rPr>
              <w:t xml:space="preserve">______________________ А.Л. </w:t>
            </w:r>
            <w:proofErr w:type="spellStart"/>
            <w:r w:rsidRPr="00B569D8">
              <w:rPr>
                <w:b/>
                <w:bCs/>
              </w:rPr>
              <w:t>Поліщук</w:t>
            </w:r>
            <w:proofErr w:type="spellEnd"/>
          </w:p>
          <w:p w:rsidR="00127CB8" w:rsidRPr="00E24FEC" w:rsidRDefault="00127CB8" w:rsidP="00663041">
            <w:pPr>
              <w:ind w:left="389"/>
              <w:rPr>
                <w:bCs/>
                <w:sz w:val="20"/>
                <w:szCs w:val="20"/>
                <w:lang w:val="uk-UA"/>
              </w:rPr>
            </w:pPr>
            <w:r w:rsidRPr="00E24FEC">
              <w:rPr>
                <w:bCs/>
                <w:sz w:val="20"/>
                <w:szCs w:val="20"/>
              </w:rPr>
              <w:t>М.П</w:t>
            </w:r>
            <w:r w:rsidRPr="00E24FEC">
              <w:rPr>
                <w:bCs/>
                <w:sz w:val="20"/>
                <w:szCs w:val="20"/>
                <w:lang w:val="uk-UA"/>
              </w:rPr>
              <w:t>.</w:t>
            </w:r>
          </w:p>
        </w:tc>
      </w:tr>
      <w:bookmarkEnd w:id="2"/>
    </w:tbl>
    <w:p w:rsidR="00001417" w:rsidRPr="00CF3535" w:rsidRDefault="00001417" w:rsidP="0028029C">
      <w:pPr>
        <w:ind w:left="7560"/>
        <w:jc w:val="right"/>
        <w:rPr>
          <w:rFonts w:cs="Times New Roman CYR"/>
          <w:b/>
          <w:bCs/>
          <w:lang w:val="uk-UA"/>
        </w:rPr>
      </w:pPr>
    </w:p>
    <w:sectPr w:rsidR="00001417" w:rsidRPr="00CF3535" w:rsidSect="003E710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46A0"/>
    <w:multiLevelType w:val="hybridMultilevel"/>
    <w:tmpl w:val="D8F00110"/>
    <w:lvl w:ilvl="0" w:tplc="7596797A">
      <w:start w:val="1"/>
      <w:numFmt w:val="decimal"/>
      <w:lvlText w:val="%1."/>
      <w:lvlJc w:val="left"/>
      <w:pPr>
        <w:ind w:left="1785" w:hanging="705"/>
      </w:pPr>
      <w:rPr>
        <w:rFonts w:hint="default"/>
        <w:b/>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7F43F5A"/>
    <w:multiLevelType w:val="hybridMultilevel"/>
    <w:tmpl w:val="08E21CA0"/>
    <w:lvl w:ilvl="0" w:tplc="CE729B5E">
      <w:start w:val="5"/>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08AA1580"/>
    <w:multiLevelType w:val="hybridMultilevel"/>
    <w:tmpl w:val="0A7458A4"/>
    <w:lvl w:ilvl="0" w:tplc="3DE04E3C">
      <w:start w:val="7"/>
      <w:numFmt w:val="bullet"/>
      <w:lvlText w:val="-"/>
      <w:lvlJc w:val="left"/>
      <w:pPr>
        <w:ind w:left="1004"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DCE37C3"/>
    <w:multiLevelType w:val="multilevel"/>
    <w:tmpl w:val="F22E8630"/>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1C62C0"/>
    <w:multiLevelType w:val="multilevel"/>
    <w:tmpl w:val="6616D3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1D47EB4"/>
    <w:multiLevelType w:val="hybridMultilevel"/>
    <w:tmpl w:val="B84EFD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8F673B"/>
    <w:multiLevelType w:val="multilevel"/>
    <w:tmpl w:val="E5487BCC"/>
    <w:lvl w:ilvl="0">
      <w:start w:val="7"/>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246B5416"/>
    <w:multiLevelType w:val="multilevel"/>
    <w:tmpl w:val="745ED31A"/>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15:restartNumberingAfterBreak="0">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6" w15:restartNumberingAfterBreak="0">
    <w:nsid w:val="383334E2"/>
    <w:multiLevelType w:val="hybridMultilevel"/>
    <w:tmpl w:val="79BED288"/>
    <w:lvl w:ilvl="0" w:tplc="CE729B5E">
      <w:start w:val="5"/>
      <w:numFmt w:val="bullet"/>
      <w:lvlText w:val="–"/>
      <w:lvlJc w:val="left"/>
      <w:pPr>
        <w:ind w:left="1800" w:hanging="360"/>
      </w:pPr>
      <w:rPr>
        <w:rFonts w:ascii="Times New Roman" w:eastAsia="Calibr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7" w15:restartNumberingAfterBreak="0">
    <w:nsid w:val="3DDB2C6C"/>
    <w:multiLevelType w:val="multilevel"/>
    <w:tmpl w:val="B106BE0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552D58FE"/>
    <w:multiLevelType w:val="hybridMultilevel"/>
    <w:tmpl w:val="A0240FC6"/>
    <w:lvl w:ilvl="0" w:tplc="974E2D8C">
      <w:start w:val="5"/>
      <w:numFmt w:val="decimal"/>
      <w:lvlText w:val="%1."/>
      <w:lvlJc w:val="left"/>
      <w:pPr>
        <w:ind w:left="1440" w:hanging="360"/>
      </w:pPr>
      <w:rPr>
        <w:rFonts w:hint="default"/>
        <w:b/>
        <w:color w:val="000000"/>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5ABB09ED"/>
    <w:multiLevelType w:val="multilevel"/>
    <w:tmpl w:val="6F28EF7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22"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3"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B37048"/>
    <w:multiLevelType w:val="hybridMultilevel"/>
    <w:tmpl w:val="7D34DC24"/>
    <w:lvl w:ilvl="0" w:tplc="A73667D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26"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8" w15:restartNumberingAfterBreak="0">
    <w:nsid w:val="770C596C"/>
    <w:multiLevelType w:val="hybridMultilevel"/>
    <w:tmpl w:val="1BE458DE"/>
    <w:lvl w:ilvl="0" w:tplc="F2D6A750">
      <w:start w:val="4"/>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4"/>
  </w:num>
  <w:num w:numId="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4"/>
  </w:num>
  <w:num w:numId="14">
    <w:abstractNumId w:val="10"/>
  </w:num>
  <w:num w:numId="15">
    <w:abstractNumId w:val="17"/>
  </w:num>
  <w:num w:numId="16">
    <w:abstractNumId w:val="12"/>
  </w:num>
  <w:num w:numId="17">
    <w:abstractNumId w:val="20"/>
  </w:num>
  <w:num w:numId="18">
    <w:abstractNumId w:val="2"/>
  </w:num>
  <w:num w:numId="19">
    <w:abstractNumId w:val="3"/>
  </w:num>
  <w:num w:numId="20">
    <w:abstractNumId w:val="19"/>
  </w:num>
  <w:num w:numId="21">
    <w:abstractNumId w:val="0"/>
  </w:num>
  <w:num w:numId="22">
    <w:abstractNumId w:val="29"/>
  </w:num>
  <w:num w:numId="23">
    <w:abstractNumId w:val="23"/>
  </w:num>
  <w:num w:numId="24">
    <w:abstractNumId w:val="22"/>
  </w:num>
  <w:num w:numId="25">
    <w:abstractNumId w:val="25"/>
  </w:num>
  <w:num w:numId="26">
    <w:abstractNumId w:val="26"/>
  </w:num>
  <w:num w:numId="27">
    <w:abstractNumId w:val="6"/>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F"/>
    <w:rsid w:val="00001417"/>
    <w:rsid w:val="00005146"/>
    <w:rsid w:val="000432E5"/>
    <w:rsid w:val="00061B7E"/>
    <w:rsid w:val="000A7125"/>
    <w:rsid w:val="000B32CE"/>
    <w:rsid w:val="000D3CB0"/>
    <w:rsid w:val="001058F0"/>
    <w:rsid w:val="00127CB8"/>
    <w:rsid w:val="0014540F"/>
    <w:rsid w:val="0017327A"/>
    <w:rsid w:val="001A12F1"/>
    <w:rsid w:val="001B1660"/>
    <w:rsid w:val="001D1D46"/>
    <w:rsid w:val="00210948"/>
    <w:rsid w:val="00213A69"/>
    <w:rsid w:val="002254DB"/>
    <w:rsid w:val="00256B08"/>
    <w:rsid w:val="00276D53"/>
    <w:rsid w:val="0028029C"/>
    <w:rsid w:val="002968F7"/>
    <w:rsid w:val="002C7F50"/>
    <w:rsid w:val="002E505B"/>
    <w:rsid w:val="0030131F"/>
    <w:rsid w:val="00331ED3"/>
    <w:rsid w:val="003361C6"/>
    <w:rsid w:val="003408DE"/>
    <w:rsid w:val="00360166"/>
    <w:rsid w:val="0036120A"/>
    <w:rsid w:val="00385EE5"/>
    <w:rsid w:val="003924AA"/>
    <w:rsid w:val="003E7106"/>
    <w:rsid w:val="003F3DD4"/>
    <w:rsid w:val="0044077B"/>
    <w:rsid w:val="00472B72"/>
    <w:rsid w:val="004C346E"/>
    <w:rsid w:val="004C7C91"/>
    <w:rsid w:val="004E4A7E"/>
    <w:rsid w:val="00523288"/>
    <w:rsid w:val="005344EB"/>
    <w:rsid w:val="00534744"/>
    <w:rsid w:val="005518D7"/>
    <w:rsid w:val="00555FF3"/>
    <w:rsid w:val="005702A1"/>
    <w:rsid w:val="005725BB"/>
    <w:rsid w:val="005B0BEB"/>
    <w:rsid w:val="005F4853"/>
    <w:rsid w:val="00602622"/>
    <w:rsid w:val="00606746"/>
    <w:rsid w:val="006155A8"/>
    <w:rsid w:val="0061783A"/>
    <w:rsid w:val="0063176C"/>
    <w:rsid w:val="00631775"/>
    <w:rsid w:val="0063533A"/>
    <w:rsid w:val="0067125E"/>
    <w:rsid w:val="00685B84"/>
    <w:rsid w:val="007005A6"/>
    <w:rsid w:val="007308EF"/>
    <w:rsid w:val="00733C67"/>
    <w:rsid w:val="00775E61"/>
    <w:rsid w:val="00786C16"/>
    <w:rsid w:val="007C6C2B"/>
    <w:rsid w:val="007E67CB"/>
    <w:rsid w:val="008011BD"/>
    <w:rsid w:val="00815F8E"/>
    <w:rsid w:val="00822FD6"/>
    <w:rsid w:val="00895D50"/>
    <w:rsid w:val="008A4D27"/>
    <w:rsid w:val="008A5CBD"/>
    <w:rsid w:val="008B7468"/>
    <w:rsid w:val="008C0A09"/>
    <w:rsid w:val="008D2322"/>
    <w:rsid w:val="008D573D"/>
    <w:rsid w:val="008E22C8"/>
    <w:rsid w:val="00913490"/>
    <w:rsid w:val="009146C1"/>
    <w:rsid w:val="00941804"/>
    <w:rsid w:val="00943ADF"/>
    <w:rsid w:val="00956487"/>
    <w:rsid w:val="0097285A"/>
    <w:rsid w:val="009E46B1"/>
    <w:rsid w:val="009E6C7C"/>
    <w:rsid w:val="00A319F6"/>
    <w:rsid w:val="00A409FC"/>
    <w:rsid w:val="00A45E4A"/>
    <w:rsid w:val="00A81844"/>
    <w:rsid w:val="00A97143"/>
    <w:rsid w:val="00AA0285"/>
    <w:rsid w:val="00AC7096"/>
    <w:rsid w:val="00AD523E"/>
    <w:rsid w:val="00AE136B"/>
    <w:rsid w:val="00B21FA0"/>
    <w:rsid w:val="00B835D6"/>
    <w:rsid w:val="00BB00DB"/>
    <w:rsid w:val="00BE5881"/>
    <w:rsid w:val="00C94DCA"/>
    <w:rsid w:val="00CB48F9"/>
    <w:rsid w:val="00CD6856"/>
    <w:rsid w:val="00CF3535"/>
    <w:rsid w:val="00D00D01"/>
    <w:rsid w:val="00D114EA"/>
    <w:rsid w:val="00D82FF7"/>
    <w:rsid w:val="00D96154"/>
    <w:rsid w:val="00DA1958"/>
    <w:rsid w:val="00DD402C"/>
    <w:rsid w:val="00E21348"/>
    <w:rsid w:val="00E31504"/>
    <w:rsid w:val="00E71114"/>
    <w:rsid w:val="00E734FB"/>
    <w:rsid w:val="00E9671E"/>
    <w:rsid w:val="00EB4993"/>
    <w:rsid w:val="00EC1D5A"/>
    <w:rsid w:val="00EC228D"/>
    <w:rsid w:val="00EC35F5"/>
    <w:rsid w:val="00EE604A"/>
    <w:rsid w:val="00EF24EE"/>
    <w:rsid w:val="00EF5B03"/>
    <w:rsid w:val="00F32484"/>
    <w:rsid w:val="00F66FA9"/>
    <w:rsid w:val="00F7289D"/>
    <w:rsid w:val="00FE65B9"/>
    <w:rsid w:val="00FF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1356"/>
  <w15:docId w15:val="{48898211-7C27-4E6E-AF37-FA6420DB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uiPriority w:val="99"/>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unhideWhenUsed/>
    <w:rsid w:val="005344EB"/>
    <w:rPr>
      <w:rFonts w:ascii="Tahoma" w:hAnsi="Tahoma" w:cs="Tahoma"/>
      <w:sz w:val="16"/>
      <w:szCs w:val="16"/>
    </w:rPr>
  </w:style>
  <w:style w:type="character" w:customStyle="1" w:styleId="ac">
    <w:name w:val="Текст выноски Знак"/>
    <w:basedOn w:val="a0"/>
    <w:link w:val="ab"/>
    <w:uiPriority w:val="99"/>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 w:type="paragraph" w:customStyle="1" w:styleId="af">
    <w:name w:val="Знак Знак Знак Знак"/>
    <w:basedOn w:val="a"/>
    <w:rsid w:val="00FF3A33"/>
    <w:rPr>
      <w:rFonts w:ascii="Verdana" w:hAnsi="Verdana" w:cs="Verdana"/>
      <w:sz w:val="20"/>
      <w:szCs w:val="20"/>
      <w:lang w:val="en-US" w:eastAsia="en-US"/>
    </w:rPr>
  </w:style>
  <w:style w:type="character" w:customStyle="1" w:styleId="BodyTextIndentChar">
    <w:name w:val="Body Text Indent Char"/>
    <w:basedOn w:val="a0"/>
    <w:uiPriority w:val="99"/>
    <w:semiHidden/>
    <w:rsid w:val="00127CB8"/>
    <w:rPr>
      <w:sz w:val="24"/>
      <w:szCs w:val="24"/>
    </w:rPr>
  </w:style>
  <w:style w:type="character" w:customStyle="1" w:styleId="BodyTextChar">
    <w:name w:val="Body Text Char"/>
    <w:basedOn w:val="a0"/>
    <w:uiPriority w:val="99"/>
    <w:semiHidden/>
    <w:rsid w:val="00127CB8"/>
    <w:rPr>
      <w:sz w:val="24"/>
      <w:szCs w:val="24"/>
    </w:rPr>
  </w:style>
  <w:style w:type="paragraph" w:styleId="af0">
    <w:name w:val="Title"/>
    <w:basedOn w:val="a"/>
    <w:link w:val="af1"/>
    <w:uiPriority w:val="99"/>
    <w:qFormat/>
    <w:rsid w:val="00127CB8"/>
    <w:pPr>
      <w:jc w:val="center"/>
    </w:pPr>
    <w:rPr>
      <w:b/>
      <w:bCs/>
      <w:lang w:val="uk-UA"/>
    </w:rPr>
  </w:style>
  <w:style w:type="character" w:customStyle="1" w:styleId="af1">
    <w:name w:val="Заголовок Знак"/>
    <w:basedOn w:val="a0"/>
    <w:link w:val="af0"/>
    <w:uiPriority w:val="99"/>
    <w:rsid w:val="00127CB8"/>
    <w:rPr>
      <w:rFonts w:ascii="Times New Roman" w:eastAsia="Times New Roman" w:hAnsi="Times New Roman" w:cs="Times New Roman"/>
      <w:b/>
      <w:bCs/>
      <w:sz w:val="24"/>
      <w:szCs w:val="24"/>
      <w:lang w:val="uk-UA" w:eastAsia="ru-RU"/>
    </w:rPr>
  </w:style>
  <w:style w:type="character" w:customStyle="1" w:styleId="TitleChar">
    <w:name w:val="Title Char"/>
    <w:basedOn w:val="a0"/>
    <w:uiPriority w:val="10"/>
    <w:rsid w:val="00127CB8"/>
    <w:rPr>
      <w:rFonts w:asciiTheme="majorHAnsi" w:eastAsiaTheme="majorEastAsia" w:hAnsiTheme="majorHAnsi" w:cstheme="majorBidi"/>
      <w:b/>
      <w:bCs/>
      <w:kern w:val="28"/>
      <w:sz w:val="32"/>
      <w:szCs w:val="32"/>
    </w:rPr>
  </w:style>
  <w:style w:type="character" w:customStyle="1" w:styleId="BalloonTextChar">
    <w:name w:val="Balloon Text Char"/>
    <w:basedOn w:val="a0"/>
    <w:uiPriority w:val="99"/>
    <w:semiHidden/>
    <w:rsid w:val="00127CB8"/>
    <w:rPr>
      <w:sz w:val="0"/>
      <w:szCs w:val="0"/>
    </w:rPr>
  </w:style>
  <w:style w:type="character" w:styleId="af2">
    <w:name w:val="annotation reference"/>
    <w:basedOn w:val="a0"/>
    <w:uiPriority w:val="99"/>
    <w:rsid w:val="00127CB8"/>
    <w:rPr>
      <w:sz w:val="16"/>
    </w:rPr>
  </w:style>
  <w:style w:type="paragraph" w:styleId="af3">
    <w:name w:val="annotation text"/>
    <w:basedOn w:val="a"/>
    <w:link w:val="af4"/>
    <w:uiPriority w:val="99"/>
    <w:rsid w:val="00127CB8"/>
    <w:rPr>
      <w:sz w:val="20"/>
      <w:szCs w:val="20"/>
    </w:rPr>
  </w:style>
  <w:style w:type="character" w:customStyle="1" w:styleId="af4">
    <w:name w:val="Текст примечания Знак"/>
    <w:basedOn w:val="a0"/>
    <w:link w:val="af3"/>
    <w:uiPriority w:val="99"/>
    <w:rsid w:val="00127CB8"/>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127CB8"/>
    <w:rPr>
      <w:sz w:val="20"/>
      <w:szCs w:val="20"/>
    </w:rPr>
  </w:style>
  <w:style w:type="paragraph" w:styleId="af5">
    <w:name w:val="annotation subject"/>
    <w:basedOn w:val="af3"/>
    <w:next w:val="af3"/>
    <w:link w:val="af6"/>
    <w:uiPriority w:val="99"/>
    <w:rsid w:val="00127CB8"/>
    <w:rPr>
      <w:b/>
      <w:bCs/>
    </w:rPr>
  </w:style>
  <w:style w:type="character" w:customStyle="1" w:styleId="af6">
    <w:name w:val="Тема примечания Знак"/>
    <w:basedOn w:val="af4"/>
    <w:link w:val="af5"/>
    <w:uiPriority w:val="99"/>
    <w:rsid w:val="00127CB8"/>
    <w:rPr>
      <w:rFonts w:ascii="Times New Roman" w:eastAsia="Times New Roman" w:hAnsi="Times New Roman" w:cs="Times New Roman"/>
      <w:b/>
      <w:bCs/>
      <w:sz w:val="20"/>
      <w:szCs w:val="20"/>
      <w:lang w:eastAsia="ru-RU"/>
    </w:rPr>
  </w:style>
  <w:style w:type="character" w:customStyle="1" w:styleId="CommentSubjectChar">
    <w:name w:val="Comment Subject Char"/>
    <w:basedOn w:val="af4"/>
    <w:uiPriority w:val="99"/>
    <w:semiHidden/>
    <w:rsid w:val="00127CB8"/>
    <w:rPr>
      <w:rFonts w:ascii="Times New Roman" w:eastAsia="Times New Roman" w:hAnsi="Times New Roman" w:cs="Times New Roman"/>
      <w:b/>
      <w:bCs/>
      <w:sz w:val="20"/>
      <w:szCs w:val="20"/>
      <w:lang w:eastAsia="ru-RU"/>
    </w:rPr>
  </w:style>
  <w:style w:type="paragraph" w:styleId="af7">
    <w:name w:val="header"/>
    <w:basedOn w:val="a"/>
    <w:link w:val="af8"/>
    <w:uiPriority w:val="99"/>
    <w:unhideWhenUsed/>
    <w:rsid w:val="00127CB8"/>
    <w:pPr>
      <w:tabs>
        <w:tab w:val="center" w:pos="4677"/>
        <w:tab w:val="right" w:pos="9355"/>
      </w:tabs>
    </w:pPr>
  </w:style>
  <w:style w:type="character" w:customStyle="1" w:styleId="af8">
    <w:name w:val="Верхний колонтитул Знак"/>
    <w:basedOn w:val="a0"/>
    <w:link w:val="af7"/>
    <w:uiPriority w:val="99"/>
    <w:rsid w:val="00127CB8"/>
    <w:rPr>
      <w:rFonts w:ascii="Times New Roman" w:eastAsia="Times New Roman" w:hAnsi="Times New Roman" w:cs="Times New Roman"/>
      <w:sz w:val="24"/>
      <w:szCs w:val="24"/>
      <w:lang w:eastAsia="ru-RU"/>
    </w:rPr>
  </w:style>
  <w:style w:type="table" w:styleId="af9">
    <w:name w:val="Table Grid"/>
    <w:basedOn w:val="a1"/>
    <w:uiPriority w:val="59"/>
    <w:rsid w:val="0012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127CB8"/>
    <w:pPr>
      <w:spacing w:after="0" w:line="240" w:lineRule="auto"/>
    </w:pPr>
    <w:rPr>
      <w:rFonts w:ascii="Times New Roman" w:eastAsia="Times New Roman" w:hAnsi="Times New Roman" w:cs="Times New Roman"/>
      <w:sz w:val="24"/>
      <w:szCs w:val="24"/>
      <w:lang w:eastAsia="ru-RU"/>
    </w:rPr>
  </w:style>
  <w:style w:type="paragraph" w:customStyle="1" w:styleId="afb">
    <w:name w:val="Знак Знак Знак Знак"/>
    <w:basedOn w:val="a"/>
    <w:rsid w:val="000B32CE"/>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8572</Words>
  <Characters>48864</Characters>
  <Application>Microsoft Office Word</Application>
  <DocSecurity>0</DocSecurity>
  <Lines>407</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Анатоліївна Ткаченко</dc:creator>
  <cp:keywords/>
  <dc:description/>
  <cp:lastModifiedBy>Ліщенюк Олена Евгенівна</cp:lastModifiedBy>
  <cp:revision>57</cp:revision>
  <cp:lastPrinted>2020-07-09T11:12:00Z</cp:lastPrinted>
  <dcterms:created xsi:type="dcterms:W3CDTF">2020-12-04T06:46:00Z</dcterms:created>
  <dcterms:modified xsi:type="dcterms:W3CDTF">2021-04-20T10:42:00Z</dcterms:modified>
</cp:coreProperties>
</file>