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6B1" w:rsidRPr="00B52709" w:rsidRDefault="00D45EDC" w:rsidP="00D45EDC">
      <w:pPr>
        <w:jc w:val="center"/>
        <w:rPr>
          <w:b/>
          <w:sz w:val="32"/>
          <w:szCs w:val="32"/>
        </w:rPr>
      </w:pPr>
      <w:r w:rsidRPr="00422D50">
        <w:rPr>
          <w:b/>
          <w:sz w:val="32"/>
          <w:szCs w:val="32"/>
        </w:rPr>
        <w:t xml:space="preserve">АКЦІОНЕРНЕ ТОВАРИСТВО </w:t>
      </w:r>
    </w:p>
    <w:p w:rsidR="00D45EDC" w:rsidRPr="00422D50" w:rsidRDefault="00D45EDC" w:rsidP="00D45EDC">
      <w:pPr>
        <w:jc w:val="center"/>
        <w:rPr>
          <w:b/>
          <w:bCs/>
          <w:sz w:val="32"/>
          <w:szCs w:val="32"/>
        </w:rPr>
      </w:pP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Pr="00625207" w:rsidRDefault="00D45EDC" w:rsidP="00D45EDC">
      <w:pPr>
        <w:spacing w:line="360" w:lineRule="auto"/>
        <w:ind w:left="4963"/>
        <w:jc w:val="both"/>
        <w:rPr>
          <w:bCs/>
          <w:color w:val="FF0000"/>
          <w:lang w:val="uk-UA"/>
        </w:rPr>
      </w:pPr>
      <w:r>
        <w:rPr>
          <w:bCs/>
          <w:lang w:val="uk-UA"/>
        </w:rPr>
        <w:t xml:space="preserve">     </w:t>
      </w:r>
      <w:r>
        <w:rPr>
          <w:bCs/>
          <w:lang w:val="uk-UA"/>
        </w:rPr>
        <w:tab/>
        <w:t xml:space="preserve">протокол </w:t>
      </w:r>
      <w:r w:rsidR="00E455D6" w:rsidRPr="00FD1F36">
        <w:rPr>
          <w:bCs/>
          <w:lang w:val="uk-UA"/>
        </w:rPr>
        <w:t>№</w:t>
      </w:r>
      <w:r w:rsidR="00303AC5" w:rsidRPr="00B12A89">
        <w:rPr>
          <w:bCs/>
        </w:rPr>
        <w:t>114</w:t>
      </w:r>
      <w:r w:rsidR="002D2AED" w:rsidRPr="00FD1F36">
        <w:rPr>
          <w:bCs/>
          <w:lang w:val="uk-UA"/>
        </w:rPr>
        <w:t>/1</w:t>
      </w:r>
      <w:r w:rsidR="00F476B1" w:rsidRPr="00FD1F36">
        <w:rPr>
          <w:bCs/>
        </w:rPr>
        <w:t xml:space="preserve"> </w:t>
      </w:r>
      <w:r w:rsidRPr="00FD1F36">
        <w:rPr>
          <w:bCs/>
          <w:lang w:val="uk-UA"/>
        </w:rPr>
        <w:t>від</w:t>
      </w:r>
      <w:r w:rsidR="004B14C8">
        <w:rPr>
          <w:bCs/>
          <w:lang w:val="uk-UA"/>
        </w:rPr>
        <w:t xml:space="preserve"> </w:t>
      </w:r>
      <w:r w:rsidR="00303AC5" w:rsidRPr="00B12A89">
        <w:rPr>
          <w:bCs/>
        </w:rPr>
        <w:t>08</w:t>
      </w:r>
      <w:r w:rsidR="002D2AED" w:rsidRPr="00FD1F36">
        <w:rPr>
          <w:bCs/>
          <w:lang w:val="uk-UA"/>
        </w:rPr>
        <w:t>.</w:t>
      </w:r>
      <w:r w:rsidR="00262575" w:rsidRPr="00FD1F36">
        <w:rPr>
          <w:bCs/>
        </w:rPr>
        <w:t>0</w:t>
      </w:r>
      <w:r w:rsidR="004B14C8">
        <w:rPr>
          <w:bCs/>
          <w:lang w:val="uk-UA"/>
        </w:rPr>
        <w:t>4</w:t>
      </w:r>
      <w:r w:rsidR="002D2AED" w:rsidRPr="00FD1F36">
        <w:rPr>
          <w:bCs/>
          <w:lang w:val="uk-UA"/>
        </w:rPr>
        <w:t>.</w:t>
      </w:r>
      <w:r w:rsidR="00E455D6" w:rsidRPr="00FD1F36">
        <w:rPr>
          <w:bCs/>
          <w:lang w:val="uk-UA"/>
        </w:rPr>
        <w:t>202</w:t>
      </w:r>
      <w:r w:rsidR="00262575" w:rsidRPr="00FD1F36">
        <w:rPr>
          <w:bCs/>
        </w:rPr>
        <w:t>1</w:t>
      </w:r>
      <w:r w:rsidR="00E455D6" w:rsidRPr="00FD1F36">
        <w:rPr>
          <w:bCs/>
          <w:lang w:val="uk-UA"/>
        </w:rPr>
        <w:t xml:space="preserve"> р.</w:t>
      </w:r>
      <w:r w:rsidRPr="00FD1F36">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E7462" w:rsidRDefault="00D45EDC" w:rsidP="00D45EDC">
      <w:pPr>
        <w:spacing w:line="480" w:lineRule="auto"/>
        <w:ind w:left="4248" w:firstLine="708"/>
        <w:rPr>
          <w:lang w:val="uk-UA"/>
        </w:rPr>
      </w:pPr>
      <w:r>
        <w:rPr>
          <w:lang w:val="uk-UA"/>
        </w:rPr>
        <w:t xml:space="preserve">       </w:t>
      </w:r>
      <w:r>
        <w:rPr>
          <w:lang w:val="uk-UA"/>
        </w:rPr>
        <w:tab/>
        <w:t xml:space="preserve">____________ </w:t>
      </w:r>
      <w:r w:rsidR="00DE7462">
        <w:rPr>
          <w:lang w:val="uk-UA"/>
        </w:rPr>
        <w:t>С.О.Чеченєв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1E7847" w:rsidRPr="009E7BCD" w:rsidRDefault="001E7847" w:rsidP="001E7847">
      <w:pPr>
        <w:pStyle w:val="a8"/>
        <w:tabs>
          <w:tab w:val="left" w:pos="0"/>
        </w:tabs>
        <w:spacing w:after="0"/>
        <w:ind w:left="0"/>
        <w:jc w:val="center"/>
        <w:rPr>
          <w:b/>
          <w:sz w:val="32"/>
          <w:szCs w:val="32"/>
          <w:lang w:val="uk-UA"/>
        </w:rPr>
      </w:pPr>
      <w:r w:rsidRPr="009E7BCD">
        <w:rPr>
          <w:b/>
          <w:sz w:val="32"/>
          <w:szCs w:val="32"/>
          <w:lang w:val="uk-UA"/>
        </w:rPr>
        <w:t xml:space="preserve">Згідно ДСТУ Б Д.1.1-1:2013   </w:t>
      </w:r>
    </w:p>
    <w:p w:rsidR="001E7847" w:rsidRPr="00F476B1" w:rsidRDefault="001E7847" w:rsidP="001E7847">
      <w:pPr>
        <w:tabs>
          <w:tab w:val="left" w:pos="1700"/>
        </w:tabs>
        <w:jc w:val="center"/>
        <w:rPr>
          <w:b/>
          <w:i/>
          <w:sz w:val="32"/>
          <w:szCs w:val="32"/>
          <w:lang w:val="uk-UA"/>
        </w:rPr>
      </w:pPr>
      <w:r w:rsidRPr="00F476B1">
        <w:rPr>
          <w:b/>
          <w:sz w:val="32"/>
          <w:szCs w:val="32"/>
          <w:lang w:val="uk-UA"/>
        </w:rPr>
        <w:t xml:space="preserve">ДК 021:2015 код </w:t>
      </w:r>
      <w:r w:rsidRPr="009E7BCD">
        <w:rPr>
          <w:b/>
          <w:sz w:val="32"/>
          <w:szCs w:val="32"/>
          <w:lang w:val="uk-UA"/>
        </w:rPr>
        <w:t>45230000-8</w:t>
      </w:r>
      <w:r w:rsidRPr="00F476B1">
        <w:rPr>
          <w:b/>
          <w:sz w:val="32"/>
          <w:szCs w:val="32"/>
          <w:lang w:val="uk-UA"/>
        </w:rPr>
        <w:t xml:space="preserve"> </w:t>
      </w:r>
      <w:r w:rsidRPr="009E7BCD">
        <w:rPr>
          <w:b/>
          <w:sz w:val="32"/>
          <w:szCs w:val="32"/>
          <w:lang w:val="uk-UA"/>
        </w:rPr>
        <w:t>Будівництво трубопроводів, ліній зв’язку та електропередач, шосе, доріг, аеродромів і залізничних доріг; вирівнювання поверхонь</w:t>
      </w:r>
    </w:p>
    <w:p w:rsidR="001E7847" w:rsidRPr="004639E0" w:rsidRDefault="001E7847" w:rsidP="001E7847">
      <w:pPr>
        <w:pStyle w:val="Bodytext30"/>
        <w:shd w:val="clear" w:color="auto" w:fill="auto"/>
        <w:spacing w:before="0" w:after="120" w:line="240" w:lineRule="auto"/>
        <w:jc w:val="center"/>
        <w:rPr>
          <w:rFonts w:ascii="Times New Roman" w:hAnsi="Times New Roman" w:cs="Times New Roman"/>
          <w:i w:val="0"/>
          <w:sz w:val="32"/>
          <w:szCs w:val="32"/>
          <w:lang w:val="uk-UA"/>
        </w:rPr>
      </w:pPr>
      <w:r w:rsidRPr="004639E0">
        <w:rPr>
          <w:rFonts w:ascii="Times New Roman" w:hAnsi="Times New Roman" w:cs="Times New Roman"/>
          <w:i w:val="0"/>
          <w:sz w:val="32"/>
          <w:szCs w:val="32"/>
          <w:lang w:val="uk-UA" w:bidi="he-IL"/>
        </w:rPr>
        <w:t>(Розроблення проєктної документації «Реконструкція ПС-110/35/10 кВ «Ладижин» в м. Ладижин, вул. Наконечного, 133а, Тростянецького району, Вінницької обл.» (коригування Робочого проєкту)</w:t>
      </w:r>
    </w:p>
    <w:p w:rsidR="001E7847" w:rsidRDefault="001E7847" w:rsidP="001E7847">
      <w:pPr>
        <w:pStyle w:val="Bodytext30"/>
        <w:shd w:val="clear" w:color="auto" w:fill="auto"/>
        <w:spacing w:before="0" w:after="0" w:line="240" w:lineRule="auto"/>
        <w:jc w:val="center"/>
        <w:rPr>
          <w:rFonts w:ascii="Times New Roman" w:hAnsi="Times New Roman" w:cs="Times New Roman"/>
          <w:b w:val="0"/>
          <w:sz w:val="28"/>
          <w:szCs w:val="28"/>
          <w:lang w:val="uk-UA"/>
        </w:rPr>
      </w:pPr>
      <w:r w:rsidRPr="0051329F">
        <w:rPr>
          <w:rFonts w:ascii="Times New Roman" w:hAnsi="Times New Roman" w:cs="Times New Roman"/>
          <w:b w:val="0"/>
          <w:sz w:val="28"/>
          <w:szCs w:val="28"/>
          <w:lang w:val="uk-UA" w:eastAsia="he-IL" w:bidi="he-IL"/>
        </w:rPr>
        <w:t>(</w:t>
      </w:r>
      <w:r w:rsidRPr="0051329F">
        <w:rPr>
          <w:rFonts w:ascii="Times New Roman" w:hAnsi="Times New Roman" w:cs="Times New Roman"/>
          <w:b w:val="0"/>
          <w:sz w:val="28"/>
          <w:szCs w:val="28"/>
          <w:lang w:val="uk-UA"/>
        </w:rPr>
        <w:t>Інвестиційна програм</w:t>
      </w:r>
      <w:r>
        <w:rPr>
          <w:rFonts w:ascii="Times New Roman" w:hAnsi="Times New Roman" w:cs="Times New Roman"/>
          <w:b w:val="0"/>
          <w:sz w:val="28"/>
          <w:szCs w:val="28"/>
          <w:lang w:val="uk-UA"/>
        </w:rPr>
        <w:t>а АТ «ВІННИЦЯОБЛЕНЕРГО» 2021 р.</w:t>
      </w:r>
      <w:r w:rsidRPr="0044682A">
        <w:rPr>
          <w:sz w:val="28"/>
          <w:szCs w:val="28"/>
          <w:lang w:val="uk-UA"/>
        </w:rPr>
        <w:t xml:space="preserve"> </w:t>
      </w:r>
      <w:r>
        <w:rPr>
          <w:rFonts w:ascii="Times New Roman" w:hAnsi="Times New Roman" w:cs="Times New Roman"/>
          <w:b w:val="0"/>
          <w:sz w:val="28"/>
          <w:szCs w:val="28"/>
          <w:lang w:val="uk-UA"/>
        </w:rPr>
        <w:t xml:space="preserve">І розділ, </w:t>
      </w:r>
    </w:p>
    <w:p w:rsidR="001E7847" w:rsidRPr="0051329F" w:rsidRDefault="001E7847" w:rsidP="001E7847">
      <w:pPr>
        <w:pStyle w:val="Bodytext30"/>
        <w:shd w:val="clear" w:color="auto" w:fill="auto"/>
        <w:spacing w:before="0" w:after="120" w:line="240" w:lineRule="auto"/>
        <w:jc w:val="center"/>
        <w:rPr>
          <w:rFonts w:ascii="Times New Roman" w:hAnsi="Times New Roman" w:cs="Times New Roman"/>
          <w:b w:val="0"/>
          <w:i w:val="0"/>
          <w:sz w:val="28"/>
          <w:szCs w:val="28"/>
          <w:lang w:val="uk-UA"/>
        </w:rPr>
      </w:pPr>
      <w:r w:rsidRPr="008C3C54">
        <w:rPr>
          <w:rFonts w:ascii="Times New Roman" w:hAnsi="Times New Roman" w:cs="Times New Roman"/>
          <w:b w:val="0"/>
          <w:sz w:val="28"/>
          <w:szCs w:val="28"/>
          <w:lang w:val="uk-UA"/>
        </w:rPr>
        <w:t>п.</w:t>
      </w:r>
      <w:r w:rsidRPr="00E32FC3">
        <w:rPr>
          <w:rFonts w:ascii="Times New Roman" w:hAnsi="Times New Roman" w:cs="Times New Roman"/>
          <w:b w:val="0"/>
          <w:sz w:val="28"/>
          <w:szCs w:val="28"/>
        </w:rPr>
        <w:t xml:space="preserve"> </w:t>
      </w:r>
      <w:r w:rsidRPr="0044682A">
        <w:rPr>
          <w:rFonts w:ascii="Times New Roman" w:hAnsi="Times New Roman" w:cs="Times New Roman"/>
          <w:b w:val="0"/>
          <w:sz w:val="28"/>
          <w:szCs w:val="28"/>
        </w:rPr>
        <w:t>І.2.2.1.3</w:t>
      </w:r>
      <w:r w:rsidRPr="0051329F">
        <w:rPr>
          <w:rFonts w:ascii="Times New Roman" w:hAnsi="Times New Roman" w:cs="Times New Roman"/>
          <w:b w:val="0"/>
          <w:sz w:val="28"/>
          <w:szCs w:val="28"/>
          <w:lang w:val="uk-UA"/>
        </w:rPr>
        <w:t>)</w:t>
      </w:r>
    </w:p>
    <w:p w:rsidR="001B01CD" w:rsidRPr="006E1EC5" w:rsidRDefault="001B01CD" w:rsidP="005622DC">
      <w:pPr>
        <w:pStyle w:val="Bodytext30"/>
        <w:shd w:val="clear" w:color="auto" w:fill="auto"/>
        <w:spacing w:before="0" w:after="0" w:line="240" w:lineRule="auto"/>
        <w:jc w:val="center"/>
        <w:rPr>
          <w:rFonts w:ascii="Times New Roman" w:hAnsi="Times New Roman" w:cs="Times New Roman"/>
          <w:b w:val="0"/>
          <w:color w:val="0000FF"/>
          <w:sz w:val="32"/>
          <w:szCs w:val="32"/>
        </w:rPr>
      </w:pPr>
    </w:p>
    <w:p w:rsidR="001E7847" w:rsidRPr="006E1EC5" w:rsidRDefault="001E7847" w:rsidP="005622DC">
      <w:pPr>
        <w:pStyle w:val="Bodytext30"/>
        <w:shd w:val="clear" w:color="auto" w:fill="auto"/>
        <w:spacing w:before="0" w:after="0" w:line="240" w:lineRule="auto"/>
        <w:jc w:val="center"/>
        <w:rPr>
          <w:rFonts w:ascii="Times New Roman" w:hAnsi="Times New Roman" w:cs="Times New Roman"/>
          <w:b w:val="0"/>
          <w:color w:val="0000FF"/>
          <w:sz w:val="32"/>
          <w:szCs w:val="32"/>
        </w:rPr>
      </w:pPr>
    </w:p>
    <w:p w:rsidR="001E7847" w:rsidRPr="006E1EC5" w:rsidRDefault="001E7847" w:rsidP="005622DC">
      <w:pPr>
        <w:pStyle w:val="Bodytext30"/>
        <w:shd w:val="clear" w:color="auto" w:fill="auto"/>
        <w:spacing w:before="0" w:after="0" w:line="240" w:lineRule="auto"/>
        <w:jc w:val="center"/>
        <w:rPr>
          <w:rFonts w:ascii="Times New Roman" w:hAnsi="Times New Roman" w:cs="Times New Roman"/>
          <w:b w:val="0"/>
          <w:color w:val="0000FF"/>
          <w:sz w:val="32"/>
          <w:szCs w:val="32"/>
        </w:rPr>
      </w:pPr>
    </w:p>
    <w:p w:rsidR="001E7847" w:rsidRPr="006E1EC5" w:rsidRDefault="001E7847" w:rsidP="005622DC">
      <w:pPr>
        <w:pStyle w:val="Bodytext30"/>
        <w:shd w:val="clear" w:color="auto" w:fill="auto"/>
        <w:spacing w:before="0" w:after="0" w:line="240" w:lineRule="auto"/>
        <w:jc w:val="center"/>
        <w:rPr>
          <w:rFonts w:ascii="Times New Roman" w:hAnsi="Times New Roman" w:cs="Times New Roman"/>
          <w:b w:val="0"/>
          <w:color w:val="0000FF"/>
          <w:sz w:val="32"/>
          <w:szCs w:val="32"/>
        </w:rPr>
      </w:pPr>
    </w:p>
    <w:p w:rsidR="00D45EDC" w:rsidRPr="00E87B6C" w:rsidRDefault="00D45EDC" w:rsidP="00D45EDC">
      <w:pPr>
        <w:tabs>
          <w:tab w:val="left" w:pos="1700"/>
        </w:tabs>
        <w:jc w:val="center"/>
        <w:rPr>
          <w:i/>
          <w:color w:val="0000FF"/>
          <w:sz w:val="32"/>
          <w:szCs w:val="32"/>
          <w:lang w:val="uk-UA"/>
        </w:rPr>
      </w:pPr>
    </w:p>
    <w:p w:rsidR="00D45EDC" w:rsidRPr="001B01CD" w:rsidRDefault="00D45EDC" w:rsidP="00D45EDC">
      <w:pPr>
        <w:tabs>
          <w:tab w:val="left" w:pos="1700"/>
        </w:tabs>
        <w:jc w:val="center"/>
        <w:rPr>
          <w:sz w:val="28"/>
          <w:szCs w:val="28"/>
          <w:lang w:val="uk-UA"/>
        </w:rPr>
      </w:pPr>
    </w:p>
    <w:p w:rsidR="00D45EDC" w:rsidRPr="004B5A13" w:rsidRDefault="00D45EDC" w:rsidP="00D45EDC">
      <w:pPr>
        <w:jc w:val="center"/>
        <w:rPr>
          <w:lang w:val="uk-UA"/>
        </w:rPr>
      </w:pPr>
      <w:r>
        <w:rPr>
          <w:b/>
          <w:lang w:val="uk-UA"/>
        </w:rPr>
        <w:t>м. Вінниця - 202</w:t>
      </w:r>
      <w:r w:rsidR="00262575" w:rsidRPr="006C5732">
        <w:rPr>
          <w:b/>
          <w:lang w:val="uk-UA"/>
        </w:rPr>
        <w:t>1</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16425E" w:rsidTr="002D2AED">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2D2AED">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2D2AED">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Вінниця, вул. Магістратська, 2</w:t>
            </w:r>
            <w:r>
              <w:rPr>
                <w:lang w:val="uk-UA"/>
              </w:rPr>
              <w:t>, код ЄДРПОУ 00130694,</w:t>
            </w:r>
          </w:p>
          <w:p w:rsidR="00D45EDC" w:rsidRPr="00EF2D09" w:rsidRDefault="00D45EDC" w:rsidP="002D2AED">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1D7E14" w:rsidTr="002D2AED">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F613F6">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1E7847" w:rsidRPr="00F476B1" w:rsidRDefault="001E7847" w:rsidP="001E7847">
            <w:pPr>
              <w:pStyle w:val="a8"/>
              <w:tabs>
                <w:tab w:val="left" w:pos="0"/>
              </w:tabs>
              <w:spacing w:after="0"/>
              <w:ind w:left="0"/>
              <w:jc w:val="both"/>
              <w:rPr>
                <w:b/>
              </w:rPr>
            </w:pPr>
            <w:r w:rsidRPr="00F476B1">
              <w:rPr>
                <w:b/>
              </w:rPr>
              <w:t xml:space="preserve">Згідно ДСТУ Б Д.1.1-1:2013   </w:t>
            </w:r>
          </w:p>
          <w:p w:rsidR="001E7847" w:rsidRPr="00840560" w:rsidRDefault="001E7847" w:rsidP="001E7847">
            <w:pPr>
              <w:tabs>
                <w:tab w:val="left" w:pos="1700"/>
              </w:tabs>
              <w:jc w:val="both"/>
              <w:rPr>
                <w:b/>
                <w:lang w:val="uk-UA"/>
              </w:rPr>
            </w:pPr>
            <w:r w:rsidRPr="00F476B1">
              <w:rPr>
                <w:b/>
                <w:lang w:val="uk-UA"/>
              </w:rPr>
              <w:t xml:space="preserve">ДК 021:2015 код </w:t>
            </w:r>
            <w:r w:rsidRPr="005622DC">
              <w:rPr>
                <w:b/>
              </w:rPr>
              <w:t>45230000-8</w:t>
            </w:r>
            <w:r w:rsidRPr="00F476B1">
              <w:rPr>
                <w:b/>
                <w:lang w:val="uk-UA"/>
              </w:rPr>
              <w:t xml:space="preserve"> </w:t>
            </w:r>
            <w:r w:rsidRPr="005622DC">
              <w:rPr>
                <w:b/>
              </w:rPr>
              <w:t>Будівництво трубопроводів, ліній зв’язку та електропередач, шосе, доріг, аеродромів і залізничних доріг; вирівнювання поверхонь</w:t>
            </w:r>
            <w:r>
              <w:rPr>
                <w:b/>
                <w:lang w:val="uk-UA"/>
              </w:rPr>
              <w:t>.</w:t>
            </w:r>
          </w:p>
          <w:p w:rsidR="006C5732" w:rsidRPr="006C5732" w:rsidRDefault="001E7847" w:rsidP="001E7847">
            <w:pPr>
              <w:pStyle w:val="Bodytext30"/>
              <w:shd w:val="clear" w:color="auto" w:fill="auto"/>
              <w:spacing w:before="0" w:after="0" w:line="240" w:lineRule="auto"/>
              <w:rPr>
                <w:rFonts w:ascii="Times New Roman" w:hAnsi="Times New Roman" w:cs="Times New Roman"/>
                <w:b w:val="0"/>
                <w:color w:val="0000FF"/>
                <w:sz w:val="24"/>
                <w:szCs w:val="24"/>
                <w:lang w:val="uk-UA"/>
              </w:rPr>
            </w:pPr>
            <w:r w:rsidRPr="00DD44E4">
              <w:rPr>
                <w:rFonts w:ascii="Times New Roman" w:hAnsi="Times New Roman" w:cs="Times New Roman"/>
                <w:i w:val="0"/>
                <w:sz w:val="24"/>
                <w:szCs w:val="24"/>
                <w:lang w:val="uk-UA" w:bidi="he-IL"/>
              </w:rPr>
              <w:t>(Розроблення проєктної документації «Реконструкція ПС-110/35/10 кВ «Ладижин» в м. Ладижин, вул. Наконечного, 133а, Тростянецького району, Вінницької обл.» (коригування Робочого проєкту)</w:t>
            </w:r>
            <w:r w:rsidRPr="00DD44E4">
              <w:rPr>
                <w:rFonts w:ascii="Times New Roman" w:hAnsi="Times New Roman" w:cs="Times New Roman"/>
                <w:b w:val="0"/>
                <w:i w:val="0"/>
                <w:sz w:val="24"/>
                <w:szCs w:val="24"/>
                <w:lang w:val="uk-UA" w:eastAsia="he-IL" w:bidi="he-IL"/>
              </w:rPr>
              <w:t xml:space="preserve"> </w:t>
            </w:r>
            <w:r w:rsidRPr="00184CF0">
              <w:rPr>
                <w:rFonts w:ascii="Times New Roman" w:hAnsi="Times New Roman" w:cs="Times New Roman"/>
                <w:b w:val="0"/>
                <w:i w:val="0"/>
                <w:sz w:val="24"/>
                <w:szCs w:val="24"/>
                <w:lang w:val="uk-UA" w:eastAsia="he-IL" w:bidi="he-IL"/>
              </w:rPr>
              <w:t>(</w:t>
            </w:r>
            <w:r w:rsidRPr="00184CF0">
              <w:rPr>
                <w:rFonts w:ascii="Times New Roman" w:hAnsi="Times New Roman" w:cs="Times New Roman"/>
                <w:b w:val="0"/>
                <w:i w:val="0"/>
                <w:sz w:val="24"/>
                <w:szCs w:val="24"/>
                <w:lang w:val="uk-UA"/>
              </w:rPr>
              <w:t>Інвестиційна програм</w:t>
            </w:r>
            <w:r>
              <w:rPr>
                <w:rFonts w:ascii="Times New Roman" w:hAnsi="Times New Roman" w:cs="Times New Roman"/>
                <w:b w:val="0"/>
                <w:i w:val="0"/>
                <w:sz w:val="24"/>
                <w:szCs w:val="24"/>
                <w:lang w:val="uk-UA"/>
              </w:rPr>
              <w:t xml:space="preserve">а АТ «ВІННИЦЯОБЛЕНЕРГО» </w:t>
            </w:r>
            <w:r w:rsidRPr="00862385">
              <w:rPr>
                <w:rFonts w:ascii="Times New Roman" w:hAnsi="Times New Roman" w:cs="Times New Roman"/>
                <w:b w:val="0"/>
                <w:i w:val="0"/>
                <w:sz w:val="24"/>
                <w:szCs w:val="24"/>
                <w:lang w:val="uk-UA"/>
              </w:rPr>
              <w:t xml:space="preserve">2021 р. </w:t>
            </w:r>
            <w:r w:rsidRPr="00862385">
              <w:rPr>
                <w:rFonts w:ascii="Times New Roman" w:hAnsi="Times New Roman" w:cs="Times New Roman"/>
                <w:b w:val="0"/>
                <w:sz w:val="24"/>
                <w:szCs w:val="24"/>
                <w:lang w:val="uk-UA"/>
              </w:rPr>
              <w:t>І розділ, п. І.2.2.1.3)</w:t>
            </w:r>
          </w:p>
          <w:p w:rsidR="00D45EDC" w:rsidRPr="000A3129" w:rsidRDefault="00D45EDC" w:rsidP="001B1AE0">
            <w:pPr>
              <w:tabs>
                <w:tab w:val="left" w:pos="1700"/>
              </w:tabs>
              <w:jc w:val="both"/>
              <w:rPr>
                <w:lang w:val="uk-UA"/>
              </w:rPr>
            </w:pPr>
            <w:r w:rsidRPr="000A3129">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413A32" w:rsidRPr="00413A32" w:rsidRDefault="00413A32" w:rsidP="00413A32">
            <w:pPr>
              <w:jc w:val="both"/>
              <w:rPr>
                <w:rStyle w:val="rvts0"/>
                <w:lang w:val="uk-UA"/>
              </w:rPr>
            </w:pPr>
            <w:r w:rsidRPr="003520DB">
              <w:rPr>
                <w:rStyle w:val="rvts0"/>
                <w:lang w:val="uk-UA"/>
              </w:rPr>
              <w:t xml:space="preserve">Пропозиції учасників повинні задовольняти </w:t>
            </w:r>
            <w:r w:rsidRPr="00413A32">
              <w:rPr>
                <w:rStyle w:val="rvts0"/>
                <w:lang w:val="uk-UA"/>
              </w:rPr>
              <w:t>вимогам до предмету закупівлі, визначеним Додатком №1 до даного оголошення.</w:t>
            </w:r>
          </w:p>
          <w:p w:rsidR="00D45EDC" w:rsidRPr="00174F98" w:rsidRDefault="00D45EDC" w:rsidP="00413A32">
            <w:pPr>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585755" w:rsidTr="002D2AED">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86747A">
            <w:pPr>
              <w:numPr>
                <w:ilvl w:val="0"/>
                <w:numId w:val="1"/>
              </w:numPr>
              <w:tabs>
                <w:tab w:val="left" w:pos="224"/>
                <w:tab w:val="left" w:pos="284"/>
              </w:tabs>
              <w:spacing w:after="150"/>
              <w:ind w:left="0" w:firstLine="0"/>
              <w:jc w:val="both"/>
              <w:rPr>
                <w:lang w:val="uk-UA"/>
              </w:rPr>
            </w:pPr>
            <w:r w:rsidRPr="00942145">
              <w:rPr>
                <w:rStyle w:val="rvts0"/>
                <w:lang w:val="uk-UA"/>
              </w:rPr>
              <w:t xml:space="preserve"> </w:t>
            </w:r>
            <w:r w:rsidR="0086747A">
              <w:rPr>
                <w:rStyle w:val="rvts0"/>
                <w:lang w:val="uk-UA"/>
              </w:rPr>
              <w:t>О</w:t>
            </w:r>
            <w:r w:rsidRPr="00942145">
              <w:rPr>
                <w:rStyle w:val="rvts0"/>
                <w:lang w:val="uk-UA"/>
              </w:rPr>
              <w:t>бсяг і місце виконання робіт</w:t>
            </w:r>
          </w:p>
        </w:tc>
        <w:tc>
          <w:tcPr>
            <w:tcW w:w="5925" w:type="dxa"/>
            <w:tcBorders>
              <w:top w:val="outset" w:sz="6" w:space="0" w:color="auto"/>
              <w:left w:val="outset" w:sz="6" w:space="0" w:color="auto"/>
              <w:bottom w:val="outset" w:sz="6" w:space="0" w:color="auto"/>
              <w:right w:val="outset" w:sz="6" w:space="0" w:color="auto"/>
            </w:tcBorders>
          </w:tcPr>
          <w:p w:rsidR="00D45EDC" w:rsidRPr="009027B4" w:rsidRDefault="001E7847" w:rsidP="001206E3">
            <w:pPr>
              <w:rPr>
                <w:b/>
                <w:lang w:val="uk-UA"/>
              </w:rPr>
            </w:pPr>
            <w:r w:rsidRPr="00B22812">
              <w:rPr>
                <w:color w:val="000000"/>
              </w:rPr>
              <w:t>1</w:t>
            </w:r>
            <w:r w:rsidRPr="004867FD">
              <w:rPr>
                <w:color w:val="000000"/>
              </w:rPr>
              <w:t xml:space="preserve"> </w:t>
            </w:r>
            <w:r>
              <w:rPr>
                <w:color w:val="000000"/>
                <w:lang w:val="uk-UA"/>
              </w:rPr>
              <w:t>робота</w:t>
            </w:r>
            <w:r w:rsidRPr="00715F45">
              <w:rPr>
                <w:color w:val="000000"/>
                <w:lang w:val="uk-UA"/>
              </w:rPr>
              <w:t>,</w:t>
            </w:r>
            <w:r w:rsidRPr="00715F45">
              <w:rPr>
                <w:lang w:val="uk-UA" w:bidi="he-IL"/>
              </w:rPr>
              <w:t xml:space="preserve"> </w:t>
            </w:r>
            <w:r w:rsidR="009027B4" w:rsidRPr="00DD44E4">
              <w:rPr>
                <w:lang w:val="uk-UA" w:bidi="he-IL"/>
              </w:rPr>
              <w:t>м. Ладижин, вул. Наконечного, 133а, Тростя</w:t>
            </w:r>
            <w:r w:rsidR="009027B4">
              <w:rPr>
                <w:lang w:val="uk-UA" w:bidi="he-IL"/>
              </w:rPr>
              <w:t>нецького району, Вінницької області.</w:t>
            </w:r>
          </w:p>
        </w:tc>
      </w:tr>
      <w:tr w:rsidR="00D45EDC" w:rsidRPr="006C798C"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B12A89" w:rsidRDefault="00D45EDC" w:rsidP="0086747A">
            <w:pPr>
              <w:numPr>
                <w:ilvl w:val="0"/>
                <w:numId w:val="1"/>
              </w:numPr>
              <w:tabs>
                <w:tab w:val="left" w:pos="224"/>
              </w:tabs>
              <w:spacing w:after="150"/>
              <w:ind w:left="0" w:firstLine="0"/>
              <w:jc w:val="both"/>
              <w:rPr>
                <w:lang w:val="uk-UA"/>
              </w:rPr>
            </w:pPr>
            <w:r w:rsidRPr="00B12A89">
              <w:rPr>
                <w:lang w:val="uk-UA"/>
              </w:rPr>
              <w:t xml:space="preserve"> С</w:t>
            </w:r>
            <w:r w:rsidRPr="00B12A89">
              <w:t xml:space="preserve">трок </w:t>
            </w:r>
            <w:r w:rsidRPr="00B12A89">
              <w:rPr>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342551" w:rsidRPr="00B12A89" w:rsidRDefault="001E7847" w:rsidP="004B14C8">
            <w:pPr>
              <w:spacing w:after="150"/>
              <w:jc w:val="both"/>
              <w:rPr>
                <w:b/>
                <w:color w:val="0000FF"/>
                <w:lang w:val="uk-UA"/>
              </w:rPr>
            </w:pPr>
            <w:r w:rsidRPr="00B12A89">
              <w:rPr>
                <w:lang w:val="uk-UA"/>
              </w:rPr>
              <w:t>до</w:t>
            </w:r>
            <w:r w:rsidRPr="00B12A89">
              <w:rPr>
                <w:lang w:val="en-US"/>
              </w:rPr>
              <w:t xml:space="preserve"> 31.</w:t>
            </w:r>
            <w:r w:rsidR="004B14C8" w:rsidRPr="00B12A89">
              <w:rPr>
                <w:lang w:val="uk-UA"/>
              </w:rPr>
              <w:t>08</w:t>
            </w:r>
            <w:r w:rsidRPr="00B12A89">
              <w:rPr>
                <w:lang w:val="en-US"/>
              </w:rPr>
              <w:t>.2021</w:t>
            </w:r>
          </w:p>
        </w:tc>
      </w:tr>
      <w:tr w:rsidR="00D45EDC" w:rsidRPr="006C798C" w:rsidTr="002D2AED">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C55FCB" w:rsidRDefault="00495538" w:rsidP="002D2AED">
            <w:pPr>
              <w:jc w:val="both"/>
              <w:rPr>
                <w:sz w:val="23"/>
                <w:szCs w:val="23"/>
                <w:lang w:val="uk-UA"/>
              </w:rPr>
            </w:pPr>
            <w:r>
              <w:rPr>
                <w:sz w:val="23"/>
                <w:szCs w:val="23"/>
                <w:lang w:val="uk-UA"/>
              </w:rPr>
              <w:t>згідно проє</w:t>
            </w:r>
            <w:r w:rsidR="00D45EDC">
              <w:rPr>
                <w:sz w:val="23"/>
                <w:szCs w:val="23"/>
                <w:lang w:val="uk-UA"/>
              </w:rPr>
              <w:t xml:space="preserve">кту договору </w:t>
            </w:r>
          </w:p>
        </w:tc>
      </w:tr>
      <w:tr w:rsidR="00D45EDC" w:rsidRPr="001B1AE0"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FB7855" w:rsidRDefault="00F551F0" w:rsidP="00084671">
            <w:pPr>
              <w:jc w:val="both"/>
              <w:rPr>
                <w:b/>
                <w:sz w:val="23"/>
                <w:szCs w:val="23"/>
                <w:lang w:val="uk-UA"/>
              </w:rPr>
            </w:pPr>
            <w:r w:rsidRPr="00F551F0">
              <w:rPr>
                <w:b/>
              </w:rPr>
              <w:t>815 362,00</w:t>
            </w:r>
            <w:r w:rsidR="001E7847" w:rsidRPr="00861761">
              <w:rPr>
                <w:sz w:val="28"/>
                <w:szCs w:val="28"/>
                <w:lang w:val="uk-UA" w:bidi="he-IL"/>
              </w:rPr>
              <w:t xml:space="preserve"> </w:t>
            </w:r>
            <w:r w:rsidR="001E7847" w:rsidRPr="00715F45">
              <w:rPr>
                <w:b/>
                <w:lang w:val="uk-UA"/>
              </w:rPr>
              <w:t xml:space="preserve">грн. з ПДВ.   </w:t>
            </w:r>
          </w:p>
        </w:tc>
      </w:tr>
      <w:tr w:rsidR="00D45EDC" w:rsidRPr="00F94F7D" w:rsidTr="00D009B1">
        <w:trPr>
          <w:trHeight w:val="68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2D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2D2AED">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D45EDC" w:rsidRPr="00D55C84" w:rsidRDefault="00B12A89" w:rsidP="002D2AED">
            <w:pPr>
              <w:spacing w:after="150"/>
              <w:rPr>
                <w:rStyle w:val="rvts0"/>
                <w:b/>
                <w:color w:val="0000FF"/>
                <w:lang w:val="uk-UA"/>
              </w:rPr>
            </w:pPr>
            <w:r>
              <w:rPr>
                <w:rStyle w:val="rvts0"/>
                <w:b/>
                <w:color w:val="0000FF"/>
                <w:lang w:val="en-US"/>
              </w:rPr>
              <w:t>19</w:t>
            </w:r>
            <w:r w:rsidR="002D2AED">
              <w:rPr>
                <w:rStyle w:val="rvts0"/>
                <w:b/>
                <w:color w:val="0000FF"/>
                <w:lang w:val="uk-UA"/>
              </w:rPr>
              <w:t>.</w:t>
            </w:r>
            <w:r w:rsidR="00262575">
              <w:rPr>
                <w:rStyle w:val="rvts0"/>
                <w:b/>
                <w:color w:val="0000FF"/>
                <w:lang w:val="en-US"/>
              </w:rPr>
              <w:t>0</w:t>
            </w:r>
            <w:r w:rsidR="00131314">
              <w:rPr>
                <w:rStyle w:val="rvts0"/>
                <w:b/>
                <w:color w:val="0000FF"/>
                <w:lang w:val="uk-UA"/>
              </w:rPr>
              <w:t>4</w:t>
            </w:r>
            <w:r w:rsidR="002D2AED" w:rsidRPr="001D7E14">
              <w:rPr>
                <w:rStyle w:val="rvts0"/>
                <w:b/>
                <w:color w:val="0000FF"/>
                <w:lang w:val="en-US"/>
              </w:rPr>
              <w:t>.</w:t>
            </w:r>
            <w:r w:rsidR="00D45EDC" w:rsidRPr="001D7E14">
              <w:rPr>
                <w:rStyle w:val="rvts0"/>
                <w:b/>
                <w:color w:val="0000FF"/>
                <w:lang w:val="uk-UA"/>
              </w:rPr>
              <w:t>202</w:t>
            </w:r>
            <w:r w:rsidR="00262575" w:rsidRPr="001D7E14">
              <w:rPr>
                <w:rStyle w:val="rvts0"/>
                <w:b/>
                <w:color w:val="0000FF"/>
                <w:lang w:val="en-US"/>
              </w:rPr>
              <w:t>1</w:t>
            </w:r>
            <w:r w:rsidR="00D45EDC" w:rsidRPr="001E03FC">
              <w:rPr>
                <w:rStyle w:val="rvts0"/>
                <w:b/>
                <w:color w:val="FF0000"/>
              </w:rPr>
              <w:t xml:space="preserve"> </w:t>
            </w:r>
            <w:r w:rsidR="00D45EDC" w:rsidRPr="00D55C84">
              <w:rPr>
                <w:rStyle w:val="rvts0"/>
                <w:b/>
                <w:color w:val="0000FF"/>
                <w:lang w:val="uk-UA"/>
              </w:rPr>
              <w:t xml:space="preserve">р. до </w:t>
            </w:r>
            <w:r w:rsidR="00D462E9">
              <w:rPr>
                <w:rStyle w:val="rvts0"/>
                <w:b/>
                <w:color w:val="0000FF"/>
                <w:lang w:val="uk-UA"/>
              </w:rPr>
              <w:t>0</w:t>
            </w:r>
            <w:r w:rsidR="001E7847">
              <w:rPr>
                <w:rStyle w:val="rvts0"/>
                <w:b/>
                <w:color w:val="0000FF"/>
                <w:lang w:val="en-US"/>
              </w:rPr>
              <w:t>9</w:t>
            </w:r>
            <w:r w:rsidR="00D45EDC" w:rsidRPr="00D55C84">
              <w:rPr>
                <w:rStyle w:val="rvts0"/>
                <w:b/>
                <w:color w:val="0000FF"/>
                <w:lang w:val="uk-UA"/>
              </w:rPr>
              <w:t>:</w:t>
            </w:r>
            <w:r w:rsidR="001E7847">
              <w:rPr>
                <w:rStyle w:val="rvts0"/>
                <w:b/>
                <w:color w:val="0000FF"/>
                <w:lang w:val="en-US"/>
              </w:rPr>
              <w:t>0</w:t>
            </w:r>
            <w:r w:rsidR="00D45EDC" w:rsidRPr="00D55C84">
              <w:rPr>
                <w:rStyle w:val="rvts0"/>
                <w:b/>
                <w:color w:val="0000FF"/>
                <w:lang w:val="uk-UA"/>
              </w:rPr>
              <w:t>0 год</w:t>
            </w:r>
            <w:r w:rsidR="00D45EDC" w:rsidRPr="00D55C84">
              <w:rPr>
                <w:rStyle w:val="rvts0"/>
                <w:b/>
                <w:color w:val="0000FF"/>
              </w:rPr>
              <w:t xml:space="preserve">; </w:t>
            </w:r>
          </w:p>
          <w:p w:rsidR="00D45EDC" w:rsidRPr="005B2AC5" w:rsidRDefault="00D45EDC" w:rsidP="002D2AED">
            <w:pPr>
              <w:spacing w:after="150"/>
              <w:jc w:val="both"/>
              <w:rPr>
                <w:color w:val="FF0000"/>
                <w:lang w:val="uk-UA"/>
              </w:rPr>
            </w:pPr>
          </w:p>
        </w:tc>
      </w:tr>
      <w:tr w:rsidR="00D45EDC" w:rsidRPr="00A05FB5"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w:t>
            </w:r>
            <w:r w:rsidRPr="00942145">
              <w:rPr>
                <w:rStyle w:val="a4"/>
                <w:b w:val="0"/>
                <w:lang w:val="uk-UA"/>
              </w:rPr>
              <w:lastRenderedPageBreak/>
              <w:t>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2D2AED">
            <w:pPr>
              <w:spacing w:after="150"/>
              <w:jc w:val="both"/>
              <w:rPr>
                <w:rStyle w:val="rvts0"/>
                <w:lang w:val="uk-UA"/>
              </w:rPr>
            </w:pPr>
            <w:r w:rsidRPr="00A05FB5">
              <w:rPr>
                <w:rStyle w:val="rvts0"/>
                <w:lang w:val="uk-UA"/>
              </w:rPr>
              <w:lastRenderedPageBreak/>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w:t>
            </w:r>
            <w:r w:rsidRPr="00A05FB5">
              <w:rPr>
                <w:rStyle w:val="rvts0"/>
              </w:rPr>
              <w:lastRenderedPageBreak/>
              <w:t xml:space="preserve">системою закупівель автоматично на основі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D45EDC" w:rsidRPr="00A05FB5" w:rsidRDefault="00D45EDC" w:rsidP="002D2AED">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2D2AED">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Pr="006676C5" w:rsidRDefault="00D45EDC" w:rsidP="004B5A13">
            <w:pPr>
              <w:pStyle w:val="HTML"/>
              <w:ind w:left="17"/>
              <w:jc w:val="both"/>
              <w:rPr>
                <w:rStyle w:val="rvts0"/>
                <w:rFonts w:ascii="Times New Roman" w:hAnsi="Times New Roman"/>
                <w:b/>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4B5A13">
              <w:rPr>
                <w:rStyle w:val="rvts0"/>
                <w:rFonts w:ascii="Times New Roman" w:hAnsi="Times New Roman"/>
                <w:sz w:val="24"/>
                <w:szCs w:val="24"/>
                <w:lang w:val="uk-UA" w:eastAsia="ru-RU"/>
              </w:rPr>
              <w:t xml:space="preserve"> </w:t>
            </w:r>
            <w:r w:rsidR="004B5A13">
              <w:rPr>
                <w:rStyle w:val="rvts0"/>
                <w:rFonts w:ascii="Times New Roman" w:hAnsi="Times New Roman"/>
                <w:b/>
                <w:color w:val="0000FF"/>
                <w:sz w:val="24"/>
                <w:szCs w:val="24"/>
                <w:lang w:val="uk-UA" w:eastAsia="ru-RU"/>
              </w:rPr>
              <w:t xml:space="preserve"> </w:t>
            </w:r>
            <w:r w:rsidR="00F551F0">
              <w:rPr>
                <w:rStyle w:val="rvts0"/>
                <w:rFonts w:ascii="Times New Roman" w:hAnsi="Times New Roman"/>
                <w:b/>
                <w:sz w:val="24"/>
                <w:szCs w:val="24"/>
                <w:lang w:val="en-US" w:eastAsia="ru-RU"/>
              </w:rPr>
              <w:t>4 076</w:t>
            </w:r>
            <w:bookmarkStart w:id="0" w:name="_GoBack"/>
            <w:bookmarkEnd w:id="0"/>
            <w:r w:rsidR="00720AF2" w:rsidRPr="00E02BFD">
              <w:rPr>
                <w:rStyle w:val="rvts0"/>
                <w:rFonts w:ascii="Times New Roman" w:hAnsi="Times New Roman"/>
                <w:b/>
                <w:sz w:val="24"/>
                <w:szCs w:val="24"/>
                <w:lang w:val="uk-UA" w:eastAsia="ru-RU"/>
              </w:rPr>
              <w:t>,00</w:t>
            </w:r>
            <w:r w:rsidR="00720AF2" w:rsidRPr="006676C5">
              <w:rPr>
                <w:rStyle w:val="rvts0"/>
                <w:rFonts w:ascii="Times New Roman" w:hAnsi="Times New Roman"/>
                <w:b/>
                <w:sz w:val="24"/>
                <w:szCs w:val="24"/>
                <w:lang w:val="uk-UA" w:eastAsia="ru-RU"/>
              </w:rPr>
              <w:t xml:space="preserve"> грн.</w:t>
            </w:r>
          </w:p>
          <w:p w:rsidR="00D45ED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2D2AED">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2D2AED">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2D2AED">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2D2AED">
            <w:pPr>
              <w:pStyle w:val="rvps2"/>
              <w:spacing w:before="0" w:beforeAutospacing="0" w:after="0" w:afterAutospacing="0"/>
              <w:jc w:val="both"/>
            </w:pPr>
            <w:r w:rsidRPr="00C7473C">
              <w:rPr>
                <w:lang w:val="uk-UA"/>
              </w:rPr>
              <w:t xml:space="preserve">- </w:t>
            </w:r>
            <w:r w:rsidRPr="00C7473C">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rsidRPr="00C7473C">
              <w:t>;</w:t>
            </w:r>
          </w:p>
          <w:p w:rsidR="00D45EDC" w:rsidRPr="00C7473C" w:rsidRDefault="00D45EDC" w:rsidP="002D2AED">
            <w:pPr>
              <w:pStyle w:val="rvps2"/>
              <w:spacing w:before="0" w:beforeAutospacing="0" w:after="0" w:afterAutospacing="0"/>
              <w:jc w:val="both"/>
            </w:pPr>
            <w:bookmarkStart w:id="1" w:name="n442"/>
            <w:bookmarkEnd w:id="1"/>
            <w:r w:rsidRPr="00C7473C">
              <w:rPr>
                <w:lang w:val="uk-UA"/>
              </w:rPr>
              <w:t xml:space="preserve">- </w:t>
            </w:r>
            <w:r w:rsidRPr="00C7473C">
              <w:t>непідписання</w:t>
            </w:r>
            <w:r w:rsidRPr="00C7473C">
              <w:rPr>
                <w:lang w:val="uk-UA"/>
              </w:rPr>
              <w:t xml:space="preserve"> договору про закупівлю</w:t>
            </w:r>
            <w:r w:rsidRPr="00C7473C">
              <w:t xml:space="preserve"> учасником, який став переможцем </w:t>
            </w:r>
            <w:r w:rsidRPr="00C7473C">
              <w:rPr>
                <w:lang w:val="uk-UA"/>
              </w:rPr>
              <w:t>спрощеної закупівлі</w:t>
            </w:r>
            <w:r w:rsidRPr="00C7473C">
              <w:t>.</w:t>
            </w:r>
          </w:p>
          <w:p w:rsidR="00D45EDC" w:rsidRPr="00C7473C" w:rsidRDefault="00D45EDC" w:rsidP="002D2AED">
            <w:pPr>
              <w:pStyle w:val="a5"/>
              <w:spacing w:after="0"/>
              <w:jc w:val="both"/>
              <w:rPr>
                <w:rStyle w:val="rvts0"/>
                <w:lang w:val="uk-UA"/>
              </w:rPr>
            </w:pPr>
            <w:bookmarkStart w:id="2" w:name="n443"/>
            <w:bookmarkEnd w:id="2"/>
            <w:r w:rsidRPr="00C7473C">
              <w:rPr>
                <w:rStyle w:val="rvts0"/>
                <w:lang w:val="uk-UA"/>
              </w:rPr>
              <w:t>З</w:t>
            </w:r>
            <w:r w:rsidRPr="00C7473C">
              <w:rPr>
                <w:rStyle w:val="rvts0"/>
              </w:rPr>
              <w:t xml:space="preserve">абезпечення пропозиції повертається учаснику протягом п'яти банківських днів з дня настання </w:t>
            </w:r>
            <w:r w:rsidRPr="00C7473C">
              <w:rPr>
                <w:rStyle w:val="rvts0"/>
                <w:lang w:val="uk-UA"/>
              </w:rPr>
              <w:t>однієї з підстав</w:t>
            </w:r>
            <w:r w:rsidRPr="00C7473C">
              <w:rPr>
                <w:rStyle w:val="rvts0"/>
              </w:rPr>
              <w:t>:</w:t>
            </w:r>
          </w:p>
          <w:p w:rsidR="00D45EDC" w:rsidRPr="00C7473C" w:rsidRDefault="00D45EDC" w:rsidP="002D2AED">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2D2AED">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2D2AED">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2D2AED">
            <w:pPr>
              <w:pStyle w:val="a5"/>
              <w:spacing w:after="0"/>
              <w:jc w:val="both"/>
              <w:rPr>
                <w:lang w:val="uk-UA"/>
              </w:rPr>
            </w:pPr>
            <w:r w:rsidRPr="00C7473C">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D45EDC" w:rsidRPr="004A5552"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2D2AED">
            <w:pPr>
              <w:pStyle w:val="a5"/>
              <w:jc w:val="both"/>
              <w:rPr>
                <w:lang w:val="uk-UA"/>
              </w:rPr>
            </w:pPr>
            <w:r>
              <w:rPr>
                <w:lang w:val="uk-UA"/>
              </w:rPr>
              <w:t>Не вимагається.</w:t>
            </w:r>
          </w:p>
        </w:tc>
      </w:tr>
      <w:tr w:rsidR="00D45EDC" w:rsidRPr="006C798C" w:rsidTr="002D2AED">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2D2AED">
            <w:pPr>
              <w:spacing w:after="150"/>
              <w:jc w:val="both"/>
              <w:rPr>
                <w:lang w:val="uk-UA"/>
              </w:rPr>
            </w:pPr>
            <w:r w:rsidRPr="00FB7855">
              <w:rPr>
                <w:lang w:val="uk-UA"/>
              </w:rPr>
              <w:t>0,5% очікуваної вартості предмета закупівлі.</w:t>
            </w:r>
          </w:p>
        </w:tc>
      </w:tr>
      <w:tr w:rsidR="00D45EDC" w:rsidRPr="006C798C"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DE0654" w:rsidRDefault="00D45EDC" w:rsidP="002D2AED">
            <w:pPr>
              <w:jc w:val="both"/>
              <w:rPr>
                <w:lang w:val="uk-UA"/>
              </w:rPr>
            </w:pPr>
            <w:r w:rsidRPr="00DE0654">
              <w:rPr>
                <w:lang w:val="uk-UA"/>
              </w:rPr>
              <w:t>Перелік документів, які повинні подати учасники спрощеної закупівлі в складі своєї пропозиції:</w:t>
            </w:r>
          </w:p>
          <w:p w:rsidR="00D45EDC" w:rsidRPr="00DE0654" w:rsidRDefault="00D45EDC" w:rsidP="002D2AED">
            <w:pPr>
              <w:ind w:left="17"/>
              <w:jc w:val="both"/>
              <w:rPr>
                <w:lang w:val="uk-UA"/>
              </w:rPr>
            </w:pPr>
            <w:r w:rsidRPr="00DE0654">
              <w:rPr>
                <w:lang w:val="uk-UA"/>
              </w:rPr>
              <w:t>1.</w:t>
            </w:r>
            <w:r w:rsidR="004B5A13" w:rsidRPr="00DE0654">
              <w:rPr>
                <w:lang w:val="uk-UA"/>
              </w:rPr>
              <w:t xml:space="preserve"> </w:t>
            </w:r>
            <w:r w:rsidRPr="00DE0654">
              <w:rPr>
                <w:lang w:val="uk-UA"/>
              </w:rPr>
              <w:t>Пропозицію, складену в довільній формі;</w:t>
            </w:r>
          </w:p>
          <w:p w:rsidR="00D45EDC" w:rsidRPr="00DE0654" w:rsidRDefault="00D45EDC" w:rsidP="002D2AED">
            <w:pPr>
              <w:ind w:left="17"/>
              <w:jc w:val="both"/>
              <w:rPr>
                <w:lang w:val="uk-UA"/>
              </w:rPr>
            </w:pPr>
            <w:r w:rsidRPr="00DE0654">
              <w:rPr>
                <w:lang w:val="uk-UA"/>
              </w:rPr>
              <w:t>2.</w:t>
            </w:r>
            <w:r w:rsidR="004B5A13" w:rsidRPr="00DE0654">
              <w:rPr>
                <w:lang w:val="uk-UA"/>
              </w:rPr>
              <w:t xml:space="preserve"> </w:t>
            </w:r>
            <w:r w:rsidRPr="00DE0654">
              <w:t xml:space="preserve">Документи, що підтверджують повноваження посадової особи або представника Учасника процедури </w:t>
            </w:r>
            <w:r w:rsidRPr="00DE0654">
              <w:lastRenderedPageBreak/>
              <w:t>закупівлі на укладання (підписання) договору про закупівлю</w:t>
            </w:r>
            <w:r w:rsidRPr="00DE0654">
              <w:rPr>
                <w:lang w:val="uk-UA"/>
              </w:rPr>
              <w:t>;</w:t>
            </w:r>
          </w:p>
          <w:p w:rsidR="00D45EDC" w:rsidRPr="00DE0654" w:rsidRDefault="00D45EDC" w:rsidP="002D2AED">
            <w:pPr>
              <w:ind w:left="17"/>
              <w:jc w:val="both"/>
              <w:rPr>
                <w:lang w:val="uk-UA"/>
              </w:rPr>
            </w:pPr>
            <w:r w:rsidRPr="00DE0654">
              <w:rPr>
                <w:lang w:val="uk-UA"/>
              </w:rPr>
              <w:t>3.</w:t>
            </w:r>
            <w:r w:rsidR="004B5A13" w:rsidRPr="00DE0654">
              <w:rPr>
                <w:lang w:val="uk-UA"/>
              </w:rPr>
              <w:t xml:space="preserve"> </w:t>
            </w:r>
            <w:r w:rsidRPr="00DE0654">
              <w:rPr>
                <w:lang w:val="uk-UA"/>
              </w:rPr>
              <w:t>Погоджені технічні вимоги до предмету закупівлі згідно Додатку №1 до оголошення;</w:t>
            </w:r>
          </w:p>
          <w:p w:rsidR="00D45EDC" w:rsidRPr="00DE0654" w:rsidRDefault="00D45EDC" w:rsidP="002D2AED">
            <w:pPr>
              <w:ind w:left="17"/>
              <w:jc w:val="both"/>
              <w:rPr>
                <w:lang w:val="uk-UA"/>
              </w:rPr>
            </w:pPr>
            <w:r w:rsidRPr="00DE0654">
              <w:rPr>
                <w:lang w:val="uk-UA"/>
              </w:rPr>
              <w:t>4.</w:t>
            </w:r>
            <w:r w:rsidR="004B5A13" w:rsidRPr="00DE0654">
              <w:rPr>
                <w:lang w:val="uk-UA"/>
              </w:rPr>
              <w:t xml:space="preserve"> </w:t>
            </w:r>
            <w:r w:rsidR="007E1E77" w:rsidRPr="00DE0654">
              <w:rPr>
                <w:lang w:val="uk-UA"/>
              </w:rPr>
              <w:t>Погоджений проє</w:t>
            </w:r>
            <w:r w:rsidRPr="00DE0654">
              <w:rPr>
                <w:lang w:val="uk-UA"/>
              </w:rPr>
              <w:t>кт договору згідно Додатку №2 до оголошення;</w:t>
            </w:r>
          </w:p>
          <w:p w:rsidR="00D45EDC" w:rsidRPr="00DE0654" w:rsidRDefault="00D45EDC" w:rsidP="002D2AED">
            <w:pPr>
              <w:ind w:left="17"/>
              <w:jc w:val="both"/>
              <w:rPr>
                <w:lang w:val="uk-UA"/>
              </w:rPr>
            </w:pPr>
            <w:r w:rsidRPr="00DE0654">
              <w:rPr>
                <w:lang w:val="uk-UA"/>
              </w:rPr>
              <w:t>5.</w:t>
            </w:r>
            <w:r w:rsidR="004B5A13" w:rsidRPr="00DE0654">
              <w:rPr>
                <w:lang w:val="uk-UA"/>
              </w:rPr>
              <w:t xml:space="preserve"> </w:t>
            </w:r>
            <w:r w:rsidRPr="00DE0654">
              <w:rPr>
                <w:lang w:val="uk-UA"/>
              </w:rPr>
              <w:t>Електронну банківську гарантію;</w:t>
            </w:r>
          </w:p>
          <w:p w:rsidR="00DF4C57" w:rsidRPr="00DE0654" w:rsidRDefault="00DF4C57" w:rsidP="00DF4C57">
            <w:pPr>
              <w:jc w:val="both"/>
              <w:rPr>
                <w:snapToGrid w:val="0"/>
                <w:lang w:val="uk-UA"/>
              </w:rPr>
            </w:pPr>
            <w:r w:rsidRPr="00DE0654">
              <w:rPr>
                <w:snapToGrid w:val="0"/>
                <w:lang w:val="uk-UA"/>
              </w:rPr>
              <w:t>6. Кваліфікаційні сертифікати відповідального</w:t>
            </w:r>
          </w:p>
          <w:p w:rsidR="00DF4C57" w:rsidRPr="00DE0654" w:rsidRDefault="00DF4C57" w:rsidP="00DF4C57">
            <w:pPr>
              <w:jc w:val="both"/>
              <w:rPr>
                <w:snapToGrid w:val="0"/>
                <w:lang w:val="uk-UA"/>
              </w:rPr>
            </w:pPr>
            <w:r w:rsidRPr="00DE0654">
              <w:rPr>
                <w:snapToGrid w:val="0"/>
                <w:lang w:val="uk-UA"/>
              </w:rPr>
              <w:t>виконавця окремих видів робіт - працівників Підрядника на провадження господарської діяльності, пов’язаної із створенням об’єктів архітектури, відповідно до характеру виконання робіт;</w:t>
            </w:r>
          </w:p>
          <w:p w:rsidR="00135320" w:rsidRPr="00DE0654" w:rsidRDefault="00ED5DE6" w:rsidP="00116F74">
            <w:pPr>
              <w:spacing w:after="200" w:line="276" w:lineRule="auto"/>
              <w:contextualSpacing/>
              <w:rPr>
                <w:lang w:val="uk-UA"/>
              </w:rPr>
            </w:pPr>
            <w:r w:rsidRPr="00ED5DE6">
              <w:t>7</w:t>
            </w:r>
            <w:r w:rsidR="00116F74" w:rsidRPr="00DE0654">
              <w:rPr>
                <w:lang w:val="uk-UA"/>
              </w:rPr>
              <w:t xml:space="preserve">. </w:t>
            </w:r>
            <w:r w:rsidR="00135320" w:rsidRPr="00DE0654">
              <w:rPr>
                <w:lang w:val="uk-UA"/>
              </w:rPr>
              <w:t>Підтвердження наявності в достатній кількості обладнання та матеріально-технічної бази (з переліком) для виконання проектних робіт;</w:t>
            </w:r>
          </w:p>
          <w:p w:rsidR="00135320" w:rsidRPr="00AC4DCB" w:rsidRDefault="00ED5DE6" w:rsidP="0012236E">
            <w:pPr>
              <w:spacing w:line="276" w:lineRule="auto"/>
              <w:contextualSpacing/>
              <w:rPr>
                <w:lang w:val="uk-UA"/>
              </w:rPr>
            </w:pPr>
            <w:r w:rsidRPr="00ED5DE6">
              <w:rPr>
                <w:lang w:val="uk-UA"/>
              </w:rPr>
              <w:t>8</w:t>
            </w:r>
            <w:r w:rsidR="00116F74" w:rsidRPr="00DE0654">
              <w:rPr>
                <w:lang w:val="uk-UA"/>
              </w:rPr>
              <w:t>.</w:t>
            </w:r>
            <w:r w:rsidR="00135320" w:rsidRPr="00DE0654">
              <w:rPr>
                <w:lang w:val="uk-UA"/>
              </w:rPr>
              <w:t xml:space="preserve">Підтвердження наявності в достатній кількості персоналу відповідної кваліфікації для виконання </w:t>
            </w:r>
            <w:r w:rsidR="00135320" w:rsidRPr="00AC4DCB">
              <w:rPr>
                <w:lang w:val="uk-UA"/>
              </w:rPr>
              <w:t>проектних робіт;</w:t>
            </w:r>
          </w:p>
          <w:p w:rsidR="00B90440" w:rsidRPr="00AC4DCB" w:rsidRDefault="00B90440" w:rsidP="00B90440">
            <w:pPr>
              <w:spacing w:line="276" w:lineRule="auto"/>
              <w:jc w:val="both"/>
              <w:rPr>
                <w:bCs/>
                <w:lang w:val="uk-UA"/>
              </w:rPr>
            </w:pPr>
            <w:r w:rsidRPr="00AC4DCB">
              <w:rPr>
                <w:lang w:val="uk-UA"/>
              </w:rPr>
              <w:t xml:space="preserve">9. </w:t>
            </w:r>
            <w:r w:rsidRPr="00AC4DCB">
              <w:rPr>
                <w:bCs/>
                <w:lang w:val="uk-UA"/>
              </w:rPr>
              <w:t>Лист-згода (в довільній формі) щодо дозволу на обробку персональних даних.</w:t>
            </w:r>
          </w:p>
          <w:p w:rsidR="00B90440" w:rsidRPr="00AC4DCB" w:rsidRDefault="00B90440" w:rsidP="00B90440">
            <w:pPr>
              <w:pStyle w:val="afa"/>
              <w:numPr>
                <w:ilvl w:val="0"/>
                <w:numId w:val="25"/>
              </w:numPr>
              <w:spacing w:line="276" w:lineRule="auto"/>
              <w:ind w:left="0"/>
              <w:contextualSpacing/>
              <w:jc w:val="both"/>
              <w:rPr>
                <w:rFonts w:ascii="Times New Roman" w:hAnsi="Times New Roman" w:cs="Times New Roman"/>
                <w:sz w:val="24"/>
                <w:szCs w:val="24"/>
                <w:lang w:val="uk-UA"/>
              </w:rPr>
            </w:pPr>
            <w:r w:rsidRPr="00AC4DCB">
              <w:rPr>
                <w:rFonts w:ascii="Times New Roman" w:hAnsi="Times New Roman" w:cs="Times New Roman"/>
                <w:sz w:val="24"/>
                <w:szCs w:val="24"/>
                <w:lang w:val="uk-UA"/>
              </w:rPr>
              <w:t>10</w:t>
            </w:r>
            <w:r w:rsidR="00135320" w:rsidRPr="00AC4DCB">
              <w:rPr>
                <w:rFonts w:ascii="Times New Roman" w:hAnsi="Times New Roman" w:cs="Times New Roman"/>
                <w:sz w:val="24"/>
                <w:szCs w:val="24"/>
                <w:lang w:val="uk-UA"/>
              </w:rPr>
              <w:t>. Підтвердження досвіду виконання робіт аналогічних предмету Договору за останні 2 роки (не менше двох)</w:t>
            </w:r>
            <w:r w:rsidRPr="00AC4DCB">
              <w:rPr>
                <w:rFonts w:ascii="Times New Roman" w:hAnsi="Times New Roman" w:cs="Times New Roman"/>
                <w:sz w:val="24"/>
                <w:szCs w:val="24"/>
                <w:lang w:val="uk-UA"/>
              </w:rPr>
              <w:t xml:space="preserve">, відгуки про співпрацю від замовників робіт, аналогічних предмету Договору (не менше двох); </w:t>
            </w:r>
          </w:p>
          <w:p w:rsidR="00135320" w:rsidRPr="00AC4DCB" w:rsidRDefault="00ED5DE6" w:rsidP="00131314">
            <w:pPr>
              <w:pStyle w:val="afa"/>
              <w:numPr>
                <w:ilvl w:val="0"/>
                <w:numId w:val="24"/>
              </w:numPr>
              <w:spacing w:line="276" w:lineRule="auto"/>
              <w:ind w:left="0"/>
              <w:contextualSpacing/>
              <w:jc w:val="both"/>
              <w:rPr>
                <w:rFonts w:ascii="Times New Roman" w:hAnsi="Times New Roman" w:cs="Times New Roman"/>
                <w:sz w:val="24"/>
                <w:szCs w:val="24"/>
                <w:lang w:val="uk-UA"/>
              </w:rPr>
            </w:pPr>
            <w:r w:rsidRPr="00AC4DCB">
              <w:rPr>
                <w:rFonts w:ascii="Times New Roman" w:hAnsi="Times New Roman" w:cs="Times New Roman"/>
                <w:sz w:val="24"/>
                <w:szCs w:val="24"/>
                <w:lang w:val="uk-UA"/>
              </w:rPr>
              <w:t>1</w:t>
            </w:r>
            <w:r w:rsidR="00B90440" w:rsidRPr="00AC4DCB">
              <w:rPr>
                <w:rFonts w:ascii="Times New Roman" w:hAnsi="Times New Roman" w:cs="Times New Roman"/>
                <w:sz w:val="24"/>
                <w:szCs w:val="24"/>
                <w:lang w:val="uk-UA"/>
              </w:rPr>
              <w:t>1</w:t>
            </w:r>
            <w:r w:rsidR="00135320" w:rsidRPr="00AC4DCB">
              <w:rPr>
                <w:rFonts w:ascii="Times New Roman" w:hAnsi="Times New Roman" w:cs="Times New Roman"/>
                <w:sz w:val="24"/>
                <w:szCs w:val="24"/>
                <w:lang w:val="uk-UA"/>
              </w:rPr>
              <w:t>. Документ, виданий банком, який підтверджує грошове покриття банківської гарантії, в сумі зазначеній у п.11 документації;</w:t>
            </w:r>
          </w:p>
          <w:p w:rsidR="00FD1F36" w:rsidRPr="00AC4DCB" w:rsidRDefault="00116F74" w:rsidP="00131314">
            <w:pPr>
              <w:spacing w:after="200" w:line="276" w:lineRule="auto"/>
              <w:contextualSpacing/>
              <w:jc w:val="both"/>
              <w:rPr>
                <w:lang w:val="uk-UA"/>
              </w:rPr>
            </w:pPr>
            <w:r w:rsidRPr="00AC4DCB">
              <w:rPr>
                <w:lang w:val="uk-UA"/>
              </w:rPr>
              <w:t>1</w:t>
            </w:r>
            <w:r w:rsidR="00B90440" w:rsidRPr="00AC4DCB">
              <w:rPr>
                <w:lang w:val="uk-UA"/>
              </w:rPr>
              <w:t>2</w:t>
            </w:r>
            <w:r w:rsidR="00135320" w:rsidRPr="00AC4DCB">
              <w:rPr>
                <w:lang w:val="uk-UA"/>
              </w:rPr>
              <w:t>. Підтвердження відповідності таким фінансовим вимогам, як наявність мінімального середньорічного обороту за останні два роки -</w:t>
            </w:r>
            <w:r w:rsidR="00FD1F36" w:rsidRPr="00AC4DCB">
              <w:rPr>
                <w:lang w:val="uk-UA"/>
              </w:rPr>
              <w:t xml:space="preserve"> 10 000,0 тис. грн.</w:t>
            </w:r>
          </w:p>
          <w:p w:rsidR="00B90440" w:rsidRPr="00AC4DCB" w:rsidRDefault="00B90440" w:rsidP="00131314">
            <w:pPr>
              <w:tabs>
                <w:tab w:val="left" w:pos="51"/>
              </w:tabs>
              <w:ind w:left="17"/>
              <w:jc w:val="both"/>
              <w:rPr>
                <w:lang w:val="uk-UA"/>
              </w:rPr>
            </w:pPr>
            <w:r w:rsidRPr="00AC4DCB">
              <w:rPr>
                <w:color w:val="000000"/>
                <w:lang w:val="uk-UA"/>
              </w:rPr>
              <w:t>13. Завірену копію довідки з обслуговуючого банку про відсутність (наявність) заборгованості за кредитами, виданої не пізніше 30 календарних днів до дати розкриття пропозицій.</w:t>
            </w:r>
          </w:p>
          <w:p w:rsidR="005B5CFD" w:rsidRPr="00AC4DCB" w:rsidRDefault="00DE0654" w:rsidP="00131314">
            <w:pPr>
              <w:spacing w:after="200" w:line="276" w:lineRule="auto"/>
              <w:contextualSpacing/>
              <w:jc w:val="both"/>
              <w:rPr>
                <w:lang w:val="uk-UA"/>
              </w:rPr>
            </w:pPr>
            <w:r w:rsidRPr="00AC4DCB">
              <w:rPr>
                <w:lang w:val="uk-UA"/>
              </w:rPr>
              <w:t>1</w:t>
            </w:r>
            <w:r w:rsidR="00B90440" w:rsidRPr="00AC4DCB">
              <w:rPr>
                <w:lang w:val="uk-UA"/>
              </w:rPr>
              <w:t>4</w:t>
            </w:r>
            <w:r w:rsidR="005B5CFD" w:rsidRPr="00AC4DCB">
              <w:rPr>
                <w:lang w:val="uk-UA"/>
              </w:rPr>
              <w:t xml:space="preserve">. Копію Статуту із змінами (в разі їх наявності) та/або іншого установчого документу, при цьому внесок (сформований статутний фонд) учасниками повинен складати не менше </w:t>
            </w:r>
            <w:r w:rsidR="00C66AB8" w:rsidRPr="00AC4DCB">
              <w:rPr>
                <w:lang w:val="uk-UA"/>
              </w:rPr>
              <w:t>2</w:t>
            </w:r>
            <w:r w:rsidR="005B5CFD" w:rsidRPr="00AC4DCB">
              <w:rPr>
                <w:lang w:val="uk-UA"/>
              </w:rPr>
              <w:t>0% коштів від очікуваної вартості закупівлі.</w:t>
            </w:r>
          </w:p>
          <w:p w:rsidR="00C430D1" w:rsidRPr="00AC4DCB" w:rsidRDefault="00ED5DE6" w:rsidP="00131314">
            <w:pPr>
              <w:tabs>
                <w:tab w:val="right" w:pos="9159"/>
              </w:tabs>
              <w:ind w:right="196"/>
              <w:jc w:val="both"/>
              <w:rPr>
                <w:lang w:val="uk-UA"/>
              </w:rPr>
            </w:pPr>
            <w:r w:rsidRPr="00AC4DCB">
              <w:t>1</w:t>
            </w:r>
            <w:r w:rsidR="00B90440" w:rsidRPr="00AC4DCB">
              <w:rPr>
                <w:lang w:val="uk-UA"/>
              </w:rPr>
              <w:t>5</w:t>
            </w:r>
            <w:r w:rsidR="0012236E" w:rsidRPr="00AC4DCB">
              <w:rPr>
                <w:lang w:val="uk-UA"/>
              </w:rPr>
              <w:t>. Довідка (відомості) про</w:t>
            </w:r>
            <w:r w:rsidR="0012236E" w:rsidRPr="00AC4DCB">
              <w:rPr>
                <w:b/>
                <w:lang w:val="uk-UA"/>
              </w:rPr>
              <w:t xml:space="preserve"> </w:t>
            </w:r>
            <w:r w:rsidR="0012236E" w:rsidRPr="00AC4DCB">
              <w:rPr>
                <w:lang w:val="uk-UA"/>
              </w:rPr>
              <w:t xml:space="preserve"> підприємство.</w:t>
            </w:r>
          </w:p>
          <w:p w:rsidR="004B5A13" w:rsidRPr="00AC4DCB" w:rsidRDefault="00ED5DE6" w:rsidP="00135320">
            <w:pPr>
              <w:widowControl w:val="0"/>
              <w:spacing w:after="200" w:line="276" w:lineRule="auto"/>
              <w:contextualSpacing/>
              <w:jc w:val="both"/>
              <w:rPr>
                <w:lang w:val="uk-UA"/>
              </w:rPr>
            </w:pPr>
            <w:r w:rsidRPr="00AC4DCB">
              <w:rPr>
                <w:lang w:val="uk-UA"/>
              </w:rPr>
              <w:t>1</w:t>
            </w:r>
            <w:r w:rsidR="00B90440" w:rsidRPr="00AC4DCB">
              <w:rPr>
                <w:lang w:val="uk-UA"/>
              </w:rPr>
              <w:t>6</w:t>
            </w:r>
            <w:r w:rsidR="00135320" w:rsidRPr="00AC4DCB">
              <w:rPr>
                <w:lang w:val="uk-UA"/>
              </w:rPr>
              <w:t>.Інші документи, передбачені цією документацією.</w:t>
            </w:r>
          </w:p>
          <w:p w:rsidR="00D45EDC" w:rsidRPr="00DE0654" w:rsidRDefault="00D45EDC" w:rsidP="002D2AED">
            <w:pPr>
              <w:widowControl w:val="0"/>
              <w:ind w:hanging="21"/>
              <w:contextualSpacing/>
              <w:jc w:val="both"/>
            </w:pPr>
            <w:r w:rsidRPr="00AC4DCB">
              <w:t>Кожен учасник має право подати тільки одну  пропозицію. Учасник</w:t>
            </w:r>
            <w:r w:rsidRPr="00DE0654">
              <w:t xml:space="preserve"> має право внести зміни або відкликати свою пропозицію до закінчення строку її подання без втрати свого забезпечення пропозиції.</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скан-копій </w:t>
            </w:r>
            <w:r w:rsidRPr="00DE0654">
              <w:rPr>
                <w:lang w:val="uk-UA"/>
              </w:rPr>
              <w:lastRenderedPageBreak/>
              <w:t>придатних для машинозчитування (файли з розширенням «..</w:t>
            </w:r>
            <w:r w:rsidRPr="00DE0654">
              <w:t>pdf</w:t>
            </w:r>
            <w:r w:rsidRPr="00DE0654">
              <w:rPr>
                <w:lang w:val="uk-UA"/>
              </w:rPr>
              <w:t>.», «..</w:t>
            </w:r>
            <w:r w:rsidRPr="00DE0654">
              <w:t>jpeg</w:t>
            </w:r>
            <w:r w:rsidRPr="00DE0654">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DE0654">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w:t>
            </w:r>
            <w:r w:rsidR="00C55351" w:rsidRPr="00DE0654">
              <w:rPr>
                <w:lang w:val="uk-UA"/>
              </w:rPr>
              <w:t xml:space="preserve"> </w:t>
            </w:r>
            <w:r w:rsidRPr="00DE0654">
              <w:t xml:space="preserve"> учасника/уповноваженої</w:t>
            </w:r>
            <w:r w:rsidRPr="00DE0654">
              <w:rPr>
                <w:lang w:val="uk-UA"/>
              </w:rPr>
              <w:t xml:space="preserve"> особи учасника</w:t>
            </w:r>
            <w:r w:rsidRPr="00DE0654">
              <w:t xml:space="preserve">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D45EDC" w:rsidRPr="00DE0654" w:rsidRDefault="00D45EDC" w:rsidP="002D2AED">
            <w:pPr>
              <w:widowControl w:val="0"/>
              <w:ind w:hanging="21"/>
              <w:contextualSpacing/>
              <w:jc w:val="both"/>
            </w:pPr>
            <w:r w:rsidRPr="00DE0654">
              <w:t>Замовник відхиляє пропозицію в разі, якщо:</w:t>
            </w:r>
            <w:r w:rsidRPr="00DE0654">
              <w:br/>
              <w:t>1) пропозиція учасника не відповідає умовам, визначеним в оголошенні про проведення спрощеної закупівлі, та вимогам до предмета закупівлі;</w:t>
            </w:r>
            <w:r w:rsidRPr="00DE0654">
              <w:br/>
              <w:t>2) учасник не надав забезпечення пропозиції, якщо таке забезпечення вимагалося замовником;</w:t>
            </w:r>
            <w:r w:rsidRPr="00DE0654">
              <w:br/>
              <w:t>3) учасник, який визначений переможцем спрощеної закупівлі, відмовився від укладення договору про закупівлю;</w:t>
            </w:r>
            <w:r w:rsidRPr="00DE0654">
              <w:b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D45EDC" w:rsidRPr="00DE0654" w:rsidRDefault="00D45EDC" w:rsidP="002D2AED">
            <w:pPr>
              <w:widowControl w:val="0"/>
              <w:ind w:hanging="21"/>
              <w:contextualSpacing/>
              <w:rPr>
                <w:b/>
                <w:lang w:val="uk-UA"/>
              </w:rPr>
            </w:pPr>
            <w:r w:rsidRPr="00DE0654">
              <w:t>Замовник відміняє спрощену закупівлю в разі:</w:t>
            </w:r>
            <w:r w:rsidRPr="00DE0654">
              <w:br/>
              <w:t>1) відсутності</w:t>
            </w:r>
            <w:r w:rsidRPr="00DE0654">
              <w:rPr>
                <w:lang w:val="uk-UA"/>
              </w:rPr>
              <w:t xml:space="preserve"> </w:t>
            </w:r>
            <w:r w:rsidRPr="00DE0654">
              <w:t xml:space="preserve"> подальшої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закупівлі товарів, робіт і послуг;</w:t>
            </w:r>
            <w:r w:rsidRPr="00DE0654">
              <w:br/>
              <w:t>2) неможливості усунення порушень, що виникли через виявлені порушення законодавства з питань публічних закупівель;</w:t>
            </w:r>
            <w:r w:rsidRPr="00DE0654">
              <w:br/>
              <w:t>3) скорочення видатків на здійснення закупівлі товарів, робіт і послуг.</w:t>
            </w:r>
            <w:r w:rsidRPr="00DE0654">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C55351" w:rsidRDefault="00D32BE2" w:rsidP="00D32BE2">
      <w:pPr>
        <w:tabs>
          <w:tab w:val="left" w:pos="3225"/>
        </w:tabs>
        <w:ind w:left="6663"/>
        <w:jc w:val="center"/>
        <w:rPr>
          <w:rFonts w:cs="Times New Roman CYR"/>
          <w:b/>
          <w:lang w:val="uk-UA"/>
        </w:rPr>
      </w:pPr>
      <w:r>
        <w:rPr>
          <w:rFonts w:cs="Times New Roman CYR"/>
          <w:b/>
          <w:lang w:val="uk-UA"/>
        </w:rPr>
        <w:t xml:space="preserve">            </w:t>
      </w:r>
    </w:p>
    <w:p w:rsidR="00C55351" w:rsidRDefault="00C55351" w:rsidP="00D32BE2">
      <w:pPr>
        <w:tabs>
          <w:tab w:val="left" w:pos="3225"/>
        </w:tabs>
        <w:ind w:left="6663"/>
        <w:jc w:val="center"/>
        <w:rPr>
          <w:rFonts w:cs="Times New Roman CYR"/>
          <w:b/>
          <w:lang w:val="uk-UA"/>
        </w:rPr>
      </w:pPr>
    </w:p>
    <w:p w:rsidR="008E600F" w:rsidRDefault="008E600F" w:rsidP="00D32BE2">
      <w:pPr>
        <w:tabs>
          <w:tab w:val="left" w:pos="3225"/>
        </w:tabs>
        <w:ind w:left="6663"/>
        <w:jc w:val="center"/>
        <w:rPr>
          <w:rFonts w:cs="Times New Roman CYR"/>
          <w:b/>
          <w:lang w:val="uk-UA"/>
        </w:rPr>
      </w:pPr>
    </w:p>
    <w:p w:rsidR="008E600F" w:rsidRDefault="008E600F" w:rsidP="00D32BE2">
      <w:pPr>
        <w:tabs>
          <w:tab w:val="left" w:pos="3225"/>
        </w:tabs>
        <w:ind w:left="6663"/>
        <w:jc w:val="center"/>
        <w:rPr>
          <w:rFonts w:cs="Times New Roman CYR"/>
          <w:b/>
          <w:lang w:val="uk-UA"/>
        </w:rPr>
      </w:pPr>
    </w:p>
    <w:p w:rsidR="00D32BE2" w:rsidRDefault="00E24DA0" w:rsidP="00D32BE2">
      <w:pPr>
        <w:tabs>
          <w:tab w:val="left" w:pos="3225"/>
        </w:tabs>
        <w:ind w:left="6663"/>
        <w:jc w:val="center"/>
        <w:rPr>
          <w:rFonts w:cs="Times New Roman CYR"/>
          <w:b/>
          <w:lang w:val="uk-UA"/>
        </w:rPr>
      </w:pPr>
      <w:r>
        <w:rPr>
          <w:rFonts w:cs="Times New Roman CYR"/>
          <w:b/>
          <w:lang w:val="uk-UA"/>
        </w:rPr>
        <w:lastRenderedPageBreak/>
        <w:t xml:space="preserve">                </w:t>
      </w:r>
      <w:r w:rsidR="00D32BE2">
        <w:rPr>
          <w:rFonts w:cs="Times New Roman CYR"/>
          <w:b/>
          <w:lang w:val="uk-UA"/>
        </w:rPr>
        <w:t>ДОДАТОК</w:t>
      </w:r>
      <w:r w:rsidR="00F41500">
        <w:rPr>
          <w:rFonts w:cs="Times New Roman CYR"/>
          <w:b/>
          <w:lang w:val="uk-UA"/>
        </w:rPr>
        <w:t xml:space="preserve"> </w:t>
      </w:r>
      <w:r w:rsidR="00D32BE2">
        <w:rPr>
          <w:rFonts w:cs="Times New Roman CYR"/>
          <w:b/>
          <w:lang w:val="uk-UA"/>
        </w:rPr>
        <w:t xml:space="preserve">№ </w:t>
      </w:r>
      <w:r w:rsidR="00F41500">
        <w:rPr>
          <w:rFonts w:cs="Times New Roman CYR"/>
          <w:b/>
          <w:lang w:val="uk-UA"/>
        </w:rPr>
        <w:t>1</w:t>
      </w:r>
      <w:r w:rsidR="00D45EDC">
        <w:rPr>
          <w:rFonts w:cs="Times New Roman CYR"/>
          <w:b/>
          <w:lang w:val="uk-UA"/>
        </w:rPr>
        <w:t xml:space="preserve">    </w:t>
      </w:r>
    </w:p>
    <w:p w:rsidR="00C55351" w:rsidRDefault="00E24DA0" w:rsidP="00D32BE2">
      <w:pPr>
        <w:tabs>
          <w:tab w:val="left" w:pos="3225"/>
        </w:tabs>
        <w:ind w:left="6663"/>
        <w:jc w:val="center"/>
        <w:rPr>
          <w:rFonts w:cs="Times New Roman CYR"/>
          <w:b/>
          <w:lang w:val="uk-UA"/>
        </w:rPr>
      </w:pPr>
      <w:r>
        <w:rPr>
          <w:rFonts w:cs="Times New Roman CYR"/>
          <w:b/>
          <w:lang w:val="uk-UA"/>
        </w:rPr>
        <w:t xml:space="preserve">               </w:t>
      </w:r>
      <w:r w:rsidR="00D32BE2">
        <w:rPr>
          <w:rFonts w:cs="Times New Roman CYR"/>
          <w:b/>
          <w:lang w:val="uk-UA"/>
        </w:rPr>
        <w:t>до оголошення</w:t>
      </w:r>
    </w:p>
    <w:p w:rsidR="00D45EDC" w:rsidRDefault="00D45EDC" w:rsidP="00D32BE2">
      <w:pPr>
        <w:tabs>
          <w:tab w:val="left" w:pos="3225"/>
        </w:tabs>
        <w:ind w:left="6663"/>
        <w:jc w:val="center"/>
        <w:rPr>
          <w:rFonts w:cs="Times New Roman CYR"/>
          <w:b/>
          <w:lang w:val="uk-UA"/>
        </w:rPr>
      </w:pPr>
      <w:r>
        <w:rPr>
          <w:rFonts w:cs="Times New Roman CYR"/>
          <w:b/>
          <w:lang w:val="uk-UA"/>
        </w:rPr>
        <w:t xml:space="preserve">                 </w:t>
      </w:r>
    </w:p>
    <w:p w:rsidR="00C55351" w:rsidRDefault="00C55351" w:rsidP="00C55351">
      <w:pPr>
        <w:rPr>
          <w:b/>
          <w:color w:val="000000"/>
          <w:lang w:val="uk-UA"/>
        </w:rPr>
      </w:pPr>
      <w:r>
        <w:rPr>
          <w:b/>
          <w:color w:val="000000"/>
          <w:lang w:val="uk-UA"/>
        </w:rPr>
        <w:t xml:space="preserve">                          </w:t>
      </w:r>
      <w:r w:rsidR="002F4EAD" w:rsidRPr="002F4EAD">
        <w:rPr>
          <w:b/>
          <w:color w:val="000000"/>
          <w:lang w:val="uk-UA"/>
        </w:rPr>
        <w:t>Технічне завдання на виконання робіт по проекту:</w:t>
      </w:r>
    </w:p>
    <w:p w:rsidR="008E600F" w:rsidRPr="00C1551B" w:rsidRDefault="002F4EAD" w:rsidP="008E600F">
      <w:pPr>
        <w:widowControl w:val="0"/>
        <w:tabs>
          <w:tab w:val="left" w:pos="0"/>
        </w:tabs>
        <w:autoSpaceDE w:val="0"/>
        <w:autoSpaceDN w:val="0"/>
        <w:adjustRightInd w:val="0"/>
        <w:spacing w:after="120"/>
        <w:ind w:right="-1" w:firstLine="900"/>
        <w:rPr>
          <w:b/>
          <w:lang w:val="uk-UA"/>
        </w:rPr>
      </w:pPr>
      <w:r w:rsidRPr="00C55351">
        <w:rPr>
          <w:b/>
          <w:color w:val="0000FF"/>
          <w:lang w:val="uk-UA"/>
        </w:rPr>
        <w:t xml:space="preserve"> </w:t>
      </w:r>
      <w:r w:rsidR="008E600F" w:rsidRPr="00C1551B">
        <w:rPr>
          <w:b/>
          <w:lang w:val="uk-UA"/>
        </w:rPr>
        <w:t>Розробка проєкт</w:t>
      </w:r>
      <w:r w:rsidR="008E600F">
        <w:rPr>
          <w:b/>
          <w:lang w:val="uk-UA"/>
        </w:rPr>
        <w:t>ної документації</w:t>
      </w:r>
      <w:r w:rsidR="008E600F" w:rsidRPr="00C1551B">
        <w:rPr>
          <w:b/>
          <w:lang w:val="uk-UA"/>
        </w:rPr>
        <w:t xml:space="preserve"> «</w:t>
      </w:r>
      <w:r w:rsidR="008E600F" w:rsidRPr="00F6055B">
        <w:rPr>
          <w:b/>
          <w:lang w:val="uk-UA"/>
        </w:rPr>
        <w:t>Реконструкція ПС-110/35/10 кВ "Ладижин" в м. Ладижин, вул. Наконечного, 133а, Тростянецького району,</w:t>
      </w:r>
      <w:r w:rsidR="008E600F">
        <w:rPr>
          <w:b/>
          <w:lang w:val="uk-UA"/>
        </w:rPr>
        <w:t xml:space="preserve"> Вінницької обл.</w:t>
      </w:r>
      <w:r w:rsidR="008E600F" w:rsidRPr="00C1551B">
        <w:rPr>
          <w:b/>
          <w:lang w:val="uk-UA"/>
        </w:rPr>
        <w:t>»</w:t>
      </w:r>
      <w:r w:rsidR="008E600F">
        <w:rPr>
          <w:b/>
          <w:lang w:val="uk-UA"/>
        </w:rPr>
        <w:t xml:space="preserve"> </w:t>
      </w:r>
      <w:r w:rsidR="008E600F" w:rsidRPr="00F6055B">
        <w:rPr>
          <w:b/>
          <w:lang w:val="uk-UA"/>
        </w:rPr>
        <w:t xml:space="preserve">(Коригування) </w:t>
      </w:r>
      <w:r w:rsidR="008E600F">
        <w:rPr>
          <w:b/>
          <w:lang w:val="uk-UA"/>
        </w:rPr>
        <w:t>(стадія Робочий проєкт)</w:t>
      </w:r>
    </w:p>
    <w:p w:rsidR="008E600F" w:rsidRPr="00C323C3" w:rsidRDefault="008E600F" w:rsidP="008E600F">
      <w:pPr>
        <w:widowControl w:val="0"/>
        <w:tabs>
          <w:tab w:val="left" w:pos="0"/>
        </w:tabs>
        <w:autoSpaceDE w:val="0"/>
        <w:autoSpaceDN w:val="0"/>
        <w:adjustRightInd w:val="0"/>
        <w:spacing w:after="120"/>
        <w:ind w:right="-1" w:firstLine="900"/>
        <w:jc w:val="both"/>
        <w:rPr>
          <w:b/>
          <w:lang w:val="uk-UA"/>
        </w:rPr>
      </w:pPr>
      <w:r w:rsidRPr="00C323C3">
        <w:rPr>
          <w:b/>
          <w:lang w:val="uk-UA"/>
        </w:rPr>
        <w:t xml:space="preserve">Термін виконання робіт: 2021 р. згідно договору </w:t>
      </w:r>
    </w:p>
    <w:tbl>
      <w:tblPr>
        <w:tblStyle w:val="51"/>
        <w:tblW w:w="0" w:type="auto"/>
        <w:tblLook w:val="04A0" w:firstRow="1" w:lastRow="0" w:firstColumn="1" w:lastColumn="0" w:noHBand="0" w:noVBand="1"/>
      </w:tblPr>
      <w:tblGrid>
        <w:gridCol w:w="578"/>
        <w:gridCol w:w="6179"/>
        <w:gridCol w:w="1896"/>
        <w:gridCol w:w="1201"/>
      </w:tblGrid>
      <w:tr w:rsidR="008E600F" w:rsidRPr="00F6055B" w:rsidTr="00C35488">
        <w:trPr>
          <w:trHeight w:val="556"/>
        </w:trPr>
        <w:tc>
          <w:tcPr>
            <w:tcW w:w="0" w:type="auto"/>
          </w:tcPr>
          <w:p w:rsidR="008E600F" w:rsidRPr="00316896" w:rsidRDefault="008E600F" w:rsidP="00C35488">
            <w:pPr>
              <w:rPr>
                <w:lang w:val="uk-UA" w:eastAsia="en-US"/>
              </w:rPr>
            </w:pPr>
            <w:r w:rsidRPr="00316896">
              <w:rPr>
                <w:lang w:val="uk-UA" w:eastAsia="en-US"/>
              </w:rPr>
              <w:t>№ п/п</w:t>
            </w:r>
          </w:p>
        </w:tc>
        <w:tc>
          <w:tcPr>
            <w:tcW w:w="0" w:type="auto"/>
          </w:tcPr>
          <w:p w:rsidR="008E600F" w:rsidRPr="00316896" w:rsidRDefault="008E600F" w:rsidP="00C35488">
            <w:pPr>
              <w:rPr>
                <w:lang w:val="uk-UA" w:eastAsia="en-US"/>
              </w:rPr>
            </w:pPr>
          </w:p>
          <w:p w:rsidR="008E600F" w:rsidRPr="00316896" w:rsidRDefault="008E600F" w:rsidP="00C35488">
            <w:pPr>
              <w:jc w:val="center"/>
              <w:rPr>
                <w:lang w:val="uk-UA" w:eastAsia="en-US"/>
              </w:rPr>
            </w:pPr>
            <w:r>
              <w:rPr>
                <w:lang w:val="uk-UA" w:eastAsia="en-US"/>
              </w:rPr>
              <w:t>Перелік робіт</w:t>
            </w:r>
          </w:p>
        </w:tc>
        <w:tc>
          <w:tcPr>
            <w:tcW w:w="0" w:type="auto"/>
          </w:tcPr>
          <w:p w:rsidR="008E600F" w:rsidRPr="00316896" w:rsidRDefault="008E600F" w:rsidP="00C35488">
            <w:pPr>
              <w:rPr>
                <w:lang w:val="uk-UA" w:eastAsia="en-US"/>
              </w:rPr>
            </w:pPr>
            <w:r w:rsidRPr="00316896">
              <w:rPr>
                <w:lang w:val="uk-UA" w:eastAsia="en-US"/>
              </w:rPr>
              <w:t>Од.</w:t>
            </w:r>
          </w:p>
          <w:p w:rsidR="008E600F" w:rsidRPr="00316896" w:rsidRDefault="008E600F" w:rsidP="00C35488">
            <w:pPr>
              <w:rPr>
                <w:lang w:val="uk-UA" w:eastAsia="en-US"/>
              </w:rPr>
            </w:pPr>
            <w:r w:rsidRPr="00316896">
              <w:rPr>
                <w:lang w:val="uk-UA" w:eastAsia="en-US"/>
              </w:rPr>
              <w:t>виміру</w:t>
            </w:r>
          </w:p>
        </w:tc>
        <w:tc>
          <w:tcPr>
            <w:tcW w:w="0" w:type="auto"/>
          </w:tcPr>
          <w:p w:rsidR="008E600F" w:rsidRPr="00316896" w:rsidRDefault="008E600F" w:rsidP="00C35488">
            <w:pPr>
              <w:rPr>
                <w:lang w:val="uk-UA" w:eastAsia="en-US"/>
              </w:rPr>
            </w:pPr>
            <w:r w:rsidRPr="00316896">
              <w:rPr>
                <w:lang w:val="uk-UA" w:eastAsia="en-US"/>
              </w:rPr>
              <w:t>Показник</w:t>
            </w:r>
          </w:p>
        </w:tc>
      </w:tr>
      <w:tr w:rsidR="008E600F" w:rsidRPr="00BB042B" w:rsidTr="00C35488">
        <w:trPr>
          <w:trHeight w:val="556"/>
        </w:trPr>
        <w:tc>
          <w:tcPr>
            <w:tcW w:w="0" w:type="auto"/>
          </w:tcPr>
          <w:p w:rsidR="008E600F" w:rsidRPr="00316896" w:rsidRDefault="008E600F" w:rsidP="00C35488">
            <w:pPr>
              <w:rPr>
                <w:lang w:val="uk-UA" w:eastAsia="en-US"/>
              </w:rPr>
            </w:pPr>
          </w:p>
        </w:tc>
        <w:tc>
          <w:tcPr>
            <w:tcW w:w="0" w:type="auto"/>
            <w:gridSpan w:val="3"/>
          </w:tcPr>
          <w:p w:rsidR="008E600F" w:rsidRPr="00316896" w:rsidRDefault="008E600F" w:rsidP="00C35488">
            <w:pPr>
              <w:rPr>
                <w:b/>
                <w:lang w:val="uk-UA" w:eastAsia="en-US"/>
              </w:rPr>
            </w:pPr>
            <w:r>
              <w:rPr>
                <w:b/>
                <w:lang w:val="uk-UA" w:eastAsia="en-US"/>
              </w:rPr>
              <w:t xml:space="preserve">Розроблення проєктних </w:t>
            </w:r>
            <w:r w:rsidRPr="00BB042B">
              <w:rPr>
                <w:b/>
                <w:lang w:val="uk-UA" w:eastAsia="en-US"/>
              </w:rPr>
              <w:t>рішен</w:t>
            </w:r>
            <w:r>
              <w:rPr>
                <w:b/>
                <w:lang w:val="uk-UA" w:eastAsia="en-US"/>
              </w:rPr>
              <w:t>ь</w:t>
            </w:r>
          </w:p>
        </w:tc>
      </w:tr>
      <w:tr w:rsidR="008E600F" w:rsidRPr="00392ABF" w:rsidTr="00C35488">
        <w:trPr>
          <w:trHeight w:val="356"/>
        </w:trPr>
        <w:tc>
          <w:tcPr>
            <w:tcW w:w="0" w:type="auto"/>
          </w:tcPr>
          <w:p w:rsidR="008E600F" w:rsidRPr="001475CD" w:rsidRDefault="008E600F" w:rsidP="00C35488">
            <w:pPr>
              <w:rPr>
                <w:lang w:val="uk-UA"/>
              </w:rPr>
            </w:pPr>
            <w:r w:rsidRPr="001475CD">
              <w:rPr>
                <w:lang w:val="uk-UA"/>
              </w:rPr>
              <w:t>1</w:t>
            </w:r>
          </w:p>
        </w:tc>
        <w:tc>
          <w:tcPr>
            <w:tcW w:w="0" w:type="auto"/>
          </w:tcPr>
          <w:p w:rsidR="008E600F" w:rsidRPr="00392ABF" w:rsidRDefault="008E600F" w:rsidP="00C35488">
            <w:pPr>
              <w:rPr>
                <w:lang w:val="uk-UA"/>
              </w:rPr>
            </w:pPr>
            <w:r w:rsidRPr="00F6055B">
              <w:rPr>
                <w:lang w:val="uk-UA"/>
              </w:rPr>
              <w:t>Перегляд розроблених конструктивно-будівельних рішень в частині заміни існуючого трансформатора Т1 типу ТДТН-20000/110, заміна Т1 на новий.  Перегляд розроблених конструктивно-будівельнмх рішень в частині улаштування пристроїв приймання, відведення та збору/зберігання трансформаторної оливи та, у р</w:t>
            </w:r>
            <w:r>
              <w:rPr>
                <w:lang w:val="uk-UA"/>
              </w:rPr>
              <w:t>азі необхідності коригування ПД</w:t>
            </w:r>
          </w:p>
        </w:tc>
        <w:tc>
          <w:tcPr>
            <w:tcW w:w="0" w:type="auto"/>
          </w:tcPr>
          <w:p w:rsidR="008E600F" w:rsidRPr="001475CD" w:rsidRDefault="008E600F" w:rsidP="00C35488">
            <w:pPr>
              <w:rPr>
                <w:lang w:val="uk-UA"/>
              </w:rPr>
            </w:pPr>
            <w:r w:rsidRPr="00392ABF">
              <w:rPr>
                <w:lang w:val="uk-UA"/>
              </w:rPr>
              <w:t>трансформатор</w:t>
            </w:r>
            <w:r>
              <w:rPr>
                <w:lang w:val="uk-UA"/>
              </w:rPr>
              <w:t>, шт.</w:t>
            </w:r>
          </w:p>
        </w:tc>
        <w:tc>
          <w:tcPr>
            <w:tcW w:w="0" w:type="auto"/>
          </w:tcPr>
          <w:p w:rsidR="008E600F" w:rsidRPr="001475CD" w:rsidRDefault="008E600F" w:rsidP="00C35488">
            <w:pPr>
              <w:rPr>
                <w:lang w:val="uk-UA"/>
              </w:rPr>
            </w:pPr>
            <w:r>
              <w:rPr>
                <w:lang w:val="uk-UA"/>
              </w:rPr>
              <w:t>1</w:t>
            </w:r>
          </w:p>
        </w:tc>
      </w:tr>
      <w:tr w:rsidR="008E600F" w:rsidRPr="00392ABF" w:rsidTr="00C35488">
        <w:trPr>
          <w:trHeight w:val="356"/>
        </w:trPr>
        <w:tc>
          <w:tcPr>
            <w:tcW w:w="0" w:type="auto"/>
          </w:tcPr>
          <w:p w:rsidR="008E600F" w:rsidRPr="001475CD" w:rsidRDefault="008E600F" w:rsidP="00C35488">
            <w:pPr>
              <w:rPr>
                <w:lang w:val="uk-UA"/>
              </w:rPr>
            </w:pPr>
            <w:r w:rsidRPr="001475CD">
              <w:rPr>
                <w:lang w:val="uk-UA"/>
              </w:rPr>
              <w:t>2</w:t>
            </w:r>
          </w:p>
        </w:tc>
        <w:tc>
          <w:tcPr>
            <w:tcW w:w="0" w:type="auto"/>
          </w:tcPr>
          <w:p w:rsidR="008E600F" w:rsidRPr="00F6055B" w:rsidRDefault="008E600F" w:rsidP="00C35488">
            <w:pPr>
              <w:pStyle w:val="afb"/>
              <w:rPr>
                <w:rFonts w:eastAsia="Calibri"/>
                <w:b w:val="0"/>
                <w:bCs w:val="0"/>
                <w:sz w:val="24"/>
                <w:szCs w:val="24"/>
                <w:lang w:val="uk-UA" w:eastAsia="ar-SA"/>
              </w:rPr>
            </w:pPr>
            <w:r w:rsidRPr="00F6055B">
              <w:rPr>
                <w:rFonts w:eastAsia="Calibri"/>
                <w:b w:val="0"/>
                <w:bCs w:val="0"/>
                <w:sz w:val="24"/>
                <w:szCs w:val="24"/>
                <w:lang w:val="uk-UA" w:eastAsia="ar-SA"/>
              </w:rPr>
              <w:t>Коригування технічних рішень по встановленню ЗОН-110 та обладнання захисту нейтралі трансформатора, застосувавши обладнання вітчизняних або європейських виробників, за винятком РФ</w:t>
            </w:r>
          </w:p>
        </w:tc>
        <w:tc>
          <w:tcPr>
            <w:tcW w:w="0" w:type="auto"/>
          </w:tcPr>
          <w:p w:rsidR="008E600F" w:rsidRPr="001475CD" w:rsidRDefault="008E600F" w:rsidP="00C35488">
            <w:pPr>
              <w:rPr>
                <w:lang w:val="uk-UA"/>
              </w:rPr>
            </w:pPr>
            <w:r>
              <w:rPr>
                <w:lang w:val="uk-UA"/>
              </w:rPr>
              <w:t>блок, шт.</w:t>
            </w:r>
          </w:p>
        </w:tc>
        <w:tc>
          <w:tcPr>
            <w:tcW w:w="0" w:type="auto"/>
          </w:tcPr>
          <w:p w:rsidR="008E600F" w:rsidRPr="001475CD" w:rsidRDefault="008E600F" w:rsidP="00C35488">
            <w:pPr>
              <w:rPr>
                <w:lang w:val="uk-UA"/>
              </w:rPr>
            </w:pPr>
            <w:r>
              <w:rPr>
                <w:lang w:val="uk-UA"/>
              </w:rPr>
              <w:t>1</w:t>
            </w:r>
          </w:p>
        </w:tc>
      </w:tr>
      <w:tr w:rsidR="008E600F" w:rsidRPr="00392ABF" w:rsidTr="00C35488">
        <w:trPr>
          <w:trHeight w:val="356"/>
        </w:trPr>
        <w:tc>
          <w:tcPr>
            <w:tcW w:w="0" w:type="auto"/>
          </w:tcPr>
          <w:p w:rsidR="008E600F" w:rsidRPr="001475CD" w:rsidRDefault="008E600F" w:rsidP="00C35488">
            <w:pPr>
              <w:rPr>
                <w:lang w:val="uk-UA"/>
              </w:rPr>
            </w:pPr>
            <w:r w:rsidRPr="001475CD">
              <w:rPr>
                <w:lang w:val="uk-UA"/>
              </w:rPr>
              <w:t>3</w:t>
            </w:r>
          </w:p>
        </w:tc>
        <w:tc>
          <w:tcPr>
            <w:tcW w:w="0" w:type="auto"/>
          </w:tcPr>
          <w:p w:rsidR="008E600F" w:rsidRPr="00F6055B" w:rsidRDefault="008E600F" w:rsidP="00C35488">
            <w:pPr>
              <w:pStyle w:val="afb"/>
              <w:rPr>
                <w:rFonts w:eastAsia="Calibri"/>
                <w:b w:val="0"/>
                <w:bCs w:val="0"/>
                <w:sz w:val="24"/>
                <w:szCs w:val="24"/>
                <w:lang w:val="uk-UA" w:eastAsia="ar-SA"/>
              </w:rPr>
            </w:pPr>
            <w:r w:rsidRPr="00F6055B">
              <w:rPr>
                <w:rFonts w:eastAsia="Calibri"/>
                <w:b w:val="0"/>
                <w:bCs w:val="0"/>
                <w:sz w:val="24"/>
                <w:szCs w:val="24"/>
                <w:lang w:val="uk-UA" w:eastAsia="ar-SA"/>
              </w:rPr>
              <w:t>Попередній розрахунок уставок РЗА прилеглої мережі 110 кВ. На основі розрахунків визначення відповідності пристроїв РЗА прилеглої мережі 110 кВ новому режиму роботи. В разі необхідності проектування заміни пристроїв РЗА на об'єктах прилеглої мережі в обсязі принципових рішень. Погодження розрахунків та висновків щодо необхідних обсягів заміни захистів прилеглої до підстанції мережі 110 кВ з РДЦ "Південно-Західного регіону"</w:t>
            </w:r>
          </w:p>
        </w:tc>
        <w:tc>
          <w:tcPr>
            <w:tcW w:w="0" w:type="auto"/>
          </w:tcPr>
          <w:p w:rsidR="008E600F" w:rsidRPr="001475CD" w:rsidRDefault="008E600F" w:rsidP="00C35488">
            <w:pPr>
              <w:rPr>
                <w:lang w:val="uk-UA"/>
              </w:rPr>
            </w:pPr>
            <w:r>
              <w:rPr>
                <w:lang w:val="uk-UA"/>
              </w:rPr>
              <w:t>мережа</w:t>
            </w:r>
          </w:p>
        </w:tc>
        <w:tc>
          <w:tcPr>
            <w:tcW w:w="0" w:type="auto"/>
          </w:tcPr>
          <w:p w:rsidR="008E600F" w:rsidRPr="001475CD" w:rsidRDefault="008E600F" w:rsidP="00C35488">
            <w:pPr>
              <w:rPr>
                <w:lang w:val="uk-UA"/>
              </w:rPr>
            </w:pPr>
            <w:r w:rsidRPr="001475CD">
              <w:rPr>
                <w:lang w:val="uk-UA"/>
              </w:rPr>
              <w:t>1</w:t>
            </w:r>
          </w:p>
        </w:tc>
      </w:tr>
      <w:tr w:rsidR="008E600F" w:rsidRPr="00392ABF" w:rsidTr="00C35488">
        <w:trPr>
          <w:trHeight w:val="356"/>
        </w:trPr>
        <w:tc>
          <w:tcPr>
            <w:tcW w:w="0" w:type="auto"/>
          </w:tcPr>
          <w:p w:rsidR="008E600F" w:rsidRPr="001475CD" w:rsidRDefault="008E600F" w:rsidP="00C35488">
            <w:pPr>
              <w:rPr>
                <w:lang w:val="uk-UA"/>
              </w:rPr>
            </w:pPr>
            <w:r w:rsidRPr="001475CD">
              <w:rPr>
                <w:lang w:val="uk-UA"/>
              </w:rPr>
              <w:t>4</w:t>
            </w:r>
          </w:p>
        </w:tc>
        <w:tc>
          <w:tcPr>
            <w:tcW w:w="0" w:type="auto"/>
          </w:tcPr>
          <w:p w:rsidR="008E600F" w:rsidRPr="00F6055B" w:rsidRDefault="008E600F" w:rsidP="00C35488">
            <w:pPr>
              <w:pStyle w:val="afb"/>
              <w:rPr>
                <w:rFonts w:eastAsia="Calibri"/>
                <w:b w:val="0"/>
                <w:bCs w:val="0"/>
                <w:sz w:val="24"/>
                <w:szCs w:val="24"/>
                <w:lang w:val="uk-UA" w:eastAsia="ar-SA"/>
              </w:rPr>
            </w:pPr>
            <w:r w:rsidRPr="00F6055B">
              <w:rPr>
                <w:rFonts w:eastAsia="Calibri"/>
                <w:b w:val="0"/>
                <w:bCs w:val="0"/>
                <w:sz w:val="24"/>
                <w:szCs w:val="24"/>
                <w:lang w:val="uk-UA" w:eastAsia="ar-SA"/>
              </w:rPr>
              <w:t>Заміна силових кабелів та кабелів вторинної комутації силового трансформатору та нового обладнання Т1</w:t>
            </w:r>
          </w:p>
        </w:tc>
        <w:tc>
          <w:tcPr>
            <w:tcW w:w="0" w:type="auto"/>
          </w:tcPr>
          <w:p w:rsidR="008E600F" w:rsidRPr="001475CD" w:rsidRDefault="008E600F" w:rsidP="00C35488">
            <w:pPr>
              <w:rPr>
                <w:lang w:val="uk-UA"/>
              </w:rPr>
            </w:pPr>
            <w:r>
              <w:rPr>
                <w:lang w:val="uk-UA"/>
              </w:rPr>
              <w:t>км</w:t>
            </w:r>
          </w:p>
        </w:tc>
        <w:tc>
          <w:tcPr>
            <w:tcW w:w="0" w:type="auto"/>
          </w:tcPr>
          <w:p w:rsidR="008E600F" w:rsidRPr="001475CD" w:rsidRDefault="008E600F" w:rsidP="00C35488">
            <w:pPr>
              <w:rPr>
                <w:lang w:val="uk-UA"/>
              </w:rPr>
            </w:pPr>
            <w:r>
              <w:rPr>
                <w:lang w:val="uk-UA"/>
              </w:rPr>
              <w:t>1,47</w:t>
            </w:r>
          </w:p>
        </w:tc>
      </w:tr>
      <w:tr w:rsidR="008E600F" w:rsidRPr="00392ABF" w:rsidTr="00C35488">
        <w:trPr>
          <w:trHeight w:val="356"/>
        </w:trPr>
        <w:tc>
          <w:tcPr>
            <w:tcW w:w="0" w:type="auto"/>
          </w:tcPr>
          <w:p w:rsidR="008E600F" w:rsidRPr="001475CD" w:rsidRDefault="008E600F" w:rsidP="00C35488">
            <w:pPr>
              <w:rPr>
                <w:lang w:val="uk-UA"/>
              </w:rPr>
            </w:pPr>
            <w:r w:rsidRPr="001475CD">
              <w:rPr>
                <w:lang w:val="uk-UA"/>
              </w:rPr>
              <w:t>5</w:t>
            </w:r>
          </w:p>
        </w:tc>
        <w:tc>
          <w:tcPr>
            <w:tcW w:w="0" w:type="auto"/>
          </w:tcPr>
          <w:p w:rsidR="008E600F" w:rsidRPr="00F6055B" w:rsidRDefault="008E600F" w:rsidP="00C35488">
            <w:pPr>
              <w:pStyle w:val="afb"/>
              <w:rPr>
                <w:rFonts w:eastAsia="Calibri"/>
                <w:b w:val="0"/>
                <w:bCs w:val="0"/>
                <w:sz w:val="24"/>
                <w:szCs w:val="24"/>
                <w:lang w:val="uk-UA" w:eastAsia="ar-SA"/>
              </w:rPr>
            </w:pPr>
            <w:r w:rsidRPr="00F6055B">
              <w:rPr>
                <w:rFonts w:eastAsia="Calibri"/>
                <w:b w:val="0"/>
                <w:bCs w:val="0"/>
                <w:sz w:val="24"/>
                <w:szCs w:val="24"/>
                <w:lang w:val="uk-UA" w:eastAsia="ar-SA"/>
              </w:rPr>
              <w:t>Проектні рішення по збереженню приєднань існуючого обладнання компенсації струмів однофазного замикання на землю в електричній мережі 35 кВ до нейтралі нового проектного силового трансформатора Т1</w:t>
            </w:r>
          </w:p>
        </w:tc>
        <w:tc>
          <w:tcPr>
            <w:tcW w:w="0" w:type="auto"/>
          </w:tcPr>
          <w:p w:rsidR="008E600F" w:rsidRPr="001475CD" w:rsidRDefault="008E600F" w:rsidP="00C35488">
            <w:pPr>
              <w:rPr>
                <w:lang w:val="uk-UA"/>
              </w:rPr>
            </w:pPr>
            <w:r>
              <w:rPr>
                <w:lang w:val="uk-UA"/>
              </w:rPr>
              <w:t>реактор</w:t>
            </w:r>
          </w:p>
        </w:tc>
        <w:tc>
          <w:tcPr>
            <w:tcW w:w="0" w:type="auto"/>
          </w:tcPr>
          <w:p w:rsidR="008E600F" w:rsidRPr="001475CD" w:rsidRDefault="008E600F" w:rsidP="00C35488">
            <w:pPr>
              <w:rPr>
                <w:lang w:val="uk-UA"/>
              </w:rPr>
            </w:pPr>
            <w:r>
              <w:rPr>
                <w:lang w:val="uk-UA"/>
              </w:rPr>
              <w:t>1</w:t>
            </w:r>
          </w:p>
        </w:tc>
      </w:tr>
      <w:tr w:rsidR="008E600F" w:rsidRPr="00392ABF" w:rsidTr="00C35488">
        <w:trPr>
          <w:trHeight w:val="356"/>
        </w:trPr>
        <w:tc>
          <w:tcPr>
            <w:tcW w:w="0" w:type="auto"/>
          </w:tcPr>
          <w:p w:rsidR="008E600F" w:rsidRPr="001475CD" w:rsidRDefault="008E600F" w:rsidP="00C35488">
            <w:pPr>
              <w:rPr>
                <w:lang w:val="uk-UA"/>
              </w:rPr>
            </w:pPr>
            <w:r w:rsidRPr="001475CD">
              <w:rPr>
                <w:lang w:val="uk-UA"/>
              </w:rPr>
              <w:t>6</w:t>
            </w:r>
          </w:p>
        </w:tc>
        <w:tc>
          <w:tcPr>
            <w:tcW w:w="0" w:type="auto"/>
          </w:tcPr>
          <w:p w:rsidR="008E600F" w:rsidRPr="00F6055B" w:rsidRDefault="008E600F" w:rsidP="00C35488">
            <w:pPr>
              <w:pStyle w:val="afb"/>
              <w:rPr>
                <w:rFonts w:eastAsia="Calibri"/>
                <w:b w:val="0"/>
                <w:bCs w:val="0"/>
                <w:sz w:val="24"/>
                <w:szCs w:val="24"/>
                <w:lang w:val="uk-UA" w:eastAsia="ar-SA"/>
              </w:rPr>
            </w:pPr>
            <w:r w:rsidRPr="00F6055B">
              <w:rPr>
                <w:rFonts w:eastAsia="Calibri"/>
                <w:b w:val="0"/>
                <w:bCs w:val="0"/>
                <w:sz w:val="24"/>
                <w:szCs w:val="24"/>
                <w:lang w:val="uk-UA" w:eastAsia="ar-SA"/>
              </w:rPr>
              <w:t>Перегляд та при необхідності коригування ПД в частині влаштування заземлення, заміни порталів, лотків та виконання благоустрію в частині Т1 на ПС згідно обсягів І черги</w:t>
            </w:r>
          </w:p>
        </w:tc>
        <w:tc>
          <w:tcPr>
            <w:tcW w:w="0" w:type="auto"/>
          </w:tcPr>
          <w:p w:rsidR="008E600F" w:rsidRPr="001475CD" w:rsidRDefault="008E600F" w:rsidP="00C35488">
            <w:pPr>
              <w:rPr>
                <w:lang w:val="uk-UA"/>
              </w:rPr>
            </w:pPr>
            <w:r w:rsidRPr="00F6055B">
              <w:rPr>
                <w:lang w:val="uk-UA"/>
              </w:rPr>
              <w:t>підстанція</w:t>
            </w:r>
          </w:p>
        </w:tc>
        <w:tc>
          <w:tcPr>
            <w:tcW w:w="0" w:type="auto"/>
          </w:tcPr>
          <w:p w:rsidR="008E600F" w:rsidRPr="001475CD" w:rsidRDefault="008E600F" w:rsidP="00C35488">
            <w:pPr>
              <w:rPr>
                <w:lang w:val="uk-UA"/>
              </w:rPr>
            </w:pPr>
            <w:r>
              <w:rPr>
                <w:lang w:val="uk-UA"/>
              </w:rPr>
              <w:t>1</w:t>
            </w:r>
          </w:p>
        </w:tc>
      </w:tr>
      <w:tr w:rsidR="008E600F" w:rsidRPr="00392ABF" w:rsidTr="00C35488">
        <w:trPr>
          <w:trHeight w:val="356"/>
        </w:trPr>
        <w:tc>
          <w:tcPr>
            <w:tcW w:w="0" w:type="auto"/>
          </w:tcPr>
          <w:p w:rsidR="008E600F" w:rsidRPr="001475CD" w:rsidRDefault="008E600F" w:rsidP="00C35488">
            <w:pPr>
              <w:rPr>
                <w:lang w:val="uk-UA"/>
              </w:rPr>
            </w:pPr>
            <w:r w:rsidRPr="001475CD">
              <w:rPr>
                <w:lang w:val="uk-UA"/>
              </w:rPr>
              <w:t>7</w:t>
            </w:r>
          </w:p>
        </w:tc>
        <w:tc>
          <w:tcPr>
            <w:tcW w:w="0" w:type="auto"/>
          </w:tcPr>
          <w:p w:rsidR="008E600F" w:rsidRPr="00F6055B" w:rsidRDefault="008E600F" w:rsidP="00C35488">
            <w:pPr>
              <w:pStyle w:val="afb"/>
              <w:rPr>
                <w:rFonts w:eastAsia="Calibri"/>
                <w:b w:val="0"/>
                <w:bCs w:val="0"/>
                <w:sz w:val="24"/>
                <w:szCs w:val="24"/>
                <w:lang w:val="uk-UA" w:eastAsia="ar-SA"/>
              </w:rPr>
            </w:pPr>
            <w:r>
              <w:rPr>
                <w:rFonts w:eastAsia="Calibri"/>
                <w:b w:val="0"/>
                <w:bCs w:val="0"/>
                <w:sz w:val="24"/>
                <w:szCs w:val="24"/>
                <w:lang w:val="uk-UA" w:eastAsia="ar-SA"/>
              </w:rPr>
              <w:t>Розрахунок р</w:t>
            </w:r>
            <w:r w:rsidRPr="00F6055B">
              <w:rPr>
                <w:rFonts w:eastAsia="Calibri"/>
                <w:b w:val="0"/>
                <w:bCs w:val="0"/>
                <w:sz w:val="24"/>
                <w:szCs w:val="24"/>
                <w:lang w:val="uk-UA" w:eastAsia="ar-SA"/>
              </w:rPr>
              <w:t>елейн</w:t>
            </w:r>
            <w:r>
              <w:rPr>
                <w:rFonts w:eastAsia="Calibri"/>
                <w:b w:val="0"/>
                <w:bCs w:val="0"/>
                <w:sz w:val="24"/>
                <w:szCs w:val="24"/>
                <w:lang w:val="uk-UA" w:eastAsia="ar-SA"/>
              </w:rPr>
              <w:t>ого</w:t>
            </w:r>
            <w:r w:rsidRPr="00F6055B">
              <w:rPr>
                <w:rFonts w:eastAsia="Calibri"/>
                <w:b w:val="0"/>
                <w:bCs w:val="0"/>
                <w:sz w:val="24"/>
                <w:szCs w:val="24"/>
                <w:lang w:val="uk-UA" w:eastAsia="ar-SA"/>
              </w:rPr>
              <w:t xml:space="preserve"> захист</w:t>
            </w:r>
            <w:r>
              <w:rPr>
                <w:rFonts w:eastAsia="Calibri"/>
                <w:b w:val="0"/>
                <w:bCs w:val="0"/>
                <w:sz w:val="24"/>
                <w:szCs w:val="24"/>
                <w:lang w:val="uk-UA" w:eastAsia="ar-SA"/>
              </w:rPr>
              <w:t>у</w:t>
            </w:r>
            <w:r w:rsidRPr="00F6055B">
              <w:rPr>
                <w:rFonts w:eastAsia="Calibri"/>
                <w:b w:val="0"/>
                <w:bCs w:val="0"/>
                <w:sz w:val="24"/>
                <w:szCs w:val="24"/>
                <w:lang w:val="uk-UA" w:eastAsia="ar-SA"/>
              </w:rPr>
              <w:t xml:space="preserve"> у мережі 110 кВ </w:t>
            </w:r>
            <w:r>
              <w:rPr>
                <w:rFonts w:eastAsia="Calibri"/>
                <w:b w:val="0"/>
                <w:bCs w:val="0"/>
                <w:sz w:val="24"/>
                <w:szCs w:val="24"/>
                <w:lang w:val="uk-UA" w:eastAsia="ar-SA"/>
              </w:rPr>
              <w:t>в частині</w:t>
            </w:r>
            <w:r w:rsidRPr="00F6055B">
              <w:rPr>
                <w:rFonts w:eastAsia="Calibri"/>
                <w:b w:val="0"/>
                <w:bCs w:val="0"/>
                <w:sz w:val="24"/>
                <w:szCs w:val="24"/>
                <w:lang w:val="uk-UA" w:eastAsia="ar-SA"/>
              </w:rPr>
              <w:t xml:space="preserve"> Т1</w:t>
            </w:r>
            <w:r>
              <w:rPr>
                <w:rFonts w:eastAsia="Calibri"/>
                <w:b w:val="0"/>
                <w:bCs w:val="0"/>
                <w:sz w:val="24"/>
                <w:szCs w:val="24"/>
                <w:lang w:val="uk-UA" w:eastAsia="ar-SA"/>
              </w:rPr>
              <w:t xml:space="preserve"> на ПС-110 кВ</w:t>
            </w:r>
          </w:p>
        </w:tc>
        <w:tc>
          <w:tcPr>
            <w:tcW w:w="0" w:type="auto"/>
          </w:tcPr>
          <w:p w:rsidR="008E600F" w:rsidRPr="001475CD" w:rsidRDefault="008E600F" w:rsidP="00C35488">
            <w:pPr>
              <w:rPr>
                <w:lang w:val="uk-UA"/>
              </w:rPr>
            </w:pPr>
            <w:r w:rsidRPr="001475CD">
              <w:rPr>
                <w:lang w:val="uk-UA"/>
              </w:rPr>
              <w:t>мережа</w:t>
            </w:r>
          </w:p>
        </w:tc>
        <w:tc>
          <w:tcPr>
            <w:tcW w:w="0" w:type="auto"/>
          </w:tcPr>
          <w:p w:rsidR="008E600F" w:rsidRPr="001475CD" w:rsidRDefault="008E600F" w:rsidP="00C35488">
            <w:pPr>
              <w:rPr>
                <w:lang w:val="uk-UA"/>
              </w:rPr>
            </w:pPr>
            <w:r w:rsidRPr="001475CD">
              <w:rPr>
                <w:lang w:val="uk-UA"/>
              </w:rPr>
              <w:t>1</w:t>
            </w:r>
          </w:p>
        </w:tc>
      </w:tr>
      <w:tr w:rsidR="008E600F" w:rsidRPr="00392ABF" w:rsidTr="00C35488">
        <w:trPr>
          <w:trHeight w:val="291"/>
        </w:trPr>
        <w:tc>
          <w:tcPr>
            <w:tcW w:w="0" w:type="auto"/>
          </w:tcPr>
          <w:p w:rsidR="008E600F" w:rsidRPr="001475CD" w:rsidRDefault="008E600F" w:rsidP="00C35488">
            <w:pPr>
              <w:rPr>
                <w:lang w:val="uk-UA"/>
              </w:rPr>
            </w:pPr>
            <w:r w:rsidRPr="001475CD">
              <w:rPr>
                <w:lang w:val="uk-UA"/>
              </w:rPr>
              <w:t>8</w:t>
            </w:r>
          </w:p>
        </w:tc>
        <w:tc>
          <w:tcPr>
            <w:tcW w:w="0" w:type="auto"/>
          </w:tcPr>
          <w:p w:rsidR="008E600F" w:rsidRPr="00F6055B" w:rsidRDefault="008E600F" w:rsidP="00C35488">
            <w:pPr>
              <w:pStyle w:val="afb"/>
              <w:rPr>
                <w:rFonts w:eastAsia="Calibri"/>
                <w:b w:val="0"/>
                <w:bCs w:val="0"/>
                <w:sz w:val="24"/>
                <w:szCs w:val="24"/>
                <w:lang w:val="uk-UA" w:eastAsia="ar-SA"/>
              </w:rPr>
            </w:pPr>
            <w:r w:rsidRPr="00962460">
              <w:rPr>
                <w:rFonts w:eastAsia="Calibri"/>
                <w:b w:val="0"/>
                <w:bCs w:val="0"/>
                <w:sz w:val="24"/>
                <w:szCs w:val="24"/>
                <w:lang w:val="uk-UA" w:eastAsia="ar-SA"/>
              </w:rPr>
              <w:t xml:space="preserve">Розрахунок релейного захисту </w:t>
            </w:r>
            <w:r w:rsidRPr="00F6055B">
              <w:rPr>
                <w:rFonts w:eastAsia="Calibri"/>
                <w:b w:val="0"/>
                <w:bCs w:val="0"/>
                <w:sz w:val="24"/>
                <w:szCs w:val="24"/>
                <w:lang w:val="uk-UA" w:eastAsia="ar-SA"/>
              </w:rPr>
              <w:t xml:space="preserve">у мережі 35 кВ </w:t>
            </w:r>
            <w:r>
              <w:rPr>
                <w:rFonts w:eastAsia="Calibri"/>
                <w:b w:val="0"/>
                <w:bCs w:val="0"/>
                <w:sz w:val="24"/>
                <w:szCs w:val="24"/>
                <w:lang w:val="uk-UA" w:eastAsia="ar-SA"/>
              </w:rPr>
              <w:t>в частині</w:t>
            </w:r>
            <w:r w:rsidRPr="00F6055B">
              <w:rPr>
                <w:rFonts w:eastAsia="Calibri"/>
                <w:b w:val="0"/>
                <w:bCs w:val="0"/>
                <w:sz w:val="24"/>
                <w:szCs w:val="24"/>
                <w:lang w:val="uk-UA" w:eastAsia="ar-SA"/>
              </w:rPr>
              <w:t xml:space="preserve"> Т1</w:t>
            </w:r>
            <w:r>
              <w:rPr>
                <w:rFonts w:eastAsia="Calibri"/>
                <w:b w:val="0"/>
                <w:bCs w:val="0"/>
                <w:sz w:val="24"/>
                <w:szCs w:val="24"/>
                <w:lang w:val="uk-UA" w:eastAsia="ar-SA"/>
              </w:rPr>
              <w:t xml:space="preserve"> на ПС-110 кВ</w:t>
            </w:r>
          </w:p>
        </w:tc>
        <w:tc>
          <w:tcPr>
            <w:tcW w:w="0" w:type="auto"/>
          </w:tcPr>
          <w:p w:rsidR="008E600F" w:rsidRPr="001475CD" w:rsidRDefault="008E600F" w:rsidP="00C35488">
            <w:pPr>
              <w:rPr>
                <w:lang w:val="uk-UA"/>
              </w:rPr>
            </w:pPr>
            <w:r w:rsidRPr="001475CD">
              <w:rPr>
                <w:lang w:val="uk-UA"/>
              </w:rPr>
              <w:t>мережа</w:t>
            </w:r>
          </w:p>
        </w:tc>
        <w:tc>
          <w:tcPr>
            <w:tcW w:w="0" w:type="auto"/>
          </w:tcPr>
          <w:p w:rsidR="008E600F" w:rsidRPr="001475CD" w:rsidRDefault="008E600F" w:rsidP="00C35488">
            <w:pPr>
              <w:rPr>
                <w:lang w:val="uk-UA"/>
              </w:rPr>
            </w:pPr>
            <w:r w:rsidRPr="001475CD">
              <w:rPr>
                <w:lang w:val="uk-UA"/>
              </w:rPr>
              <w:t>1</w:t>
            </w:r>
          </w:p>
        </w:tc>
      </w:tr>
      <w:tr w:rsidR="008E600F" w:rsidRPr="00392ABF" w:rsidTr="00C35488">
        <w:trPr>
          <w:trHeight w:val="291"/>
        </w:trPr>
        <w:tc>
          <w:tcPr>
            <w:tcW w:w="0" w:type="auto"/>
          </w:tcPr>
          <w:p w:rsidR="008E600F" w:rsidRPr="001475CD" w:rsidRDefault="008E600F" w:rsidP="00C35488">
            <w:pPr>
              <w:rPr>
                <w:lang w:val="uk-UA"/>
              </w:rPr>
            </w:pPr>
            <w:r w:rsidRPr="001475CD">
              <w:rPr>
                <w:lang w:val="uk-UA"/>
              </w:rPr>
              <w:t>9</w:t>
            </w:r>
          </w:p>
        </w:tc>
        <w:tc>
          <w:tcPr>
            <w:tcW w:w="0" w:type="auto"/>
          </w:tcPr>
          <w:p w:rsidR="008E600F" w:rsidRPr="00F6055B" w:rsidRDefault="008E600F" w:rsidP="00C35488">
            <w:pPr>
              <w:pStyle w:val="afb"/>
              <w:rPr>
                <w:rFonts w:eastAsia="Calibri"/>
                <w:b w:val="0"/>
                <w:bCs w:val="0"/>
                <w:sz w:val="24"/>
                <w:szCs w:val="24"/>
                <w:lang w:val="uk-UA" w:eastAsia="ar-SA"/>
              </w:rPr>
            </w:pPr>
            <w:r w:rsidRPr="00962460">
              <w:rPr>
                <w:rFonts w:eastAsia="Calibri"/>
                <w:b w:val="0"/>
                <w:bCs w:val="0"/>
                <w:sz w:val="24"/>
                <w:szCs w:val="24"/>
                <w:lang w:val="uk-UA" w:eastAsia="ar-SA"/>
              </w:rPr>
              <w:t xml:space="preserve">Розрахунок релейного захисту </w:t>
            </w:r>
            <w:r w:rsidRPr="00F6055B">
              <w:rPr>
                <w:rFonts w:eastAsia="Calibri"/>
                <w:b w:val="0"/>
                <w:bCs w:val="0"/>
                <w:sz w:val="24"/>
                <w:szCs w:val="24"/>
                <w:lang w:val="uk-UA" w:eastAsia="ar-SA"/>
              </w:rPr>
              <w:t xml:space="preserve">у мережі 10 кВ </w:t>
            </w:r>
            <w:r>
              <w:rPr>
                <w:rFonts w:eastAsia="Calibri"/>
                <w:b w:val="0"/>
                <w:bCs w:val="0"/>
                <w:sz w:val="24"/>
                <w:szCs w:val="24"/>
                <w:lang w:val="uk-UA" w:eastAsia="ar-SA"/>
              </w:rPr>
              <w:t>в частині</w:t>
            </w:r>
            <w:r w:rsidRPr="00F6055B">
              <w:rPr>
                <w:rFonts w:eastAsia="Calibri"/>
                <w:b w:val="0"/>
                <w:bCs w:val="0"/>
                <w:sz w:val="24"/>
                <w:szCs w:val="24"/>
                <w:lang w:val="uk-UA" w:eastAsia="ar-SA"/>
              </w:rPr>
              <w:t xml:space="preserve"> Т1</w:t>
            </w:r>
            <w:r>
              <w:rPr>
                <w:rFonts w:eastAsia="Calibri"/>
                <w:b w:val="0"/>
                <w:bCs w:val="0"/>
                <w:sz w:val="24"/>
                <w:szCs w:val="24"/>
                <w:lang w:val="uk-UA" w:eastAsia="ar-SA"/>
              </w:rPr>
              <w:t xml:space="preserve"> на ПС-110 кВ</w:t>
            </w:r>
          </w:p>
        </w:tc>
        <w:tc>
          <w:tcPr>
            <w:tcW w:w="0" w:type="auto"/>
          </w:tcPr>
          <w:p w:rsidR="008E600F" w:rsidRPr="001475CD" w:rsidRDefault="008E600F" w:rsidP="00C35488">
            <w:pPr>
              <w:rPr>
                <w:lang w:val="uk-UA"/>
              </w:rPr>
            </w:pPr>
            <w:r w:rsidRPr="001475CD">
              <w:rPr>
                <w:lang w:val="uk-UA"/>
              </w:rPr>
              <w:t>мережа</w:t>
            </w:r>
          </w:p>
        </w:tc>
        <w:tc>
          <w:tcPr>
            <w:tcW w:w="0" w:type="auto"/>
          </w:tcPr>
          <w:p w:rsidR="008E600F" w:rsidRPr="001475CD" w:rsidRDefault="008E600F" w:rsidP="00C35488">
            <w:pPr>
              <w:rPr>
                <w:lang w:val="uk-UA"/>
              </w:rPr>
            </w:pPr>
            <w:r w:rsidRPr="001475CD">
              <w:rPr>
                <w:lang w:val="uk-UA"/>
              </w:rPr>
              <w:t>1</w:t>
            </w:r>
          </w:p>
        </w:tc>
      </w:tr>
      <w:tr w:rsidR="008E600F" w:rsidRPr="00392ABF" w:rsidTr="00C35488">
        <w:trPr>
          <w:trHeight w:val="291"/>
        </w:trPr>
        <w:tc>
          <w:tcPr>
            <w:tcW w:w="0" w:type="auto"/>
          </w:tcPr>
          <w:p w:rsidR="008E600F" w:rsidRPr="001475CD" w:rsidRDefault="008E600F" w:rsidP="00C35488">
            <w:pPr>
              <w:rPr>
                <w:lang w:val="uk-UA"/>
              </w:rPr>
            </w:pPr>
            <w:r w:rsidRPr="001475CD">
              <w:rPr>
                <w:lang w:val="uk-UA"/>
              </w:rPr>
              <w:t>10</w:t>
            </w:r>
          </w:p>
        </w:tc>
        <w:tc>
          <w:tcPr>
            <w:tcW w:w="0" w:type="auto"/>
          </w:tcPr>
          <w:p w:rsidR="008E600F" w:rsidRPr="00F6055B" w:rsidRDefault="008E600F" w:rsidP="00C35488">
            <w:pPr>
              <w:pStyle w:val="afb"/>
              <w:rPr>
                <w:rFonts w:eastAsia="Calibri"/>
                <w:b w:val="0"/>
                <w:bCs w:val="0"/>
                <w:sz w:val="24"/>
                <w:szCs w:val="24"/>
                <w:lang w:val="uk-UA" w:eastAsia="ar-SA"/>
              </w:rPr>
            </w:pPr>
            <w:r w:rsidRPr="00F6055B">
              <w:rPr>
                <w:rFonts w:eastAsia="Calibri"/>
                <w:b w:val="0"/>
                <w:bCs w:val="0"/>
                <w:sz w:val="24"/>
                <w:szCs w:val="24"/>
                <w:lang w:val="uk-UA" w:eastAsia="ar-SA"/>
              </w:rPr>
              <w:t xml:space="preserve">Розрахунок струмів КЗ у мережі 110 кВ </w:t>
            </w:r>
            <w:r>
              <w:rPr>
                <w:rFonts w:eastAsia="Calibri"/>
                <w:b w:val="0"/>
                <w:bCs w:val="0"/>
                <w:sz w:val="24"/>
                <w:szCs w:val="24"/>
                <w:lang w:val="uk-UA" w:eastAsia="ar-SA"/>
              </w:rPr>
              <w:t>в частині</w:t>
            </w:r>
            <w:r w:rsidRPr="00F6055B">
              <w:rPr>
                <w:rFonts w:eastAsia="Calibri"/>
                <w:b w:val="0"/>
                <w:bCs w:val="0"/>
                <w:sz w:val="24"/>
                <w:szCs w:val="24"/>
                <w:lang w:val="uk-UA" w:eastAsia="ar-SA"/>
              </w:rPr>
              <w:t xml:space="preserve"> Т1</w:t>
            </w:r>
            <w:r>
              <w:rPr>
                <w:rFonts w:eastAsia="Calibri"/>
                <w:b w:val="0"/>
                <w:bCs w:val="0"/>
                <w:sz w:val="24"/>
                <w:szCs w:val="24"/>
                <w:lang w:val="uk-UA" w:eastAsia="ar-SA"/>
              </w:rPr>
              <w:t xml:space="preserve"> на ПС-110 кВ</w:t>
            </w:r>
          </w:p>
        </w:tc>
        <w:tc>
          <w:tcPr>
            <w:tcW w:w="0" w:type="auto"/>
          </w:tcPr>
          <w:p w:rsidR="008E600F" w:rsidRPr="001475CD" w:rsidRDefault="008E600F" w:rsidP="00C35488">
            <w:pPr>
              <w:rPr>
                <w:lang w:val="uk-UA"/>
              </w:rPr>
            </w:pPr>
            <w:r w:rsidRPr="001475CD">
              <w:rPr>
                <w:lang w:val="uk-UA"/>
              </w:rPr>
              <w:t>мережа</w:t>
            </w:r>
          </w:p>
        </w:tc>
        <w:tc>
          <w:tcPr>
            <w:tcW w:w="0" w:type="auto"/>
          </w:tcPr>
          <w:p w:rsidR="008E600F" w:rsidRPr="001475CD" w:rsidRDefault="008E600F" w:rsidP="00C35488">
            <w:pPr>
              <w:rPr>
                <w:lang w:val="uk-UA"/>
              </w:rPr>
            </w:pPr>
            <w:r w:rsidRPr="001475CD">
              <w:rPr>
                <w:lang w:val="uk-UA"/>
              </w:rPr>
              <w:t>1</w:t>
            </w:r>
          </w:p>
        </w:tc>
      </w:tr>
      <w:tr w:rsidR="008E600F" w:rsidRPr="00392ABF" w:rsidTr="00C35488">
        <w:trPr>
          <w:trHeight w:val="291"/>
        </w:trPr>
        <w:tc>
          <w:tcPr>
            <w:tcW w:w="0" w:type="auto"/>
          </w:tcPr>
          <w:p w:rsidR="008E600F" w:rsidRPr="001475CD" w:rsidRDefault="008E600F" w:rsidP="00C35488">
            <w:pPr>
              <w:rPr>
                <w:lang w:val="uk-UA"/>
              </w:rPr>
            </w:pPr>
            <w:r w:rsidRPr="001475CD">
              <w:rPr>
                <w:lang w:val="uk-UA"/>
              </w:rPr>
              <w:t>11</w:t>
            </w:r>
          </w:p>
        </w:tc>
        <w:tc>
          <w:tcPr>
            <w:tcW w:w="0" w:type="auto"/>
          </w:tcPr>
          <w:p w:rsidR="008E600F" w:rsidRPr="00F6055B" w:rsidRDefault="008E600F" w:rsidP="00C35488">
            <w:pPr>
              <w:pStyle w:val="afb"/>
              <w:rPr>
                <w:rFonts w:eastAsia="Calibri"/>
                <w:b w:val="0"/>
                <w:bCs w:val="0"/>
                <w:sz w:val="24"/>
                <w:szCs w:val="24"/>
                <w:lang w:val="uk-UA" w:eastAsia="ar-SA"/>
              </w:rPr>
            </w:pPr>
            <w:r w:rsidRPr="00F6055B">
              <w:rPr>
                <w:rFonts w:eastAsia="Calibri"/>
                <w:b w:val="0"/>
                <w:bCs w:val="0"/>
                <w:sz w:val="24"/>
                <w:szCs w:val="24"/>
                <w:lang w:val="uk-UA" w:eastAsia="ar-SA"/>
              </w:rPr>
              <w:t xml:space="preserve">Розрахунок струмів КЗ у мережі 35 кВ </w:t>
            </w:r>
            <w:r>
              <w:rPr>
                <w:rFonts w:eastAsia="Calibri"/>
                <w:b w:val="0"/>
                <w:bCs w:val="0"/>
                <w:sz w:val="24"/>
                <w:szCs w:val="24"/>
                <w:lang w:val="uk-UA" w:eastAsia="ar-SA"/>
              </w:rPr>
              <w:t>в частині</w:t>
            </w:r>
            <w:r w:rsidRPr="00F6055B">
              <w:rPr>
                <w:rFonts w:eastAsia="Calibri"/>
                <w:b w:val="0"/>
                <w:bCs w:val="0"/>
                <w:sz w:val="24"/>
                <w:szCs w:val="24"/>
                <w:lang w:val="uk-UA" w:eastAsia="ar-SA"/>
              </w:rPr>
              <w:t xml:space="preserve"> Т1</w:t>
            </w:r>
            <w:r>
              <w:rPr>
                <w:rFonts w:eastAsia="Calibri"/>
                <w:b w:val="0"/>
                <w:bCs w:val="0"/>
                <w:sz w:val="24"/>
                <w:szCs w:val="24"/>
                <w:lang w:val="uk-UA" w:eastAsia="ar-SA"/>
              </w:rPr>
              <w:t xml:space="preserve"> на ПС-110 кВ</w:t>
            </w:r>
          </w:p>
        </w:tc>
        <w:tc>
          <w:tcPr>
            <w:tcW w:w="0" w:type="auto"/>
          </w:tcPr>
          <w:p w:rsidR="008E600F" w:rsidRPr="001475CD" w:rsidRDefault="008E600F" w:rsidP="00C35488">
            <w:pPr>
              <w:rPr>
                <w:lang w:val="uk-UA"/>
              </w:rPr>
            </w:pPr>
            <w:r w:rsidRPr="001475CD">
              <w:rPr>
                <w:lang w:val="uk-UA"/>
              </w:rPr>
              <w:t>мережа</w:t>
            </w:r>
          </w:p>
        </w:tc>
        <w:tc>
          <w:tcPr>
            <w:tcW w:w="0" w:type="auto"/>
          </w:tcPr>
          <w:p w:rsidR="008E600F" w:rsidRPr="001475CD" w:rsidRDefault="008E600F" w:rsidP="00C35488">
            <w:pPr>
              <w:rPr>
                <w:lang w:val="uk-UA"/>
              </w:rPr>
            </w:pPr>
            <w:r w:rsidRPr="001475CD">
              <w:rPr>
                <w:lang w:val="uk-UA"/>
              </w:rPr>
              <w:t>1</w:t>
            </w:r>
          </w:p>
        </w:tc>
      </w:tr>
      <w:tr w:rsidR="008E600F" w:rsidRPr="00392ABF" w:rsidTr="00C35488">
        <w:trPr>
          <w:trHeight w:val="291"/>
        </w:trPr>
        <w:tc>
          <w:tcPr>
            <w:tcW w:w="0" w:type="auto"/>
          </w:tcPr>
          <w:p w:rsidR="008E600F" w:rsidRPr="001475CD" w:rsidRDefault="008E600F" w:rsidP="00C35488">
            <w:pPr>
              <w:rPr>
                <w:lang w:val="uk-UA"/>
              </w:rPr>
            </w:pPr>
            <w:r w:rsidRPr="001475CD">
              <w:rPr>
                <w:lang w:val="uk-UA"/>
              </w:rPr>
              <w:lastRenderedPageBreak/>
              <w:t>12</w:t>
            </w:r>
          </w:p>
        </w:tc>
        <w:tc>
          <w:tcPr>
            <w:tcW w:w="0" w:type="auto"/>
          </w:tcPr>
          <w:p w:rsidR="008E600F" w:rsidRPr="00F6055B" w:rsidRDefault="008E600F" w:rsidP="00C35488">
            <w:pPr>
              <w:pStyle w:val="afb"/>
              <w:rPr>
                <w:rFonts w:eastAsia="Calibri"/>
                <w:b w:val="0"/>
                <w:bCs w:val="0"/>
                <w:sz w:val="24"/>
                <w:szCs w:val="24"/>
                <w:lang w:val="uk-UA" w:eastAsia="ar-SA"/>
              </w:rPr>
            </w:pPr>
            <w:r w:rsidRPr="00F6055B">
              <w:rPr>
                <w:rFonts w:eastAsia="Calibri"/>
                <w:b w:val="0"/>
                <w:bCs w:val="0"/>
                <w:sz w:val="24"/>
                <w:szCs w:val="24"/>
                <w:lang w:val="uk-UA" w:eastAsia="ar-SA"/>
              </w:rPr>
              <w:t xml:space="preserve">Розрахунок струмів КЗ в мережі 10 кВ </w:t>
            </w:r>
            <w:r w:rsidRPr="00962460">
              <w:rPr>
                <w:rFonts w:eastAsia="Calibri"/>
                <w:b w:val="0"/>
                <w:bCs w:val="0"/>
                <w:sz w:val="24"/>
                <w:szCs w:val="24"/>
                <w:lang w:val="uk-UA" w:eastAsia="ar-SA"/>
              </w:rPr>
              <w:t>в частині Т1 на ПС-110 кВ</w:t>
            </w:r>
          </w:p>
        </w:tc>
        <w:tc>
          <w:tcPr>
            <w:tcW w:w="0" w:type="auto"/>
          </w:tcPr>
          <w:p w:rsidR="008E600F" w:rsidRPr="001475CD" w:rsidRDefault="008E600F" w:rsidP="00C35488">
            <w:pPr>
              <w:rPr>
                <w:lang w:val="uk-UA"/>
              </w:rPr>
            </w:pPr>
            <w:r w:rsidRPr="001475CD">
              <w:rPr>
                <w:lang w:val="uk-UA"/>
              </w:rPr>
              <w:t>мережа</w:t>
            </w:r>
          </w:p>
        </w:tc>
        <w:tc>
          <w:tcPr>
            <w:tcW w:w="0" w:type="auto"/>
          </w:tcPr>
          <w:p w:rsidR="008E600F" w:rsidRPr="001475CD" w:rsidRDefault="008E600F" w:rsidP="00C35488">
            <w:pPr>
              <w:rPr>
                <w:lang w:val="uk-UA"/>
              </w:rPr>
            </w:pPr>
            <w:r w:rsidRPr="001475CD">
              <w:rPr>
                <w:lang w:val="uk-UA"/>
              </w:rPr>
              <w:t>1</w:t>
            </w:r>
          </w:p>
        </w:tc>
      </w:tr>
      <w:tr w:rsidR="008E600F" w:rsidRPr="00F6055B" w:rsidTr="00C35488">
        <w:trPr>
          <w:trHeight w:val="291"/>
        </w:trPr>
        <w:tc>
          <w:tcPr>
            <w:tcW w:w="0" w:type="auto"/>
          </w:tcPr>
          <w:p w:rsidR="008E600F" w:rsidRPr="00F6055B" w:rsidRDefault="008E600F" w:rsidP="00C35488">
            <w:pPr>
              <w:rPr>
                <w:lang w:val="uk-UA"/>
              </w:rPr>
            </w:pPr>
          </w:p>
        </w:tc>
        <w:tc>
          <w:tcPr>
            <w:tcW w:w="0" w:type="auto"/>
          </w:tcPr>
          <w:p w:rsidR="008E600F" w:rsidRDefault="008E600F" w:rsidP="00C35488">
            <w:pPr>
              <w:rPr>
                <w:b/>
                <w:lang w:val="uk-UA"/>
              </w:rPr>
            </w:pPr>
            <w:r w:rsidRPr="00F6055B">
              <w:rPr>
                <w:b/>
                <w:lang w:val="uk-UA"/>
              </w:rPr>
              <w:t>ІІ ЧЕРГА</w:t>
            </w:r>
          </w:p>
          <w:p w:rsidR="008E600F" w:rsidRPr="00F6055B" w:rsidRDefault="008E600F" w:rsidP="00C35488">
            <w:pPr>
              <w:rPr>
                <w:b/>
                <w:lang w:val="uk-UA"/>
              </w:rPr>
            </w:pPr>
          </w:p>
        </w:tc>
        <w:tc>
          <w:tcPr>
            <w:tcW w:w="0" w:type="auto"/>
          </w:tcPr>
          <w:p w:rsidR="008E600F" w:rsidRPr="001475CD" w:rsidRDefault="008E600F" w:rsidP="00C35488">
            <w:pPr>
              <w:rPr>
                <w:lang w:val="uk-UA"/>
              </w:rPr>
            </w:pPr>
          </w:p>
        </w:tc>
        <w:tc>
          <w:tcPr>
            <w:tcW w:w="0" w:type="auto"/>
          </w:tcPr>
          <w:p w:rsidR="008E600F" w:rsidRPr="001475CD" w:rsidRDefault="008E600F" w:rsidP="00C35488">
            <w:pPr>
              <w:rPr>
                <w:lang w:val="uk-UA"/>
              </w:rPr>
            </w:pPr>
          </w:p>
        </w:tc>
      </w:tr>
      <w:tr w:rsidR="008E600F" w:rsidRPr="00F6055B" w:rsidTr="00C35488">
        <w:trPr>
          <w:trHeight w:val="291"/>
        </w:trPr>
        <w:tc>
          <w:tcPr>
            <w:tcW w:w="0" w:type="auto"/>
          </w:tcPr>
          <w:p w:rsidR="008E600F" w:rsidRPr="00F6055B" w:rsidRDefault="008E600F" w:rsidP="00C35488">
            <w:pPr>
              <w:rPr>
                <w:lang w:val="uk-UA"/>
              </w:rPr>
            </w:pPr>
            <w:r w:rsidRPr="00F6055B">
              <w:rPr>
                <w:lang w:val="uk-UA"/>
              </w:rPr>
              <w:t>13</w:t>
            </w:r>
          </w:p>
        </w:tc>
        <w:tc>
          <w:tcPr>
            <w:tcW w:w="0" w:type="auto"/>
          </w:tcPr>
          <w:p w:rsidR="008E600F" w:rsidRPr="00F6055B" w:rsidRDefault="008E600F" w:rsidP="00C35488">
            <w:pPr>
              <w:rPr>
                <w:lang w:val="uk-UA"/>
              </w:rPr>
            </w:pPr>
            <w:r w:rsidRPr="00F6055B">
              <w:rPr>
                <w:lang w:val="uk-UA"/>
              </w:rPr>
              <w:t>Перегляд  та обгрунтування в пояснювальній записці схеми ВРУ-110 кВ ПС-110 кВ "Ладижин" з використанням нетипової схеми з 5-ма вимикачами 110 кВ. За необхідності, корегування проектних рішень</w:t>
            </w:r>
          </w:p>
        </w:tc>
        <w:tc>
          <w:tcPr>
            <w:tcW w:w="0" w:type="auto"/>
          </w:tcPr>
          <w:p w:rsidR="008E600F" w:rsidRPr="001475CD" w:rsidRDefault="008E600F" w:rsidP="00C35488">
            <w:pPr>
              <w:rPr>
                <w:lang w:val="uk-UA"/>
              </w:rPr>
            </w:pPr>
            <w:r w:rsidRPr="00F6055B">
              <w:rPr>
                <w:lang w:val="uk-UA"/>
              </w:rPr>
              <w:t>приєднання</w:t>
            </w:r>
            <w:r>
              <w:rPr>
                <w:lang w:val="uk-UA"/>
              </w:rPr>
              <w:t>, шт.</w:t>
            </w:r>
          </w:p>
        </w:tc>
        <w:tc>
          <w:tcPr>
            <w:tcW w:w="0" w:type="auto"/>
          </w:tcPr>
          <w:p w:rsidR="008E600F" w:rsidRPr="001475CD" w:rsidRDefault="008E600F" w:rsidP="00C35488">
            <w:pPr>
              <w:rPr>
                <w:lang w:val="uk-UA"/>
              </w:rPr>
            </w:pPr>
            <w:r>
              <w:rPr>
                <w:lang w:val="uk-UA"/>
              </w:rPr>
              <w:t>5</w:t>
            </w:r>
          </w:p>
        </w:tc>
      </w:tr>
      <w:tr w:rsidR="008E600F" w:rsidRPr="00F6055B" w:rsidTr="00C35488">
        <w:trPr>
          <w:trHeight w:val="291"/>
        </w:trPr>
        <w:tc>
          <w:tcPr>
            <w:tcW w:w="0" w:type="auto"/>
          </w:tcPr>
          <w:p w:rsidR="008E600F" w:rsidRPr="00F6055B" w:rsidRDefault="008E600F" w:rsidP="00C35488">
            <w:pPr>
              <w:rPr>
                <w:lang w:val="uk-UA"/>
              </w:rPr>
            </w:pPr>
            <w:r w:rsidRPr="00F6055B">
              <w:rPr>
                <w:lang w:val="uk-UA"/>
              </w:rPr>
              <w:t>14</w:t>
            </w:r>
          </w:p>
        </w:tc>
        <w:tc>
          <w:tcPr>
            <w:tcW w:w="0" w:type="auto"/>
          </w:tcPr>
          <w:p w:rsidR="008E600F" w:rsidRPr="00F6055B" w:rsidRDefault="008E600F" w:rsidP="00C35488">
            <w:pPr>
              <w:rPr>
                <w:lang w:val="uk-UA"/>
              </w:rPr>
            </w:pPr>
            <w:r w:rsidRPr="00F6055B">
              <w:rPr>
                <w:lang w:val="uk-UA"/>
              </w:rPr>
              <w:t>Заміна трансформатора власних потреб (диспетчерська назва ТВП-3) типу ТМ-100/35 на новий. Проектування відповідних комутаційних апаратів та запобіжнихів пристроїв (устаткування). Тип трансформатора та його місце встановлення, типи комутаційних апаратів і пристроїв захисту визначити інженерними вишукуваннями</w:t>
            </w:r>
          </w:p>
        </w:tc>
        <w:tc>
          <w:tcPr>
            <w:tcW w:w="0" w:type="auto"/>
          </w:tcPr>
          <w:p w:rsidR="008E600F" w:rsidRPr="001475CD" w:rsidRDefault="008E600F" w:rsidP="00C35488">
            <w:pPr>
              <w:rPr>
                <w:lang w:val="uk-UA"/>
              </w:rPr>
            </w:pPr>
            <w:r w:rsidRPr="00392ABF">
              <w:rPr>
                <w:lang w:val="uk-UA"/>
              </w:rPr>
              <w:t>трансформатор</w:t>
            </w:r>
            <w:r>
              <w:rPr>
                <w:lang w:val="uk-UA"/>
              </w:rPr>
              <w:t>, шт.</w:t>
            </w:r>
          </w:p>
        </w:tc>
        <w:tc>
          <w:tcPr>
            <w:tcW w:w="0" w:type="auto"/>
          </w:tcPr>
          <w:p w:rsidR="008E600F" w:rsidRPr="001475CD" w:rsidRDefault="008E600F" w:rsidP="00C35488">
            <w:pPr>
              <w:rPr>
                <w:lang w:val="uk-UA"/>
              </w:rPr>
            </w:pPr>
            <w:r>
              <w:rPr>
                <w:lang w:val="uk-UA"/>
              </w:rPr>
              <w:t>1</w:t>
            </w:r>
          </w:p>
        </w:tc>
      </w:tr>
      <w:tr w:rsidR="008E600F" w:rsidRPr="00F6055B" w:rsidTr="00C35488">
        <w:trPr>
          <w:trHeight w:val="291"/>
        </w:trPr>
        <w:tc>
          <w:tcPr>
            <w:tcW w:w="0" w:type="auto"/>
          </w:tcPr>
          <w:p w:rsidR="008E600F" w:rsidRPr="00F6055B" w:rsidRDefault="008E600F" w:rsidP="00C35488">
            <w:pPr>
              <w:rPr>
                <w:lang w:val="uk-UA"/>
              </w:rPr>
            </w:pPr>
            <w:r w:rsidRPr="00F6055B">
              <w:rPr>
                <w:lang w:val="uk-UA"/>
              </w:rPr>
              <w:t>15</w:t>
            </w:r>
          </w:p>
        </w:tc>
        <w:tc>
          <w:tcPr>
            <w:tcW w:w="0" w:type="auto"/>
          </w:tcPr>
          <w:p w:rsidR="008E600F" w:rsidRPr="00F6055B" w:rsidRDefault="008E600F" w:rsidP="00C35488">
            <w:pPr>
              <w:rPr>
                <w:lang w:val="uk-UA"/>
              </w:rPr>
            </w:pPr>
            <w:r w:rsidRPr="00F6055B">
              <w:rPr>
                <w:lang w:val="uk-UA"/>
              </w:rPr>
              <w:t>Встановлення нового щита власних потреб (ЩВП) та його заживлення від 3 (трьох) трансформаторів власних потреб, в тому числі і від нового ТВП-3, розробка схеми автоматики вводу резерву власних потреб підстанції (АВР ВП)  з урахуванням встановленого нового ТВП-3</w:t>
            </w:r>
          </w:p>
        </w:tc>
        <w:tc>
          <w:tcPr>
            <w:tcW w:w="0" w:type="auto"/>
          </w:tcPr>
          <w:p w:rsidR="008E600F" w:rsidRPr="001475CD" w:rsidRDefault="008E600F" w:rsidP="00C35488">
            <w:pPr>
              <w:rPr>
                <w:lang w:val="uk-UA"/>
              </w:rPr>
            </w:pPr>
            <w:r w:rsidRPr="00F6055B">
              <w:rPr>
                <w:lang w:val="uk-UA"/>
              </w:rPr>
              <w:t>типова панель</w:t>
            </w:r>
          </w:p>
        </w:tc>
        <w:tc>
          <w:tcPr>
            <w:tcW w:w="0" w:type="auto"/>
          </w:tcPr>
          <w:p w:rsidR="008E600F" w:rsidRPr="001475CD" w:rsidRDefault="008E600F" w:rsidP="00C35488">
            <w:pPr>
              <w:rPr>
                <w:lang w:val="uk-UA"/>
              </w:rPr>
            </w:pPr>
            <w:r>
              <w:rPr>
                <w:lang w:val="uk-UA"/>
              </w:rPr>
              <w:t>1</w:t>
            </w:r>
          </w:p>
        </w:tc>
      </w:tr>
      <w:tr w:rsidR="008E600F" w:rsidRPr="00F6055B" w:rsidTr="00C35488">
        <w:trPr>
          <w:trHeight w:val="291"/>
        </w:trPr>
        <w:tc>
          <w:tcPr>
            <w:tcW w:w="0" w:type="auto"/>
          </w:tcPr>
          <w:p w:rsidR="008E600F" w:rsidRPr="00F6055B" w:rsidRDefault="008E600F" w:rsidP="00C35488">
            <w:pPr>
              <w:rPr>
                <w:lang w:val="uk-UA"/>
              </w:rPr>
            </w:pPr>
            <w:r w:rsidRPr="00F6055B">
              <w:rPr>
                <w:lang w:val="uk-UA"/>
              </w:rPr>
              <w:t>16</w:t>
            </w:r>
          </w:p>
        </w:tc>
        <w:tc>
          <w:tcPr>
            <w:tcW w:w="0" w:type="auto"/>
          </w:tcPr>
          <w:p w:rsidR="008E600F" w:rsidRPr="00F6055B" w:rsidRDefault="008E600F" w:rsidP="00C35488">
            <w:pPr>
              <w:rPr>
                <w:lang w:val="uk-UA"/>
              </w:rPr>
            </w:pPr>
            <w:r w:rsidRPr="00F6055B">
              <w:rPr>
                <w:lang w:val="uk-UA"/>
              </w:rPr>
              <w:t>Перегляд та при необхідності коригування проектних рішень в частині ЗПК, перевірка достатності вибраної ємності (180 А-год.) акумуляторної батареї (далі - АБ), враховуючи встановлене (існуюче) та проектне обладнання підстанції. У разі недостатності вибраної ємності АБ та її невідповідності вимогам нормативних документів - вибір нової АБ, яка задовольняє всім вимогам нормативних документів. та вимогам пункту 14.2.10 ЗП</w:t>
            </w:r>
          </w:p>
        </w:tc>
        <w:tc>
          <w:tcPr>
            <w:tcW w:w="0" w:type="auto"/>
          </w:tcPr>
          <w:p w:rsidR="008E600F" w:rsidRPr="001475CD" w:rsidRDefault="008E600F" w:rsidP="00C35488">
            <w:pPr>
              <w:rPr>
                <w:lang w:val="uk-UA"/>
              </w:rPr>
            </w:pPr>
            <w:r w:rsidRPr="00F6055B">
              <w:rPr>
                <w:lang w:val="uk-UA"/>
              </w:rPr>
              <w:t>панель</w:t>
            </w:r>
            <w:r>
              <w:rPr>
                <w:lang w:val="uk-UA"/>
              </w:rPr>
              <w:t>, шт.</w:t>
            </w:r>
          </w:p>
        </w:tc>
        <w:tc>
          <w:tcPr>
            <w:tcW w:w="0" w:type="auto"/>
          </w:tcPr>
          <w:p w:rsidR="008E600F" w:rsidRPr="001475CD" w:rsidRDefault="008E600F" w:rsidP="00C35488">
            <w:pPr>
              <w:rPr>
                <w:lang w:val="uk-UA"/>
              </w:rPr>
            </w:pPr>
            <w:r>
              <w:rPr>
                <w:lang w:val="uk-UA"/>
              </w:rPr>
              <w:t>15</w:t>
            </w:r>
          </w:p>
        </w:tc>
      </w:tr>
      <w:tr w:rsidR="008E600F" w:rsidRPr="00F6055B" w:rsidTr="00C35488">
        <w:trPr>
          <w:trHeight w:val="291"/>
        </w:trPr>
        <w:tc>
          <w:tcPr>
            <w:tcW w:w="0" w:type="auto"/>
          </w:tcPr>
          <w:p w:rsidR="008E600F" w:rsidRPr="00F6055B" w:rsidRDefault="008E600F" w:rsidP="00C35488">
            <w:pPr>
              <w:rPr>
                <w:lang w:val="uk-UA"/>
              </w:rPr>
            </w:pPr>
            <w:r w:rsidRPr="00F6055B">
              <w:rPr>
                <w:lang w:val="uk-UA"/>
              </w:rPr>
              <w:t>17</w:t>
            </w:r>
          </w:p>
        </w:tc>
        <w:tc>
          <w:tcPr>
            <w:tcW w:w="0" w:type="auto"/>
          </w:tcPr>
          <w:p w:rsidR="008E600F" w:rsidRPr="00F6055B" w:rsidRDefault="008E600F" w:rsidP="00C35488">
            <w:pPr>
              <w:rPr>
                <w:lang w:val="uk-UA"/>
              </w:rPr>
            </w:pPr>
            <w:r w:rsidRPr="00F6055B">
              <w:rPr>
                <w:lang w:val="uk-UA"/>
              </w:rPr>
              <w:t>Заміна силових кабелів та кабелів вторинної комутації силового трансформатору та нового обладнання ВРУ-110 кВ</w:t>
            </w:r>
          </w:p>
        </w:tc>
        <w:tc>
          <w:tcPr>
            <w:tcW w:w="0" w:type="auto"/>
          </w:tcPr>
          <w:p w:rsidR="008E600F" w:rsidRPr="001475CD" w:rsidRDefault="008E600F" w:rsidP="00C35488">
            <w:pPr>
              <w:rPr>
                <w:lang w:val="uk-UA"/>
              </w:rPr>
            </w:pPr>
            <w:r>
              <w:rPr>
                <w:lang w:val="uk-UA"/>
              </w:rPr>
              <w:t>км</w:t>
            </w:r>
          </w:p>
        </w:tc>
        <w:tc>
          <w:tcPr>
            <w:tcW w:w="0" w:type="auto"/>
          </w:tcPr>
          <w:p w:rsidR="008E600F" w:rsidRPr="001475CD" w:rsidRDefault="008E600F" w:rsidP="00C35488">
            <w:pPr>
              <w:rPr>
                <w:lang w:val="uk-UA"/>
              </w:rPr>
            </w:pPr>
            <w:r>
              <w:rPr>
                <w:lang w:val="uk-UA"/>
              </w:rPr>
              <w:t>1,47</w:t>
            </w:r>
          </w:p>
        </w:tc>
      </w:tr>
      <w:tr w:rsidR="008E600F" w:rsidRPr="00F6055B" w:rsidTr="00C35488">
        <w:trPr>
          <w:trHeight w:val="291"/>
        </w:trPr>
        <w:tc>
          <w:tcPr>
            <w:tcW w:w="0" w:type="auto"/>
          </w:tcPr>
          <w:p w:rsidR="008E600F" w:rsidRPr="00F6055B" w:rsidRDefault="008E600F" w:rsidP="00C35488">
            <w:pPr>
              <w:rPr>
                <w:lang w:val="uk-UA"/>
              </w:rPr>
            </w:pPr>
            <w:r w:rsidRPr="00F6055B">
              <w:rPr>
                <w:lang w:val="uk-UA"/>
              </w:rPr>
              <w:t>18</w:t>
            </w:r>
          </w:p>
        </w:tc>
        <w:tc>
          <w:tcPr>
            <w:tcW w:w="0" w:type="auto"/>
          </w:tcPr>
          <w:p w:rsidR="008E600F" w:rsidRPr="00F6055B" w:rsidRDefault="008E600F" w:rsidP="00C35488">
            <w:pPr>
              <w:rPr>
                <w:lang w:val="uk-UA"/>
              </w:rPr>
            </w:pPr>
            <w:r w:rsidRPr="00F6055B">
              <w:rPr>
                <w:lang w:val="uk-UA"/>
              </w:rPr>
              <w:t>Улаштування обліку електричної енергії по ПЛ-110 кВ Лад Хутора та ПЛ-110 кВ ЛТЕС</w:t>
            </w:r>
          </w:p>
        </w:tc>
        <w:tc>
          <w:tcPr>
            <w:tcW w:w="0" w:type="auto"/>
          </w:tcPr>
          <w:p w:rsidR="008E600F" w:rsidRPr="001475CD" w:rsidRDefault="008E600F" w:rsidP="00C35488">
            <w:pPr>
              <w:rPr>
                <w:lang w:val="uk-UA"/>
              </w:rPr>
            </w:pPr>
            <w:r>
              <w:rPr>
                <w:lang w:val="uk-UA"/>
              </w:rPr>
              <w:t>табло, шт.</w:t>
            </w:r>
          </w:p>
        </w:tc>
        <w:tc>
          <w:tcPr>
            <w:tcW w:w="0" w:type="auto"/>
          </w:tcPr>
          <w:p w:rsidR="008E600F" w:rsidRPr="001475CD" w:rsidRDefault="008E600F" w:rsidP="00C35488">
            <w:pPr>
              <w:rPr>
                <w:lang w:val="uk-UA"/>
              </w:rPr>
            </w:pPr>
            <w:r>
              <w:rPr>
                <w:lang w:val="uk-UA"/>
              </w:rPr>
              <w:t>2</w:t>
            </w:r>
          </w:p>
        </w:tc>
      </w:tr>
      <w:tr w:rsidR="008E600F" w:rsidRPr="00F6055B" w:rsidTr="00C35488">
        <w:trPr>
          <w:trHeight w:val="291"/>
        </w:trPr>
        <w:tc>
          <w:tcPr>
            <w:tcW w:w="0" w:type="auto"/>
          </w:tcPr>
          <w:p w:rsidR="008E600F" w:rsidRPr="00F6055B" w:rsidRDefault="008E600F" w:rsidP="00C35488">
            <w:pPr>
              <w:rPr>
                <w:lang w:val="uk-UA"/>
              </w:rPr>
            </w:pPr>
            <w:r>
              <w:rPr>
                <w:lang w:val="uk-UA"/>
              </w:rPr>
              <w:t>19</w:t>
            </w:r>
          </w:p>
        </w:tc>
        <w:tc>
          <w:tcPr>
            <w:tcW w:w="0" w:type="auto"/>
          </w:tcPr>
          <w:p w:rsidR="008E600F" w:rsidRPr="00F6055B" w:rsidRDefault="008E600F" w:rsidP="00C35488">
            <w:pPr>
              <w:rPr>
                <w:lang w:val="uk-UA"/>
              </w:rPr>
            </w:pPr>
            <w:r w:rsidRPr="00F6055B">
              <w:rPr>
                <w:lang w:val="uk-UA"/>
              </w:rPr>
              <w:t>Розрахунки уставок пристроїв РЗА прилеглої до ПС 110 "Ладижин"  мережі 110 кВ, аналіз відповідності пристроїв РЗА прилеглої мережі новому режиму роботи. У разі невідповідності роботи існуючих пристроїв РЗА на об'єктах прилеглої мережі новому режиму роботи, заміна - для об'єктів АТ "Вінницяобленерго" в повному об'ємі, для суміжних - в об'ємі принципових схем і передати власникам цих об'єктів. Погодиження розрахунків і висновки щодо необхідних обсягів заміни захистів прилеглої мережі 110 кВ з НЕК "Укренерго". Розрахунок нових пристроїв РЗА ПС 110кВ "Ладижин" у форматі застосованих захистів. Погодження розрахунків з НЕК "Укренерго"</w:t>
            </w:r>
          </w:p>
        </w:tc>
        <w:tc>
          <w:tcPr>
            <w:tcW w:w="0" w:type="auto"/>
          </w:tcPr>
          <w:p w:rsidR="008E600F" w:rsidRPr="001475CD" w:rsidRDefault="008E600F" w:rsidP="00C35488">
            <w:pPr>
              <w:rPr>
                <w:lang w:val="uk-UA"/>
              </w:rPr>
            </w:pPr>
            <w:r w:rsidRPr="001475CD">
              <w:rPr>
                <w:lang w:val="uk-UA"/>
              </w:rPr>
              <w:t>мережа</w:t>
            </w:r>
          </w:p>
        </w:tc>
        <w:tc>
          <w:tcPr>
            <w:tcW w:w="0" w:type="auto"/>
          </w:tcPr>
          <w:p w:rsidR="008E600F" w:rsidRPr="001475CD" w:rsidRDefault="008E600F" w:rsidP="00C35488">
            <w:pPr>
              <w:rPr>
                <w:lang w:val="uk-UA"/>
              </w:rPr>
            </w:pPr>
            <w:r w:rsidRPr="001475CD">
              <w:rPr>
                <w:lang w:val="uk-UA"/>
              </w:rPr>
              <w:t>1</w:t>
            </w:r>
          </w:p>
        </w:tc>
      </w:tr>
    </w:tbl>
    <w:p w:rsidR="008E600F" w:rsidRPr="00F17594" w:rsidRDefault="008E600F" w:rsidP="008E600F">
      <w:pPr>
        <w:rPr>
          <w:lang w:val="uk-UA"/>
        </w:rPr>
      </w:pPr>
    </w:p>
    <w:tbl>
      <w:tblPr>
        <w:tblStyle w:val="51"/>
        <w:tblW w:w="0" w:type="auto"/>
        <w:tblLook w:val="04A0" w:firstRow="1" w:lastRow="0" w:firstColumn="1" w:lastColumn="0" w:noHBand="0" w:noVBand="1"/>
      </w:tblPr>
      <w:tblGrid>
        <w:gridCol w:w="456"/>
        <w:gridCol w:w="6988"/>
        <w:gridCol w:w="1534"/>
        <w:gridCol w:w="876"/>
      </w:tblGrid>
      <w:tr w:rsidR="008E600F" w:rsidRPr="00F6055B" w:rsidTr="00C35488">
        <w:trPr>
          <w:trHeight w:val="291"/>
        </w:trPr>
        <w:tc>
          <w:tcPr>
            <w:tcW w:w="0" w:type="auto"/>
          </w:tcPr>
          <w:p w:rsidR="008E600F" w:rsidRPr="00F6055B" w:rsidRDefault="008E600F" w:rsidP="00C35488">
            <w:pPr>
              <w:rPr>
                <w:lang w:val="uk-UA"/>
              </w:rPr>
            </w:pPr>
            <w:r w:rsidRPr="00F6055B">
              <w:rPr>
                <w:lang w:val="uk-UA"/>
              </w:rPr>
              <w:t>2</w:t>
            </w:r>
            <w:r>
              <w:rPr>
                <w:lang w:val="uk-UA"/>
              </w:rPr>
              <w:t>0</w:t>
            </w:r>
          </w:p>
        </w:tc>
        <w:tc>
          <w:tcPr>
            <w:tcW w:w="0" w:type="auto"/>
          </w:tcPr>
          <w:p w:rsidR="008E600F" w:rsidRPr="00F6055B" w:rsidRDefault="008E600F" w:rsidP="00C35488">
            <w:pPr>
              <w:rPr>
                <w:lang w:val="uk-UA"/>
              </w:rPr>
            </w:pPr>
            <w:r w:rsidRPr="00F6055B">
              <w:rPr>
                <w:lang w:val="uk-UA"/>
              </w:rPr>
              <w:t xml:space="preserve">Встановлення резервного захисту ПЛ-110 кВ Лад.ТЕС; Встановлення пристрою реєстрації аварійних подій; Перевірка на відповідність вимогам нормативних документів проектні рішення по ПРЗА для ПС-110/35/10 кВ "Ладижин" та проектування, в обсязі принципових рішень, необхідні обсяги </w:t>
            </w:r>
            <w:r w:rsidRPr="00F6055B">
              <w:rPr>
                <w:lang w:val="uk-UA"/>
              </w:rPr>
              <w:lastRenderedPageBreak/>
              <w:t>реконструкції ПРЗА Л-110 на ВРП -110 кВ "Лад.ТЕС" у зв'язку з реконструкцією ПС-110/35/10 кВ "Ладижин"; Розрахунки уставок ПРЗА Л-110 кВ та ДЗО-110 кВ. Розрахунки виконати у форматі застосованих ПРЗА. Погодження вибраних уставок ПРЗА з РДЦ Південно-Західного регіону та Замовником; Вибір частоти, робочої фази ПЛ-110 кВ для роботи ПВЗ основного захисту Л-110 кВ "Лад. ТЕС". Проектування необхідного обладнання каналу зв'язку (1 прилад на ПС Ладижин, 1 прилад в обсязі принципових рішень на ПС Лад ТЕС у вартість проектних робіт не враховується)</w:t>
            </w:r>
          </w:p>
        </w:tc>
        <w:tc>
          <w:tcPr>
            <w:tcW w:w="0" w:type="auto"/>
          </w:tcPr>
          <w:p w:rsidR="008E600F" w:rsidRPr="001475CD" w:rsidRDefault="008E600F" w:rsidP="00C35488">
            <w:pPr>
              <w:rPr>
                <w:lang w:val="uk-UA"/>
              </w:rPr>
            </w:pPr>
            <w:r>
              <w:rPr>
                <w:lang w:val="uk-UA"/>
              </w:rPr>
              <w:lastRenderedPageBreak/>
              <w:t>прилад, шт.</w:t>
            </w:r>
          </w:p>
        </w:tc>
        <w:tc>
          <w:tcPr>
            <w:tcW w:w="0" w:type="auto"/>
          </w:tcPr>
          <w:p w:rsidR="008E600F" w:rsidRPr="001475CD" w:rsidRDefault="008E600F" w:rsidP="00C35488">
            <w:pPr>
              <w:rPr>
                <w:lang w:val="uk-UA"/>
              </w:rPr>
            </w:pPr>
            <w:r>
              <w:rPr>
                <w:lang w:val="uk-UA"/>
              </w:rPr>
              <w:t>2</w:t>
            </w:r>
          </w:p>
        </w:tc>
      </w:tr>
      <w:tr w:rsidR="008E600F" w:rsidRPr="00F6055B" w:rsidTr="00C35488">
        <w:trPr>
          <w:trHeight w:val="291"/>
        </w:trPr>
        <w:tc>
          <w:tcPr>
            <w:tcW w:w="0" w:type="auto"/>
          </w:tcPr>
          <w:p w:rsidR="008E600F" w:rsidRPr="00F6055B" w:rsidRDefault="008E600F" w:rsidP="00C35488">
            <w:pPr>
              <w:rPr>
                <w:lang w:val="uk-UA"/>
              </w:rPr>
            </w:pPr>
            <w:r w:rsidRPr="00F6055B">
              <w:rPr>
                <w:lang w:val="uk-UA"/>
              </w:rPr>
              <w:lastRenderedPageBreak/>
              <w:t>2</w:t>
            </w:r>
            <w:r>
              <w:rPr>
                <w:lang w:val="uk-UA"/>
              </w:rPr>
              <w:t>1</w:t>
            </w:r>
          </w:p>
        </w:tc>
        <w:tc>
          <w:tcPr>
            <w:tcW w:w="0" w:type="auto"/>
          </w:tcPr>
          <w:p w:rsidR="008E600F" w:rsidRPr="00F6055B" w:rsidRDefault="008E600F" w:rsidP="00C35488">
            <w:pPr>
              <w:rPr>
                <w:lang w:val="uk-UA"/>
              </w:rPr>
            </w:pPr>
            <w:r w:rsidRPr="00F6055B">
              <w:rPr>
                <w:lang w:val="uk-UA"/>
              </w:rPr>
              <w:t>Улаштування шаф нових ПРЗА для захисту прилеглої мережі</w:t>
            </w:r>
          </w:p>
        </w:tc>
        <w:tc>
          <w:tcPr>
            <w:tcW w:w="0" w:type="auto"/>
          </w:tcPr>
          <w:p w:rsidR="008E600F" w:rsidRPr="006B37A9" w:rsidRDefault="008E600F" w:rsidP="00C35488">
            <w:pPr>
              <w:rPr>
                <w:vertAlign w:val="superscript"/>
                <w:lang w:val="uk-UA"/>
              </w:rPr>
            </w:pPr>
            <w:r>
              <w:rPr>
                <w:lang w:val="uk-UA"/>
              </w:rPr>
              <w:t>м</w:t>
            </w:r>
            <w:r>
              <w:rPr>
                <w:vertAlign w:val="superscript"/>
                <w:lang w:val="uk-UA"/>
              </w:rPr>
              <w:t>2</w:t>
            </w:r>
          </w:p>
        </w:tc>
        <w:tc>
          <w:tcPr>
            <w:tcW w:w="0" w:type="auto"/>
          </w:tcPr>
          <w:p w:rsidR="008E600F" w:rsidRPr="001475CD" w:rsidRDefault="008E600F" w:rsidP="00C35488">
            <w:pPr>
              <w:rPr>
                <w:lang w:val="uk-UA"/>
              </w:rPr>
            </w:pPr>
            <w:r>
              <w:rPr>
                <w:lang w:val="uk-UA"/>
              </w:rPr>
              <w:t>200</w:t>
            </w:r>
          </w:p>
        </w:tc>
      </w:tr>
      <w:tr w:rsidR="008E600F" w:rsidRPr="00F6055B" w:rsidTr="00C35488">
        <w:trPr>
          <w:trHeight w:val="291"/>
        </w:trPr>
        <w:tc>
          <w:tcPr>
            <w:tcW w:w="0" w:type="auto"/>
          </w:tcPr>
          <w:p w:rsidR="008E600F" w:rsidRPr="00F6055B" w:rsidRDefault="008E600F" w:rsidP="00C35488">
            <w:pPr>
              <w:rPr>
                <w:lang w:val="uk-UA"/>
              </w:rPr>
            </w:pPr>
            <w:r w:rsidRPr="00F6055B">
              <w:rPr>
                <w:lang w:val="uk-UA"/>
              </w:rPr>
              <w:t>2</w:t>
            </w:r>
            <w:r>
              <w:rPr>
                <w:lang w:val="uk-UA"/>
              </w:rPr>
              <w:t>2</w:t>
            </w:r>
          </w:p>
        </w:tc>
        <w:tc>
          <w:tcPr>
            <w:tcW w:w="0" w:type="auto"/>
          </w:tcPr>
          <w:p w:rsidR="008E600F" w:rsidRPr="00F6055B" w:rsidRDefault="008E600F" w:rsidP="00C35488">
            <w:pPr>
              <w:rPr>
                <w:lang w:val="uk-UA"/>
              </w:rPr>
            </w:pPr>
            <w:r w:rsidRPr="00F6055B">
              <w:rPr>
                <w:lang w:val="uk-UA"/>
              </w:rPr>
              <w:t>Перегляд та при необхідності коригування ПД в частині влаштування заземлення,блискавкозахисту, заміни порталів, лотків та виконання благоустрію на ВРУ-110 кВ ПС згідно обсягів ІІ черги</w:t>
            </w:r>
          </w:p>
        </w:tc>
        <w:tc>
          <w:tcPr>
            <w:tcW w:w="0" w:type="auto"/>
          </w:tcPr>
          <w:p w:rsidR="008E600F" w:rsidRPr="001475CD" w:rsidRDefault="008E600F" w:rsidP="00C35488">
            <w:pPr>
              <w:rPr>
                <w:lang w:val="uk-UA"/>
              </w:rPr>
            </w:pPr>
            <w:r>
              <w:rPr>
                <w:lang w:val="uk-UA"/>
              </w:rPr>
              <w:t>підстанція</w:t>
            </w:r>
          </w:p>
        </w:tc>
        <w:tc>
          <w:tcPr>
            <w:tcW w:w="0" w:type="auto"/>
          </w:tcPr>
          <w:p w:rsidR="008E600F" w:rsidRPr="001475CD" w:rsidRDefault="008E600F" w:rsidP="00C35488">
            <w:pPr>
              <w:rPr>
                <w:lang w:val="uk-UA"/>
              </w:rPr>
            </w:pPr>
            <w:r>
              <w:rPr>
                <w:lang w:val="uk-UA"/>
              </w:rPr>
              <w:t>1</w:t>
            </w:r>
          </w:p>
        </w:tc>
      </w:tr>
      <w:tr w:rsidR="008E600F" w:rsidRPr="00F6055B" w:rsidTr="00C35488">
        <w:trPr>
          <w:trHeight w:val="291"/>
        </w:trPr>
        <w:tc>
          <w:tcPr>
            <w:tcW w:w="0" w:type="auto"/>
          </w:tcPr>
          <w:p w:rsidR="008E600F" w:rsidRPr="00F6055B" w:rsidRDefault="008E600F" w:rsidP="00C35488">
            <w:pPr>
              <w:rPr>
                <w:lang w:val="uk-UA"/>
              </w:rPr>
            </w:pPr>
            <w:r w:rsidRPr="00F6055B">
              <w:rPr>
                <w:lang w:val="uk-UA"/>
              </w:rPr>
              <w:t>2</w:t>
            </w:r>
            <w:r>
              <w:rPr>
                <w:lang w:val="uk-UA"/>
              </w:rPr>
              <w:t>3</w:t>
            </w:r>
          </w:p>
        </w:tc>
        <w:tc>
          <w:tcPr>
            <w:tcW w:w="0" w:type="auto"/>
          </w:tcPr>
          <w:p w:rsidR="008E600F" w:rsidRPr="00F6055B" w:rsidRDefault="008E600F" w:rsidP="00C35488">
            <w:pPr>
              <w:rPr>
                <w:lang w:val="uk-UA"/>
              </w:rPr>
            </w:pPr>
            <w:r>
              <w:rPr>
                <w:lang w:val="uk-UA"/>
              </w:rPr>
              <w:t>Розрахунок р</w:t>
            </w:r>
            <w:r w:rsidRPr="00F6055B">
              <w:rPr>
                <w:lang w:val="uk-UA"/>
              </w:rPr>
              <w:t>елейн</w:t>
            </w:r>
            <w:r>
              <w:rPr>
                <w:lang w:val="uk-UA"/>
              </w:rPr>
              <w:t>ого</w:t>
            </w:r>
            <w:r w:rsidRPr="00F6055B">
              <w:rPr>
                <w:lang w:val="uk-UA"/>
              </w:rPr>
              <w:t xml:space="preserve"> захист</w:t>
            </w:r>
            <w:r>
              <w:rPr>
                <w:lang w:val="uk-UA"/>
              </w:rPr>
              <w:t>у</w:t>
            </w:r>
            <w:r w:rsidRPr="00F6055B">
              <w:rPr>
                <w:lang w:val="uk-UA"/>
              </w:rPr>
              <w:t xml:space="preserve"> у мережі 110 кВ </w:t>
            </w:r>
            <w:r w:rsidRPr="003F418F">
              <w:rPr>
                <w:lang w:val="uk-UA"/>
              </w:rPr>
              <w:t>в частині обладнання</w:t>
            </w:r>
            <w:r w:rsidRPr="00F6055B">
              <w:rPr>
                <w:lang w:val="uk-UA"/>
              </w:rPr>
              <w:t xml:space="preserve"> ВРУ-110</w:t>
            </w:r>
          </w:p>
        </w:tc>
        <w:tc>
          <w:tcPr>
            <w:tcW w:w="0" w:type="auto"/>
          </w:tcPr>
          <w:p w:rsidR="008E600F" w:rsidRPr="001475CD" w:rsidRDefault="008E600F" w:rsidP="00C35488">
            <w:pPr>
              <w:rPr>
                <w:lang w:val="uk-UA"/>
              </w:rPr>
            </w:pPr>
            <w:r w:rsidRPr="001475CD">
              <w:rPr>
                <w:lang w:val="uk-UA"/>
              </w:rPr>
              <w:t>мережа</w:t>
            </w:r>
          </w:p>
        </w:tc>
        <w:tc>
          <w:tcPr>
            <w:tcW w:w="0" w:type="auto"/>
          </w:tcPr>
          <w:p w:rsidR="008E600F" w:rsidRPr="001475CD" w:rsidRDefault="008E600F" w:rsidP="00C35488">
            <w:pPr>
              <w:rPr>
                <w:lang w:val="uk-UA"/>
              </w:rPr>
            </w:pPr>
            <w:r w:rsidRPr="001475CD">
              <w:rPr>
                <w:lang w:val="uk-UA"/>
              </w:rPr>
              <w:t>1</w:t>
            </w:r>
          </w:p>
        </w:tc>
      </w:tr>
      <w:tr w:rsidR="008E600F" w:rsidRPr="00F6055B" w:rsidTr="00C35488">
        <w:trPr>
          <w:trHeight w:val="291"/>
        </w:trPr>
        <w:tc>
          <w:tcPr>
            <w:tcW w:w="0" w:type="auto"/>
          </w:tcPr>
          <w:p w:rsidR="008E600F" w:rsidRPr="00F6055B" w:rsidRDefault="008E600F" w:rsidP="00C35488">
            <w:pPr>
              <w:rPr>
                <w:lang w:val="uk-UA"/>
              </w:rPr>
            </w:pPr>
            <w:r w:rsidRPr="00F6055B">
              <w:rPr>
                <w:lang w:val="uk-UA"/>
              </w:rPr>
              <w:t>2</w:t>
            </w:r>
            <w:r>
              <w:rPr>
                <w:lang w:val="uk-UA"/>
              </w:rPr>
              <w:t>4</w:t>
            </w:r>
          </w:p>
        </w:tc>
        <w:tc>
          <w:tcPr>
            <w:tcW w:w="0" w:type="auto"/>
          </w:tcPr>
          <w:p w:rsidR="008E600F" w:rsidRPr="00F6055B" w:rsidRDefault="008E600F" w:rsidP="00C35488">
            <w:pPr>
              <w:rPr>
                <w:lang w:val="uk-UA"/>
              </w:rPr>
            </w:pPr>
            <w:r w:rsidRPr="00F6055B">
              <w:rPr>
                <w:lang w:val="uk-UA"/>
              </w:rPr>
              <w:t xml:space="preserve">Розрахунок струмів КЗ у мережі 110 кВ </w:t>
            </w:r>
            <w:r>
              <w:rPr>
                <w:lang w:val="uk-UA"/>
              </w:rPr>
              <w:t xml:space="preserve">в частині обладнання </w:t>
            </w:r>
            <w:r w:rsidRPr="00F6055B">
              <w:rPr>
                <w:lang w:val="uk-UA"/>
              </w:rPr>
              <w:t>ВРУ-110</w:t>
            </w:r>
          </w:p>
        </w:tc>
        <w:tc>
          <w:tcPr>
            <w:tcW w:w="0" w:type="auto"/>
          </w:tcPr>
          <w:p w:rsidR="008E600F" w:rsidRPr="001475CD" w:rsidRDefault="008E600F" w:rsidP="00C35488">
            <w:pPr>
              <w:rPr>
                <w:lang w:val="uk-UA"/>
              </w:rPr>
            </w:pPr>
            <w:r w:rsidRPr="001475CD">
              <w:rPr>
                <w:lang w:val="uk-UA"/>
              </w:rPr>
              <w:t>мережа</w:t>
            </w:r>
          </w:p>
        </w:tc>
        <w:tc>
          <w:tcPr>
            <w:tcW w:w="0" w:type="auto"/>
          </w:tcPr>
          <w:p w:rsidR="008E600F" w:rsidRPr="001475CD" w:rsidRDefault="008E600F" w:rsidP="00C35488">
            <w:pPr>
              <w:rPr>
                <w:lang w:val="uk-UA"/>
              </w:rPr>
            </w:pPr>
            <w:r w:rsidRPr="001475CD">
              <w:rPr>
                <w:lang w:val="uk-UA"/>
              </w:rPr>
              <w:t>1</w:t>
            </w:r>
          </w:p>
        </w:tc>
      </w:tr>
      <w:tr w:rsidR="008E600F" w:rsidRPr="00F6055B" w:rsidTr="00C35488">
        <w:trPr>
          <w:trHeight w:val="291"/>
        </w:trPr>
        <w:tc>
          <w:tcPr>
            <w:tcW w:w="0" w:type="auto"/>
          </w:tcPr>
          <w:p w:rsidR="008E600F" w:rsidRPr="00F6055B" w:rsidRDefault="008E600F" w:rsidP="00C35488">
            <w:pPr>
              <w:rPr>
                <w:lang w:val="uk-UA"/>
              </w:rPr>
            </w:pPr>
          </w:p>
        </w:tc>
        <w:tc>
          <w:tcPr>
            <w:tcW w:w="0" w:type="auto"/>
          </w:tcPr>
          <w:p w:rsidR="008E600F" w:rsidRPr="006B37A9" w:rsidRDefault="008E600F" w:rsidP="00C35488">
            <w:pPr>
              <w:rPr>
                <w:b/>
                <w:lang w:val="uk-UA"/>
              </w:rPr>
            </w:pPr>
            <w:r w:rsidRPr="006B37A9">
              <w:rPr>
                <w:b/>
                <w:lang w:val="uk-UA"/>
              </w:rPr>
              <w:t>ІІІ ЧЕРГА</w:t>
            </w:r>
          </w:p>
          <w:p w:rsidR="008E600F" w:rsidRPr="006B37A9" w:rsidRDefault="008E600F" w:rsidP="00C35488">
            <w:pPr>
              <w:rPr>
                <w:b/>
                <w:lang w:val="uk-UA"/>
              </w:rPr>
            </w:pPr>
          </w:p>
        </w:tc>
        <w:tc>
          <w:tcPr>
            <w:tcW w:w="0" w:type="auto"/>
          </w:tcPr>
          <w:p w:rsidR="008E600F" w:rsidRPr="001475CD" w:rsidRDefault="008E600F" w:rsidP="00C35488">
            <w:pPr>
              <w:rPr>
                <w:lang w:val="uk-UA"/>
              </w:rPr>
            </w:pPr>
          </w:p>
        </w:tc>
        <w:tc>
          <w:tcPr>
            <w:tcW w:w="0" w:type="auto"/>
          </w:tcPr>
          <w:p w:rsidR="008E600F" w:rsidRPr="001475CD" w:rsidRDefault="008E600F" w:rsidP="00C35488">
            <w:pPr>
              <w:rPr>
                <w:lang w:val="uk-UA"/>
              </w:rPr>
            </w:pPr>
          </w:p>
        </w:tc>
      </w:tr>
      <w:tr w:rsidR="008E600F" w:rsidRPr="00F6055B" w:rsidTr="00C35488">
        <w:trPr>
          <w:trHeight w:val="291"/>
        </w:trPr>
        <w:tc>
          <w:tcPr>
            <w:tcW w:w="0" w:type="auto"/>
          </w:tcPr>
          <w:p w:rsidR="008E600F" w:rsidRPr="00F6055B" w:rsidRDefault="008E600F" w:rsidP="00C35488">
            <w:pPr>
              <w:rPr>
                <w:lang w:val="uk-UA"/>
              </w:rPr>
            </w:pPr>
            <w:r>
              <w:rPr>
                <w:lang w:val="uk-UA"/>
              </w:rPr>
              <w:t>25</w:t>
            </w:r>
          </w:p>
        </w:tc>
        <w:tc>
          <w:tcPr>
            <w:tcW w:w="0" w:type="auto"/>
          </w:tcPr>
          <w:p w:rsidR="008E600F" w:rsidRPr="00F6055B" w:rsidRDefault="008E600F" w:rsidP="00C35488">
            <w:pPr>
              <w:rPr>
                <w:lang w:val="uk-UA"/>
              </w:rPr>
            </w:pPr>
            <w:r w:rsidRPr="00F6055B">
              <w:rPr>
                <w:lang w:val="uk-UA"/>
              </w:rPr>
              <w:t>Перегляд та обгрунтування в пояснювальній записці схеми ВРУ-35 кВ ПС-110 кВ "Ладижин" з встановленням 9-ти вимикачів 35 кВ. За необхідності корегування схеми та проектних рішень у відповідності з вимогами чинних ПУЕ. Заміна обладнання РФ виробництва</w:t>
            </w:r>
          </w:p>
        </w:tc>
        <w:tc>
          <w:tcPr>
            <w:tcW w:w="0" w:type="auto"/>
          </w:tcPr>
          <w:p w:rsidR="008E600F" w:rsidRPr="001475CD" w:rsidRDefault="008E600F" w:rsidP="00C35488">
            <w:pPr>
              <w:rPr>
                <w:lang w:val="uk-UA"/>
              </w:rPr>
            </w:pPr>
            <w:r w:rsidRPr="00F6055B">
              <w:rPr>
                <w:lang w:val="uk-UA"/>
              </w:rPr>
              <w:t>приєднання</w:t>
            </w:r>
            <w:r>
              <w:rPr>
                <w:lang w:val="uk-UA"/>
              </w:rPr>
              <w:t>, шт.</w:t>
            </w:r>
          </w:p>
        </w:tc>
        <w:tc>
          <w:tcPr>
            <w:tcW w:w="0" w:type="auto"/>
          </w:tcPr>
          <w:p w:rsidR="008E600F" w:rsidRPr="001475CD" w:rsidRDefault="008E600F" w:rsidP="00C35488">
            <w:pPr>
              <w:rPr>
                <w:lang w:val="uk-UA"/>
              </w:rPr>
            </w:pPr>
            <w:r>
              <w:rPr>
                <w:lang w:val="uk-UA"/>
              </w:rPr>
              <w:t>9</w:t>
            </w:r>
          </w:p>
        </w:tc>
      </w:tr>
      <w:tr w:rsidR="008E600F" w:rsidRPr="00F6055B" w:rsidTr="00C35488">
        <w:trPr>
          <w:trHeight w:val="291"/>
        </w:trPr>
        <w:tc>
          <w:tcPr>
            <w:tcW w:w="0" w:type="auto"/>
          </w:tcPr>
          <w:p w:rsidR="008E600F" w:rsidRPr="00F6055B" w:rsidRDefault="008E600F" w:rsidP="00C35488">
            <w:pPr>
              <w:rPr>
                <w:lang w:val="uk-UA"/>
              </w:rPr>
            </w:pPr>
            <w:r>
              <w:rPr>
                <w:lang w:val="uk-UA"/>
              </w:rPr>
              <w:t>26</w:t>
            </w:r>
          </w:p>
        </w:tc>
        <w:tc>
          <w:tcPr>
            <w:tcW w:w="0" w:type="auto"/>
          </w:tcPr>
          <w:p w:rsidR="008E600F" w:rsidRPr="00F6055B" w:rsidRDefault="008E600F" w:rsidP="00C35488">
            <w:pPr>
              <w:rPr>
                <w:lang w:val="uk-UA"/>
              </w:rPr>
            </w:pPr>
            <w:r w:rsidRPr="00F6055B">
              <w:rPr>
                <w:lang w:val="uk-UA"/>
              </w:rPr>
              <w:t>Заміна силових кабелів та кабелів вторинної комутації силового трансформатору та нового обладнання ВРУ-35 кВ</w:t>
            </w:r>
          </w:p>
        </w:tc>
        <w:tc>
          <w:tcPr>
            <w:tcW w:w="0" w:type="auto"/>
          </w:tcPr>
          <w:p w:rsidR="008E600F" w:rsidRPr="001475CD" w:rsidRDefault="008E600F" w:rsidP="00C35488">
            <w:pPr>
              <w:rPr>
                <w:lang w:val="uk-UA"/>
              </w:rPr>
            </w:pPr>
            <w:r>
              <w:rPr>
                <w:lang w:val="uk-UA"/>
              </w:rPr>
              <w:t>км</w:t>
            </w:r>
          </w:p>
        </w:tc>
        <w:tc>
          <w:tcPr>
            <w:tcW w:w="0" w:type="auto"/>
          </w:tcPr>
          <w:p w:rsidR="008E600F" w:rsidRPr="001475CD" w:rsidRDefault="008E600F" w:rsidP="00C35488">
            <w:pPr>
              <w:rPr>
                <w:lang w:val="uk-UA"/>
              </w:rPr>
            </w:pPr>
            <w:r>
              <w:rPr>
                <w:lang w:val="uk-UA"/>
              </w:rPr>
              <w:t>1,47</w:t>
            </w:r>
          </w:p>
        </w:tc>
      </w:tr>
      <w:tr w:rsidR="008E600F" w:rsidRPr="00F6055B" w:rsidTr="00C35488">
        <w:trPr>
          <w:trHeight w:val="291"/>
        </w:trPr>
        <w:tc>
          <w:tcPr>
            <w:tcW w:w="0" w:type="auto"/>
          </w:tcPr>
          <w:p w:rsidR="008E600F" w:rsidRPr="00F6055B" w:rsidRDefault="008E600F" w:rsidP="00C35488">
            <w:pPr>
              <w:rPr>
                <w:lang w:val="uk-UA"/>
              </w:rPr>
            </w:pPr>
            <w:r>
              <w:rPr>
                <w:lang w:val="uk-UA"/>
              </w:rPr>
              <w:t>27</w:t>
            </w:r>
          </w:p>
        </w:tc>
        <w:tc>
          <w:tcPr>
            <w:tcW w:w="0" w:type="auto"/>
          </w:tcPr>
          <w:p w:rsidR="008E600F" w:rsidRPr="00F6055B" w:rsidRDefault="008E600F" w:rsidP="00C35488">
            <w:pPr>
              <w:rPr>
                <w:lang w:val="uk-UA"/>
              </w:rPr>
            </w:pPr>
            <w:r w:rsidRPr="00F6055B">
              <w:rPr>
                <w:lang w:val="uk-UA"/>
              </w:rPr>
              <w:t>Перегляд та при необхідності коригування ПД в частині влаштування охоронно-пожежної сигналізації, заземлення, блискавкозахисту, лотків та виконання благоустрію на ВРУ-35 кВ ПС,  згідно обсягів ІІІ черги</w:t>
            </w:r>
          </w:p>
        </w:tc>
        <w:tc>
          <w:tcPr>
            <w:tcW w:w="0" w:type="auto"/>
          </w:tcPr>
          <w:p w:rsidR="008E600F" w:rsidRPr="001475CD" w:rsidRDefault="008E600F" w:rsidP="00C35488">
            <w:pPr>
              <w:rPr>
                <w:lang w:val="uk-UA"/>
              </w:rPr>
            </w:pPr>
            <w:r>
              <w:rPr>
                <w:lang w:val="uk-UA"/>
              </w:rPr>
              <w:t>підстанція</w:t>
            </w:r>
          </w:p>
        </w:tc>
        <w:tc>
          <w:tcPr>
            <w:tcW w:w="0" w:type="auto"/>
          </w:tcPr>
          <w:p w:rsidR="008E600F" w:rsidRPr="001475CD" w:rsidRDefault="008E600F" w:rsidP="00C35488">
            <w:pPr>
              <w:rPr>
                <w:lang w:val="uk-UA"/>
              </w:rPr>
            </w:pPr>
            <w:r>
              <w:rPr>
                <w:lang w:val="uk-UA"/>
              </w:rPr>
              <w:t>1</w:t>
            </w:r>
          </w:p>
        </w:tc>
      </w:tr>
      <w:tr w:rsidR="008E600F" w:rsidRPr="00F6055B" w:rsidTr="00C35488">
        <w:trPr>
          <w:trHeight w:val="291"/>
        </w:trPr>
        <w:tc>
          <w:tcPr>
            <w:tcW w:w="0" w:type="auto"/>
          </w:tcPr>
          <w:p w:rsidR="008E600F" w:rsidRPr="00F6055B" w:rsidRDefault="008E600F" w:rsidP="00C35488">
            <w:pPr>
              <w:rPr>
                <w:lang w:val="uk-UA"/>
              </w:rPr>
            </w:pPr>
            <w:r>
              <w:rPr>
                <w:lang w:val="uk-UA"/>
              </w:rPr>
              <w:t>28</w:t>
            </w:r>
          </w:p>
        </w:tc>
        <w:tc>
          <w:tcPr>
            <w:tcW w:w="0" w:type="auto"/>
          </w:tcPr>
          <w:p w:rsidR="008E600F" w:rsidRPr="00F6055B" w:rsidRDefault="008E600F" w:rsidP="00C35488">
            <w:pPr>
              <w:rPr>
                <w:lang w:val="uk-UA"/>
              </w:rPr>
            </w:pPr>
            <w:r w:rsidRPr="0006788D">
              <w:rPr>
                <w:lang w:val="uk-UA"/>
              </w:rPr>
              <w:t xml:space="preserve">Розрахунок релейного захисту </w:t>
            </w:r>
            <w:r w:rsidRPr="00F6055B">
              <w:rPr>
                <w:lang w:val="uk-UA"/>
              </w:rPr>
              <w:t xml:space="preserve">у мережі 35 кВ </w:t>
            </w:r>
            <w:r w:rsidRPr="003F418F">
              <w:rPr>
                <w:lang w:val="uk-UA"/>
              </w:rPr>
              <w:t>в частині обладнання</w:t>
            </w:r>
            <w:r w:rsidRPr="00F6055B">
              <w:rPr>
                <w:lang w:val="uk-UA"/>
              </w:rPr>
              <w:t xml:space="preserve"> ВРУ-35</w:t>
            </w:r>
          </w:p>
        </w:tc>
        <w:tc>
          <w:tcPr>
            <w:tcW w:w="0" w:type="auto"/>
          </w:tcPr>
          <w:p w:rsidR="008E600F" w:rsidRPr="001475CD" w:rsidRDefault="008E600F" w:rsidP="00C35488">
            <w:pPr>
              <w:rPr>
                <w:lang w:val="uk-UA"/>
              </w:rPr>
            </w:pPr>
            <w:r w:rsidRPr="001475CD">
              <w:rPr>
                <w:lang w:val="uk-UA"/>
              </w:rPr>
              <w:t>мережа</w:t>
            </w:r>
          </w:p>
        </w:tc>
        <w:tc>
          <w:tcPr>
            <w:tcW w:w="0" w:type="auto"/>
          </w:tcPr>
          <w:p w:rsidR="008E600F" w:rsidRPr="001475CD" w:rsidRDefault="008E600F" w:rsidP="00C35488">
            <w:pPr>
              <w:rPr>
                <w:lang w:val="uk-UA"/>
              </w:rPr>
            </w:pPr>
            <w:r w:rsidRPr="001475CD">
              <w:rPr>
                <w:lang w:val="uk-UA"/>
              </w:rPr>
              <w:t>1</w:t>
            </w:r>
          </w:p>
        </w:tc>
      </w:tr>
      <w:tr w:rsidR="008E600F" w:rsidRPr="00F6055B" w:rsidTr="00C35488">
        <w:trPr>
          <w:trHeight w:val="291"/>
        </w:trPr>
        <w:tc>
          <w:tcPr>
            <w:tcW w:w="0" w:type="auto"/>
          </w:tcPr>
          <w:p w:rsidR="008E600F" w:rsidRPr="00F6055B" w:rsidRDefault="008E600F" w:rsidP="00C35488">
            <w:pPr>
              <w:rPr>
                <w:lang w:val="uk-UA"/>
              </w:rPr>
            </w:pPr>
            <w:r>
              <w:rPr>
                <w:lang w:val="uk-UA"/>
              </w:rPr>
              <w:t>29</w:t>
            </w:r>
          </w:p>
        </w:tc>
        <w:tc>
          <w:tcPr>
            <w:tcW w:w="0" w:type="auto"/>
          </w:tcPr>
          <w:p w:rsidR="008E600F" w:rsidRPr="00F6055B" w:rsidRDefault="008E600F" w:rsidP="00C35488">
            <w:pPr>
              <w:rPr>
                <w:lang w:val="uk-UA"/>
              </w:rPr>
            </w:pPr>
            <w:r w:rsidRPr="00F6055B">
              <w:rPr>
                <w:lang w:val="uk-UA"/>
              </w:rPr>
              <w:t xml:space="preserve">Розрахунок струмів КЗ у мережі 35 кВ </w:t>
            </w:r>
            <w:r w:rsidRPr="0006788D">
              <w:rPr>
                <w:lang w:val="uk-UA"/>
              </w:rPr>
              <w:t>в частині обладнання</w:t>
            </w:r>
            <w:r w:rsidRPr="00F6055B">
              <w:rPr>
                <w:lang w:val="uk-UA"/>
              </w:rPr>
              <w:t xml:space="preserve"> ВРУ-35</w:t>
            </w:r>
          </w:p>
        </w:tc>
        <w:tc>
          <w:tcPr>
            <w:tcW w:w="0" w:type="auto"/>
          </w:tcPr>
          <w:p w:rsidR="008E600F" w:rsidRPr="001475CD" w:rsidRDefault="008E600F" w:rsidP="00C35488">
            <w:pPr>
              <w:rPr>
                <w:lang w:val="uk-UA"/>
              </w:rPr>
            </w:pPr>
            <w:r w:rsidRPr="001475CD">
              <w:rPr>
                <w:lang w:val="uk-UA"/>
              </w:rPr>
              <w:t>мережа</w:t>
            </w:r>
          </w:p>
        </w:tc>
        <w:tc>
          <w:tcPr>
            <w:tcW w:w="0" w:type="auto"/>
          </w:tcPr>
          <w:p w:rsidR="008E600F" w:rsidRPr="001475CD" w:rsidRDefault="008E600F" w:rsidP="00C35488">
            <w:pPr>
              <w:rPr>
                <w:lang w:val="uk-UA"/>
              </w:rPr>
            </w:pPr>
            <w:r w:rsidRPr="001475CD">
              <w:rPr>
                <w:lang w:val="uk-UA"/>
              </w:rPr>
              <w:t>1</w:t>
            </w:r>
          </w:p>
        </w:tc>
      </w:tr>
      <w:tr w:rsidR="008E600F" w:rsidRPr="00F6055B" w:rsidTr="00C35488">
        <w:trPr>
          <w:trHeight w:val="291"/>
        </w:trPr>
        <w:tc>
          <w:tcPr>
            <w:tcW w:w="0" w:type="auto"/>
          </w:tcPr>
          <w:p w:rsidR="008E600F" w:rsidRPr="00F6055B" w:rsidRDefault="008E600F" w:rsidP="00C35488">
            <w:pPr>
              <w:rPr>
                <w:lang w:val="uk-UA"/>
              </w:rPr>
            </w:pPr>
          </w:p>
        </w:tc>
        <w:tc>
          <w:tcPr>
            <w:tcW w:w="0" w:type="auto"/>
          </w:tcPr>
          <w:p w:rsidR="008E600F" w:rsidRPr="006B37A9" w:rsidRDefault="008E600F" w:rsidP="00C35488">
            <w:pPr>
              <w:rPr>
                <w:b/>
                <w:lang w:val="uk-UA"/>
              </w:rPr>
            </w:pPr>
            <w:r w:rsidRPr="006B37A9">
              <w:rPr>
                <w:b/>
                <w:lang w:val="uk-UA"/>
              </w:rPr>
              <w:t>ТИМЧАСОВЕ ЕЛЕКТРОЖИВЛЕННЯ БУДІВЕЛЬНОГО МАЙДАНЧИКУ (пункт 13.7 ЗП)</w:t>
            </w:r>
          </w:p>
        </w:tc>
        <w:tc>
          <w:tcPr>
            <w:tcW w:w="0" w:type="auto"/>
          </w:tcPr>
          <w:p w:rsidR="008E600F" w:rsidRPr="001475CD" w:rsidRDefault="008E600F" w:rsidP="00C35488">
            <w:pPr>
              <w:rPr>
                <w:lang w:val="uk-UA"/>
              </w:rPr>
            </w:pPr>
          </w:p>
        </w:tc>
        <w:tc>
          <w:tcPr>
            <w:tcW w:w="0" w:type="auto"/>
          </w:tcPr>
          <w:p w:rsidR="008E600F" w:rsidRPr="001475CD" w:rsidRDefault="008E600F" w:rsidP="00C35488">
            <w:pPr>
              <w:rPr>
                <w:lang w:val="uk-UA"/>
              </w:rPr>
            </w:pPr>
          </w:p>
        </w:tc>
      </w:tr>
      <w:tr w:rsidR="008E600F" w:rsidRPr="00F6055B" w:rsidTr="00C35488">
        <w:trPr>
          <w:trHeight w:val="291"/>
        </w:trPr>
        <w:tc>
          <w:tcPr>
            <w:tcW w:w="0" w:type="auto"/>
          </w:tcPr>
          <w:p w:rsidR="008E600F" w:rsidRPr="00F6055B" w:rsidRDefault="008E600F" w:rsidP="00C35488">
            <w:pPr>
              <w:rPr>
                <w:lang w:val="uk-UA"/>
              </w:rPr>
            </w:pPr>
            <w:r>
              <w:rPr>
                <w:lang w:val="uk-UA"/>
              </w:rPr>
              <w:t>1</w:t>
            </w:r>
          </w:p>
        </w:tc>
        <w:tc>
          <w:tcPr>
            <w:tcW w:w="0" w:type="auto"/>
          </w:tcPr>
          <w:p w:rsidR="008E600F" w:rsidRPr="00F6055B" w:rsidRDefault="008E600F" w:rsidP="00C35488">
            <w:pPr>
              <w:rPr>
                <w:lang w:val="uk-UA"/>
              </w:rPr>
            </w:pPr>
            <w:r>
              <w:rPr>
                <w:lang w:val="uk-UA"/>
              </w:rPr>
              <w:t>Проєктування т</w:t>
            </w:r>
            <w:r w:rsidRPr="00F6055B">
              <w:rPr>
                <w:lang w:val="uk-UA"/>
              </w:rPr>
              <w:t>рансформаторн</w:t>
            </w:r>
            <w:r>
              <w:rPr>
                <w:lang w:val="uk-UA"/>
              </w:rPr>
              <w:t>ої</w:t>
            </w:r>
            <w:r w:rsidRPr="00F6055B">
              <w:rPr>
                <w:lang w:val="uk-UA"/>
              </w:rPr>
              <w:t xml:space="preserve"> підстанції напругою 10/0,4 кВ</w:t>
            </w:r>
            <w:r>
              <w:rPr>
                <w:lang w:val="uk-UA"/>
              </w:rPr>
              <w:t xml:space="preserve"> для тимчасового електроживлення будівельного майданчика</w:t>
            </w:r>
          </w:p>
        </w:tc>
        <w:tc>
          <w:tcPr>
            <w:tcW w:w="0" w:type="auto"/>
          </w:tcPr>
          <w:p w:rsidR="008E600F" w:rsidRPr="001475CD" w:rsidRDefault="008E600F" w:rsidP="00C35488">
            <w:pPr>
              <w:rPr>
                <w:lang w:val="uk-UA"/>
              </w:rPr>
            </w:pPr>
            <w:r>
              <w:rPr>
                <w:lang w:val="uk-UA"/>
              </w:rPr>
              <w:t>підстанція</w:t>
            </w:r>
          </w:p>
        </w:tc>
        <w:tc>
          <w:tcPr>
            <w:tcW w:w="0" w:type="auto"/>
          </w:tcPr>
          <w:p w:rsidR="008E600F" w:rsidRPr="001475CD" w:rsidRDefault="008E600F" w:rsidP="00C35488">
            <w:pPr>
              <w:rPr>
                <w:lang w:val="uk-UA"/>
              </w:rPr>
            </w:pPr>
            <w:r>
              <w:rPr>
                <w:lang w:val="uk-UA"/>
              </w:rPr>
              <w:t>1</w:t>
            </w:r>
          </w:p>
        </w:tc>
      </w:tr>
      <w:tr w:rsidR="008E600F" w:rsidRPr="00F6055B" w:rsidTr="00C35488">
        <w:trPr>
          <w:trHeight w:val="291"/>
        </w:trPr>
        <w:tc>
          <w:tcPr>
            <w:tcW w:w="0" w:type="auto"/>
          </w:tcPr>
          <w:p w:rsidR="008E600F" w:rsidRPr="00F6055B" w:rsidRDefault="008E600F" w:rsidP="00C35488">
            <w:pPr>
              <w:rPr>
                <w:lang w:val="uk-UA"/>
              </w:rPr>
            </w:pPr>
            <w:r>
              <w:rPr>
                <w:lang w:val="uk-UA"/>
              </w:rPr>
              <w:t>2</w:t>
            </w:r>
          </w:p>
        </w:tc>
        <w:tc>
          <w:tcPr>
            <w:tcW w:w="0" w:type="auto"/>
          </w:tcPr>
          <w:p w:rsidR="008E600F" w:rsidRPr="00F6055B" w:rsidRDefault="008E600F" w:rsidP="00C35488">
            <w:pPr>
              <w:rPr>
                <w:lang w:val="uk-UA"/>
              </w:rPr>
            </w:pPr>
            <w:r w:rsidRPr="0006788D">
              <w:rPr>
                <w:lang w:val="uk-UA"/>
              </w:rPr>
              <w:t xml:space="preserve">Проєктування </w:t>
            </w:r>
            <w:r>
              <w:rPr>
                <w:lang w:val="uk-UA"/>
              </w:rPr>
              <w:t>к</w:t>
            </w:r>
            <w:r w:rsidRPr="00F6055B">
              <w:rPr>
                <w:lang w:val="uk-UA"/>
              </w:rPr>
              <w:t>абельн</w:t>
            </w:r>
            <w:r>
              <w:rPr>
                <w:lang w:val="uk-UA"/>
              </w:rPr>
              <w:t>ої</w:t>
            </w:r>
            <w:r w:rsidRPr="00F6055B">
              <w:rPr>
                <w:lang w:val="uk-UA"/>
              </w:rPr>
              <w:t xml:space="preserve"> ліні</w:t>
            </w:r>
            <w:r>
              <w:rPr>
                <w:lang w:val="uk-UA"/>
              </w:rPr>
              <w:t>ї</w:t>
            </w:r>
            <w:r w:rsidRPr="00F6055B">
              <w:rPr>
                <w:lang w:val="uk-UA"/>
              </w:rPr>
              <w:t xml:space="preserve"> напругою 10 кВ для підключення тимчасової ТП-10/0,4 кВ в резервній комірці 10 кВ</w:t>
            </w:r>
          </w:p>
        </w:tc>
        <w:tc>
          <w:tcPr>
            <w:tcW w:w="0" w:type="auto"/>
          </w:tcPr>
          <w:p w:rsidR="008E600F" w:rsidRPr="001475CD" w:rsidRDefault="008E600F" w:rsidP="00C35488">
            <w:pPr>
              <w:rPr>
                <w:lang w:val="uk-UA"/>
              </w:rPr>
            </w:pPr>
            <w:r>
              <w:rPr>
                <w:lang w:val="uk-UA"/>
              </w:rPr>
              <w:t>км</w:t>
            </w:r>
          </w:p>
        </w:tc>
        <w:tc>
          <w:tcPr>
            <w:tcW w:w="0" w:type="auto"/>
          </w:tcPr>
          <w:p w:rsidR="008E600F" w:rsidRPr="001475CD" w:rsidRDefault="008E600F" w:rsidP="00C35488">
            <w:pPr>
              <w:rPr>
                <w:lang w:val="uk-UA"/>
              </w:rPr>
            </w:pPr>
            <w:r w:rsidRPr="00F6055B">
              <w:rPr>
                <w:lang w:val="uk-UA"/>
              </w:rPr>
              <w:t>0,5000</w:t>
            </w:r>
          </w:p>
        </w:tc>
      </w:tr>
    </w:tbl>
    <w:p w:rsidR="008E600F" w:rsidRDefault="008E600F" w:rsidP="008E600F"/>
    <w:tbl>
      <w:tblPr>
        <w:tblStyle w:val="51"/>
        <w:tblW w:w="0" w:type="auto"/>
        <w:tblInd w:w="-34" w:type="dxa"/>
        <w:tblLayout w:type="fixed"/>
        <w:tblLook w:val="04A0" w:firstRow="1" w:lastRow="0" w:firstColumn="1" w:lastColumn="0" w:noHBand="0" w:noVBand="1"/>
      </w:tblPr>
      <w:tblGrid>
        <w:gridCol w:w="525"/>
        <w:gridCol w:w="6138"/>
        <w:gridCol w:w="2087"/>
        <w:gridCol w:w="996"/>
      </w:tblGrid>
      <w:tr w:rsidR="008E600F" w:rsidRPr="006D3971" w:rsidTr="00C35488">
        <w:trPr>
          <w:trHeight w:val="291"/>
        </w:trPr>
        <w:tc>
          <w:tcPr>
            <w:tcW w:w="525" w:type="dxa"/>
          </w:tcPr>
          <w:p w:rsidR="008E600F" w:rsidRPr="006D3971" w:rsidRDefault="008E600F" w:rsidP="00C35488">
            <w:pPr>
              <w:rPr>
                <w:lang w:val="uk-UA"/>
              </w:rPr>
            </w:pPr>
          </w:p>
        </w:tc>
        <w:tc>
          <w:tcPr>
            <w:tcW w:w="9221" w:type="dxa"/>
            <w:gridSpan w:val="3"/>
          </w:tcPr>
          <w:p w:rsidR="008E600F" w:rsidRDefault="008E600F" w:rsidP="00C35488">
            <w:pPr>
              <w:rPr>
                <w:b/>
                <w:lang w:val="uk-UA"/>
              </w:rPr>
            </w:pPr>
            <w:r w:rsidRPr="002E738F">
              <w:rPr>
                <w:b/>
                <w:lang w:val="uk-UA"/>
              </w:rPr>
              <w:t>Передпро</w:t>
            </w:r>
            <w:r>
              <w:rPr>
                <w:b/>
                <w:lang w:val="uk-UA"/>
              </w:rPr>
              <w:t>є</w:t>
            </w:r>
            <w:r w:rsidRPr="002E738F">
              <w:rPr>
                <w:b/>
                <w:lang w:val="uk-UA"/>
              </w:rPr>
              <w:t>ктні</w:t>
            </w:r>
            <w:r>
              <w:rPr>
                <w:b/>
                <w:lang w:val="uk-UA"/>
              </w:rPr>
              <w:t>, проєктні</w:t>
            </w:r>
            <w:r w:rsidRPr="002E738F">
              <w:rPr>
                <w:b/>
                <w:lang w:val="uk-UA"/>
              </w:rPr>
              <w:t xml:space="preserve"> та обмірні роботи на ПС</w:t>
            </w:r>
          </w:p>
          <w:p w:rsidR="008E600F" w:rsidRPr="002E738F" w:rsidRDefault="008E600F" w:rsidP="00C35488">
            <w:pPr>
              <w:rPr>
                <w:b/>
                <w:lang w:val="uk-UA"/>
              </w:rPr>
            </w:pPr>
          </w:p>
        </w:tc>
      </w:tr>
      <w:tr w:rsidR="008E600F" w:rsidRPr="002E738F" w:rsidTr="00C35488">
        <w:trPr>
          <w:trHeight w:val="291"/>
        </w:trPr>
        <w:tc>
          <w:tcPr>
            <w:tcW w:w="525" w:type="dxa"/>
          </w:tcPr>
          <w:p w:rsidR="008E600F" w:rsidRPr="001475CD" w:rsidRDefault="008E600F" w:rsidP="00C35488">
            <w:pPr>
              <w:rPr>
                <w:lang w:val="uk-UA"/>
              </w:rPr>
            </w:pPr>
            <w:r w:rsidRPr="001475CD">
              <w:rPr>
                <w:lang w:val="uk-UA"/>
              </w:rPr>
              <w:t>1</w:t>
            </w:r>
          </w:p>
        </w:tc>
        <w:tc>
          <w:tcPr>
            <w:tcW w:w="6138" w:type="dxa"/>
          </w:tcPr>
          <w:p w:rsidR="008E600F" w:rsidRPr="002E738F" w:rsidRDefault="008E600F" w:rsidP="00C35488">
            <w:pPr>
              <w:rPr>
                <w:lang w:val="uk-UA"/>
              </w:rPr>
            </w:pPr>
            <w:r w:rsidRPr="002E738F">
              <w:rPr>
                <w:lang w:val="uk-UA"/>
              </w:rPr>
              <w:t>Збір вихідних даних для розробки намічуваних рішень для електромережевих об`єктів напругою 110 кВ</w:t>
            </w:r>
          </w:p>
        </w:tc>
        <w:tc>
          <w:tcPr>
            <w:tcW w:w="2087" w:type="dxa"/>
          </w:tcPr>
          <w:p w:rsidR="008E600F" w:rsidRPr="006D3971" w:rsidRDefault="008E600F" w:rsidP="00C35488">
            <w:pPr>
              <w:rPr>
                <w:lang w:val="uk-UA"/>
              </w:rPr>
            </w:pPr>
            <w:r>
              <w:rPr>
                <w:lang w:val="uk-UA"/>
              </w:rPr>
              <w:t>робота</w:t>
            </w:r>
          </w:p>
        </w:tc>
        <w:tc>
          <w:tcPr>
            <w:tcW w:w="996" w:type="dxa"/>
          </w:tcPr>
          <w:p w:rsidR="008E600F" w:rsidRPr="00230C90" w:rsidRDefault="008E600F" w:rsidP="00C35488">
            <w:pPr>
              <w:rPr>
                <w:lang w:val="uk-UA"/>
              </w:rPr>
            </w:pPr>
            <w:r>
              <w:rPr>
                <w:lang w:val="uk-UA"/>
              </w:rPr>
              <w:t>1</w:t>
            </w:r>
          </w:p>
        </w:tc>
      </w:tr>
      <w:tr w:rsidR="008E600F" w:rsidRPr="002E738F" w:rsidTr="00C35488">
        <w:trPr>
          <w:trHeight w:val="291"/>
        </w:trPr>
        <w:tc>
          <w:tcPr>
            <w:tcW w:w="525" w:type="dxa"/>
          </w:tcPr>
          <w:p w:rsidR="008E600F" w:rsidRPr="001475CD" w:rsidRDefault="008E600F" w:rsidP="00C35488">
            <w:pPr>
              <w:rPr>
                <w:lang w:val="uk-UA"/>
              </w:rPr>
            </w:pPr>
            <w:r w:rsidRPr="001475CD">
              <w:rPr>
                <w:lang w:val="uk-UA"/>
              </w:rPr>
              <w:t>2</w:t>
            </w:r>
          </w:p>
        </w:tc>
        <w:tc>
          <w:tcPr>
            <w:tcW w:w="6138" w:type="dxa"/>
          </w:tcPr>
          <w:p w:rsidR="008E600F" w:rsidRPr="002E738F" w:rsidRDefault="008E600F" w:rsidP="00C35488">
            <w:pPr>
              <w:rPr>
                <w:lang w:val="uk-UA"/>
              </w:rPr>
            </w:pPr>
            <w:r w:rsidRPr="002E738F">
              <w:rPr>
                <w:lang w:val="uk-UA"/>
              </w:rPr>
              <w:t>Узгодження й одержання висновку по намічуваних проектних рішеннях для електромережевих об`єктів напругою 110 кВ</w:t>
            </w:r>
          </w:p>
        </w:tc>
        <w:tc>
          <w:tcPr>
            <w:tcW w:w="2087" w:type="dxa"/>
          </w:tcPr>
          <w:p w:rsidR="008E600F" w:rsidRPr="006D3971" w:rsidRDefault="008E600F" w:rsidP="00C35488">
            <w:pPr>
              <w:rPr>
                <w:lang w:val="uk-UA"/>
              </w:rPr>
            </w:pPr>
            <w:r>
              <w:rPr>
                <w:lang w:val="uk-UA"/>
              </w:rPr>
              <w:t>робота</w:t>
            </w:r>
          </w:p>
        </w:tc>
        <w:tc>
          <w:tcPr>
            <w:tcW w:w="996" w:type="dxa"/>
          </w:tcPr>
          <w:p w:rsidR="008E600F" w:rsidRPr="00230C90" w:rsidRDefault="008E600F" w:rsidP="00C35488">
            <w:pPr>
              <w:rPr>
                <w:lang w:val="uk-UA"/>
              </w:rPr>
            </w:pPr>
            <w:r>
              <w:rPr>
                <w:lang w:val="uk-UA"/>
              </w:rPr>
              <w:t>1</w:t>
            </w:r>
          </w:p>
        </w:tc>
      </w:tr>
      <w:tr w:rsidR="008E600F" w:rsidRPr="002E738F" w:rsidTr="00C35488">
        <w:trPr>
          <w:trHeight w:val="291"/>
        </w:trPr>
        <w:tc>
          <w:tcPr>
            <w:tcW w:w="525" w:type="dxa"/>
          </w:tcPr>
          <w:p w:rsidR="008E600F" w:rsidRPr="001475CD" w:rsidRDefault="008E600F" w:rsidP="00C35488">
            <w:pPr>
              <w:rPr>
                <w:lang w:val="uk-UA"/>
              </w:rPr>
            </w:pPr>
            <w:r w:rsidRPr="001475CD">
              <w:rPr>
                <w:lang w:val="uk-UA"/>
              </w:rPr>
              <w:t>3</w:t>
            </w:r>
          </w:p>
        </w:tc>
        <w:tc>
          <w:tcPr>
            <w:tcW w:w="6138" w:type="dxa"/>
          </w:tcPr>
          <w:p w:rsidR="008E600F" w:rsidRPr="002E738F" w:rsidRDefault="008E600F" w:rsidP="00C35488">
            <w:pPr>
              <w:rPr>
                <w:lang w:val="uk-UA"/>
              </w:rPr>
            </w:pPr>
            <w:r w:rsidRPr="002E738F">
              <w:rPr>
                <w:lang w:val="uk-UA"/>
              </w:rPr>
              <w:t>Опрацювання матеріалів по виконаним в процесі експлуатації та капітальним ремонтним роботам</w:t>
            </w:r>
          </w:p>
        </w:tc>
        <w:tc>
          <w:tcPr>
            <w:tcW w:w="2087" w:type="dxa"/>
          </w:tcPr>
          <w:p w:rsidR="008E600F" w:rsidRPr="006D3971" w:rsidRDefault="008E600F" w:rsidP="00C35488">
            <w:pPr>
              <w:rPr>
                <w:lang w:val="uk-UA"/>
              </w:rPr>
            </w:pPr>
            <w:r>
              <w:rPr>
                <w:lang w:val="uk-UA"/>
              </w:rPr>
              <w:t>робота</w:t>
            </w:r>
          </w:p>
        </w:tc>
        <w:tc>
          <w:tcPr>
            <w:tcW w:w="996" w:type="dxa"/>
          </w:tcPr>
          <w:p w:rsidR="008E600F" w:rsidRPr="00230C90" w:rsidRDefault="008E600F" w:rsidP="00C35488">
            <w:pPr>
              <w:rPr>
                <w:lang w:val="uk-UA"/>
              </w:rPr>
            </w:pPr>
            <w:r>
              <w:rPr>
                <w:lang w:val="uk-UA"/>
              </w:rPr>
              <w:t>1</w:t>
            </w:r>
          </w:p>
        </w:tc>
      </w:tr>
      <w:tr w:rsidR="008E600F" w:rsidRPr="002E738F" w:rsidTr="00C35488">
        <w:trPr>
          <w:trHeight w:val="291"/>
        </w:trPr>
        <w:tc>
          <w:tcPr>
            <w:tcW w:w="525" w:type="dxa"/>
          </w:tcPr>
          <w:p w:rsidR="008E600F" w:rsidRPr="001475CD" w:rsidRDefault="008E600F" w:rsidP="00C35488">
            <w:pPr>
              <w:rPr>
                <w:lang w:val="uk-UA"/>
              </w:rPr>
            </w:pPr>
            <w:r w:rsidRPr="001475CD">
              <w:rPr>
                <w:lang w:val="uk-UA"/>
              </w:rPr>
              <w:t>4</w:t>
            </w:r>
          </w:p>
        </w:tc>
        <w:tc>
          <w:tcPr>
            <w:tcW w:w="6138" w:type="dxa"/>
          </w:tcPr>
          <w:p w:rsidR="008E600F" w:rsidRPr="002E738F" w:rsidRDefault="008E600F" w:rsidP="00C35488">
            <w:pPr>
              <w:rPr>
                <w:lang w:val="uk-UA"/>
              </w:rPr>
            </w:pPr>
            <w:r w:rsidRPr="002E738F">
              <w:rPr>
                <w:lang w:val="uk-UA"/>
              </w:rPr>
              <w:t xml:space="preserve">Вивчення досвіду експлуатації діючого обладнання та </w:t>
            </w:r>
            <w:r w:rsidRPr="002E738F">
              <w:rPr>
                <w:lang w:val="uk-UA"/>
              </w:rPr>
              <w:lastRenderedPageBreak/>
              <w:t>пристроїв</w:t>
            </w:r>
          </w:p>
        </w:tc>
        <w:tc>
          <w:tcPr>
            <w:tcW w:w="2087" w:type="dxa"/>
          </w:tcPr>
          <w:p w:rsidR="008E600F" w:rsidRPr="006D3971" w:rsidRDefault="008E600F" w:rsidP="00C35488">
            <w:pPr>
              <w:rPr>
                <w:lang w:val="uk-UA"/>
              </w:rPr>
            </w:pPr>
            <w:r>
              <w:rPr>
                <w:lang w:val="uk-UA"/>
              </w:rPr>
              <w:lastRenderedPageBreak/>
              <w:t>робота</w:t>
            </w:r>
          </w:p>
        </w:tc>
        <w:tc>
          <w:tcPr>
            <w:tcW w:w="996" w:type="dxa"/>
          </w:tcPr>
          <w:p w:rsidR="008E600F" w:rsidRPr="00230C90" w:rsidRDefault="008E600F" w:rsidP="00C35488">
            <w:pPr>
              <w:rPr>
                <w:lang w:val="uk-UA"/>
              </w:rPr>
            </w:pPr>
            <w:r>
              <w:rPr>
                <w:lang w:val="uk-UA"/>
              </w:rPr>
              <w:t>1</w:t>
            </w:r>
          </w:p>
        </w:tc>
      </w:tr>
      <w:tr w:rsidR="008E600F" w:rsidRPr="002E738F" w:rsidTr="00C35488">
        <w:trPr>
          <w:trHeight w:val="291"/>
        </w:trPr>
        <w:tc>
          <w:tcPr>
            <w:tcW w:w="525" w:type="dxa"/>
          </w:tcPr>
          <w:p w:rsidR="008E600F" w:rsidRPr="001475CD" w:rsidRDefault="008E600F" w:rsidP="00C35488">
            <w:pPr>
              <w:rPr>
                <w:lang w:val="uk-UA"/>
              </w:rPr>
            </w:pPr>
            <w:r w:rsidRPr="001475CD">
              <w:rPr>
                <w:lang w:val="uk-UA"/>
              </w:rPr>
              <w:lastRenderedPageBreak/>
              <w:t>5</w:t>
            </w:r>
          </w:p>
        </w:tc>
        <w:tc>
          <w:tcPr>
            <w:tcW w:w="6138" w:type="dxa"/>
          </w:tcPr>
          <w:p w:rsidR="008E600F" w:rsidRPr="002E738F" w:rsidRDefault="008E600F" w:rsidP="00C35488">
            <w:pPr>
              <w:rPr>
                <w:lang w:val="uk-UA"/>
              </w:rPr>
            </w:pPr>
            <w:r w:rsidRPr="002E738F">
              <w:rPr>
                <w:lang w:val="uk-UA"/>
              </w:rPr>
              <w:t>Збір даних про фактичні умови роботи обладнання та зіставлення їх з умовами передбаченими проектом</w:t>
            </w:r>
          </w:p>
        </w:tc>
        <w:tc>
          <w:tcPr>
            <w:tcW w:w="2087" w:type="dxa"/>
          </w:tcPr>
          <w:p w:rsidR="008E600F" w:rsidRPr="006D3971" w:rsidRDefault="008E600F" w:rsidP="00C35488">
            <w:pPr>
              <w:rPr>
                <w:lang w:val="uk-UA"/>
              </w:rPr>
            </w:pPr>
            <w:r>
              <w:rPr>
                <w:lang w:val="uk-UA"/>
              </w:rPr>
              <w:t>робота</w:t>
            </w:r>
          </w:p>
        </w:tc>
        <w:tc>
          <w:tcPr>
            <w:tcW w:w="996" w:type="dxa"/>
          </w:tcPr>
          <w:p w:rsidR="008E600F" w:rsidRPr="00230C90" w:rsidRDefault="008E600F" w:rsidP="00C35488">
            <w:pPr>
              <w:rPr>
                <w:lang w:val="uk-UA"/>
              </w:rPr>
            </w:pPr>
            <w:r>
              <w:rPr>
                <w:lang w:val="uk-UA"/>
              </w:rPr>
              <w:t>1</w:t>
            </w:r>
          </w:p>
        </w:tc>
      </w:tr>
      <w:tr w:rsidR="008E600F" w:rsidRPr="002E738F" w:rsidTr="00C35488">
        <w:trPr>
          <w:trHeight w:val="291"/>
        </w:trPr>
        <w:tc>
          <w:tcPr>
            <w:tcW w:w="525" w:type="dxa"/>
          </w:tcPr>
          <w:p w:rsidR="008E600F" w:rsidRPr="001475CD" w:rsidRDefault="008E600F" w:rsidP="00C35488">
            <w:pPr>
              <w:rPr>
                <w:lang w:val="uk-UA"/>
              </w:rPr>
            </w:pPr>
            <w:r w:rsidRPr="001475CD">
              <w:rPr>
                <w:lang w:val="uk-UA"/>
              </w:rPr>
              <w:t>6</w:t>
            </w:r>
          </w:p>
        </w:tc>
        <w:tc>
          <w:tcPr>
            <w:tcW w:w="6138" w:type="dxa"/>
          </w:tcPr>
          <w:p w:rsidR="008E600F" w:rsidRPr="002E738F" w:rsidRDefault="008E600F" w:rsidP="00C35488">
            <w:pPr>
              <w:rPr>
                <w:lang w:val="uk-UA"/>
              </w:rPr>
            </w:pPr>
            <w:r w:rsidRPr="002E738F">
              <w:rPr>
                <w:lang w:val="uk-UA"/>
              </w:rPr>
              <w:t>Збір та опрацювання матеріалів раніше проведених інженерних вишукувань та екологічних висновків</w:t>
            </w:r>
          </w:p>
        </w:tc>
        <w:tc>
          <w:tcPr>
            <w:tcW w:w="2087" w:type="dxa"/>
          </w:tcPr>
          <w:p w:rsidR="008E600F" w:rsidRPr="006D3971" w:rsidRDefault="008E600F" w:rsidP="00C35488">
            <w:pPr>
              <w:rPr>
                <w:lang w:val="uk-UA"/>
              </w:rPr>
            </w:pPr>
            <w:r>
              <w:rPr>
                <w:lang w:val="uk-UA"/>
              </w:rPr>
              <w:t>робота</w:t>
            </w:r>
          </w:p>
        </w:tc>
        <w:tc>
          <w:tcPr>
            <w:tcW w:w="996" w:type="dxa"/>
          </w:tcPr>
          <w:p w:rsidR="008E600F" w:rsidRPr="00230C90" w:rsidRDefault="008E600F" w:rsidP="00C35488">
            <w:pPr>
              <w:rPr>
                <w:lang w:val="uk-UA"/>
              </w:rPr>
            </w:pPr>
            <w:r>
              <w:rPr>
                <w:lang w:val="uk-UA"/>
              </w:rPr>
              <w:t>1</w:t>
            </w:r>
          </w:p>
        </w:tc>
      </w:tr>
      <w:tr w:rsidR="008E600F" w:rsidRPr="002E738F" w:rsidTr="00C35488">
        <w:trPr>
          <w:trHeight w:val="291"/>
        </w:trPr>
        <w:tc>
          <w:tcPr>
            <w:tcW w:w="525" w:type="dxa"/>
          </w:tcPr>
          <w:p w:rsidR="008E600F" w:rsidRPr="001475CD" w:rsidRDefault="008E600F" w:rsidP="00C35488">
            <w:pPr>
              <w:rPr>
                <w:lang w:val="uk-UA"/>
              </w:rPr>
            </w:pPr>
            <w:r w:rsidRPr="001475CD">
              <w:rPr>
                <w:lang w:val="uk-UA"/>
              </w:rPr>
              <w:t>7</w:t>
            </w:r>
          </w:p>
        </w:tc>
        <w:tc>
          <w:tcPr>
            <w:tcW w:w="6138" w:type="dxa"/>
          </w:tcPr>
          <w:p w:rsidR="008E600F" w:rsidRPr="002E738F" w:rsidRDefault="008E600F" w:rsidP="00C35488">
            <w:pPr>
              <w:rPr>
                <w:lang w:val="uk-UA"/>
              </w:rPr>
            </w:pPr>
            <w:r w:rsidRPr="002E738F">
              <w:rPr>
                <w:lang w:val="uk-UA"/>
              </w:rPr>
              <w:t>Опрацювання матеріалів для складання проекту по будівельним рішенням</w:t>
            </w:r>
          </w:p>
        </w:tc>
        <w:tc>
          <w:tcPr>
            <w:tcW w:w="2087" w:type="dxa"/>
          </w:tcPr>
          <w:p w:rsidR="008E600F" w:rsidRPr="006D3971" w:rsidRDefault="008E600F" w:rsidP="00C35488">
            <w:pPr>
              <w:rPr>
                <w:lang w:val="uk-UA"/>
              </w:rPr>
            </w:pPr>
            <w:r>
              <w:rPr>
                <w:lang w:val="uk-UA"/>
              </w:rPr>
              <w:t>робота</w:t>
            </w:r>
          </w:p>
        </w:tc>
        <w:tc>
          <w:tcPr>
            <w:tcW w:w="996" w:type="dxa"/>
          </w:tcPr>
          <w:p w:rsidR="008E600F" w:rsidRPr="00230C90" w:rsidRDefault="008E600F" w:rsidP="00C35488">
            <w:pPr>
              <w:rPr>
                <w:lang w:val="uk-UA"/>
              </w:rPr>
            </w:pPr>
            <w:r>
              <w:rPr>
                <w:lang w:val="uk-UA"/>
              </w:rPr>
              <w:t>1</w:t>
            </w:r>
          </w:p>
        </w:tc>
      </w:tr>
      <w:tr w:rsidR="008E600F" w:rsidRPr="002E738F" w:rsidTr="00C35488">
        <w:trPr>
          <w:trHeight w:val="291"/>
        </w:trPr>
        <w:tc>
          <w:tcPr>
            <w:tcW w:w="525" w:type="dxa"/>
          </w:tcPr>
          <w:p w:rsidR="008E600F" w:rsidRPr="001475CD" w:rsidRDefault="008E600F" w:rsidP="00C35488">
            <w:pPr>
              <w:rPr>
                <w:lang w:val="uk-UA"/>
              </w:rPr>
            </w:pPr>
            <w:r w:rsidRPr="001475CD">
              <w:rPr>
                <w:lang w:val="uk-UA"/>
              </w:rPr>
              <w:t>8</w:t>
            </w:r>
          </w:p>
        </w:tc>
        <w:tc>
          <w:tcPr>
            <w:tcW w:w="6138" w:type="dxa"/>
          </w:tcPr>
          <w:p w:rsidR="008E600F" w:rsidRPr="002E738F" w:rsidRDefault="008E600F" w:rsidP="00C35488">
            <w:pPr>
              <w:rPr>
                <w:lang w:val="uk-UA"/>
              </w:rPr>
            </w:pPr>
            <w:r w:rsidRPr="002E738F">
              <w:rPr>
                <w:lang w:val="uk-UA"/>
              </w:rPr>
              <w:t>Натурне  обстеження становища окремих споруд, будівель, фундаментів і пристроїв та зіставлення їх з вимогами РП</w:t>
            </w:r>
          </w:p>
        </w:tc>
        <w:tc>
          <w:tcPr>
            <w:tcW w:w="2087" w:type="dxa"/>
          </w:tcPr>
          <w:p w:rsidR="008E600F" w:rsidRPr="006D3971" w:rsidRDefault="008E600F" w:rsidP="00C35488">
            <w:pPr>
              <w:rPr>
                <w:lang w:val="uk-UA"/>
              </w:rPr>
            </w:pPr>
            <w:r>
              <w:rPr>
                <w:lang w:val="uk-UA"/>
              </w:rPr>
              <w:t>робота</w:t>
            </w:r>
          </w:p>
        </w:tc>
        <w:tc>
          <w:tcPr>
            <w:tcW w:w="996" w:type="dxa"/>
          </w:tcPr>
          <w:p w:rsidR="008E600F" w:rsidRPr="00230C90" w:rsidRDefault="008E600F" w:rsidP="00C35488">
            <w:pPr>
              <w:rPr>
                <w:lang w:val="uk-UA"/>
              </w:rPr>
            </w:pPr>
            <w:r>
              <w:rPr>
                <w:lang w:val="uk-UA"/>
              </w:rPr>
              <w:t>1</w:t>
            </w:r>
          </w:p>
        </w:tc>
      </w:tr>
      <w:tr w:rsidR="008E600F" w:rsidRPr="002E738F" w:rsidTr="00C35488">
        <w:trPr>
          <w:trHeight w:val="291"/>
        </w:trPr>
        <w:tc>
          <w:tcPr>
            <w:tcW w:w="525" w:type="dxa"/>
          </w:tcPr>
          <w:p w:rsidR="008E600F" w:rsidRPr="001475CD" w:rsidRDefault="008E600F" w:rsidP="00C35488">
            <w:pPr>
              <w:rPr>
                <w:lang w:val="uk-UA"/>
              </w:rPr>
            </w:pPr>
            <w:r w:rsidRPr="001475CD">
              <w:rPr>
                <w:lang w:val="uk-UA"/>
              </w:rPr>
              <w:t>9</w:t>
            </w:r>
          </w:p>
        </w:tc>
        <w:tc>
          <w:tcPr>
            <w:tcW w:w="6138" w:type="dxa"/>
          </w:tcPr>
          <w:p w:rsidR="008E600F" w:rsidRPr="002E738F" w:rsidRDefault="008E600F" w:rsidP="00C35488">
            <w:pPr>
              <w:rPr>
                <w:lang w:val="uk-UA"/>
              </w:rPr>
            </w:pPr>
            <w:r w:rsidRPr="002E738F">
              <w:rPr>
                <w:lang w:val="uk-UA"/>
              </w:rPr>
              <w:t>Обмірні роботи по ПС 110 кВ (територія ПС, ЗПК, панелях управління, РЗА, сигналізації, кабельного господарства, розміщенню щитів, панелей та пультів)</w:t>
            </w:r>
          </w:p>
        </w:tc>
        <w:tc>
          <w:tcPr>
            <w:tcW w:w="2087" w:type="dxa"/>
          </w:tcPr>
          <w:p w:rsidR="008E600F" w:rsidRPr="006D3971" w:rsidRDefault="008E600F" w:rsidP="00C35488">
            <w:pPr>
              <w:rPr>
                <w:lang w:val="uk-UA"/>
              </w:rPr>
            </w:pPr>
            <w:r>
              <w:rPr>
                <w:lang w:val="uk-UA"/>
              </w:rPr>
              <w:t>робота</w:t>
            </w:r>
          </w:p>
        </w:tc>
        <w:tc>
          <w:tcPr>
            <w:tcW w:w="996" w:type="dxa"/>
          </w:tcPr>
          <w:p w:rsidR="008E600F" w:rsidRPr="00230C90" w:rsidRDefault="008E600F" w:rsidP="00C35488">
            <w:pPr>
              <w:rPr>
                <w:lang w:val="uk-UA"/>
              </w:rPr>
            </w:pPr>
            <w:r>
              <w:rPr>
                <w:lang w:val="uk-UA"/>
              </w:rPr>
              <w:t>1</w:t>
            </w:r>
          </w:p>
        </w:tc>
      </w:tr>
      <w:tr w:rsidR="008E600F" w:rsidRPr="00D407E4" w:rsidTr="00C35488">
        <w:trPr>
          <w:trHeight w:val="291"/>
        </w:trPr>
        <w:tc>
          <w:tcPr>
            <w:tcW w:w="525" w:type="dxa"/>
          </w:tcPr>
          <w:p w:rsidR="008E600F" w:rsidRDefault="008E600F" w:rsidP="00C35488">
            <w:pPr>
              <w:rPr>
                <w:lang w:val="uk-UA"/>
              </w:rPr>
            </w:pPr>
            <w:r>
              <w:rPr>
                <w:lang w:val="uk-UA"/>
              </w:rPr>
              <w:t>10</w:t>
            </w:r>
          </w:p>
        </w:tc>
        <w:tc>
          <w:tcPr>
            <w:tcW w:w="6138" w:type="dxa"/>
          </w:tcPr>
          <w:p w:rsidR="008E600F" w:rsidRPr="00D407E4" w:rsidRDefault="008E600F" w:rsidP="00C35488">
            <w:pPr>
              <w:rPr>
                <w:lang w:val="uk-UA"/>
              </w:rPr>
            </w:pPr>
            <w:r w:rsidRPr="00D407E4">
              <w:rPr>
                <w:lang w:val="uk-UA"/>
              </w:rPr>
              <w:t>Визначення класу наслідків ( відповідальності) об'єкту будівництва</w:t>
            </w:r>
          </w:p>
        </w:tc>
        <w:tc>
          <w:tcPr>
            <w:tcW w:w="2087" w:type="dxa"/>
          </w:tcPr>
          <w:p w:rsidR="008E600F" w:rsidRPr="006D3971" w:rsidRDefault="008E600F" w:rsidP="00C35488">
            <w:pPr>
              <w:rPr>
                <w:lang w:val="uk-UA"/>
              </w:rPr>
            </w:pPr>
            <w:r>
              <w:rPr>
                <w:lang w:val="uk-UA"/>
              </w:rPr>
              <w:t>робота</w:t>
            </w:r>
          </w:p>
        </w:tc>
        <w:tc>
          <w:tcPr>
            <w:tcW w:w="996" w:type="dxa"/>
          </w:tcPr>
          <w:p w:rsidR="008E600F" w:rsidRPr="00230C90" w:rsidRDefault="008E600F" w:rsidP="00C35488">
            <w:pPr>
              <w:rPr>
                <w:lang w:val="uk-UA"/>
              </w:rPr>
            </w:pPr>
            <w:r>
              <w:rPr>
                <w:lang w:val="uk-UA"/>
              </w:rPr>
              <w:t>1</w:t>
            </w:r>
          </w:p>
        </w:tc>
      </w:tr>
      <w:tr w:rsidR="008E600F" w:rsidRPr="00D407E4" w:rsidTr="00C35488">
        <w:trPr>
          <w:trHeight w:val="291"/>
        </w:trPr>
        <w:tc>
          <w:tcPr>
            <w:tcW w:w="525" w:type="dxa"/>
          </w:tcPr>
          <w:p w:rsidR="008E600F" w:rsidRDefault="008E600F" w:rsidP="00C35488">
            <w:pPr>
              <w:rPr>
                <w:lang w:val="uk-UA"/>
              </w:rPr>
            </w:pPr>
            <w:r>
              <w:rPr>
                <w:lang w:val="uk-UA"/>
              </w:rPr>
              <w:t>11</w:t>
            </w:r>
          </w:p>
        </w:tc>
        <w:tc>
          <w:tcPr>
            <w:tcW w:w="6138" w:type="dxa"/>
          </w:tcPr>
          <w:p w:rsidR="008E600F" w:rsidRPr="00D407E4" w:rsidRDefault="008E600F" w:rsidP="00C35488">
            <w:pPr>
              <w:rPr>
                <w:lang w:val="uk-UA"/>
              </w:rPr>
            </w:pPr>
            <w:r w:rsidRPr="00D407E4">
              <w:rPr>
                <w:lang w:val="uk-UA"/>
              </w:rPr>
              <w:t>Визначення місця приєднання та схеми підключення технологічного обладнання, необхідного для виконання будівельно-монтажних робіт</w:t>
            </w:r>
          </w:p>
        </w:tc>
        <w:tc>
          <w:tcPr>
            <w:tcW w:w="2087" w:type="dxa"/>
          </w:tcPr>
          <w:p w:rsidR="008E600F" w:rsidRPr="006D3971" w:rsidRDefault="008E600F" w:rsidP="00C35488">
            <w:pPr>
              <w:rPr>
                <w:lang w:val="uk-UA"/>
              </w:rPr>
            </w:pPr>
            <w:r>
              <w:rPr>
                <w:lang w:val="uk-UA"/>
              </w:rPr>
              <w:t>робота</w:t>
            </w:r>
          </w:p>
        </w:tc>
        <w:tc>
          <w:tcPr>
            <w:tcW w:w="996" w:type="dxa"/>
          </w:tcPr>
          <w:p w:rsidR="008E600F" w:rsidRPr="00230C90" w:rsidRDefault="008E600F" w:rsidP="00C35488">
            <w:pPr>
              <w:rPr>
                <w:lang w:val="uk-UA"/>
              </w:rPr>
            </w:pPr>
            <w:r>
              <w:rPr>
                <w:lang w:val="uk-UA"/>
              </w:rPr>
              <w:t>1</w:t>
            </w:r>
          </w:p>
        </w:tc>
      </w:tr>
      <w:tr w:rsidR="008E600F" w:rsidRPr="00D407E4" w:rsidTr="00C35488">
        <w:trPr>
          <w:trHeight w:val="291"/>
        </w:trPr>
        <w:tc>
          <w:tcPr>
            <w:tcW w:w="525" w:type="dxa"/>
          </w:tcPr>
          <w:p w:rsidR="008E600F" w:rsidRDefault="008E600F" w:rsidP="00C35488">
            <w:pPr>
              <w:rPr>
                <w:lang w:val="uk-UA"/>
              </w:rPr>
            </w:pPr>
            <w:r>
              <w:rPr>
                <w:lang w:val="uk-UA"/>
              </w:rPr>
              <w:t>12</w:t>
            </w:r>
          </w:p>
        </w:tc>
        <w:tc>
          <w:tcPr>
            <w:tcW w:w="6138" w:type="dxa"/>
          </w:tcPr>
          <w:p w:rsidR="008E600F" w:rsidRPr="00D407E4" w:rsidRDefault="008E600F" w:rsidP="00C35488">
            <w:pPr>
              <w:rPr>
                <w:lang w:val="uk-UA"/>
              </w:rPr>
            </w:pPr>
            <w:r w:rsidRPr="00D407E4">
              <w:rPr>
                <w:lang w:val="uk-UA"/>
              </w:rPr>
              <w:t>Визначення обсягів пусконалагоджувальних робіт</w:t>
            </w:r>
          </w:p>
        </w:tc>
        <w:tc>
          <w:tcPr>
            <w:tcW w:w="2087" w:type="dxa"/>
          </w:tcPr>
          <w:p w:rsidR="008E600F" w:rsidRPr="006D3971" w:rsidRDefault="008E600F" w:rsidP="00C35488">
            <w:pPr>
              <w:rPr>
                <w:lang w:val="uk-UA"/>
              </w:rPr>
            </w:pPr>
            <w:r>
              <w:rPr>
                <w:lang w:val="uk-UA"/>
              </w:rPr>
              <w:t>робота</w:t>
            </w:r>
          </w:p>
        </w:tc>
        <w:tc>
          <w:tcPr>
            <w:tcW w:w="996" w:type="dxa"/>
          </w:tcPr>
          <w:p w:rsidR="008E600F" w:rsidRPr="00230C90" w:rsidRDefault="008E600F" w:rsidP="00C35488">
            <w:pPr>
              <w:rPr>
                <w:lang w:val="uk-UA"/>
              </w:rPr>
            </w:pPr>
            <w:r>
              <w:rPr>
                <w:lang w:val="uk-UA"/>
              </w:rPr>
              <w:t>1</w:t>
            </w:r>
          </w:p>
        </w:tc>
      </w:tr>
      <w:tr w:rsidR="008E600F" w:rsidRPr="00D407E4" w:rsidTr="00C35488">
        <w:trPr>
          <w:trHeight w:val="291"/>
        </w:trPr>
        <w:tc>
          <w:tcPr>
            <w:tcW w:w="525" w:type="dxa"/>
          </w:tcPr>
          <w:p w:rsidR="008E600F" w:rsidRDefault="008E600F" w:rsidP="00C35488">
            <w:pPr>
              <w:rPr>
                <w:lang w:val="uk-UA"/>
              </w:rPr>
            </w:pPr>
            <w:r>
              <w:rPr>
                <w:lang w:val="uk-UA"/>
              </w:rPr>
              <w:t>13</w:t>
            </w:r>
          </w:p>
        </w:tc>
        <w:tc>
          <w:tcPr>
            <w:tcW w:w="6138" w:type="dxa"/>
          </w:tcPr>
          <w:p w:rsidR="008E600F" w:rsidRPr="00D407E4" w:rsidRDefault="008E600F" w:rsidP="00C35488">
            <w:pPr>
              <w:rPr>
                <w:lang w:val="uk-UA"/>
              </w:rPr>
            </w:pPr>
            <w:r w:rsidRPr="00D407E4">
              <w:rPr>
                <w:lang w:val="uk-UA"/>
              </w:rPr>
              <w:t>Погодження проектних рішень із зацікавленими відомствами, організаціями, землевласниками та землекористувачами</w:t>
            </w:r>
          </w:p>
        </w:tc>
        <w:tc>
          <w:tcPr>
            <w:tcW w:w="2087" w:type="dxa"/>
          </w:tcPr>
          <w:p w:rsidR="008E600F" w:rsidRPr="006D3971" w:rsidRDefault="008E600F" w:rsidP="00C35488">
            <w:pPr>
              <w:rPr>
                <w:lang w:val="uk-UA"/>
              </w:rPr>
            </w:pPr>
            <w:r>
              <w:rPr>
                <w:lang w:val="uk-UA"/>
              </w:rPr>
              <w:t>робота</w:t>
            </w:r>
          </w:p>
        </w:tc>
        <w:tc>
          <w:tcPr>
            <w:tcW w:w="996" w:type="dxa"/>
          </w:tcPr>
          <w:p w:rsidR="008E600F" w:rsidRPr="00230C90" w:rsidRDefault="008E600F" w:rsidP="00C35488">
            <w:pPr>
              <w:rPr>
                <w:lang w:val="uk-UA"/>
              </w:rPr>
            </w:pPr>
            <w:r>
              <w:rPr>
                <w:lang w:val="uk-UA"/>
              </w:rPr>
              <w:t>1</w:t>
            </w:r>
          </w:p>
        </w:tc>
      </w:tr>
      <w:tr w:rsidR="008E600F" w:rsidRPr="00D407E4" w:rsidTr="00C35488">
        <w:trPr>
          <w:trHeight w:val="291"/>
        </w:trPr>
        <w:tc>
          <w:tcPr>
            <w:tcW w:w="525" w:type="dxa"/>
          </w:tcPr>
          <w:p w:rsidR="008E600F" w:rsidRDefault="008E600F" w:rsidP="00C35488">
            <w:pPr>
              <w:rPr>
                <w:lang w:val="uk-UA"/>
              </w:rPr>
            </w:pPr>
            <w:r>
              <w:rPr>
                <w:lang w:val="uk-UA"/>
              </w:rPr>
              <w:t>14</w:t>
            </w:r>
          </w:p>
        </w:tc>
        <w:tc>
          <w:tcPr>
            <w:tcW w:w="6138" w:type="dxa"/>
          </w:tcPr>
          <w:p w:rsidR="008E600F" w:rsidRPr="00D407E4" w:rsidRDefault="008E600F" w:rsidP="00C35488">
            <w:pPr>
              <w:rPr>
                <w:lang w:val="uk-UA"/>
              </w:rPr>
            </w:pPr>
            <w:r w:rsidRPr="00D407E4">
              <w:rPr>
                <w:lang w:val="uk-UA"/>
              </w:rPr>
              <w:t>Проектування підземної системи масловідводу</w:t>
            </w:r>
          </w:p>
        </w:tc>
        <w:tc>
          <w:tcPr>
            <w:tcW w:w="2087" w:type="dxa"/>
          </w:tcPr>
          <w:p w:rsidR="008E600F" w:rsidRPr="006D3971" w:rsidRDefault="008E600F" w:rsidP="00C35488">
            <w:pPr>
              <w:rPr>
                <w:lang w:val="uk-UA"/>
              </w:rPr>
            </w:pPr>
            <w:r>
              <w:rPr>
                <w:lang w:val="uk-UA"/>
              </w:rPr>
              <w:t>робота</w:t>
            </w:r>
          </w:p>
        </w:tc>
        <w:tc>
          <w:tcPr>
            <w:tcW w:w="996" w:type="dxa"/>
          </w:tcPr>
          <w:p w:rsidR="008E600F" w:rsidRPr="00230C90" w:rsidRDefault="008E600F" w:rsidP="00C35488">
            <w:pPr>
              <w:rPr>
                <w:lang w:val="uk-UA"/>
              </w:rPr>
            </w:pPr>
            <w:r>
              <w:rPr>
                <w:lang w:val="uk-UA"/>
              </w:rPr>
              <w:t>1</w:t>
            </w:r>
          </w:p>
        </w:tc>
      </w:tr>
      <w:tr w:rsidR="008E600F" w:rsidRPr="00D407E4" w:rsidTr="00C35488">
        <w:trPr>
          <w:trHeight w:val="291"/>
        </w:trPr>
        <w:tc>
          <w:tcPr>
            <w:tcW w:w="525" w:type="dxa"/>
          </w:tcPr>
          <w:p w:rsidR="008E600F" w:rsidRDefault="008E600F" w:rsidP="00C35488">
            <w:pPr>
              <w:rPr>
                <w:lang w:val="uk-UA"/>
              </w:rPr>
            </w:pPr>
            <w:r>
              <w:rPr>
                <w:lang w:val="uk-UA"/>
              </w:rPr>
              <w:t>15</w:t>
            </w:r>
          </w:p>
        </w:tc>
        <w:tc>
          <w:tcPr>
            <w:tcW w:w="6138" w:type="dxa"/>
          </w:tcPr>
          <w:p w:rsidR="008E600F" w:rsidRDefault="008E600F" w:rsidP="00C35488">
            <w:pPr>
              <w:rPr>
                <w:lang w:val="uk-UA"/>
              </w:rPr>
            </w:pPr>
            <w:r w:rsidRPr="00D407E4">
              <w:rPr>
                <w:lang w:val="uk-UA"/>
              </w:rPr>
              <w:t>Проектування підземного маслозбірника</w:t>
            </w:r>
          </w:p>
          <w:p w:rsidR="008E600F" w:rsidRPr="00D407E4" w:rsidRDefault="008E600F" w:rsidP="00C35488">
            <w:pPr>
              <w:rPr>
                <w:lang w:val="uk-UA"/>
              </w:rPr>
            </w:pPr>
          </w:p>
        </w:tc>
        <w:tc>
          <w:tcPr>
            <w:tcW w:w="2087" w:type="dxa"/>
          </w:tcPr>
          <w:p w:rsidR="008E600F" w:rsidRPr="006D3971" w:rsidRDefault="008E600F" w:rsidP="00C35488">
            <w:pPr>
              <w:rPr>
                <w:lang w:val="uk-UA"/>
              </w:rPr>
            </w:pPr>
            <w:r>
              <w:rPr>
                <w:lang w:val="uk-UA"/>
              </w:rPr>
              <w:t>робота</w:t>
            </w:r>
          </w:p>
        </w:tc>
        <w:tc>
          <w:tcPr>
            <w:tcW w:w="996" w:type="dxa"/>
          </w:tcPr>
          <w:p w:rsidR="008E600F" w:rsidRPr="00230C90" w:rsidRDefault="008E600F" w:rsidP="00C35488">
            <w:pPr>
              <w:rPr>
                <w:lang w:val="uk-UA"/>
              </w:rPr>
            </w:pPr>
            <w:r>
              <w:rPr>
                <w:lang w:val="uk-UA"/>
              </w:rPr>
              <w:t>1</w:t>
            </w:r>
          </w:p>
        </w:tc>
      </w:tr>
      <w:tr w:rsidR="008E600F" w:rsidRPr="008570FF" w:rsidTr="00C35488">
        <w:trPr>
          <w:trHeight w:val="291"/>
        </w:trPr>
        <w:tc>
          <w:tcPr>
            <w:tcW w:w="525" w:type="dxa"/>
          </w:tcPr>
          <w:p w:rsidR="008E600F" w:rsidRPr="008570FF" w:rsidRDefault="008E600F" w:rsidP="00C35488">
            <w:pPr>
              <w:rPr>
                <w:lang w:val="uk-UA"/>
              </w:rPr>
            </w:pPr>
            <w:r w:rsidRPr="008570FF">
              <w:rPr>
                <w:lang w:val="uk-UA"/>
              </w:rPr>
              <w:t>1</w:t>
            </w:r>
            <w:r>
              <w:rPr>
                <w:lang w:val="uk-UA"/>
              </w:rPr>
              <w:t>6</w:t>
            </w:r>
          </w:p>
        </w:tc>
        <w:tc>
          <w:tcPr>
            <w:tcW w:w="6138" w:type="dxa"/>
          </w:tcPr>
          <w:p w:rsidR="008E600F" w:rsidRPr="008570FF" w:rsidRDefault="008E600F" w:rsidP="00C35488">
            <w:pPr>
              <w:rPr>
                <w:lang w:val="uk-UA"/>
              </w:rPr>
            </w:pPr>
            <w:r w:rsidRPr="008570FF">
              <w:rPr>
                <w:lang w:val="uk-UA"/>
              </w:rPr>
              <w:t>Завдання заводу на виготовлення нетипових шаф, панелей, ящиків затискачів, щитів керування та управління</w:t>
            </w:r>
          </w:p>
        </w:tc>
        <w:tc>
          <w:tcPr>
            <w:tcW w:w="2087" w:type="dxa"/>
          </w:tcPr>
          <w:p w:rsidR="008E600F" w:rsidRPr="006D3971" w:rsidRDefault="008E600F" w:rsidP="00C35488">
            <w:pPr>
              <w:rPr>
                <w:lang w:val="uk-UA"/>
              </w:rPr>
            </w:pPr>
            <w:r>
              <w:rPr>
                <w:lang w:val="uk-UA"/>
              </w:rPr>
              <w:t>робота</w:t>
            </w:r>
          </w:p>
        </w:tc>
        <w:tc>
          <w:tcPr>
            <w:tcW w:w="996" w:type="dxa"/>
          </w:tcPr>
          <w:p w:rsidR="008E600F" w:rsidRPr="008570FF" w:rsidRDefault="008E600F" w:rsidP="00C35488">
            <w:pPr>
              <w:rPr>
                <w:lang w:val="uk-UA"/>
              </w:rPr>
            </w:pPr>
            <w:r w:rsidRPr="008570FF">
              <w:rPr>
                <w:lang w:val="uk-UA"/>
              </w:rPr>
              <w:t>1</w:t>
            </w:r>
          </w:p>
        </w:tc>
      </w:tr>
      <w:tr w:rsidR="008E600F" w:rsidRPr="00737802" w:rsidTr="00C35488">
        <w:trPr>
          <w:trHeight w:val="291"/>
        </w:trPr>
        <w:tc>
          <w:tcPr>
            <w:tcW w:w="525" w:type="dxa"/>
          </w:tcPr>
          <w:p w:rsidR="008E600F" w:rsidRDefault="008E600F" w:rsidP="00C35488">
            <w:pPr>
              <w:rPr>
                <w:lang w:val="uk-UA"/>
              </w:rPr>
            </w:pPr>
          </w:p>
        </w:tc>
        <w:tc>
          <w:tcPr>
            <w:tcW w:w="9221" w:type="dxa"/>
            <w:gridSpan w:val="3"/>
          </w:tcPr>
          <w:p w:rsidR="008E600F" w:rsidRDefault="008E600F" w:rsidP="00C35488">
            <w:pPr>
              <w:rPr>
                <w:b/>
                <w:lang w:val="uk-UA"/>
              </w:rPr>
            </w:pPr>
            <w:r w:rsidRPr="00D15FB1">
              <w:rPr>
                <w:b/>
                <w:lang w:val="uk-UA"/>
              </w:rPr>
              <w:t>Iнженерно-геодезичні вишукування</w:t>
            </w:r>
          </w:p>
          <w:p w:rsidR="008E600F" w:rsidRPr="00D15FB1" w:rsidRDefault="008E600F" w:rsidP="00C35488">
            <w:pPr>
              <w:rPr>
                <w:b/>
                <w:lang w:val="uk-UA"/>
              </w:rPr>
            </w:pPr>
          </w:p>
        </w:tc>
      </w:tr>
      <w:tr w:rsidR="008E600F" w:rsidRPr="00D407E4" w:rsidTr="00C35488">
        <w:trPr>
          <w:trHeight w:val="291"/>
        </w:trPr>
        <w:tc>
          <w:tcPr>
            <w:tcW w:w="525" w:type="dxa"/>
          </w:tcPr>
          <w:p w:rsidR="008E600F" w:rsidRDefault="008E600F" w:rsidP="00C35488">
            <w:pPr>
              <w:rPr>
                <w:lang w:val="uk-UA"/>
              </w:rPr>
            </w:pPr>
            <w:r>
              <w:rPr>
                <w:lang w:val="uk-UA"/>
              </w:rPr>
              <w:t>1</w:t>
            </w:r>
          </w:p>
        </w:tc>
        <w:tc>
          <w:tcPr>
            <w:tcW w:w="6138" w:type="dxa"/>
          </w:tcPr>
          <w:p w:rsidR="008E600F" w:rsidRPr="00737802" w:rsidRDefault="008E600F" w:rsidP="00C35488">
            <w:pPr>
              <w:rPr>
                <w:lang w:val="uk-UA"/>
              </w:rPr>
            </w:pPr>
            <w:r>
              <w:rPr>
                <w:lang w:val="uk-UA"/>
              </w:rPr>
              <w:t>Виконання звіту про інженерно-геодезичн</w:t>
            </w:r>
            <w:r w:rsidRPr="00737802">
              <w:rPr>
                <w:lang w:val="uk-UA"/>
              </w:rPr>
              <w:t>і вишукуван</w:t>
            </w:r>
            <w:r>
              <w:rPr>
                <w:lang w:val="uk-UA"/>
              </w:rPr>
              <w:t>ня</w:t>
            </w:r>
          </w:p>
        </w:tc>
        <w:tc>
          <w:tcPr>
            <w:tcW w:w="2087" w:type="dxa"/>
          </w:tcPr>
          <w:p w:rsidR="008E600F" w:rsidRPr="00737802" w:rsidRDefault="008E600F" w:rsidP="00C35488">
            <w:pPr>
              <w:rPr>
                <w:lang w:val="uk-UA"/>
              </w:rPr>
            </w:pPr>
            <w:r>
              <w:rPr>
                <w:lang w:val="uk-UA"/>
              </w:rPr>
              <w:t>звіт</w:t>
            </w:r>
          </w:p>
        </w:tc>
        <w:tc>
          <w:tcPr>
            <w:tcW w:w="996" w:type="dxa"/>
          </w:tcPr>
          <w:p w:rsidR="008E600F" w:rsidRDefault="008E600F" w:rsidP="00C35488">
            <w:pPr>
              <w:rPr>
                <w:lang w:val="uk-UA"/>
              </w:rPr>
            </w:pPr>
            <w:r>
              <w:rPr>
                <w:lang w:val="uk-UA"/>
              </w:rPr>
              <w:t>1</w:t>
            </w:r>
          </w:p>
        </w:tc>
      </w:tr>
      <w:tr w:rsidR="008E600F" w:rsidRPr="00737802" w:rsidTr="00C35488">
        <w:trPr>
          <w:trHeight w:val="291"/>
        </w:trPr>
        <w:tc>
          <w:tcPr>
            <w:tcW w:w="525" w:type="dxa"/>
          </w:tcPr>
          <w:p w:rsidR="008E600F" w:rsidRDefault="008E600F" w:rsidP="00C35488">
            <w:pPr>
              <w:rPr>
                <w:lang w:val="uk-UA"/>
              </w:rPr>
            </w:pPr>
            <w:r>
              <w:rPr>
                <w:lang w:val="uk-UA"/>
              </w:rPr>
              <w:t>2</w:t>
            </w:r>
          </w:p>
        </w:tc>
        <w:tc>
          <w:tcPr>
            <w:tcW w:w="6138" w:type="dxa"/>
          </w:tcPr>
          <w:p w:rsidR="008E600F" w:rsidRPr="00737802" w:rsidRDefault="008E600F" w:rsidP="00C35488">
            <w:pPr>
              <w:rPr>
                <w:lang w:val="uk-UA"/>
              </w:rPr>
            </w:pPr>
            <w:r>
              <w:rPr>
                <w:lang w:val="uk-UA"/>
              </w:rPr>
              <w:t>Виконання к</w:t>
            </w:r>
            <w:r w:rsidRPr="00737802">
              <w:rPr>
                <w:lang w:val="uk-UA"/>
              </w:rPr>
              <w:t>омплексн</w:t>
            </w:r>
            <w:r>
              <w:rPr>
                <w:lang w:val="uk-UA"/>
              </w:rPr>
              <w:t>их</w:t>
            </w:r>
            <w:r w:rsidRPr="00737802">
              <w:rPr>
                <w:lang w:val="uk-UA"/>
              </w:rPr>
              <w:t xml:space="preserve"> інженерно-геодезичн</w:t>
            </w:r>
            <w:r>
              <w:rPr>
                <w:lang w:val="uk-UA"/>
              </w:rPr>
              <w:t>их</w:t>
            </w:r>
            <w:r w:rsidRPr="00737802">
              <w:rPr>
                <w:lang w:val="uk-UA"/>
              </w:rPr>
              <w:t xml:space="preserve"> вишукуван</w:t>
            </w:r>
            <w:r>
              <w:rPr>
                <w:lang w:val="uk-UA"/>
              </w:rPr>
              <w:t>ь</w:t>
            </w:r>
            <w:r w:rsidRPr="00737802">
              <w:rPr>
                <w:lang w:val="uk-UA"/>
              </w:rPr>
              <w:t xml:space="preserve"> на забудованих територіях зі складанням плану в масштабі 1:500.</w:t>
            </w:r>
            <w:r>
              <w:rPr>
                <w:lang w:val="uk-UA"/>
              </w:rPr>
              <w:t xml:space="preserve"> Згідно ДБН А.2.1-1</w:t>
            </w:r>
          </w:p>
        </w:tc>
        <w:tc>
          <w:tcPr>
            <w:tcW w:w="2087" w:type="dxa"/>
          </w:tcPr>
          <w:p w:rsidR="008E600F" w:rsidRDefault="008E600F" w:rsidP="00C35488">
            <w:pPr>
              <w:rPr>
                <w:lang w:val="uk-UA"/>
              </w:rPr>
            </w:pPr>
            <w:r>
              <w:rPr>
                <w:lang w:val="uk-UA"/>
              </w:rPr>
              <w:t>га</w:t>
            </w:r>
          </w:p>
        </w:tc>
        <w:tc>
          <w:tcPr>
            <w:tcW w:w="996" w:type="dxa"/>
          </w:tcPr>
          <w:p w:rsidR="008E600F" w:rsidRDefault="008E600F" w:rsidP="00C35488">
            <w:pPr>
              <w:rPr>
                <w:lang w:val="uk-UA"/>
              </w:rPr>
            </w:pPr>
            <w:r w:rsidRPr="00063787">
              <w:rPr>
                <w:lang w:val="uk-UA"/>
              </w:rPr>
              <w:t>1</w:t>
            </w:r>
            <w:r>
              <w:rPr>
                <w:lang w:val="uk-UA"/>
              </w:rPr>
              <w:t>,</w:t>
            </w:r>
            <w:r w:rsidRPr="00063787">
              <w:rPr>
                <w:lang w:val="uk-UA"/>
              </w:rPr>
              <w:t>45</w:t>
            </w:r>
          </w:p>
        </w:tc>
      </w:tr>
    </w:tbl>
    <w:p w:rsidR="008E600F" w:rsidRPr="005D5931" w:rsidRDefault="008E600F" w:rsidP="008E600F">
      <w:pPr>
        <w:rPr>
          <w:lang w:val="uk-UA"/>
        </w:rPr>
      </w:pPr>
    </w:p>
    <w:tbl>
      <w:tblPr>
        <w:tblStyle w:val="51"/>
        <w:tblW w:w="0" w:type="auto"/>
        <w:tblInd w:w="-34" w:type="dxa"/>
        <w:tblLayout w:type="fixed"/>
        <w:tblLook w:val="04A0" w:firstRow="1" w:lastRow="0" w:firstColumn="1" w:lastColumn="0" w:noHBand="0" w:noVBand="1"/>
      </w:tblPr>
      <w:tblGrid>
        <w:gridCol w:w="525"/>
        <w:gridCol w:w="6138"/>
        <w:gridCol w:w="2087"/>
        <w:gridCol w:w="996"/>
      </w:tblGrid>
      <w:tr w:rsidR="008E600F" w:rsidRPr="00737802" w:rsidTr="00C35488">
        <w:trPr>
          <w:trHeight w:val="291"/>
        </w:trPr>
        <w:tc>
          <w:tcPr>
            <w:tcW w:w="525" w:type="dxa"/>
          </w:tcPr>
          <w:p w:rsidR="008E600F" w:rsidRDefault="008E600F" w:rsidP="00C35488">
            <w:pPr>
              <w:rPr>
                <w:lang w:val="uk-UA"/>
              </w:rPr>
            </w:pPr>
          </w:p>
        </w:tc>
        <w:tc>
          <w:tcPr>
            <w:tcW w:w="9221" w:type="dxa"/>
            <w:gridSpan w:val="3"/>
          </w:tcPr>
          <w:p w:rsidR="008E600F" w:rsidRDefault="008E600F" w:rsidP="00C35488">
            <w:pPr>
              <w:rPr>
                <w:b/>
                <w:lang w:val="uk-UA"/>
              </w:rPr>
            </w:pPr>
            <w:r w:rsidRPr="00D407E4">
              <w:rPr>
                <w:b/>
                <w:lang w:val="uk-UA"/>
              </w:rPr>
              <w:t>Інженерно-геологічні вишукування</w:t>
            </w:r>
          </w:p>
          <w:p w:rsidR="008E600F" w:rsidRPr="00D407E4" w:rsidRDefault="008E600F" w:rsidP="00C35488">
            <w:pPr>
              <w:rPr>
                <w:b/>
                <w:lang w:val="uk-UA"/>
              </w:rPr>
            </w:pPr>
          </w:p>
        </w:tc>
      </w:tr>
      <w:tr w:rsidR="008E600F" w:rsidRPr="00D407E4" w:rsidTr="00C35488">
        <w:trPr>
          <w:trHeight w:val="291"/>
        </w:trPr>
        <w:tc>
          <w:tcPr>
            <w:tcW w:w="525" w:type="dxa"/>
          </w:tcPr>
          <w:p w:rsidR="008E600F" w:rsidRDefault="008E600F" w:rsidP="00C35488">
            <w:pPr>
              <w:rPr>
                <w:lang w:val="uk-UA"/>
              </w:rPr>
            </w:pPr>
            <w:r>
              <w:rPr>
                <w:lang w:val="uk-UA"/>
              </w:rPr>
              <w:t>1</w:t>
            </w:r>
          </w:p>
        </w:tc>
        <w:tc>
          <w:tcPr>
            <w:tcW w:w="6138" w:type="dxa"/>
          </w:tcPr>
          <w:p w:rsidR="008E600F" w:rsidRPr="00737802" w:rsidRDefault="008E600F" w:rsidP="00C35488">
            <w:pPr>
              <w:rPr>
                <w:lang w:val="uk-UA"/>
              </w:rPr>
            </w:pPr>
            <w:r>
              <w:rPr>
                <w:lang w:val="uk-UA"/>
              </w:rPr>
              <w:t>Виконання звіту про інженерно-</w:t>
            </w:r>
            <w:r w:rsidRPr="008570FF">
              <w:rPr>
                <w:lang w:val="uk-UA"/>
              </w:rPr>
              <w:t>геологічн</w:t>
            </w:r>
            <w:r>
              <w:rPr>
                <w:lang w:val="uk-UA"/>
              </w:rPr>
              <w:t>і</w:t>
            </w:r>
            <w:r w:rsidRPr="00737802">
              <w:rPr>
                <w:lang w:val="uk-UA"/>
              </w:rPr>
              <w:t xml:space="preserve"> вишукуван</w:t>
            </w:r>
            <w:r>
              <w:rPr>
                <w:lang w:val="uk-UA"/>
              </w:rPr>
              <w:t>ня</w:t>
            </w:r>
          </w:p>
        </w:tc>
        <w:tc>
          <w:tcPr>
            <w:tcW w:w="2087" w:type="dxa"/>
          </w:tcPr>
          <w:p w:rsidR="008E600F" w:rsidRPr="00737802" w:rsidRDefault="008E600F" w:rsidP="00C35488">
            <w:pPr>
              <w:rPr>
                <w:lang w:val="uk-UA"/>
              </w:rPr>
            </w:pPr>
            <w:r>
              <w:rPr>
                <w:lang w:val="uk-UA"/>
              </w:rPr>
              <w:t>звіт</w:t>
            </w:r>
          </w:p>
        </w:tc>
        <w:tc>
          <w:tcPr>
            <w:tcW w:w="996" w:type="dxa"/>
          </w:tcPr>
          <w:p w:rsidR="008E600F" w:rsidRDefault="008E600F" w:rsidP="00C35488">
            <w:pPr>
              <w:rPr>
                <w:lang w:val="uk-UA"/>
              </w:rPr>
            </w:pPr>
            <w:r>
              <w:rPr>
                <w:lang w:val="uk-UA"/>
              </w:rPr>
              <w:t>1</w:t>
            </w:r>
          </w:p>
        </w:tc>
      </w:tr>
      <w:tr w:rsidR="008E600F" w:rsidRPr="00D407E4" w:rsidTr="00C35488">
        <w:trPr>
          <w:trHeight w:val="291"/>
        </w:trPr>
        <w:tc>
          <w:tcPr>
            <w:tcW w:w="525" w:type="dxa"/>
          </w:tcPr>
          <w:p w:rsidR="008E600F" w:rsidRDefault="008E600F" w:rsidP="00C35488">
            <w:pPr>
              <w:rPr>
                <w:lang w:val="uk-UA"/>
              </w:rPr>
            </w:pPr>
            <w:r>
              <w:rPr>
                <w:lang w:val="uk-UA"/>
              </w:rPr>
              <w:t>2</w:t>
            </w:r>
          </w:p>
        </w:tc>
        <w:tc>
          <w:tcPr>
            <w:tcW w:w="6138" w:type="dxa"/>
          </w:tcPr>
          <w:p w:rsidR="008E600F" w:rsidRPr="00D407E4" w:rsidRDefault="008E600F" w:rsidP="00C35488">
            <w:pPr>
              <w:rPr>
                <w:lang w:val="uk-UA"/>
              </w:rPr>
            </w:pPr>
            <w:r>
              <w:rPr>
                <w:lang w:val="uk-UA"/>
              </w:rPr>
              <w:t>Виконання к</w:t>
            </w:r>
            <w:r w:rsidRPr="00D407E4">
              <w:rPr>
                <w:lang w:val="uk-UA"/>
              </w:rPr>
              <w:t>омплексн</w:t>
            </w:r>
            <w:r>
              <w:rPr>
                <w:lang w:val="uk-UA"/>
              </w:rPr>
              <w:t>их</w:t>
            </w:r>
            <w:r w:rsidRPr="00D407E4">
              <w:rPr>
                <w:lang w:val="uk-UA"/>
              </w:rPr>
              <w:t xml:space="preserve"> інженерно–геологічн</w:t>
            </w:r>
            <w:r>
              <w:rPr>
                <w:lang w:val="uk-UA"/>
              </w:rPr>
              <w:t xml:space="preserve">их </w:t>
            </w:r>
            <w:r w:rsidRPr="00D407E4">
              <w:rPr>
                <w:lang w:val="uk-UA"/>
              </w:rPr>
              <w:t>вишукуван</w:t>
            </w:r>
            <w:r>
              <w:rPr>
                <w:lang w:val="uk-UA"/>
              </w:rPr>
              <w:t>ь</w:t>
            </w:r>
            <w:r w:rsidRPr="00D407E4">
              <w:rPr>
                <w:lang w:val="uk-UA"/>
              </w:rPr>
              <w:t xml:space="preserve"> </w:t>
            </w:r>
            <w:r w:rsidRPr="008570FF">
              <w:rPr>
                <w:lang w:val="uk-UA"/>
              </w:rPr>
              <w:t xml:space="preserve">на </w:t>
            </w:r>
            <w:r>
              <w:rPr>
                <w:lang w:val="uk-UA"/>
              </w:rPr>
              <w:t>території ПС</w:t>
            </w:r>
            <w:r w:rsidRPr="008570FF">
              <w:rPr>
                <w:lang w:val="uk-UA"/>
              </w:rPr>
              <w:t xml:space="preserve"> зі складанням плану в масштабі 1:500. Згідно ДБН А.2.1-1</w:t>
            </w:r>
            <w:r w:rsidRPr="00D407E4">
              <w:rPr>
                <w:lang w:val="uk-UA"/>
              </w:rPr>
              <w:t>.</w:t>
            </w:r>
            <w:r>
              <w:rPr>
                <w:lang w:val="uk-UA"/>
              </w:rPr>
              <w:t xml:space="preserve"> </w:t>
            </w:r>
          </w:p>
        </w:tc>
        <w:tc>
          <w:tcPr>
            <w:tcW w:w="2087" w:type="dxa"/>
          </w:tcPr>
          <w:p w:rsidR="008E600F" w:rsidRDefault="008E600F" w:rsidP="00C35488">
            <w:pPr>
              <w:rPr>
                <w:lang w:val="uk-UA"/>
              </w:rPr>
            </w:pPr>
            <w:r>
              <w:rPr>
                <w:lang w:val="uk-UA"/>
              </w:rPr>
              <w:t>підстанція</w:t>
            </w:r>
          </w:p>
        </w:tc>
        <w:tc>
          <w:tcPr>
            <w:tcW w:w="996" w:type="dxa"/>
          </w:tcPr>
          <w:p w:rsidR="008E600F" w:rsidRDefault="008E600F" w:rsidP="00C35488">
            <w:pPr>
              <w:rPr>
                <w:lang w:val="uk-UA"/>
              </w:rPr>
            </w:pPr>
            <w:r>
              <w:rPr>
                <w:lang w:val="uk-UA"/>
              </w:rPr>
              <w:t>1</w:t>
            </w:r>
          </w:p>
        </w:tc>
      </w:tr>
      <w:tr w:rsidR="008E600F" w:rsidRPr="00962460" w:rsidTr="00C35488">
        <w:trPr>
          <w:trHeight w:val="291"/>
        </w:trPr>
        <w:tc>
          <w:tcPr>
            <w:tcW w:w="525" w:type="dxa"/>
          </w:tcPr>
          <w:p w:rsidR="008E600F" w:rsidRDefault="008E600F" w:rsidP="00C35488">
            <w:pPr>
              <w:rPr>
                <w:lang w:val="uk-UA"/>
              </w:rPr>
            </w:pPr>
          </w:p>
        </w:tc>
        <w:tc>
          <w:tcPr>
            <w:tcW w:w="9221" w:type="dxa"/>
            <w:gridSpan w:val="3"/>
          </w:tcPr>
          <w:p w:rsidR="008E600F" w:rsidRDefault="008E600F" w:rsidP="00C35488">
            <w:pPr>
              <w:rPr>
                <w:b/>
                <w:lang w:val="uk-UA"/>
              </w:rPr>
            </w:pPr>
            <w:r w:rsidRPr="00D407E4">
              <w:rPr>
                <w:b/>
                <w:lang w:val="uk-UA"/>
              </w:rPr>
              <w:t>Розробка розділів</w:t>
            </w:r>
            <w:r>
              <w:rPr>
                <w:b/>
                <w:lang w:val="uk-UA"/>
              </w:rPr>
              <w:t xml:space="preserve"> в ПЗ проєктної документації</w:t>
            </w:r>
          </w:p>
          <w:p w:rsidR="008E600F" w:rsidRPr="00D407E4" w:rsidRDefault="008E600F" w:rsidP="00C35488">
            <w:pPr>
              <w:rPr>
                <w:b/>
                <w:lang w:val="uk-UA"/>
              </w:rPr>
            </w:pPr>
          </w:p>
        </w:tc>
      </w:tr>
      <w:tr w:rsidR="008E600F" w:rsidRPr="00D407E4" w:rsidTr="00C35488">
        <w:trPr>
          <w:trHeight w:val="291"/>
        </w:trPr>
        <w:tc>
          <w:tcPr>
            <w:tcW w:w="525" w:type="dxa"/>
          </w:tcPr>
          <w:p w:rsidR="008E600F" w:rsidRDefault="008E600F" w:rsidP="00C35488">
            <w:pPr>
              <w:rPr>
                <w:lang w:val="uk-UA"/>
              </w:rPr>
            </w:pPr>
            <w:r>
              <w:rPr>
                <w:lang w:val="uk-UA"/>
              </w:rPr>
              <w:t>1</w:t>
            </w:r>
          </w:p>
        </w:tc>
        <w:tc>
          <w:tcPr>
            <w:tcW w:w="6138" w:type="dxa"/>
          </w:tcPr>
          <w:p w:rsidR="008E600F" w:rsidRPr="00D407E4" w:rsidRDefault="008E600F" w:rsidP="00C35488">
            <w:pPr>
              <w:rPr>
                <w:lang w:val="uk-UA"/>
              </w:rPr>
            </w:pPr>
            <w:r w:rsidRPr="00D407E4">
              <w:rPr>
                <w:lang w:val="uk-UA"/>
              </w:rPr>
              <w:t>Розділ проектної документації щодо додержання нормативів з питань санітарного та епідеміологічного благополуччя населення</w:t>
            </w:r>
          </w:p>
        </w:tc>
        <w:tc>
          <w:tcPr>
            <w:tcW w:w="2087" w:type="dxa"/>
          </w:tcPr>
          <w:p w:rsidR="008E600F" w:rsidRPr="006D3971" w:rsidRDefault="008E600F" w:rsidP="00C35488">
            <w:pPr>
              <w:rPr>
                <w:lang w:val="uk-UA"/>
              </w:rPr>
            </w:pPr>
            <w:r>
              <w:rPr>
                <w:lang w:val="uk-UA"/>
              </w:rPr>
              <w:t>робота</w:t>
            </w:r>
          </w:p>
        </w:tc>
        <w:tc>
          <w:tcPr>
            <w:tcW w:w="996" w:type="dxa"/>
          </w:tcPr>
          <w:p w:rsidR="008E600F" w:rsidRPr="00230C90" w:rsidRDefault="008E600F" w:rsidP="00C35488">
            <w:pPr>
              <w:rPr>
                <w:lang w:val="uk-UA"/>
              </w:rPr>
            </w:pPr>
            <w:r>
              <w:rPr>
                <w:lang w:val="uk-UA"/>
              </w:rPr>
              <w:t>1</w:t>
            </w:r>
          </w:p>
        </w:tc>
      </w:tr>
      <w:tr w:rsidR="008E600F" w:rsidRPr="00D407E4" w:rsidTr="00C35488">
        <w:trPr>
          <w:trHeight w:val="291"/>
        </w:trPr>
        <w:tc>
          <w:tcPr>
            <w:tcW w:w="525" w:type="dxa"/>
          </w:tcPr>
          <w:p w:rsidR="008E600F" w:rsidRDefault="008E600F" w:rsidP="00C35488">
            <w:pPr>
              <w:rPr>
                <w:lang w:val="uk-UA"/>
              </w:rPr>
            </w:pPr>
            <w:r>
              <w:rPr>
                <w:lang w:val="uk-UA"/>
              </w:rPr>
              <w:t>2</w:t>
            </w:r>
          </w:p>
        </w:tc>
        <w:tc>
          <w:tcPr>
            <w:tcW w:w="6138" w:type="dxa"/>
          </w:tcPr>
          <w:p w:rsidR="008E600F" w:rsidRPr="00D407E4" w:rsidRDefault="008E600F" w:rsidP="00C35488">
            <w:pPr>
              <w:rPr>
                <w:lang w:val="uk-UA"/>
              </w:rPr>
            </w:pPr>
            <w:r w:rsidRPr="00D407E4">
              <w:rPr>
                <w:lang w:val="uk-UA"/>
              </w:rPr>
              <w:t>Розділ проектної документації щодо додержання нормативів з питань екології та охорони праці</w:t>
            </w:r>
          </w:p>
        </w:tc>
        <w:tc>
          <w:tcPr>
            <w:tcW w:w="2087" w:type="dxa"/>
          </w:tcPr>
          <w:p w:rsidR="008E600F" w:rsidRPr="006D3971" w:rsidRDefault="008E600F" w:rsidP="00C35488">
            <w:pPr>
              <w:rPr>
                <w:lang w:val="uk-UA"/>
              </w:rPr>
            </w:pPr>
            <w:r>
              <w:rPr>
                <w:lang w:val="uk-UA"/>
              </w:rPr>
              <w:t>робота</w:t>
            </w:r>
          </w:p>
        </w:tc>
        <w:tc>
          <w:tcPr>
            <w:tcW w:w="996" w:type="dxa"/>
          </w:tcPr>
          <w:p w:rsidR="008E600F" w:rsidRPr="00230C90" w:rsidRDefault="008E600F" w:rsidP="00C35488">
            <w:pPr>
              <w:rPr>
                <w:lang w:val="uk-UA"/>
              </w:rPr>
            </w:pPr>
            <w:r>
              <w:rPr>
                <w:lang w:val="uk-UA"/>
              </w:rPr>
              <w:t>1</w:t>
            </w:r>
          </w:p>
        </w:tc>
      </w:tr>
      <w:tr w:rsidR="008E600F" w:rsidRPr="00D407E4" w:rsidTr="00C35488">
        <w:trPr>
          <w:trHeight w:val="291"/>
        </w:trPr>
        <w:tc>
          <w:tcPr>
            <w:tcW w:w="525" w:type="dxa"/>
          </w:tcPr>
          <w:p w:rsidR="008E600F" w:rsidRDefault="008E600F" w:rsidP="00C35488">
            <w:pPr>
              <w:rPr>
                <w:lang w:val="uk-UA"/>
              </w:rPr>
            </w:pPr>
            <w:r>
              <w:rPr>
                <w:lang w:val="uk-UA"/>
              </w:rPr>
              <w:t>3</w:t>
            </w:r>
          </w:p>
        </w:tc>
        <w:tc>
          <w:tcPr>
            <w:tcW w:w="6138" w:type="dxa"/>
          </w:tcPr>
          <w:p w:rsidR="008E600F" w:rsidRPr="00D407E4" w:rsidRDefault="008E600F" w:rsidP="00C35488">
            <w:pPr>
              <w:rPr>
                <w:lang w:val="uk-UA"/>
              </w:rPr>
            </w:pPr>
            <w:r w:rsidRPr="00D407E4">
              <w:rPr>
                <w:lang w:val="uk-UA"/>
              </w:rPr>
              <w:t>Розділ проектної документації щодо додержання нормативів з питань енергозбереження</w:t>
            </w:r>
          </w:p>
        </w:tc>
        <w:tc>
          <w:tcPr>
            <w:tcW w:w="2087" w:type="dxa"/>
          </w:tcPr>
          <w:p w:rsidR="008E600F" w:rsidRPr="006D3971" w:rsidRDefault="008E600F" w:rsidP="00C35488">
            <w:pPr>
              <w:rPr>
                <w:lang w:val="uk-UA"/>
              </w:rPr>
            </w:pPr>
            <w:r>
              <w:rPr>
                <w:lang w:val="uk-UA"/>
              </w:rPr>
              <w:t>робота</w:t>
            </w:r>
          </w:p>
        </w:tc>
        <w:tc>
          <w:tcPr>
            <w:tcW w:w="996" w:type="dxa"/>
          </w:tcPr>
          <w:p w:rsidR="008E600F" w:rsidRPr="00230C90" w:rsidRDefault="008E600F" w:rsidP="00C35488">
            <w:pPr>
              <w:rPr>
                <w:lang w:val="uk-UA"/>
              </w:rPr>
            </w:pPr>
            <w:r>
              <w:rPr>
                <w:lang w:val="uk-UA"/>
              </w:rPr>
              <w:t>1</w:t>
            </w:r>
          </w:p>
        </w:tc>
      </w:tr>
      <w:tr w:rsidR="008E600F" w:rsidRPr="00D407E4" w:rsidTr="00C35488">
        <w:trPr>
          <w:trHeight w:val="291"/>
        </w:trPr>
        <w:tc>
          <w:tcPr>
            <w:tcW w:w="525" w:type="dxa"/>
          </w:tcPr>
          <w:p w:rsidR="008E600F" w:rsidRDefault="008E600F" w:rsidP="00C35488">
            <w:pPr>
              <w:rPr>
                <w:lang w:val="uk-UA"/>
              </w:rPr>
            </w:pPr>
            <w:r>
              <w:rPr>
                <w:lang w:val="uk-UA"/>
              </w:rPr>
              <w:t>4</w:t>
            </w:r>
          </w:p>
        </w:tc>
        <w:tc>
          <w:tcPr>
            <w:tcW w:w="6138" w:type="dxa"/>
          </w:tcPr>
          <w:p w:rsidR="008E600F" w:rsidRPr="00D407E4" w:rsidRDefault="008E600F" w:rsidP="00C35488">
            <w:pPr>
              <w:rPr>
                <w:lang w:val="uk-UA"/>
              </w:rPr>
            </w:pPr>
            <w:r w:rsidRPr="00D407E4">
              <w:rPr>
                <w:lang w:val="uk-UA"/>
              </w:rPr>
              <w:t>Розділ проектної документації щодо додержання нормативів з питань пожежної, техногенної, ядерної та радіаційної безпеки</w:t>
            </w:r>
          </w:p>
        </w:tc>
        <w:tc>
          <w:tcPr>
            <w:tcW w:w="2087" w:type="dxa"/>
          </w:tcPr>
          <w:p w:rsidR="008E600F" w:rsidRPr="006D3971" w:rsidRDefault="008E600F" w:rsidP="00C35488">
            <w:pPr>
              <w:rPr>
                <w:lang w:val="uk-UA"/>
              </w:rPr>
            </w:pPr>
            <w:r>
              <w:rPr>
                <w:lang w:val="uk-UA"/>
              </w:rPr>
              <w:t>робота</w:t>
            </w:r>
          </w:p>
        </w:tc>
        <w:tc>
          <w:tcPr>
            <w:tcW w:w="996" w:type="dxa"/>
          </w:tcPr>
          <w:p w:rsidR="008E600F" w:rsidRPr="00230C90" w:rsidRDefault="008E600F" w:rsidP="00C35488">
            <w:pPr>
              <w:rPr>
                <w:lang w:val="uk-UA"/>
              </w:rPr>
            </w:pPr>
            <w:r>
              <w:rPr>
                <w:lang w:val="uk-UA"/>
              </w:rPr>
              <w:t>1</w:t>
            </w:r>
          </w:p>
        </w:tc>
      </w:tr>
      <w:tr w:rsidR="008E600F" w:rsidRPr="00D407E4" w:rsidTr="00C35488">
        <w:trPr>
          <w:trHeight w:val="291"/>
        </w:trPr>
        <w:tc>
          <w:tcPr>
            <w:tcW w:w="525" w:type="dxa"/>
          </w:tcPr>
          <w:p w:rsidR="008E600F" w:rsidRDefault="008E600F" w:rsidP="00C35488">
            <w:pPr>
              <w:rPr>
                <w:lang w:val="uk-UA"/>
              </w:rPr>
            </w:pPr>
            <w:r>
              <w:rPr>
                <w:lang w:val="uk-UA"/>
              </w:rPr>
              <w:lastRenderedPageBreak/>
              <w:t>5</w:t>
            </w:r>
          </w:p>
        </w:tc>
        <w:tc>
          <w:tcPr>
            <w:tcW w:w="6138" w:type="dxa"/>
          </w:tcPr>
          <w:p w:rsidR="008E600F" w:rsidRPr="00D407E4" w:rsidRDefault="008E600F" w:rsidP="00C35488">
            <w:pPr>
              <w:rPr>
                <w:lang w:val="uk-UA"/>
              </w:rPr>
            </w:pPr>
            <w:r w:rsidRPr="00D407E4">
              <w:rPr>
                <w:lang w:val="uk-UA"/>
              </w:rPr>
              <w:t>Розділ проектної документації щодо додержання нормативів з питань експлуатаційної безпеки та інженерного забезпечення</w:t>
            </w:r>
          </w:p>
        </w:tc>
        <w:tc>
          <w:tcPr>
            <w:tcW w:w="2087" w:type="dxa"/>
          </w:tcPr>
          <w:p w:rsidR="008E600F" w:rsidRPr="006D3971" w:rsidRDefault="008E600F" w:rsidP="00C35488">
            <w:pPr>
              <w:rPr>
                <w:lang w:val="uk-UA"/>
              </w:rPr>
            </w:pPr>
            <w:r>
              <w:rPr>
                <w:lang w:val="uk-UA"/>
              </w:rPr>
              <w:t>робота</w:t>
            </w:r>
          </w:p>
        </w:tc>
        <w:tc>
          <w:tcPr>
            <w:tcW w:w="996" w:type="dxa"/>
          </w:tcPr>
          <w:p w:rsidR="008E600F" w:rsidRPr="00230C90" w:rsidRDefault="008E600F" w:rsidP="00C35488">
            <w:pPr>
              <w:rPr>
                <w:lang w:val="uk-UA"/>
              </w:rPr>
            </w:pPr>
            <w:r>
              <w:rPr>
                <w:lang w:val="uk-UA"/>
              </w:rPr>
              <w:t>1</w:t>
            </w:r>
          </w:p>
        </w:tc>
      </w:tr>
      <w:tr w:rsidR="008E600F" w:rsidRPr="00D407E4" w:rsidTr="00C35488">
        <w:trPr>
          <w:trHeight w:val="291"/>
        </w:trPr>
        <w:tc>
          <w:tcPr>
            <w:tcW w:w="525" w:type="dxa"/>
          </w:tcPr>
          <w:p w:rsidR="008E600F" w:rsidRDefault="008E600F" w:rsidP="00C35488">
            <w:pPr>
              <w:rPr>
                <w:lang w:val="uk-UA"/>
              </w:rPr>
            </w:pPr>
            <w:r>
              <w:rPr>
                <w:lang w:val="uk-UA"/>
              </w:rPr>
              <w:t>6</w:t>
            </w:r>
          </w:p>
        </w:tc>
        <w:tc>
          <w:tcPr>
            <w:tcW w:w="6138" w:type="dxa"/>
          </w:tcPr>
          <w:p w:rsidR="008E600F" w:rsidRPr="00D407E4" w:rsidRDefault="008E600F" w:rsidP="00C35488">
            <w:pPr>
              <w:rPr>
                <w:lang w:val="uk-UA"/>
              </w:rPr>
            </w:pPr>
            <w:r w:rsidRPr="00D407E4">
              <w:rPr>
                <w:lang w:val="uk-UA"/>
              </w:rPr>
              <w:t>Розділ проектної документації щодо додержання нормативів з питань створення безперешкодного життєвого середовища для осіб з інвалідністю та інших маломобільних груп населення</w:t>
            </w:r>
          </w:p>
        </w:tc>
        <w:tc>
          <w:tcPr>
            <w:tcW w:w="2087" w:type="dxa"/>
          </w:tcPr>
          <w:p w:rsidR="008E600F" w:rsidRPr="006D3971" w:rsidRDefault="008E600F" w:rsidP="00C35488">
            <w:pPr>
              <w:rPr>
                <w:lang w:val="uk-UA"/>
              </w:rPr>
            </w:pPr>
            <w:r>
              <w:rPr>
                <w:lang w:val="uk-UA"/>
              </w:rPr>
              <w:t>робота</w:t>
            </w:r>
          </w:p>
        </w:tc>
        <w:tc>
          <w:tcPr>
            <w:tcW w:w="996" w:type="dxa"/>
          </w:tcPr>
          <w:p w:rsidR="008E600F" w:rsidRPr="00230C90" w:rsidRDefault="008E600F" w:rsidP="00C35488">
            <w:pPr>
              <w:rPr>
                <w:lang w:val="uk-UA"/>
              </w:rPr>
            </w:pPr>
            <w:r>
              <w:rPr>
                <w:lang w:val="uk-UA"/>
              </w:rPr>
              <w:t>1</w:t>
            </w:r>
          </w:p>
        </w:tc>
      </w:tr>
      <w:tr w:rsidR="008E600F" w:rsidRPr="00D407E4" w:rsidTr="00C35488">
        <w:trPr>
          <w:trHeight w:val="291"/>
        </w:trPr>
        <w:tc>
          <w:tcPr>
            <w:tcW w:w="525" w:type="dxa"/>
          </w:tcPr>
          <w:p w:rsidR="008E600F" w:rsidRPr="00737802" w:rsidRDefault="008E600F" w:rsidP="00C35488">
            <w:pPr>
              <w:rPr>
                <w:lang w:val="uk-UA"/>
              </w:rPr>
            </w:pPr>
            <w:r>
              <w:rPr>
                <w:lang w:val="uk-UA"/>
              </w:rPr>
              <w:t>7</w:t>
            </w:r>
          </w:p>
        </w:tc>
        <w:tc>
          <w:tcPr>
            <w:tcW w:w="6138" w:type="dxa"/>
          </w:tcPr>
          <w:p w:rsidR="008E600F" w:rsidRPr="00E674C3" w:rsidRDefault="008E600F" w:rsidP="00C35488">
            <w:pPr>
              <w:rPr>
                <w:lang w:val="uk-UA"/>
              </w:rPr>
            </w:pPr>
            <w:r w:rsidRPr="00E674C3">
              <w:rPr>
                <w:lang w:val="uk-UA"/>
              </w:rPr>
              <w:t>Оцінка впливу планової діяльності на навколишнє природне середовище</w:t>
            </w:r>
          </w:p>
        </w:tc>
        <w:tc>
          <w:tcPr>
            <w:tcW w:w="2087" w:type="dxa"/>
          </w:tcPr>
          <w:p w:rsidR="008E600F" w:rsidRPr="006D3971" w:rsidRDefault="008E600F" w:rsidP="00C35488">
            <w:pPr>
              <w:rPr>
                <w:lang w:val="uk-UA"/>
              </w:rPr>
            </w:pPr>
            <w:r>
              <w:rPr>
                <w:lang w:val="uk-UA"/>
              </w:rPr>
              <w:t>робота</w:t>
            </w:r>
          </w:p>
        </w:tc>
        <w:tc>
          <w:tcPr>
            <w:tcW w:w="996" w:type="dxa"/>
          </w:tcPr>
          <w:p w:rsidR="008E600F" w:rsidRPr="00230C90" w:rsidRDefault="008E600F" w:rsidP="00C35488">
            <w:pPr>
              <w:rPr>
                <w:lang w:val="uk-UA"/>
              </w:rPr>
            </w:pPr>
            <w:r>
              <w:rPr>
                <w:lang w:val="uk-UA"/>
              </w:rPr>
              <w:t>1</w:t>
            </w:r>
          </w:p>
        </w:tc>
      </w:tr>
      <w:tr w:rsidR="008E600F" w:rsidRPr="00D407E4" w:rsidTr="00C35488">
        <w:trPr>
          <w:trHeight w:val="291"/>
        </w:trPr>
        <w:tc>
          <w:tcPr>
            <w:tcW w:w="525" w:type="dxa"/>
          </w:tcPr>
          <w:p w:rsidR="008E600F" w:rsidRDefault="008E600F" w:rsidP="00C35488">
            <w:pPr>
              <w:rPr>
                <w:lang w:val="uk-UA"/>
              </w:rPr>
            </w:pPr>
            <w:r>
              <w:rPr>
                <w:lang w:val="uk-UA"/>
              </w:rPr>
              <w:t>8</w:t>
            </w:r>
          </w:p>
        </w:tc>
        <w:tc>
          <w:tcPr>
            <w:tcW w:w="6138" w:type="dxa"/>
          </w:tcPr>
          <w:p w:rsidR="008E600F" w:rsidRPr="00E674C3" w:rsidRDefault="008E600F" w:rsidP="00C35488">
            <w:pPr>
              <w:rPr>
                <w:lang w:val="uk-UA"/>
              </w:rPr>
            </w:pPr>
            <w:r w:rsidRPr="00E674C3">
              <w:rPr>
                <w:lang w:val="uk-UA"/>
              </w:rPr>
              <w:t>Комплексні заходи щодо забезпечення нормативного стану навколишнього середовища</w:t>
            </w:r>
          </w:p>
        </w:tc>
        <w:tc>
          <w:tcPr>
            <w:tcW w:w="2087" w:type="dxa"/>
          </w:tcPr>
          <w:p w:rsidR="008E600F" w:rsidRPr="006D3971" w:rsidRDefault="008E600F" w:rsidP="00C35488">
            <w:pPr>
              <w:rPr>
                <w:lang w:val="uk-UA"/>
              </w:rPr>
            </w:pPr>
            <w:r>
              <w:rPr>
                <w:lang w:val="uk-UA"/>
              </w:rPr>
              <w:t>робота</w:t>
            </w:r>
          </w:p>
        </w:tc>
        <w:tc>
          <w:tcPr>
            <w:tcW w:w="996" w:type="dxa"/>
          </w:tcPr>
          <w:p w:rsidR="008E600F" w:rsidRPr="00230C90" w:rsidRDefault="008E600F" w:rsidP="00C35488">
            <w:pPr>
              <w:rPr>
                <w:lang w:val="uk-UA"/>
              </w:rPr>
            </w:pPr>
            <w:r>
              <w:rPr>
                <w:lang w:val="uk-UA"/>
              </w:rPr>
              <w:t>1</w:t>
            </w:r>
          </w:p>
        </w:tc>
      </w:tr>
      <w:tr w:rsidR="008E600F" w:rsidRPr="00D407E4" w:rsidTr="00C35488">
        <w:trPr>
          <w:trHeight w:val="291"/>
        </w:trPr>
        <w:tc>
          <w:tcPr>
            <w:tcW w:w="525" w:type="dxa"/>
          </w:tcPr>
          <w:p w:rsidR="008E600F" w:rsidRDefault="008E600F" w:rsidP="00C35488">
            <w:pPr>
              <w:rPr>
                <w:lang w:val="uk-UA"/>
              </w:rPr>
            </w:pPr>
            <w:r>
              <w:rPr>
                <w:lang w:val="uk-UA"/>
              </w:rPr>
              <w:t>9</w:t>
            </w:r>
          </w:p>
        </w:tc>
        <w:tc>
          <w:tcPr>
            <w:tcW w:w="6138" w:type="dxa"/>
          </w:tcPr>
          <w:p w:rsidR="008E600F" w:rsidRPr="00E674C3" w:rsidRDefault="008E600F" w:rsidP="00C35488">
            <w:pPr>
              <w:rPr>
                <w:lang w:val="uk-UA"/>
              </w:rPr>
            </w:pPr>
            <w:r w:rsidRPr="00E674C3">
              <w:rPr>
                <w:lang w:val="uk-UA"/>
              </w:rPr>
              <w:t>Оцінка впливу на навколишнє природне середовище при  реконструкції</w:t>
            </w:r>
          </w:p>
        </w:tc>
        <w:tc>
          <w:tcPr>
            <w:tcW w:w="2087" w:type="dxa"/>
          </w:tcPr>
          <w:p w:rsidR="008E600F" w:rsidRPr="006D3971" w:rsidRDefault="008E600F" w:rsidP="00C35488">
            <w:pPr>
              <w:rPr>
                <w:lang w:val="uk-UA"/>
              </w:rPr>
            </w:pPr>
            <w:r>
              <w:rPr>
                <w:lang w:val="uk-UA"/>
              </w:rPr>
              <w:t>робота</w:t>
            </w:r>
          </w:p>
        </w:tc>
        <w:tc>
          <w:tcPr>
            <w:tcW w:w="996" w:type="dxa"/>
          </w:tcPr>
          <w:p w:rsidR="008E600F" w:rsidRPr="00230C90" w:rsidRDefault="008E600F" w:rsidP="00C35488">
            <w:pPr>
              <w:rPr>
                <w:lang w:val="uk-UA"/>
              </w:rPr>
            </w:pPr>
            <w:r>
              <w:rPr>
                <w:lang w:val="uk-UA"/>
              </w:rPr>
              <w:t>1</w:t>
            </w:r>
          </w:p>
        </w:tc>
      </w:tr>
      <w:tr w:rsidR="008E600F" w:rsidRPr="00D407E4" w:rsidTr="00C35488">
        <w:trPr>
          <w:trHeight w:val="291"/>
        </w:trPr>
        <w:tc>
          <w:tcPr>
            <w:tcW w:w="525" w:type="dxa"/>
          </w:tcPr>
          <w:p w:rsidR="008E600F" w:rsidRDefault="008E600F" w:rsidP="00C35488">
            <w:pPr>
              <w:rPr>
                <w:lang w:val="uk-UA"/>
              </w:rPr>
            </w:pPr>
            <w:r>
              <w:rPr>
                <w:lang w:val="uk-UA"/>
              </w:rPr>
              <w:t>10</w:t>
            </w:r>
          </w:p>
        </w:tc>
        <w:tc>
          <w:tcPr>
            <w:tcW w:w="6138" w:type="dxa"/>
          </w:tcPr>
          <w:p w:rsidR="008E600F" w:rsidRPr="00E674C3" w:rsidRDefault="008E600F" w:rsidP="00C35488">
            <w:pPr>
              <w:rPr>
                <w:lang w:val="uk-UA"/>
              </w:rPr>
            </w:pPr>
            <w:r w:rsidRPr="00E674C3">
              <w:rPr>
                <w:lang w:val="uk-UA"/>
              </w:rPr>
              <w:t>Опрацювання методів будівництва, що унеможли</w:t>
            </w:r>
            <w:r>
              <w:rPr>
                <w:lang w:val="uk-UA"/>
              </w:rPr>
              <w:t>в</w:t>
            </w:r>
            <w:r w:rsidRPr="00E674C3">
              <w:rPr>
                <w:lang w:val="uk-UA"/>
              </w:rPr>
              <w:t>люють завдання шкоди навколишньому природному середовищу</w:t>
            </w:r>
          </w:p>
        </w:tc>
        <w:tc>
          <w:tcPr>
            <w:tcW w:w="2087" w:type="dxa"/>
          </w:tcPr>
          <w:p w:rsidR="008E600F" w:rsidRPr="006D3971" w:rsidRDefault="008E600F" w:rsidP="00C35488">
            <w:pPr>
              <w:rPr>
                <w:lang w:val="uk-UA"/>
              </w:rPr>
            </w:pPr>
            <w:r>
              <w:rPr>
                <w:lang w:val="uk-UA"/>
              </w:rPr>
              <w:t>робота</w:t>
            </w:r>
          </w:p>
        </w:tc>
        <w:tc>
          <w:tcPr>
            <w:tcW w:w="996" w:type="dxa"/>
          </w:tcPr>
          <w:p w:rsidR="008E600F" w:rsidRPr="00230C90" w:rsidRDefault="008E600F" w:rsidP="00C35488">
            <w:pPr>
              <w:rPr>
                <w:lang w:val="uk-UA"/>
              </w:rPr>
            </w:pPr>
            <w:r>
              <w:rPr>
                <w:lang w:val="uk-UA"/>
              </w:rPr>
              <w:t>1</w:t>
            </w:r>
          </w:p>
        </w:tc>
      </w:tr>
      <w:tr w:rsidR="008E600F" w:rsidRPr="00D407E4" w:rsidTr="00C35488">
        <w:trPr>
          <w:trHeight w:val="291"/>
        </w:trPr>
        <w:tc>
          <w:tcPr>
            <w:tcW w:w="525" w:type="dxa"/>
          </w:tcPr>
          <w:p w:rsidR="008E600F" w:rsidRDefault="008E600F" w:rsidP="00C35488">
            <w:pPr>
              <w:rPr>
                <w:lang w:val="uk-UA"/>
              </w:rPr>
            </w:pPr>
            <w:r>
              <w:rPr>
                <w:lang w:val="uk-UA"/>
              </w:rPr>
              <w:t>11</w:t>
            </w:r>
          </w:p>
        </w:tc>
        <w:tc>
          <w:tcPr>
            <w:tcW w:w="6138" w:type="dxa"/>
          </w:tcPr>
          <w:p w:rsidR="008E600F" w:rsidRDefault="008E600F" w:rsidP="00C35488">
            <w:pPr>
              <w:rPr>
                <w:lang w:val="uk-UA"/>
              </w:rPr>
            </w:pPr>
            <w:r w:rsidRPr="00E674C3">
              <w:rPr>
                <w:lang w:val="uk-UA"/>
              </w:rPr>
              <w:t>Заява про екологічні наслідки діяльності</w:t>
            </w:r>
          </w:p>
          <w:p w:rsidR="008E600F" w:rsidRPr="00E674C3" w:rsidRDefault="008E600F" w:rsidP="00C35488">
            <w:pPr>
              <w:rPr>
                <w:lang w:val="uk-UA"/>
              </w:rPr>
            </w:pPr>
          </w:p>
        </w:tc>
        <w:tc>
          <w:tcPr>
            <w:tcW w:w="2087" w:type="dxa"/>
          </w:tcPr>
          <w:p w:rsidR="008E600F" w:rsidRPr="006D3971" w:rsidRDefault="008E600F" w:rsidP="00C35488">
            <w:pPr>
              <w:rPr>
                <w:lang w:val="uk-UA"/>
              </w:rPr>
            </w:pPr>
            <w:r>
              <w:rPr>
                <w:lang w:val="uk-UA"/>
              </w:rPr>
              <w:t>робота</w:t>
            </w:r>
          </w:p>
        </w:tc>
        <w:tc>
          <w:tcPr>
            <w:tcW w:w="996" w:type="dxa"/>
          </w:tcPr>
          <w:p w:rsidR="008E600F" w:rsidRPr="00230C90" w:rsidRDefault="008E600F" w:rsidP="00C35488">
            <w:pPr>
              <w:rPr>
                <w:lang w:val="uk-UA"/>
              </w:rPr>
            </w:pPr>
            <w:r>
              <w:rPr>
                <w:lang w:val="uk-UA"/>
              </w:rPr>
              <w:t>1</w:t>
            </w:r>
          </w:p>
        </w:tc>
      </w:tr>
      <w:tr w:rsidR="008E600F" w:rsidRPr="00EB3027" w:rsidTr="00C35488">
        <w:trPr>
          <w:trHeight w:val="291"/>
        </w:trPr>
        <w:tc>
          <w:tcPr>
            <w:tcW w:w="525" w:type="dxa"/>
          </w:tcPr>
          <w:p w:rsidR="008E600F" w:rsidRDefault="008E600F" w:rsidP="00C35488">
            <w:pPr>
              <w:rPr>
                <w:lang w:val="uk-UA"/>
              </w:rPr>
            </w:pPr>
          </w:p>
        </w:tc>
        <w:tc>
          <w:tcPr>
            <w:tcW w:w="9221" w:type="dxa"/>
            <w:gridSpan w:val="3"/>
          </w:tcPr>
          <w:p w:rsidR="008E600F" w:rsidRDefault="008E600F" w:rsidP="00C35488">
            <w:pPr>
              <w:rPr>
                <w:b/>
                <w:lang w:val="uk-UA"/>
              </w:rPr>
            </w:pPr>
            <w:r>
              <w:rPr>
                <w:b/>
                <w:lang w:val="uk-UA"/>
              </w:rPr>
              <w:t>Проєктування розділу т</w:t>
            </w:r>
            <w:r w:rsidRPr="00340F88">
              <w:rPr>
                <w:b/>
                <w:lang w:val="uk-UA"/>
              </w:rPr>
              <w:t>елемеханік</w:t>
            </w:r>
            <w:r>
              <w:rPr>
                <w:b/>
                <w:lang w:val="uk-UA"/>
              </w:rPr>
              <w:t>и</w:t>
            </w:r>
          </w:p>
          <w:p w:rsidR="008E600F" w:rsidRPr="00340F88" w:rsidRDefault="008E600F" w:rsidP="00C35488">
            <w:pPr>
              <w:rPr>
                <w:b/>
                <w:lang w:val="uk-UA"/>
              </w:rPr>
            </w:pPr>
          </w:p>
        </w:tc>
      </w:tr>
      <w:tr w:rsidR="008E600F" w:rsidRPr="00340F88" w:rsidTr="00C35488">
        <w:trPr>
          <w:trHeight w:val="291"/>
        </w:trPr>
        <w:tc>
          <w:tcPr>
            <w:tcW w:w="525" w:type="dxa"/>
          </w:tcPr>
          <w:p w:rsidR="008E600F" w:rsidRPr="001475CD" w:rsidRDefault="008E600F" w:rsidP="00C35488">
            <w:pPr>
              <w:rPr>
                <w:lang w:val="uk-UA"/>
              </w:rPr>
            </w:pPr>
            <w:r w:rsidRPr="001475CD">
              <w:rPr>
                <w:lang w:val="uk-UA"/>
              </w:rPr>
              <w:t>1</w:t>
            </w:r>
          </w:p>
        </w:tc>
        <w:tc>
          <w:tcPr>
            <w:tcW w:w="6138" w:type="dxa"/>
          </w:tcPr>
          <w:p w:rsidR="008E600F" w:rsidRPr="00340F88" w:rsidRDefault="008E600F" w:rsidP="00C35488">
            <w:pPr>
              <w:rPr>
                <w:lang w:val="uk-UA"/>
              </w:rPr>
            </w:pPr>
            <w:r w:rsidRPr="00340F88">
              <w:rPr>
                <w:lang w:val="uk-UA"/>
              </w:rPr>
              <w:t>Автоматизоване робоче місце Диспетчера ДП ОДГ Тростянецьких ЕМ</w:t>
            </w:r>
          </w:p>
        </w:tc>
        <w:tc>
          <w:tcPr>
            <w:tcW w:w="2087" w:type="dxa"/>
          </w:tcPr>
          <w:p w:rsidR="008E600F" w:rsidRDefault="008E600F" w:rsidP="00C35488">
            <w:pPr>
              <w:rPr>
                <w:lang w:val="uk-UA"/>
              </w:rPr>
            </w:pPr>
            <w:r w:rsidRPr="00340F88">
              <w:rPr>
                <w:lang w:val="uk-UA"/>
              </w:rPr>
              <w:t>робоче місце</w:t>
            </w:r>
          </w:p>
        </w:tc>
        <w:tc>
          <w:tcPr>
            <w:tcW w:w="996" w:type="dxa"/>
          </w:tcPr>
          <w:p w:rsidR="008E600F" w:rsidRDefault="008E600F" w:rsidP="00C35488">
            <w:pPr>
              <w:rPr>
                <w:lang w:val="uk-UA"/>
              </w:rPr>
            </w:pPr>
            <w:r>
              <w:rPr>
                <w:lang w:val="uk-UA"/>
              </w:rPr>
              <w:t>1</w:t>
            </w:r>
          </w:p>
        </w:tc>
      </w:tr>
      <w:tr w:rsidR="008E600F" w:rsidRPr="00340F88" w:rsidTr="00C35488">
        <w:trPr>
          <w:trHeight w:val="291"/>
        </w:trPr>
        <w:tc>
          <w:tcPr>
            <w:tcW w:w="525" w:type="dxa"/>
          </w:tcPr>
          <w:p w:rsidR="008E600F" w:rsidRPr="001475CD" w:rsidRDefault="008E600F" w:rsidP="00C35488">
            <w:pPr>
              <w:rPr>
                <w:lang w:val="uk-UA"/>
              </w:rPr>
            </w:pPr>
            <w:r w:rsidRPr="001475CD">
              <w:rPr>
                <w:lang w:val="uk-UA"/>
              </w:rPr>
              <w:t>2</w:t>
            </w:r>
          </w:p>
        </w:tc>
        <w:tc>
          <w:tcPr>
            <w:tcW w:w="6138" w:type="dxa"/>
          </w:tcPr>
          <w:p w:rsidR="008E600F" w:rsidRDefault="008E600F" w:rsidP="00C35488">
            <w:pPr>
              <w:rPr>
                <w:lang w:val="uk-UA"/>
              </w:rPr>
            </w:pPr>
            <w:r w:rsidRPr="00340F88">
              <w:rPr>
                <w:lang w:val="uk-UA"/>
              </w:rPr>
              <w:t>Пристрої телемеханіки (сторона КП)</w:t>
            </w:r>
            <w:r>
              <w:rPr>
                <w:lang w:val="uk-UA"/>
              </w:rPr>
              <w:t xml:space="preserve"> </w:t>
            </w:r>
            <w:r w:rsidRPr="00340F88">
              <w:rPr>
                <w:lang w:val="uk-UA"/>
              </w:rPr>
              <w:t>об’єкти ТС</w:t>
            </w:r>
          </w:p>
          <w:p w:rsidR="008E600F" w:rsidRPr="00340F88" w:rsidRDefault="008E600F" w:rsidP="00C35488">
            <w:pPr>
              <w:rPr>
                <w:lang w:val="uk-UA"/>
              </w:rPr>
            </w:pPr>
          </w:p>
        </w:tc>
        <w:tc>
          <w:tcPr>
            <w:tcW w:w="2087" w:type="dxa"/>
          </w:tcPr>
          <w:p w:rsidR="008E600F" w:rsidRDefault="008E600F" w:rsidP="00C35488">
            <w:pPr>
              <w:rPr>
                <w:lang w:val="uk-UA"/>
              </w:rPr>
            </w:pPr>
            <w:r>
              <w:rPr>
                <w:lang w:val="uk-UA"/>
              </w:rPr>
              <w:t>о</w:t>
            </w:r>
            <w:r w:rsidRPr="00340F88">
              <w:rPr>
                <w:lang w:val="uk-UA"/>
              </w:rPr>
              <w:t>б`єкт</w:t>
            </w:r>
            <w:r>
              <w:rPr>
                <w:lang w:val="uk-UA"/>
              </w:rPr>
              <w:t>и</w:t>
            </w:r>
          </w:p>
        </w:tc>
        <w:tc>
          <w:tcPr>
            <w:tcW w:w="996" w:type="dxa"/>
          </w:tcPr>
          <w:p w:rsidR="008E600F" w:rsidRDefault="008E600F" w:rsidP="00C35488">
            <w:pPr>
              <w:rPr>
                <w:lang w:val="uk-UA"/>
              </w:rPr>
            </w:pPr>
            <w:r w:rsidRPr="00340F88">
              <w:rPr>
                <w:lang w:val="uk-UA"/>
              </w:rPr>
              <w:t>383</w:t>
            </w:r>
          </w:p>
        </w:tc>
      </w:tr>
      <w:tr w:rsidR="008E600F" w:rsidRPr="00340F88" w:rsidTr="00C35488">
        <w:trPr>
          <w:trHeight w:val="291"/>
        </w:trPr>
        <w:tc>
          <w:tcPr>
            <w:tcW w:w="525" w:type="dxa"/>
          </w:tcPr>
          <w:p w:rsidR="008E600F" w:rsidRPr="001475CD" w:rsidRDefault="008E600F" w:rsidP="00C35488">
            <w:pPr>
              <w:rPr>
                <w:lang w:val="uk-UA"/>
              </w:rPr>
            </w:pPr>
            <w:r w:rsidRPr="001475CD">
              <w:rPr>
                <w:lang w:val="uk-UA"/>
              </w:rPr>
              <w:t>3</w:t>
            </w:r>
          </w:p>
        </w:tc>
        <w:tc>
          <w:tcPr>
            <w:tcW w:w="6138" w:type="dxa"/>
          </w:tcPr>
          <w:p w:rsidR="008E600F" w:rsidRDefault="008E600F" w:rsidP="00C35488">
            <w:pPr>
              <w:rPr>
                <w:lang w:val="uk-UA"/>
              </w:rPr>
            </w:pPr>
            <w:r w:rsidRPr="00340F88">
              <w:rPr>
                <w:lang w:val="uk-UA"/>
              </w:rPr>
              <w:t>Пристрої телемеханіки (сторона КП) об’єкти ТУ</w:t>
            </w:r>
          </w:p>
          <w:p w:rsidR="008E600F" w:rsidRPr="00340F88" w:rsidRDefault="008E600F" w:rsidP="00C35488">
            <w:pPr>
              <w:rPr>
                <w:lang w:val="uk-UA"/>
              </w:rPr>
            </w:pPr>
          </w:p>
        </w:tc>
        <w:tc>
          <w:tcPr>
            <w:tcW w:w="2087" w:type="dxa"/>
          </w:tcPr>
          <w:p w:rsidR="008E600F" w:rsidRDefault="008E600F" w:rsidP="00C35488">
            <w:pPr>
              <w:rPr>
                <w:lang w:val="uk-UA"/>
              </w:rPr>
            </w:pPr>
            <w:r>
              <w:rPr>
                <w:lang w:val="uk-UA"/>
              </w:rPr>
              <w:t>о</w:t>
            </w:r>
            <w:r w:rsidRPr="00340F88">
              <w:rPr>
                <w:lang w:val="uk-UA"/>
              </w:rPr>
              <w:t>б`єкт</w:t>
            </w:r>
            <w:r>
              <w:rPr>
                <w:lang w:val="uk-UA"/>
              </w:rPr>
              <w:t>и</w:t>
            </w:r>
          </w:p>
        </w:tc>
        <w:tc>
          <w:tcPr>
            <w:tcW w:w="996" w:type="dxa"/>
          </w:tcPr>
          <w:p w:rsidR="008E600F" w:rsidRDefault="008E600F" w:rsidP="00C35488">
            <w:pPr>
              <w:rPr>
                <w:lang w:val="uk-UA"/>
              </w:rPr>
            </w:pPr>
            <w:r w:rsidRPr="00340F88">
              <w:rPr>
                <w:lang w:val="uk-UA"/>
              </w:rPr>
              <w:t>88</w:t>
            </w:r>
          </w:p>
        </w:tc>
      </w:tr>
      <w:tr w:rsidR="008E600F" w:rsidRPr="00340F88" w:rsidTr="00C35488">
        <w:trPr>
          <w:trHeight w:val="291"/>
        </w:trPr>
        <w:tc>
          <w:tcPr>
            <w:tcW w:w="525" w:type="dxa"/>
          </w:tcPr>
          <w:p w:rsidR="008E600F" w:rsidRPr="001475CD" w:rsidRDefault="008E600F" w:rsidP="00C35488">
            <w:pPr>
              <w:rPr>
                <w:lang w:val="uk-UA"/>
              </w:rPr>
            </w:pPr>
            <w:r w:rsidRPr="001475CD">
              <w:rPr>
                <w:lang w:val="uk-UA"/>
              </w:rPr>
              <w:t>4</w:t>
            </w:r>
          </w:p>
        </w:tc>
        <w:tc>
          <w:tcPr>
            <w:tcW w:w="6138" w:type="dxa"/>
          </w:tcPr>
          <w:p w:rsidR="008E600F" w:rsidRPr="00340F88" w:rsidRDefault="008E600F" w:rsidP="00C35488">
            <w:pPr>
              <w:rPr>
                <w:lang w:val="uk-UA"/>
              </w:rPr>
            </w:pPr>
            <w:r w:rsidRPr="00340F88">
              <w:rPr>
                <w:lang w:val="uk-UA"/>
              </w:rPr>
              <w:t>Пристрої телемеханіки (сторона КП) об’єкти ТИ або ТР</w:t>
            </w:r>
          </w:p>
        </w:tc>
        <w:tc>
          <w:tcPr>
            <w:tcW w:w="2087" w:type="dxa"/>
          </w:tcPr>
          <w:p w:rsidR="008E600F" w:rsidRDefault="008E600F" w:rsidP="00C35488">
            <w:pPr>
              <w:rPr>
                <w:lang w:val="uk-UA"/>
              </w:rPr>
            </w:pPr>
            <w:r>
              <w:rPr>
                <w:lang w:val="uk-UA"/>
              </w:rPr>
              <w:t>о</w:t>
            </w:r>
            <w:r w:rsidRPr="00340F88">
              <w:rPr>
                <w:lang w:val="uk-UA"/>
              </w:rPr>
              <w:t>б`єкт</w:t>
            </w:r>
            <w:r>
              <w:rPr>
                <w:lang w:val="uk-UA"/>
              </w:rPr>
              <w:t>и</w:t>
            </w:r>
          </w:p>
        </w:tc>
        <w:tc>
          <w:tcPr>
            <w:tcW w:w="996" w:type="dxa"/>
          </w:tcPr>
          <w:p w:rsidR="008E600F" w:rsidRDefault="008E600F" w:rsidP="00C35488">
            <w:pPr>
              <w:rPr>
                <w:lang w:val="uk-UA"/>
              </w:rPr>
            </w:pPr>
            <w:r w:rsidRPr="00340F88">
              <w:rPr>
                <w:lang w:val="uk-UA"/>
              </w:rPr>
              <w:t>27</w:t>
            </w:r>
          </w:p>
        </w:tc>
      </w:tr>
    </w:tbl>
    <w:p w:rsidR="008E600F" w:rsidRPr="005D5931" w:rsidRDefault="008E600F" w:rsidP="008E600F">
      <w:pPr>
        <w:rPr>
          <w:lang w:val="uk-UA"/>
        </w:rPr>
      </w:pPr>
    </w:p>
    <w:tbl>
      <w:tblPr>
        <w:tblStyle w:val="51"/>
        <w:tblW w:w="0" w:type="auto"/>
        <w:tblInd w:w="-34" w:type="dxa"/>
        <w:tblLayout w:type="fixed"/>
        <w:tblLook w:val="04A0" w:firstRow="1" w:lastRow="0" w:firstColumn="1" w:lastColumn="0" w:noHBand="0" w:noVBand="1"/>
      </w:tblPr>
      <w:tblGrid>
        <w:gridCol w:w="525"/>
        <w:gridCol w:w="6138"/>
        <w:gridCol w:w="2087"/>
        <w:gridCol w:w="996"/>
      </w:tblGrid>
      <w:tr w:rsidR="008E600F" w:rsidRPr="00340F88" w:rsidTr="00C35488">
        <w:trPr>
          <w:trHeight w:val="291"/>
        </w:trPr>
        <w:tc>
          <w:tcPr>
            <w:tcW w:w="525" w:type="dxa"/>
          </w:tcPr>
          <w:p w:rsidR="008E600F" w:rsidRPr="001475CD" w:rsidRDefault="008E600F" w:rsidP="00C35488">
            <w:pPr>
              <w:rPr>
                <w:lang w:val="uk-UA"/>
              </w:rPr>
            </w:pPr>
            <w:r w:rsidRPr="001475CD">
              <w:rPr>
                <w:lang w:val="uk-UA"/>
              </w:rPr>
              <w:t>5</w:t>
            </w:r>
          </w:p>
        </w:tc>
        <w:tc>
          <w:tcPr>
            <w:tcW w:w="6138" w:type="dxa"/>
          </w:tcPr>
          <w:p w:rsidR="008E600F" w:rsidRPr="00340F88" w:rsidRDefault="008E600F" w:rsidP="00C35488">
            <w:pPr>
              <w:rPr>
                <w:lang w:val="uk-UA"/>
              </w:rPr>
            </w:pPr>
            <w:r w:rsidRPr="00340F88">
              <w:rPr>
                <w:lang w:val="uk-UA"/>
              </w:rPr>
              <w:t>Каналоутворююче обладнання основного та резервного каналів GPRS/3G - зв'язку (2 канали)</w:t>
            </w:r>
          </w:p>
        </w:tc>
        <w:tc>
          <w:tcPr>
            <w:tcW w:w="2087" w:type="dxa"/>
          </w:tcPr>
          <w:p w:rsidR="008E600F" w:rsidRDefault="008E600F" w:rsidP="00C35488">
            <w:pPr>
              <w:rPr>
                <w:lang w:val="uk-UA"/>
              </w:rPr>
            </w:pPr>
            <w:r w:rsidRPr="00340F88">
              <w:rPr>
                <w:lang w:val="uk-UA"/>
              </w:rPr>
              <w:t>абонентська радіостанція</w:t>
            </w:r>
          </w:p>
        </w:tc>
        <w:tc>
          <w:tcPr>
            <w:tcW w:w="996" w:type="dxa"/>
          </w:tcPr>
          <w:p w:rsidR="008E600F" w:rsidRDefault="008E600F" w:rsidP="00C35488">
            <w:pPr>
              <w:rPr>
                <w:lang w:val="uk-UA"/>
              </w:rPr>
            </w:pPr>
            <w:r>
              <w:rPr>
                <w:lang w:val="uk-UA"/>
              </w:rPr>
              <w:t>2</w:t>
            </w:r>
          </w:p>
        </w:tc>
      </w:tr>
      <w:tr w:rsidR="008E600F" w:rsidRPr="00340F88" w:rsidTr="00C35488">
        <w:trPr>
          <w:trHeight w:val="291"/>
        </w:trPr>
        <w:tc>
          <w:tcPr>
            <w:tcW w:w="525" w:type="dxa"/>
          </w:tcPr>
          <w:p w:rsidR="008E600F" w:rsidRPr="001475CD" w:rsidRDefault="008E600F" w:rsidP="00C35488">
            <w:pPr>
              <w:rPr>
                <w:lang w:val="uk-UA"/>
              </w:rPr>
            </w:pPr>
            <w:r w:rsidRPr="001475CD">
              <w:rPr>
                <w:lang w:val="uk-UA"/>
              </w:rPr>
              <w:t>6</w:t>
            </w:r>
          </w:p>
        </w:tc>
        <w:tc>
          <w:tcPr>
            <w:tcW w:w="6138" w:type="dxa"/>
          </w:tcPr>
          <w:p w:rsidR="008E600F" w:rsidRPr="00340F88" w:rsidRDefault="008E600F" w:rsidP="00C35488">
            <w:pPr>
              <w:rPr>
                <w:lang w:val="uk-UA"/>
              </w:rPr>
            </w:pPr>
            <w:r w:rsidRPr="00340F88">
              <w:rPr>
                <w:lang w:val="uk-UA"/>
              </w:rPr>
              <w:t>Джерело резервного живлення</w:t>
            </w:r>
            <w:r>
              <w:rPr>
                <w:lang w:val="uk-UA"/>
              </w:rPr>
              <w:t xml:space="preserve"> </w:t>
            </w:r>
          </w:p>
        </w:tc>
        <w:tc>
          <w:tcPr>
            <w:tcW w:w="2087" w:type="dxa"/>
          </w:tcPr>
          <w:p w:rsidR="008E600F" w:rsidRDefault="008E600F" w:rsidP="00C35488">
            <w:pPr>
              <w:rPr>
                <w:lang w:val="uk-UA"/>
              </w:rPr>
            </w:pPr>
            <w:r w:rsidRPr="00340F88">
              <w:rPr>
                <w:lang w:val="uk-UA"/>
              </w:rPr>
              <w:t>пристрій</w:t>
            </w:r>
          </w:p>
        </w:tc>
        <w:tc>
          <w:tcPr>
            <w:tcW w:w="996" w:type="dxa"/>
          </w:tcPr>
          <w:p w:rsidR="008E600F" w:rsidRDefault="008E600F" w:rsidP="00C35488">
            <w:pPr>
              <w:rPr>
                <w:lang w:val="uk-UA"/>
              </w:rPr>
            </w:pPr>
            <w:r>
              <w:rPr>
                <w:lang w:val="uk-UA"/>
              </w:rPr>
              <w:t>1</w:t>
            </w:r>
          </w:p>
        </w:tc>
      </w:tr>
      <w:tr w:rsidR="008E600F" w:rsidRPr="00340F88" w:rsidTr="00C35488">
        <w:trPr>
          <w:trHeight w:val="291"/>
        </w:trPr>
        <w:tc>
          <w:tcPr>
            <w:tcW w:w="525" w:type="dxa"/>
          </w:tcPr>
          <w:p w:rsidR="008E600F" w:rsidRPr="001475CD" w:rsidRDefault="008E600F" w:rsidP="00C35488">
            <w:pPr>
              <w:rPr>
                <w:lang w:val="uk-UA"/>
              </w:rPr>
            </w:pPr>
            <w:r w:rsidRPr="001475CD">
              <w:rPr>
                <w:lang w:val="uk-UA"/>
              </w:rPr>
              <w:t>7</w:t>
            </w:r>
          </w:p>
        </w:tc>
        <w:tc>
          <w:tcPr>
            <w:tcW w:w="6138" w:type="dxa"/>
          </w:tcPr>
          <w:p w:rsidR="008E600F" w:rsidRPr="00340F88" w:rsidRDefault="008E600F" w:rsidP="00C35488">
            <w:pPr>
              <w:rPr>
                <w:lang w:val="uk-UA"/>
              </w:rPr>
            </w:pPr>
            <w:r w:rsidRPr="00340F88">
              <w:rPr>
                <w:lang w:val="uk-UA"/>
              </w:rPr>
              <w:t>Заміна 26-ти вимірювальних перетворювачів типу МТЕ 1210 на вимірювальні перетворювачі типу NEMO 96 HD+ (або аналог) для всіх приєднань 10 кВ ПС з організацією відповідних кіл струму та напруги</w:t>
            </w:r>
          </w:p>
        </w:tc>
        <w:tc>
          <w:tcPr>
            <w:tcW w:w="2087" w:type="dxa"/>
          </w:tcPr>
          <w:p w:rsidR="008E600F" w:rsidRDefault="008E600F" w:rsidP="00C35488">
            <w:pPr>
              <w:rPr>
                <w:lang w:val="uk-UA"/>
              </w:rPr>
            </w:pPr>
            <w:r w:rsidRPr="00340F88">
              <w:rPr>
                <w:lang w:val="uk-UA"/>
              </w:rPr>
              <w:t>прилад</w:t>
            </w:r>
            <w:r>
              <w:rPr>
                <w:lang w:val="uk-UA"/>
              </w:rPr>
              <w:t>и</w:t>
            </w:r>
          </w:p>
        </w:tc>
        <w:tc>
          <w:tcPr>
            <w:tcW w:w="996" w:type="dxa"/>
          </w:tcPr>
          <w:p w:rsidR="008E600F" w:rsidRDefault="008E600F" w:rsidP="00C35488">
            <w:pPr>
              <w:rPr>
                <w:lang w:val="uk-UA"/>
              </w:rPr>
            </w:pPr>
            <w:r w:rsidRPr="00340F88">
              <w:rPr>
                <w:lang w:val="uk-UA"/>
              </w:rPr>
              <w:t>1</w:t>
            </w:r>
          </w:p>
        </w:tc>
      </w:tr>
      <w:tr w:rsidR="008E600F" w:rsidRPr="00340F88" w:rsidTr="00C35488">
        <w:trPr>
          <w:trHeight w:val="291"/>
        </w:trPr>
        <w:tc>
          <w:tcPr>
            <w:tcW w:w="525" w:type="dxa"/>
          </w:tcPr>
          <w:p w:rsidR="008E600F" w:rsidRPr="001475CD" w:rsidRDefault="008E600F" w:rsidP="00C35488">
            <w:pPr>
              <w:rPr>
                <w:lang w:val="uk-UA"/>
              </w:rPr>
            </w:pPr>
            <w:r w:rsidRPr="001475CD">
              <w:rPr>
                <w:lang w:val="uk-UA"/>
              </w:rPr>
              <w:t>8</w:t>
            </w:r>
          </w:p>
        </w:tc>
        <w:tc>
          <w:tcPr>
            <w:tcW w:w="6138" w:type="dxa"/>
          </w:tcPr>
          <w:p w:rsidR="008E600F" w:rsidRPr="00340F88" w:rsidRDefault="008E600F" w:rsidP="00C35488">
            <w:pPr>
              <w:rPr>
                <w:lang w:val="uk-UA"/>
              </w:rPr>
            </w:pPr>
            <w:r w:rsidRPr="00340F88">
              <w:rPr>
                <w:lang w:val="uk-UA"/>
              </w:rPr>
              <w:t>Заміна 26-ти вимірювальних перетворювачів типу МТЕ 1210 на вимірювальні перетворювачі типу NEMO 96 HD+ (або аналог) для всіх приєднань 10 кВ ПС з організацією відповідних кіл струму та напруги</w:t>
            </w:r>
          </w:p>
        </w:tc>
        <w:tc>
          <w:tcPr>
            <w:tcW w:w="2087" w:type="dxa"/>
          </w:tcPr>
          <w:p w:rsidR="008E600F" w:rsidRDefault="008E600F" w:rsidP="00C35488">
            <w:pPr>
              <w:rPr>
                <w:lang w:val="uk-UA"/>
              </w:rPr>
            </w:pPr>
            <w:r w:rsidRPr="00340F88">
              <w:rPr>
                <w:lang w:val="uk-UA"/>
              </w:rPr>
              <w:t>прилад</w:t>
            </w:r>
            <w:r>
              <w:rPr>
                <w:lang w:val="uk-UA"/>
              </w:rPr>
              <w:t>и</w:t>
            </w:r>
          </w:p>
        </w:tc>
        <w:tc>
          <w:tcPr>
            <w:tcW w:w="996" w:type="dxa"/>
          </w:tcPr>
          <w:p w:rsidR="008E600F" w:rsidRDefault="008E600F" w:rsidP="00C35488">
            <w:pPr>
              <w:rPr>
                <w:lang w:val="uk-UA"/>
              </w:rPr>
            </w:pPr>
            <w:r w:rsidRPr="00340F88">
              <w:rPr>
                <w:lang w:val="uk-UA"/>
              </w:rPr>
              <w:t>26</w:t>
            </w:r>
          </w:p>
        </w:tc>
      </w:tr>
      <w:tr w:rsidR="008E600F" w:rsidRPr="00340F88" w:rsidTr="00C35488">
        <w:trPr>
          <w:trHeight w:val="291"/>
        </w:trPr>
        <w:tc>
          <w:tcPr>
            <w:tcW w:w="525" w:type="dxa"/>
          </w:tcPr>
          <w:p w:rsidR="008E600F" w:rsidRPr="001475CD" w:rsidRDefault="008E600F" w:rsidP="00C35488">
            <w:pPr>
              <w:rPr>
                <w:lang w:val="uk-UA"/>
              </w:rPr>
            </w:pPr>
            <w:r w:rsidRPr="001475CD">
              <w:rPr>
                <w:lang w:val="uk-UA"/>
              </w:rPr>
              <w:t>9</w:t>
            </w:r>
          </w:p>
        </w:tc>
        <w:tc>
          <w:tcPr>
            <w:tcW w:w="6138" w:type="dxa"/>
          </w:tcPr>
          <w:p w:rsidR="008E600F" w:rsidRPr="00340F88" w:rsidRDefault="008E600F" w:rsidP="00C35488">
            <w:pPr>
              <w:rPr>
                <w:lang w:val="uk-UA"/>
              </w:rPr>
            </w:pPr>
            <w:r w:rsidRPr="00340F88">
              <w:rPr>
                <w:lang w:val="uk-UA"/>
              </w:rPr>
              <w:t>Організація передачі даних з мікропроцесорних терміналів релейного захисту всіх приєднань 110/35/10 кВ ПС в протоколі Modbus RTU. Підключення інформаційних кіл вимірювальних перетворювачів та мікропроцесорних терміналів релейного захисту виконати на різні входи процесорних модулів  RTU. 14.3.1.7.8.Зв'язок між шафою ТМ в ЗПК та щитком ТМ в ЗРУ-10 кВ виконати з використанням волоконнооптичного кабелю з відповідн</w:t>
            </w:r>
            <w:r>
              <w:rPr>
                <w:lang w:val="uk-UA"/>
              </w:rPr>
              <w:t>им каналоутворюючим обладнанням</w:t>
            </w:r>
          </w:p>
        </w:tc>
        <w:tc>
          <w:tcPr>
            <w:tcW w:w="2087" w:type="dxa"/>
          </w:tcPr>
          <w:p w:rsidR="008E600F" w:rsidRDefault="008E600F" w:rsidP="00C35488">
            <w:pPr>
              <w:rPr>
                <w:lang w:val="uk-UA"/>
              </w:rPr>
            </w:pPr>
            <w:r w:rsidRPr="00340F88">
              <w:rPr>
                <w:lang w:val="uk-UA"/>
              </w:rPr>
              <w:t>км</w:t>
            </w:r>
          </w:p>
        </w:tc>
        <w:tc>
          <w:tcPr>
            <w:tcW w:w="996" w:type="dxa"/>
          </w:tcPr>
          <w:p w:rsidR="008E600F" w:rsidRDefault="008E600F" w:rsidP="00C35488">
            <w:pPr>
              <w:rPr>
                <w:lang w:val="uk-UA"/>
              </w:rPr>
            </w:pPr>
            <w:r w:rsidRPr="00340F88">
              <w:rPr>
                <w:lang w:val="uk-UA"/>
              </w:rPr>
              <w:t>0,3000</w:t>
            </w:r>
          </w:p>
        </w:tc>
      </w:tr>
      <w:tr w:rsidR="008E600F" w:rsidRPr="00340F88" w:rsidTr="00C35488">
        <w:trPr>
          <w:trHeight w:val="291"/>
        </w:trPr>
        <w:tc>
          <w:tcPr>
            <w:tcW w:w="525" w:type="dxa"/>
          </w:tcPr>
          <w:p w:rsidR="008E600F" w:rsidRPr="001475CD" w:rsidRDefault="008E600F" w:rsidP="00C35488">
            <w:pPr>
              <w:rPr>
                <w:lang w:val="uk-UA"/>
              </w:rPr>
            </w:pPr>
            <w:r w:rsidRPr="001475CD">
              <w:rPr>
                <w:lang w:val="uk-UA"/>
              </w:rPr>
              <w:t>10</w:t>
            </w:r>
          </w:p>
        </w:tc>
        <w:tc>
          <w:tcPr>
            <w:tcW w:w="6138" w:type="dxa"/>
          </w:tcPr>
          <w:p w:rsidR="008E600F" w:rsidRPr="00340F88" w:rsidRDefault="008E600F" w:rsidP="00C35488">
            <w:pPr>
              <w:rPr>
                <w:lang w:val="uk-UA"/>
              </w:rPr>
            </w:pPr>
            <w:r w:rsidRPr="00340F88">
              <w:rPr>
                <w:lang w:val="uk-UA"/>
              </w:rPr>
              <w:t>Автоматизоване робоче місце чергового на ПС 110/35/10 кВ "Ладижин"</w:t>
            </w:r>
          </w:p>
        </w:tc>
        <w:tc>
          <w:tcPr>
            <w:tcW w:w="2087" w:type="dxa"/>
          </w:tcPr>
          <w:p w:rsidR="008E600F" w:rsidRDefault="008E600F" w:rsidP="00C35488">
            <w:pPr>
              <w:rPr>
                <w:lang w:val="uk-UA"/>
              </w:rPr>
            </w:pPr>
            <w:r w:rsidRPr="00340F88">
              <w:rPr>
                <w:lang w:val="uk-UA"/>
              </w:rPr>
              <w:t>робоче місце</w:t>
            </w:r>
          </w:p>
        </w:tc>
        <w:tc>
          <w:tcPr>
            <w:tcW w:w="996" w:type="dxa"/>
          </w:tcPr>
          <w:p w:rsidR="008E600F" w:rsidRDefault="008E600F" w:rsidP="00C35488">
            <w:pPr>
              <w:rPr>
                <w:lang w:val="uk-UA"/>
              </w:rPr>
            </w:pPr>
            <w:r>
              <w:rPr>
                <w:lang w:val="uk-UA"/>
              </w:rPr>
              <w:t>1</w:t>
            </w:r>
          </w:p>
        </w:tc>
      </w:tr>
      <w:tr w:rsidR="008E600F" w:rsidRPr="00340F88" w:rsidTr="00C35488">
        <w:trPr>
          <w:trHeight w:val="291"/>
        </w:trPr>
        <w:tc>
          <w:tcPr>
            <w:tcW w:w="525" w:type="dxa"/>
          </w:tcPr>
          <w:p w:rsidR="008E600F" w:rsidRPr="001475CD" w:rsidRDefault="008E600F" w:rsidP="00C35488">
            <w:pPr>
              <w:rPr>
                <w:lang w:val="uk-UA"/>
              </w:rPr>
            </w:pPr>
            <w:r w:rsidRPr="001475CD">
              <w:rPr>
                <w:lang w:val="uk-UA"/>
              </w:rPr>
              <w:t>11</w:t>
            </w:r>
          </w:p>
        </w:tc>
        <w:tc>
          <w:tcPr>
            <w:tcW w:w="6138" w:type="dxa"/>
          </w:tcPr>
          <w:p w:rsidR="008E600F" w:rsidRPr="00340F88" w:rsidRDefault="008E600F" w:rsidP="00C35488">
            <w:pPr>
              <w:rPr>
                <w:lang w:val="uk-UA"/>
              </w:rPr>
            </w:pPr>
            <w:r w:rsidRPr="00340F88">
              <w:rPr>
                <w:lang w:val="uk-UA"/>
              </w:rPr>
              <w:t>Джерело резервного живлення</w:t>
            </w:r>
          </w:p>
          <w:p w:rsidR="008E600F" w:rsidRPr="00340F88" w:rsidRDefault="008E600F" w:rsidP="00C35488">
            <w:pPr>
              <w:rPr>
                <w:lang w:val="uk-UA"/>
              </w:rPr>
            </w:pPr>
          </w:p>
        </w:tc>
        <w:tc>
          <w:tcPr>
            <w:tcW w:w="2087" w:type="dxa"/>
          </w:tcPr>
          <w:p w:rsidR="008E600F" w:rsidRDefault="008E600F" w:rsidP="00C35488">
            <w:pPr>
              <w:rPr>
                <w:lang w:val="uk-UA"/>
              </w:rPr>
            </w:pPr>
            <w:r w:rsidRPr="00340F88">
              <w:rPr>
                <w:lang w:val="uk-UA"/>
              </w:rPr>
              <w:t>пристрій</w:t>
            </w:r>
          </w:p>
        </w:tc>
        <w:tc>
          <w:tcPr>
            <w:tcW w:w="996" w:type="dxa"/>
          </w:tcPr>
          <w:p w:rsidR="008E600F" w:rsidRDefault="008E600F" w:rsidP="00C35488">
            <w:pPr>
              <w:rPr>
                <w:lang w:val="uk-UA"/>
              </w:rPr>
            </w:pPr>
            <w:r>
              <w:rPr>
                <w:lang w:val="uk-UA"/>
              </w:rPr>
              <w:t>1</w:t>
            </w:r>
          </w:p>
        </w:tc>
      </w:tr>
    </w:tbl>
    <w:p w:rsidR="008E600F" w:rsidRDefault="008E600F" w:rsidP="008E600F">
      <w:pPr>
        <w:widowControl w:val="0"/>
        <w:tabs>
          <w:tab w:val="left" w:pos="0"/>
        </w:tabs>
        <w:autoSpaceDE w:val="0"/>
        <w:autoSpaceDN w:val="0"/>
        <w:adjustRightInd w:val="0"/>
        <w:spacing w:after="120"/>
        <w:ind w:right="-851" w:firstLine="900"/>
        <w:jc w:val="both"/>
        <w:rPr>
          <w:lang w:val="uk-UA"/>
        </w:rPr>
      </w:pPr>
    </w:p>
    <w:p w:rsidR="008E600F" w:rsidRPr="00FD3566" w:rsidRDefault="008E600F" w:rsidP="008E600F">
      <w:pPr>
        <w:widowControl w:val="0"/>
        <w:tabs>
          <w:tab w:val="left" w:pos="0"/>
        </w:tabs>
        <w:autoSpaceDE w:val="0"/>
        <w:autoSpaceDN w:val="0"/>
        <w:adjustRightInd w:val="0"/>
        <w:spacing w:after="120"/>
        <w:ind w:right="-851" w:firstLine="900"/>
        <w:jc w:val="both"/>
        <w:rPr>
          <w:lang w:val="uk-UA"/>
        </w:rPr>
      </w:pPr>
      <w:r w:rsidRPr="00FD3566">
        <w:rPr>
          <w:lang w:val="uk-UA"/>
        </w:rPr>
        <w:t xml:space="preserve">Примітка: </w:t>
      </w:r>
    </w:p>
    <w:p w:rsidR="008E600F" w:rsidRDefault="008E600F" w:rsidP="008E600F">
      <w:pPr>
        <w:widowControl w:val="0"/>
        <w:tabs>
          <w:tab w:val="left" w:pos="0"/>
        </w:tabs>
        <w:autoSpaceDE w:val="0"/>
        <w:autoSpaceDN w:val="0"/>
        <w:adjustRightInd w:val="0"/>
        <w:spacing w:after="120"/>
        <w:ind w:right="-143" w:firstLine="902"/>
        <w:jc w:val="both"/>
        <w:rPr>
          <w:lang w:val="uk-UA"/>
        </w:rPr>
      </w:pPr>
      <w:r w:rsidRPr="00FD3566">
        <w:rPr>
          <w:lang w:val="uk-UA"/>
        </w:rPr>
        <w:t xml:space="preserve">1. </w:t>
      </w:r>
      <w:r>
        <w:rPr>
          <w:lang w:val="uk-UA"/>
        </w:rPr>
        <w:t>Проєктну документацію</w:t>
      </w:r>
      <w:r w:rsidRPr="000629AC">
        <w:rPr>
          <w:lang w:val="uk-UA"/>
        </w:rPr>
        <w:t xml:space="preserve"> </w:t>
      </w:r>
      <w:r>
        <w:rPr>
          <w:lang w:val="uk-UA"/>
        </w:rPr>
        <w:t xml:space="preserve">виконати </w:t>
      </w:r>
      <w:r w:rsidRPr="000629AC">
        <w:rPr>
          <w:lang w:val="uk-UA"/>
        </w:rPr>
        <w:t xml:space="preserve">у відповідності з вимогами </w:t>
      </w:r>
      <w:r w:rsidRPr="00BD2B8B">
        <w:rPr>
          <w:lang w:val="uk-UA"/>
        </w:rPr>
        <w:t>наказу Міністерства регіонального розвитку, будівництва та ЖКГ №45 від 16.05.2011 р. «Про затвердження Порядку розроблення проектної документації на будівництво об'єктів»,</w:t>
      </w:r>
      <w:r>
        <w:rPr>
          <w:lang w:val="uk-UA"/>
        </w:rPr>
        <w:t xml:space="preserve"> </w:t>
      </w:r>
      <w:r w:rsidRPr="000629AC">
        <w:rPr>
          <w:lang w:val="uk-UA"/>
        </w:rPr>
        <w:t>ДБН А.2.2-3-2014, ДБН В.1.2.-14-2009</w:t>
      </w:r>
      <w:r>
        <w:rPr>
          <w:lang w:val="uk-UA"/>
        </w:rPr>
        <w:t xml:space="preserve">, </w:t>
      </w:r>
      <w:r w:rsidRPr="000629AC">
        <w:rPr>
          <w:lang w:val="uk-UA"/>
        </w:rPr>
        <w:t>ДБН А.2.1-1</w:t>
      </w:r>
      <w:r>
        <w:rPr>
          <w:lang w:val="uk-UA"/>
        </w:rPr>
        <w:t xml:space="preserve">, ДСТУ Б Д. 1.1-1:2013, </w:t>
      </w:r>
      <w:r w:rsidRPr="000629AC">
        <w:rPr>
          <w:lang w:val="uk-UA"/>
        </w:rPr>
        <w:t xml:space="preserve">ДСТУ Б </w:t>
      </w:r>
      <w:r>
        <w:rPr>
          <w:lang w:val="uk-UA"/>
        </w:rPr>
        <w:t>А</w:t>
      </w:r>
      <w:r w:rsidRPr="000629AC">
        <w:rPr>
          <w:lang w:val="uk-UA"/>
        </w:rPr>
        <w:t xml:space="preserve">. </w:t>
      </w:r>
      <w:r>
        <w:rPr>
          <w:lang w:val="uk-UA"/>
        </w:rPr>
        <w:t>2</w:t>
      </w:r>
      <w:r w:rsidRPr="000629AC">
        <w:rPr>
          <w:lang w:val="uk-UA"/>
        </w:rPr>
        <w:t>.</w:t>
      </w:r>
      <w:r>
        <w:rPr>
          <w:lang w:val="uk-UA"/>
        </w:rPr>
        <w:t>4</w:t>
      </w:r>
      <w:r w:rsidRPr="000629AC">
        <w:rPr>
          <w:lang w:val="uk-UA"/>
        </w:rPr>
        <w:t>-</w:t>
      </w:r>
      <w:r>
        <w:rPr>
          <w:lang w:val="uk-UA"/>
        </w:rPr>
        <w:t>4</w:t>
      </w:r>
      <w:r w:rsidRPr="000629AC">
        <w:rPr>
          <w:lang w:val="uk-UA"/>
        </w:rPr>
        <w:t>:20</w:t>
      </w:r>
      <w:r>
        <w:rPr>
          <w:lang w:val="uk-UA"/>
        </w:rPr>
        <w:t xml:space="preserve">09, ПУЕ та </w:t>
      </w:r>
      <w:r w:rsidRPr="000629AC">
        <w:rPr>
          <w:lang w:val="uk-UA"/>
        </w:rPr>
        <w:t>інших нормативних документів</w:t>
      </w:r>
      <w:r>
        <w:rPr>
          <w:lang w:val="uk-UA"/>
        </w:rPr>
        <w:t>.</w:t>
      </w:r>
      <w:r w:rsidRPr="000629AC">
        <w:rPr>
          <w:lang w:val="uk-UA"/>
        </w:rPr>
        <w:t xml:space="preserve"> </w:t>
      </w:r>
    </w:p>
    <w:p w:rsidR="008E600F" w:rsidRDefault="008E600F" w:rsidP="008E600F">
      <w:pPr>
        <w:widowControl w:val="0"/>
        <w:tabs>
          <w:tab w:val="left" w:pos="0"/>
        </w:tabs>
        <w:autoSpaceDE w:val="0"/>
        <w:autoSpaceDN w:val="0"/>
        <w:adjustRightInd w:val="0"/>
        <w:spacing w:after="120"/>
        <w:ind w:right="-143" w:firstLine="902"/>
        <w:jc w:val="both"/>
        <w:rPr>
          <w:lang w:val="uk-UA"/>
        </w:rPr>
      </w:pPr>
      <w:r w:rsidRPr="00E611F8">
        <w:rPr>
          <w:lang w:val="uk-UA"/>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8E600F" w:rsidRPr="00E611F8" w:rsidRDefault="008E600F" w:rsidP="008E600F">
      <w:pPr>
        <w:widowControl w:val="0"/>
        <w:tabs>
          <w:tab w:val="left" w:pos="0"/>
        </w:tabs>
        <w:autoSpaceDE w:val="0"/>
        <w:autoSpaceDN w:val="0"/>
        <w:adjustRightInd w:val="0"/>
        <w:spacing w:after="120"/>
        <w:ind w:right="-426" w:firstLine="902"/>
        <w:jc w:val="both"/>
        <w:rPr>
          <w:lang w:val="uk-UA"/>
        </w:rPr>
      </w:pPr>
      <w:r w:rsidRPr="00E611F8">
        <w:rPr>
          <w:lang w:val="uk-UA"/>
        </w:rPr>
        <w:t>Початок виконання робіт: з дати підписання Договору.</w:t>
      </w:r>
    </w:p>
    <w:p w:rsidR="008E600F" w:rsidRPr="00DE012E" w:rsidRDefault="008E600F" w:rsidP="008E600F">
      <w:pPr>
        <w:rPr>
          <w:lang w:val="uk-UA"/>
        </w:rPr>
      </w:pPr>
    </w:p>
    <w:p w:rsidR="0091073A" w:rsidRDefault="00D45EDC" w:rsidP="008E600F">
      <w:pPr>
        <w:rPr>
          <w:rFonts w:cs="Times New Roman CYR"/>
          <w:b/>
          <w:lang w:val="uk-UA"/>
        </w:rPr>
      </w:pPr>
      <w:r>
        <w:rPr>
          <w:rFonts w:cs="Times New Roman CYR"/>
          <w:b/>
          <w:lang w:val="uk-UA"/>
        </w:rPr>
        <w:t xml:space="preserve">           </w:t>
      </w:r>
    </w:p>
    <w:p w:rsidR="005D5931" w:rsidRDefault="005D5931" w:rsidP="008E600F">
      <w:pPr>
        <w:rPr>
          <w:rFonts w:cs="Times New Roman CYR"/>
          <w:b/>
          <w:lang w:val="uk-UA"/>
        </w:rPr>
      </w:pPr>
    </w:p>
    <w:p w:rsidR="005D5931" w:rsidRDefault="005D5931" w:rsidP="008E600F">
      <w:pPr>
        <w:rPr>
          <w:rFonts w:cs="Times New Roman CYR"/>
          <w:b/>
          <w:lang w:val="uk-UA"/>
        </w:rPr>
      </w:pPr>
    </w:p>
    <w:p w:rsidR="005D5931" w:rsidRDefault="005D5931" w:rsidP="008E600F">
      <w:pPr>
        <w:rPr>
          <w:rFonts w:cs="Times New Roman CYR"/>
          <w:b/>
          <w:lang w:val="uk-UA"/>
        </w:rPr>
      </w:pPr>
    </w:p>
    <w:p w:rsidR="005D5931" w:rsidRDefault="005D5931" w:rsidP="008E600F">
      <w:pPr>
        <w:rPr>
          <w:rFonts w:cs="Times New Roman CYR"/>
          <w:b/>
          <w:lang w:val="uk-UA"/>
        </w:rPr>
      </w:pPr>
    </w:p>
    <w:p w:rsidR="005D5931" w:rsidRDefault="005D5931" w:rsidP="008E600F">
      <w:pPr>
        <w:rPr>
          <w:rFonts w:cs="Times New Roman CYR"/>
          <w:b/>
          <w:lang w:val="uk-UA"/>
        </w:rPr>
      </w:pPr>
    </w:p>
    <w:p w:rsidR="005D5931" w:rsidRDefault="005D5931" w:rsidP="008E600F">
      <w:pPr>
        <w:rPr>
          <w:rFonts w:cs="Times New Roman CYR"/>
          <w:b/>
          <w:lang w:val="uk-UA"/>
        </w:rPr>
      </w:pPr>
    </w:p>
    <w:p w:rsidR="005D5931" w:rsidRDefault="005D5931" w:rsidP="008E600F">
      <w:pPr>
        <w:rPr>
          <w:rFonts w:cs="Times New Roman CYR"/>
          <w:b/>
          <w:lang w:val="uk-UA"/>
        </w:rPr>
      </w:pPr>
    </w:p>
    <w:p w:rsidR="005D5931" w:rsidRDefault="005D5931" w:rsidP="008E600F">
      <w:pPr>
        <w:rPr>
          <w:rFonts w:cs="Times New Roman CYR"/>
          <w:b/>
          <w:lang w:val="uk-UA"/>
        </w:rPr>
      </w:pPr>
    </w:p>
    <w:p w:rsidR="005D5931" w:rsidRDefault="005D5931" w:rsidP="008E600F">
      <w:pPr>
        <w:rPr>
          <w:rFonts w:cs="Times New Roman CYR"/>
          <w:b/>
          <w:lang w:val="uk-UA"/>
        </w:rPr>
      </w:pPr>
    </w:p>
    <w:p w:rsidR="005D5931" w:rsidRDefault="005D5931" w:rsidP="008E600F">
      <w:pPr>
        <w:rPr>
          <w:rFonts w:cs="Times New Roman CYR"/>
          <w:b/>
          <w:lang w:val="uk-UA"/>
        </w:rPr>
      </w:pPr>
    </w:p>
    <w:p w:rsidR="005D5931" w:rsidRDefault="005D5931" w:rsidP="008E600F">
      <w:pPr>
        <w:rPr>
          <w:rFonts w:cs="Times New Roman CYR"/>
          <w:b/>
          <w:lang w:val="uk-UA"/>
        </w:rPr>
      </w:pPr>
    </w:p>
    <w:p w:rsidR="005D5931" w:rsidRDefault="005D5931" w:rsidP="008E600F">
      <w:pPr>
        <w:rPr>
          <w:rFonts w:cs="Times New Roman CYR"/>
          <w:b/>
          <w:lang w:val="uk-UA"/>
        </w:rPr>
      </w:pPr>
    </w:p>
    <w:p w:rsidR="005D5931" w:rsidRDefault="005D5931" w:rsidP="008E600F">
      <w:pPr>
        <w:rPr>
          <w:rFonts w:cs="Times New Roman CYR"/>
          <w:b/>
          <w:lang w:val="uk-UA"/>
        </w:rPr>
      </w:pPr>
    </w:p>
    <w:p w:rsidR="005D5931" w:rsidRDefault="005D5931" w:rsidP="008E600F">
      <w:pPr>
        <w:rPr>
          <w:rFonts w:cs="Times New Roman CYR"/>
          <w:b/>
          <w:lang w:val="uk-UA"/>
        </w:rPr>
      </w:pPr>
    </w:p>
    <w:p w:rsidR="005D5931" w:rsidRDefault="005D5931" w:rsidP="008E600F">
      <w:pPr>
        <w:rPr>
          <w:rFonts w:cs="Times New Roman CYR"/>
          <w:b/>
          <w:lang w:val="uk-UA"/>
        </w:rPr>
      </w:pPr>
    </w:p>
    <w:p w:rsidR="005D5931" w:rsidRDefault="005D5931" w:rsidP="008E600F">
      <w:pPr>
        <w:rPr>
          <w:rFonts w:cs="Times New Roman CYR"/>
          <w:b/>
          <w:lang w:val="uk-UA"/>
        </w:rPr>
      </w:pPr>
    </w:p>
    <w:p w:rsidR="005D5931" w:rsidRDefault="005D5931" w:rsidP="008E600F">
      <w:pPr>
        <w:rPr>
          <w:rFonts w:cs="Times New Roman CYR"/>
          <w:b/>
          <w:lang w:val="uk-UA"/>
        </w:rPr>
      </w:pPr>
    </w:p>
    <w:p w:rsidR="005D5931" w:rsidRDefault="005D5931" w:rsidP="008E600F">
      <w:pPr>
        <w:rPr>
          <w:rFonts w:cs="Times New Roman CYR"/>
          <w:b/>
          <w:lang w:val="uk-UA"/>
        </w:rPr>
      </w:pPr>
    </w:p>
    <w:p w:rsidR="005D5931" w:rsidRDefault="005D5931" w:rsidP="008E600F">
      <w:pPr>
        <w:rPr>
          <w:rFonts w:cs="Times New Roman CYR"/>
          <w:b/>
          <w:lang w:val="uk-UA"/>
        </w:rPr>
      </w:pPr>
    </w:p>
    <w:p w:rsidR="005D5931" w:rsidRDefault="005D5931" w:rsidP="008E600F">
      <w:pPr>
        <w:rPr>
          <w:rFonts w:cs="Times New Roman CYR"/>
          <w:b/>
          <w:lang w:val="uk-UA"/>
        </w:rPr>
      </w:pPr>
    </w:p>
    <w:p w:rsidR="005D5931" w:rsidRDefault="005D5931" w:rsidP="008E600F">
      <w:pPr>
        <w:rPr>
          <w:rFonts w:cs="Times New Roman CYR"/>
          <w:b/>
          <w:lang w:val="uk-UA"/>
        </w:rPr>
      </w:pPr>
    </w:p>
    <w:p w:rsidR="005D5931" w:rsidRDefault="005D5931" w:rsidP="008E600F">
      <w:pPr>
        <w:rPr>
          <w:rFonts w:cs="Times New Roman CYR"/>
          <w:b/>
          <w:lang w:val="uk-UA"/>
        </w:rPr>
      </w:pPr>
    </w:p>
    <w:p w:rsidR="005D5931" w:rsidRDefault="005D5931" w:rsidP="008E600F">
      <w:pPr>
        <w:rPr>
          <w:rFonts w:cs="Times New Roman CYR"/>
          <w:b/>
          <w:lang w:val="uk-UA"/>
        </w:rPr>
      </w:pPr>
    </w:p>
    <w:p w:rsidR="005D5931" w:rsidRDefault="005D5931" w:rsidP="008E600F">
      <w:pPr>
        <w:rPr>
          <w:rFonts w:cs="Times New Roman CYR"/>
          <w:b/>
          <w:lang w:val="uk-UA"/>
        </w:rPr>
      </w:pPr>
    </w:p>
    <w:p w:rsidR="005D5931" w:rsidRDefault="005D5931" w:rsidP="008E600F">
      <w:pPr>
        <w:rPr>
          <w:rFonts w:cs="Times New Roman CYR"/>
          <w:b/>
          <w:lang w:val="uk-UA"/>
        </w:rPr>
      </w:pPr>
    </w:p>
    <w:p w:rsidR="005D5931" w:rsidRDefault="005D5931" w:rsidP="008E600F">
      <w:pPr>
        <w:rPr>
          <w:rFonts w:cs="Times New Roman CYR"/>
          <w:b/>
          <w:lang w:val="uk-UA"/>
        </w:rPr>
      </w:pPr>
    </w:p>
    <w:p w:rsidR="005D5931" w:rsidRDefault="005D5931" w:rsidP="008E600F">
      <w:pPr>
        <w:rPr>
          <w:rFonts w:cs="Times New Roman CYR"/>
          <w:b/>
          <w:lang w:val="uk-UA"/>
        </w:rPr>
      </w:pPr>
    </w:p>
    <w:p w:rsidR="005D5931" w:rsidRDefault="005D5931" w:rsidP="008E600F">
      <w:pPr>
        <w:rPr>
          <w:rFonts w:cs="Times New Roman CYR"/>
          <w:b/>
          <w:lang w:val="uk-UA"/>
        </w:rPr>
      </w:pPr>
    </w:p>
    <w:p w:rsidR="005D5931" w:rsidRDefault="005D5931" w:rsidP="008E600F">
      <w:pPr>
        <w:rPr>
          <w:rFonts w:cs="Times New Roman CYR"/>
          <w:b/>
          <w:lang w:val="uk-UA"/>
        </w:rPr>
      </w:pPr>
    </w:p>
    <w:p w:rsidR="005D5931" w:rsidRDefault="005D5931" w:rsidP="008E600F">
      <w:pPr>
        <w:rPr>
          <w:rFonts w:cs="Times New Roman CYR"/>
          <w:b/>
          <w:lang w:val="uk-UA"/>
        </w:rPr>
      </w:pPr>
    </w:p>
    <w:p w:rsidR="005D5931" w:rsidRDefault="005D5931" w:rsidP="008E600F">
      <w:pPr>
        <w:rPr>
          <w:rFonts w:cs="Times New Roman CYR"/>
          <w:b/>
          <w:lang w:val="uk-UA"/>
        </w:rPr>
      </w:pPr>
    </w:p>
    <w:p w:rsidR="005D5931" w:rsidRDefault="005D5931" w:rsidP="008E600F">
      <w:pPr>
        <w:rPr>
          <w:rFonts w:cs="Times New Roman CYR"/>
          <w:b/>
          <w:lang w:val="uk-UA"/>
        </w:rPr>
      </w:pPr>
    </w:p>
    <w:p w:rsidR="00B32736" w:rsidRDefault="00B32736" w:rsidP="008E600F">
      <w:pPr>
        <w:rPr>
          <w:rFonts w:cs="Times New Roman CYR"/>
          <w:b/>
          <w:lang w:val="uk-UA"/>
        </w:rPr>
      </w:pPr>
    </w:p>
    <w:p w:rsidR="00B32736" w:rsidRDefault="00B32736" w:rsidP="008E600F">
      <w:pPr>
        <w:rPr>
          <w:rFonts w:cs="Times New Roman CYR"/>
          <w:b/>
          <w:lang w:val="uk-UA"/>
        </w:rPr>
      </w:pPr>
    </w:p>
    <w:p w:rsidR="00B32736" w:rsidRDefault="00B32736" w:rsidP="008E600F">
      <w:pPr>
        <w:rPr>
          <w:rFonts w:cs="Times New Roman CYR"/>
          <w:b/>
          <w:lang w:val="uk-UA"/>
        </w:rPr>
      </w:pPr>
    </w:p>
    <w:p w:rsidR="00B32736" w:rsidRDefault="00B32736" w:rsidP="008E600F">
      <w:pPr>
        <w:rPr>
          <w:rFonts w:cs="Times New Roman CYR"/>
          <w:b/>
          <w:lang w:val="uk-UA"/>
        </w:rPr>
      </w:pPr>
    </w:p>
    <w:p w:rsidR="00B32736" w:rsidRDefault="00B32736" w:rsidP="008E600F">
      <w:pPr>
        <w:rPr>
          <w:rFonts w:cs="Times New Roman CYR"/>
          <w:b/>
          <w:lang w:val="uk-UA"/>
        </w:rPr>
      </w:pPr>
    </w:p>
    <w:p w:rsidR="00B32736" w:rsidRDefault="00B32736" w:rsidP="008E600F">
      <w:pPr>
        <w:rPr>
          <w:rFonts w:cs="Times New Roman CYR"/>
          <w:b/>
          <w:lang w:val="uk-UA"/>
        </w:rPr>
      </w:pPr>
    </w:p>
    <w:p w:rsidR="005D5931" w:rsidRDefault="005D5931" w:rsidP="008E600F">
      <w:pPr>
        <w:rPr>
          <w:rFonts w:cs="Times New Roman CYR"/>
          <w:b/>
          <w:lang w:val="uk-UA"/>
        </w:rPr>
      </w:pPr>
    </w:p>
    <w:p w:rsidR="0091073A" w:rsidRDefault="0091073A" w:rsidP="00D45EDC">
      <w:pPr>
        <w:tabs>
          <w:tab w:val="left" w:pos="3225"/>
        </w:tabs>
        <w:ind w:left="6663"/>
        <w:rPr>
          <w:rFonts w:cs="Times New Roman CYR"/>
          <w:b/>
          <w:lang w:val="uk-UA"/>
        </w:rPr>
      </w:pPr>
    </w:p>
    <w:p w:rsidR="00D45EDC" w:rsidRDefault="00A8088E" w:rsidP="00D45EDC">
      <w:pPr>
        <w:tabs>
          <w:tab w:val="left" w:pos="3225"/>
        </w:tabs>
        <w:ind w:left="6663"/>
        <w:rPr>
          <w:rFonts w:cs="Times New Roman CYR"/>
          <w:b/>
          <w:lang w:val="uk-UA"/>
        </w:rPr>
      </w:pPr>
      <w:r w:rsidRPr="004B14C8">
        <w:rPr>
          <w:rFonts w:cs="Times New Roman CYR"/>
          <w:b/>
        </w:rPr>
        <w:lastRenderedPageBreak/>
        <w:t xml:space="preserve">                      </w:t>
      </w:r>
      <w:r w:rsidR="00D45EDC">
        <w:rPr>
          <w:rFonts w:cs="Times New Roman CYR"/>
          <w:b/>
          <w:lang w:val="uk-UA"/>
        </w:rPr>
        <w:t>ДОДАТОК №2</w:t>
      </w:r>
    </w:p>
    <w:p w:rsidR="00D45EDC" w:rsidRPr="004B14C8" w:rsidRDefault="00A8088E" w:rsidP="00D45EDC">
      <w:pPr>
        <w:tabs>
          <w:tab w:val="left" w:pos="3225"/>
        </w:tabs>
        <w:ind w:left="6663"/>
        <w:rPr>
          <w:rFonts w:cs="Times New Roman CYR"/>
          <w:b/>
        </w:rPr>
      </w:pPr>
      <w:r w:rsidRPr="004B14C8">
        <w:rPr>
          <w:rFonts w:cs="Times New Roman CYR"/>
          <w:b/>
        </w:rPr>
        <w:t xml:space="preserve">                      </w:t>
      </w:r>
      <w:r w:rsidR="00D45EDC">
        <w:rPr>
          <w:rFonts w:cs="Times New Roman CYR"/>
          <w:b/>
          <w:lang w:val="uk-UA"/>
        </w:rPr>
        <w:t>до оголошення</w:t>
      </w:r>
    </w:p>
    <w:p w:rsidR="0091073A" w:rsidRDefault="0091073A" w:rsidP="00D45EDC">
      <w:pPr>
        <w:tabs>
          <w:tab w:val="left" w:pos="3225"/>
        </w:tabs>
        <w:ind w:left="6663"/>
        <w:rPr>
          <w:rFonts w:cs="Times New Roman CYR"/>
          <w:b/>
          <w:lang w:val="uk-UA"/>
        </w:rPr>
      </w:pPr>
    </w:p>
    <w:p w:rsidR="00D45EDC" w:rsidRPr="00617B13" w:rsidRDefault="00D45EDC" w:rsidP="00D45EDC">
      <w:pPr>
        <w:tabs>
          <w:tab w:val="left" w:pos="3225"/>
        </w:tabs>
        <w:ind w:left="6663"/>
        <w:rPr>
          <w:rFonts w:cs="Times New Roman CYR"/>
          <w:b/>
          <w:sz w:val="10"/>
          <w:szCs w:val="10"/>
          <w:lang w:val="uk-UA"/>
        </w:rPr>
      </w:pPr>
    </w:p>
    <w:p w:rsidR="004B5212" w:rsidRPr="004B5212" w:rsidRDefault="004B5212" w:rsidP="004B5212">
      <w:pPr>
        <w:pStyle w:val="ab"/>
        <w:ind w:right="-1"/>
        <w:rPr>
          <w:rFonts w:ascii="Times New Roman" w:hAnsi="Times New Roman" w:cs="Times New Roman"/>
          <w:b/>
          <w:bCs/>
          <w:sz w:val="24"/>
          <w:szCs w:val="24"/>
        </w:rPr>
      </w:pPr>
      <w:r>
        <w:rPr>
          <w:b/>
          <w:bCs/>
          <w:sz w:val="24"/>
          <w:szCs w:val="24"/>
          <w:lang w:val="uk-UA"/>
        </w:rPr>
        <w:t xml:space="preserve">                                                                     </w:t>
      </w:r>
      <w:r>
        <w:rPr>
          <w:rFonts w:ascii="Times New Roman" w:hAnsi="Times New Roman" w:cs="Times New Roman"/>
          <w:b/>
          <w:bCs/>
          <w:sz w:val="24"/>
          <w:szCs w:val="24"/>
          <w:lang w:val="uk-UA"/>
        </w:rPr>
        <w:t>ПРОЕКТ</w:t>
      </w:r>
      <w:r w:rsidRPr="004B5212">
        <w:rPr>
          <w:rFonts w:ascii="Times New Roman" w:hAnsi="Times New Roman" w:cs="Times New Roman"/>
          <w:b/>
          <w:bCs/>
          <w:sz w:val="24"/>
          <w:szCs w:val="24"/>
          <w:lang w:val="uk-UA"/>
        </w:rPr>
        <w:t xml:space="preserve"> </w:t>
      </w:r>
      <w:r w:rsidRPr="004B5212">
        <w:rPr>
          <w:rFonts w:ascii="Times New Roman" w:hAnsi="Times New Roman" w:cs="Times New Roman"/>
          <w:b/>
          <w:bCs/>
          <w:sz w:val="24"/>
          <w:szCs w:val="24"/>
        </w:rPr>
        <w:t>ДОГОВ</w:t>
      </w:r>
      <w:r>
        <w:rPr>
          <w:rFonts w:ascii="Times New Roman" w:hAnsi="Times New Roman" w:cs="Times New Roman"/>
          <w:b/>
          <w:bCs/>
          <w:sz w:val="24"/>
          <w:szCs w:val="24"/>
        </w:rPr>
        <w:t>О</w:t>
      </w:r>
      <w:r w:rsidRPr="004B5212">
        <w:rPr>
          <w:rFonts w:ascii="Times New Roman" w:hAnsi="Times New Roman" w:cs="Times New Roman"/>
          <w:b/>
          <w:bCs/>
          <w:sz w:val="24"/>
          <w:szCs w:val="24"/>
        </w:rPr>
        <w:t>Р</w:t>
      </w:r>
      <w:r>
        <w:rPr>
          <w:rFonts w:ascii="Times New Roman" w:hAnsi="Times New Roman" w:cs="Times New Roman"/>
          <w:b/>
          <w:bCs/>
          <w:sz w:val="24"/>
          <w:szCs w:val="24"/>
          <w:lang w:val="uk-UA"/>
        </w:rPr>
        <w:t>У</w:t>
      </w:r>
      <w:r w:rsidRPr="004B5212">
        <w:rPr>
          <w:rFonts w:ascii="Times New Roman" w:hAnsi="Times New Roman" w:cs="Times New Roman"/>
          <w:b/>
          <w:bCs/>
          <w:sz w:val="24"/>
          <w:szCs w:val="24"/>
        </w:rPr>
        <w:t xml:space="preserve"> ПІДРЯДУ №</w:t>
      </w:r>
      <w:r w:rsidRPr="004B5212">
        <w:rPr>
          <w:rFonts w:ascii="Times New Roman" w:hAnsi="Times New Roman" w:cs="Times New Roman"/>
          <w:b/>
          <w:bCs/>
          <w:color w:val="000000"/>
          <w:sz w:val="24"/>
          <w:szCs w:val="24"/>
        </w:rPr>
        <w:t xml:space="preserve"> </w:t>
      </w:r>
    </w:p>
    <w:p w:rsidR="004B5212" w:rsidRPr="000469A9" w:rsidRDefault="004B5212" w:rsidP="004B5212">
      <w:pPr>
        <w:ind w:right="-1"/>
        <w:jc w:val="center"/>
        <w:rPr>
          <w:b/>
          <w:bCs/>
          <w:lang w:val="uk-UA"/>
        </w:rPr>
      </w:pPr>
      <w:r w:rsidRPr="000469A9">
        <w:rPr>
          <w:b/>
          <w:bCs/>
          <w:lang w:val="uk-UA"/>
        </w:rPr>
        <w:t>на виконання про</w:t>
      </w:r>
      <w:r>
        <w:rPr>
          <w:b/>
          <w:bCs/>
          <w:lang w:val="uk-UA"/>
        </w:rPr>
        <w:t>є</w:t>
      </w:r>
      <w:r w:rsidRPr="000469A9">
        <w:rPr>
          <w:b/>
          <w:bCs/>
          <w:lang w:val="uk-UA"/>
        </w:rPr>
        <w:t>ктних робіт</w:t>
      </w:r>
    </w:p>
    <w:p w:rsidR="004B5212" w:rsidRPr="000469A9" w:rsidRDefault="004B5212" w:rsidP="004B5212">
      <w:pPr>
        <w:ind w:right="-1"/>
        <w:rPr>
          <w:lang w:val="uk-UA"/>
        </w:rPr>
      </w:pPr>
    </w:p>
    <w:tbl>
      <w:tblPr>
        <w:tblW w:w="9889" w:type="dxa"/>
        <w:tblLayout w:type="fixed"/>
        <w:tblLook w:val="0000" w:firstRow="0" w:lastRow="0" w:firstColumn="0" w:lastColumn="0" w:noHBand="0" w:noVBand="0"/>
      </w:tblPr>
      <w:tblGrid>
        <w:gridCol w:w="4361"/>
        <w:gridCol w:w="5528"/>
      </w:tblGrid>
      <w:tr w:rsidR="004B5212" w:rsidRPr="000469A9" w:rsidTr="0078576F">
        <w:tc>
          <w:tcPr>
            <w:tcW w:w="4361" w:type="dxa"/>
          </w:tcPr>
          <w:p w:rsidR="004B5212" w:rsidRPr="000469A9" w:rsidRDefault="004B5212" w:rsidP="0078576F">
            <w:pPr>
              <w:rPr>
                <w:lang w:val="uk-UA"/>
              </w:rPr>
            </w:pPr>
            <w:r w:rsidRPr="000469A9">
              <w:rPr>
                <w:lang w:val="uk-UA"/>
              </w:rPr>
              <w:t>м. ___________ </w:t>
            </w:r>
          </w:p>
        </w:tc>
        <w:tc>
          <w:tcPr>
            <w:tcW w:w="5528" w:type="dxa"/>
          </w:tcPr>
          <w:p w:rsidR="004B5212" w:rsidRPr="000469A9" w:rsidRDefault="004B5212" w:rsidP="0078576F">
            <w:pPr>
              <w:jc w:val="right"/>
              <w:rPr>
                <w:lang w:val="uk-UA"/>
              </w:rPr>
            </w:pPr>
            <w:r w:rsidRPr="000469A9">
              <w:rPr>
                <w:lang w:val="uk-UA"/>
              </w:rPr>
              <w:t xml:space="preserve">         </w:t>
            </w:r>
            <w:r>
              <w:rPr>
                <w:lang w:val="uk-UA"/>
              </w:rPr>
              <w:t>«__»</w:t>
            </w:r>
            <w:r w:rsidRPr="000469A9">
              <w:rPr>
                <w:lang w:val="uk-UA"/>
              </w:rPr>
              <w:t xml:space="preserve"> ______________20</w:t>
            </w:r>
            <w:r>
              <w:rPr>
                <w:lang w:val="uk-UA"/>
              </w:rPr>
              <w:t>21</w:t>
            </w:r>
            <w:r w:rsidRPr="000469A9">
              <w:rPr>
                <w:lang w:val="uk-UA"/>
              </w:rPr>
              <w:t xml:space="preserve"> року</w:t>
            </w:r>
          </w:p>
        </w:tc>
      </w:tr>
    </w:tbl>
    <w:p w:rsidR="004B5212" w:rsidRPr="000469A9" w:rsidRDefault="004B5212" w:rsidP="004B5212">
      <w:pPr>
        <w:rPr>
          <w:lang w:val="uk-UA"/>
        </w:rPr>
      </w:pPr>
    </w:p>
    <w:p w:rsidR="004B5212" w:rsidRPr="000469A9" w:rsidRDefault="004B5212" w:rsidP="004B5212">
      <w:pPr>
        <w:shd w:val="clear" w:color="auto" w:fill="FFFFFF"/>
        <w:ind w:firstLine="720"/>
        <w:jc w:val="both"/>
        <w:rPr>
          <w:lang w:val="uk-UA"/>
        </w:rPr>
      </w:pPr>
      <w:r w:rsidRPr="000469A9">
        <w:rPr>
          <w:b/>
          <w:color w:val="000000"/>
          <w:u w:val="single"/>
          <w:lang w:val="uk-UA"/>
        </w:rPr>
        <w:t>____________________________________</w:t>
      </w:r>
      <w:r w:rsidRPr="000469A9">
        <w:rPr>
          <w:color w:val="FF0000"/>
          <w:lang w:val="uk-UA"/>
        </w:rPr>
        <w:t xml:space="preserve"> </w:t>
      </w:r>
      <w:r w:rsidRPr="000469A9">
        <w:rPr>
          <w:lang w:val="uk-UA"/>
        </w:rPr>
        <w:t>(надалі іменується – «</w:t>
      </w:r>
      <w:r w:rsidRPr="000469A9">
        <w:rPr>
          <w:b/>
          <w:lang w:val="uk-UA"/>
        </w:rPr>
        <w:t>Замовник»</w:t>
      </w:r>
      <w:r w:rsidRPr="000469A9">
        <w:rPr>
          <w:lang w:val="uk-UA"/>
        </w:rPr>
        <w:t>), що має статус платника податку на прибуток за основною ставкою,</w:t>
      </w:r>
      <w:r w:rsidRPr="000469A9">
        <w:rPr>
          <w:color w:val="FF0000"/>
          <w:lang w:val="uk-UA"/>
        </w:rPr>
        <w:t xml:space="preserve"> </w:t>
      </w:r>
      <w:r w:rsidRPr="000469A9">
        <w:rPr>
          <w:lang w:val="uk-UA"/>
        </w:rPr>
        <w:t>в особі</w:t>
      </w:r>
      <w:r w:rsidRPr="000469A9">
        <w:rPr>
          <w:color w:val="FF0000"/>
          <w:lang w:val="uk-UA"/>
        </w:rPr>
        <w:t xml:space="preserve"> </w:t>
      </w:r>
      <w:r w:rsidRPr="000469A9">
        <w:rPr>
          <w:lang w:val="uk-UA"/>
        </w:rPr>
        <w:t>__________________________________________</w:t>
      </w:r>
      <w:r w:rsidRPr="000469A9">
        <w:rPr>
          <w:bCs/>
          <w:lang w:val="uk-UA"/>
        </w:rPr>
        <w:t xml:space="preserve"> , який діє/які діють/  на підставі Статуту,</w:t>
      </w:r>
      <w:r w:rsidRPr="000469A9">
        <w:rPr>
          <w:lang w:val="uk-UA"/>
        </w:rPr>
        <w:t xml:space="preserve"> </w:t>
      </w:r>
      <w:r w:rsidRPr="00B910E5">
        <w:rPr>
          <w:lang w:val="uk-UA"/>
        </w:rPr>
        <w:t>з однієї сторони</w:t>
      </w:r>
      <w:r>
        <w:rPr>
          <w:lang w:val="uk-UA"/>
        </w:rPr>
        <w:t>,</w:t>
      </w:r>
      <w:r w:rsidRPr="000469A9">
        <w:rPr>
          <w:lang w:val="uk-UA"/>
        </w:rPr>
        <w:t xml:space="preserve"> та  </w:t>
      </w:r>
    </w:p>
    <w:p w:rsidR="004B5212" w:rsidRPr="000469A9" w:rsidRDefault="004B5212" w:rsidP="004B5212">
      <w:pPr>
        <w:shd w:val="clear" w:color="auto" w:fill="FFFFFF"/>
        <w:ind w:firstLine="720"/>
        <w:jc w:val="both"/>
        <w:rPr>
          <w:lang w:val="uk-UA"/>
        </w:rPr>
      </w:pPr>
      <w:r w:rsidRPr="000469A9">
        <w:rPr>
          <w:b/>
          <w:u w:val="single"/>
          <w:lang w:val="uk-UA"/>
        </w:rPr>
        <w:t>______________________________________</w:t>
      </w:r>
      <w:r w:rsidRPr="000469A9">
        <w:rPr>
          <w:lang w:val="uk-UA"/>
        </w:rPr>
        <w:t xml:space="preserve"> (надалі іменується</w:t>
      </w:r>
      <w:r w:rsidRPr="000469A9">
        <w:t xml:space="preserve"> </w:t>
      </w:r>
      <w:r w:rsidRPr="000469A9">
        <w:rPr>
          <w:lang w:val="uk-UA"/>
        </w:rPr>
        <w:t xml:space="preserve">– </w:t>
      </w:r>
      <w:r w:rsidRPr="000469A9">
        <w:rPr>
          <w:b/>
          <w:lang w:val="uk-UA"/>
        </w:rPr>
        <w:t>«Підрядник»</w:t>
      </w:r>
      <w:r w:rsidRPr="000469A9">
        <w:rPr>
          <w:lang w:val="uk-UA"/>
        </w:rPr>
        <w:t>), що має статус платника податку на прибуток за основною ставкою,</w:t>
      </w:r>
      <w:r w:rsidRPr="000469A9">
        <w:rPr>
          <w:b/>
          <w:bCs/>
          <w:lang w:val="uk-UA"/>
        </w:rPr>
        <w:t xml:space="preserve"> </w:t>
      </w:r>
      <w:r w:rsidRPr="000469A9">
        <w:rPr>
          <w:bCs/>
          <w:lang w:val="uk-UA"/>
        </w:rPr>
        <w:t>в особі ______________________________________, який діє на підставі ________________</w:t>
      </w:r>
      <w:r w:rsidRPr="000469A9">
        <w:rPr>
          <w:lang w:val="uk-UA"/>
        </w:rPr>
        <w:t xml:space="preserve">, з іншої сторони, </w:t>
      </w:r>
      <w:r>
        <w:rPr>
          <w:lang w:val="uk-UA"/>
        </w:rPr>
        <w:t>(в подальшому разом іменуються «Сторони», а кожна окремо – «</w:t>
      </w:r>
      <w:r w:rsidRPr="000469A9">
        <w:rPr>
          <w:lang w:val="uk-UA"/>
        </w:rPr>
        <w:t>Сторона</w:t>
      </w:r>
      <w:r>
        <w:rPr>
          <w:lang w:val="uk-UA"/>
        </w:rPr>
        <w:t>»</w:t>
      </w:r>
      <w:r w:rsidRPr="000469A9">
        <w:rPr>
          <w:lang w:val="uk-UA"/>
        </w:rPr>
        <w:t>) уклали цей Догові</w:t>
      </w:r>
      <w:r>
        <w:rPr>
          <w:lang w:val="uk-UA"/>
        </w:rPr>
        <w:t>р підряду (надалі іменується – «</w:t>
      </w:r>
      <w:r w:rsidRPr="000469A9">
        <w:rPr>
          <w:lang w:val="uk-UA"/>
        </w:rPr>
        <w:t>Договір</w:t>
      </w:r>
      <w:r>
        <w:rPr>
          <w:lang w:val="uk-UA"/>
        </w:rPr>
        <w:t>»</w:t>
      </w:r>
      <w:r w:rsidRPr="000469A9">
        <w:rPr>
          <w:lang w:val="uk-UA"/>
        </w:rPr>
        <w:t>) про наступне:</w:t>
      </w:r>
    </w:p>
    <w:p w:rsidR="004B5212" w:rsidRPr="000469A9" w:rsidRDefault="004B5212" w:rsidP="004B5212">
      <w:pPr>
        <w:ind w:right="-1"/>
        <w:rPr>
          <w:lang w:val="uk-UA"/>
        </w:rPr>
      </w:pPr>
    </w:p>
    <w:p w:rsidR="004B5212" w:rsidRPr="000469A9" w:rsidRDefault="004B5212" w:rsidP="004B5212">
      <w:pPr>
        <w:numPr>
          <w:ilvl w:val="0"/>
          <w:numId w:val="22"/>
        </w:numPr>
        <w:ind w:right="-1"/>
        <w:jc w:val="center"/>
        <w:rPr>
          <w:b/>
          <w:bCs/>
          <w:lang w:val="uk-UA"/>
        </w:rPr>
      </w:pPr>
      <w:r>
        <w:rPr>
          <w:b/>
          <w:bCs/>
          <w:lang w:val="uk-UA"/>
        </w:rPr>
        <w:t xml:space="preserve"> </w:t>
      </w:r>
      <w:r w:rsidRPr="000469A9">
        <w:rPr>
          <w:b/>
          <w:bCs/>
          <w:lang w:val="uk-UA"/>
        </w:rPr>
        <w:t>Предмет Договору</w:t>
      </w:r>
    </w:p>
    <w:p w:rsidR="004B5212" w:rsidRPr="000469A9" w:rsidRDefault="004B5212" w:rsidP="004B5212">
      <w:pPr>
        <w:ind w:right="-1"/>
        <w:jc w:val="center"/>
        <w:rPr>
          <w:b/>
          <w:bCs/>
          <w:lang w:val="uk-UA"/>
        </w:rPr>
      </w:pPr>
    </w:p>
    <w:p w:rsidR="004B5212" w:rsidRPr="000469A9" w:rsidRDefault="004B5212" w:rsidP="004B5212">
      <w:pPr>
        <w:ind w:right="-1"/>
        <w:jc w:val="both"/>
        <w:rPr>
          <w:lang w:val="uk-UA"/>
        </w:rPr>
      </w:pPr>
      <w:r w:rsidRPr="000469A9">
        <w:rPr>
          <w:lang w:val="uk-UA"/>
        </w:rPr>
        <w:tab/>
        <w:t>1.1.</w:t>
      </w:r>
      <w:r w:rsidRPr="000469A9">
        <w:rPr>
          <w:lang w:val="uk-UA"/>
        </w:rPr>
        <w:tab/>
        <w:t xml:space="preserve">За цим Договором </w:t>
      </w:r>
      <w:r w:rsidRPr="000469A9">
        <w:rPr>
          <w:bCs/>
          <w:lang w:val="uk-UA"/>
        </w:rPr>
        <w:t>Підрядник</w:t>
      </w:r>
      <w:r w:rsidRPr="000469A9">
        <w:rPr>
          <w:lang w:val="uk-UA"/>
        </w:rPr>
        <w:t xml:space="preserve"> зобов'язується, згідно з Завданням на проектування Замовника</w:t>
      </w:r>
      <w:r w:rsidRPr="000469A9">
        <w:rPr>
          <w:bCs/>
          <w:lang w:val="uk-UA"/>
        </w:rPr>
        <w:t xml:space="preserve"> (Додаток 1), у відповідності з вимогами ДБН </w:t>
      </w:r>
      <w:r w:rsidRPr="000469A9">
        <w:rPr>
          <w:lang w:val="uk-UA"/>
        </w:rPr>
        <w:t>А.2.2-3-</w:t>
      </w:r>
      <w:r w:rsidRPr="000469A9">
        <w:rPr>
          <w:bCs/>
          <w:lang w:val="uk-UA"/>
        </w:rPr>
        <w:t>2014, ДБН В.1.2.-14-2009, інших нормативних документів</w:t>
      </w:r>
      <w:r w:rsidRPr="000469A9">
        <w:rPr>
          <w:lang w:val="uk-UA"/>
        </w:rPr>
        <w:t>, на свій ризик виконати, погодити</w:t>
      </w:r>
      <w:r w:rsidRPr="000469A9">
        <w:rPr>
          <w:b/>
          <w:lang w:val="uk-UA"/>
        </w:rPr>
        <w:t xml:space="preserve"> </w:t>
      </w:r>
      <w:r w:rsidRPr="000469A9">
        <w:rPr>
          <w:lang w:val="uk-UA"/>
        </w:rPr>
        <w:t>та</w:t>
      </w:r>
      <w:r w:rsidRPr="000469A9">
        <w:rPr>
          <w:b/>
          <w:lang w:val="uk-UA"/>
        </w:rPr>
        <w:t xml:space="preserve"> </w:t>
      </w:r>
      <w:r w:rsidRPr="000469A9">
        <w:rPr>
          <w:lang w:val="uk-UA"/>
        </w:rPr>
        <w:t xml:space="preserve">здати Замовнику в установлений строк </w:t>
      </w:r>
      <w:r w:rsidRPr="000469A9">
        <w:rPr>
          <w:b/>
          <w:bCs/>
          <w:lang w:val="uk-UA"/>
        </w:rPr>
        <w:t>П</w:t>
      </w:r>
      <w:r w:rsidRPr="000469A9">
        <w:rPr>
          <w:b/>
          <w:lang w:val="uk-UA"/>
        </w:rPr>
        <w:t>ро</w:t>
      </w:r>
      <w:r>
        <w:rPr>
          <w:b/>
          <w:lang w:val="uk-UA"/>
        </w:rPr>
        <w:t>є</w:t>
      </w:r>
      <w:r w:rsidRPr="000469A9">
        <w:rPr>
          <w:b/>
          <w:lang w:val="uk-UA"/>
        </w:rPr>
        <w:t>ктно-кошторисну документацію______________________________ стадії ________,</w:t>
      </w:r>
      <w:r w:rsidRPr="000469A9">
        <w:rPr>
          <w:lang w:val="uk-UA"/>
        </w:rPr>
        <w:t xml:space="preserve"> (надалі – Роботи)</w:t>
      </w:r>
      <w:r w:rsidRPr="000469A9">
        <w:rPr>
          <w:bCs/>
          <w:lang w:val="uk-UA"/>
        </w:rPr>
        <w:t xml:space="preserve">. </w:t>
      </w:r>
      <w:r w:rsidRPr="000469A9">
        <w:rPr>
          <w:lang w:val="uk-UA"/>
        </w:rPr>
        <w:t xml:space="preserve">Замовник </w:t>
      </w:r>
      <w:r w:rsidRPr="000469A9">
        <w:rPr>
          <w:color w:val="000000"/>
          <w:lang w:val="uk-UA"/>
        </w:rPr>
        <w:t>зобов'язується</w:t>
      </w:r>
      <w:r w:rsidRPr="000469A9">
        <w:rPr>
          <w:lang w:val="uk-UA"/>
        </w:rPr>
        <w:t xml:space="preserve"> прийняти від </w:t>
      </w:r>
      <w:r w:rsidRPr="000469A9">
        <w:rPr>
          <w:bCs/>
          <w:lang w:val="uk-UA"/>
        </w:rPr>
        <w:t>Підрядника</w:t>
      </w:r>
      <w:r w:rsidRPr="000469A9">
        <w:rPr>
          <w:lang w:val="uk-UA"/>
        </w:rPr>
        <w:t xml:space="preserve"> закінчену проектно-кошторисну документацію та оплатити її. </w:t>
      </w:r>
    </w:p>
    <w:p w:rsidR="004B5212" w:rsidRPr="000469A9" w:rsidRDefault="004B5212" w:rsidP="004B5212">
      <w:pPr>
        <w:ind w:right="-1"/>
        <w:jc w:val="both"/>
        <w:rPr>
          <w:lang w:val="uk-UA"/>
        </w:rPr>
      </w:pPr>
      <w:r w:rsidRPr="000469A9">
        <w:rPr>
          <w:spacing w:val="3"/>
          <w:lang w:val="uk-UA"/>
        </w:rPr>
        <w:t>К</w:t>
      </w:r>
      <w:r w:rsidRPr="000469A9">
        <w:rPr>
          <w:lang w:val="uk-UA"/>
        </w:rPr>
        <w:t>лас наслідків (відповідальності) визначається проектом.</w:t>
      </w:r>
    </w:p>
    <w:p w:rsidR="004B5212" w:rsidRPr="000469A9" w:rsidRDefault="004B5212" w:rsidP="004B5212">
      <w:pPr>
        <w:ind w:right="-1"/>
        <w:jc w:val="both"/>
        <w:rPr>
          <w:bCs/>
          <w:lang w:val="uk-UA"/>
        </w:rPr>
      </w:pPr>
      <w:r w:rsidRPr="000469A9">
        <w:rPr>
          <w:lang w:val="uk-UA"/>
        </w:rPr>
        <w:tab/>
        <w:t>1.2.</w:t>
      </w:r>
      <w:r w:rsidRPr="000469A9">
        <w:rPr>
          <w:lang w:val="uk-UA"/>
        </w:rPr>
        <w:tab/>
        <w:t xml:space="preserve">Договір на виконання Робіт підписується Замовником при наявності Кошторису, розробленого </w:t>
      </w:r>
      <w:r w:rsidRPr="000469A9">
        <w:rPr>
          <w:bCs/>
          <w:lang w:val="uk-UA"/>
        </w:rPr>
        <w:t>Підрядником.</w:t>
      </w:r>
    </w:p>
    <w:p w:rsidR="004B5212" w:rsidRPr="000469A9" w:rsidRDefault="004B5212" w:rsidP="004B5212">
      <w:pPr>
        <w:ind w:right="-1"/>
        <w:jc w:val="both"/>
        <w:rPr>
          <w:b/>
          <w:bCs/>
          <w:lang w:val="uk-UA"/>
        </w:rPr>
      </w:pPr>
      <w:r w:rsidRPr="000469A9">
        <w:rPr>
          <w:lang w:val="uk-UA"/>
        </w:rPr>
        <w:tab/>
        <w:t>1.3.</w:t>
      </w:r>
      <w:r w:rsidRPr="000469A9">
        <w:rPr>
          <w:lang w:val="uk-UA"/>
        </w:rPr>
        <w:tab/>
      </w:r>
      <w:r w:rsidRPr="000469A9">
        <w:rPr>
          <w:bCs/>
          <w:lang w:val="uk-UA"/>
        </w:rPr>
        <w:t>Підрядник</w:t>
      </w:r>
      <w:r w:rsidRPr="000469A9">
        <w:rPr>
          <w:lang w:val="uk-UA"/>
        </w:rPr>
        <w:t xml:space="preserve"> гарантує, що має всі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w:t>
      </w:r>
    </w:p>
    <w:p w:rsidR="004B5212" w:rsidRPr="000469A9" w:rsidRDefault="004B5212" w:rsidP="004B5212">
      <w:pPr>
        <w:ind w:right="-1"/>
        <w:jc w:val="center"/>
        <w:rPr>
          <w:b/>
          <w:bCs/>
          <w:lang w:val="uk-UA"/>
        </w:rPr>
      </w:pPr>
      <w:r w:rsidRPr="000469A9">
        <w:rPr>
          <w:b/>
          <w:bCs/>
          <w:lang w:val="uk-UA"/>
        </w:rPr>
        <w:t>2. Договірна ціна</w:t>
      </w:r>
    </w:p>
    <w:p w:rsidR="004B5212" w:rsidRPr="000469A9" w:rsidRDefault="004B5212" w:rsidP="004B5212">
      <w:pPr>
        <w:ind w:right="-1"/>
        <w:jc w:val="both"/>
        <w:rPr>
          <w:bCs/>
          <w:lang w:val="uk-UA"/>
        </w:rPr>
      </w:pPr>
    </w:p>
    <w:p w:rsidR="004B5212" w:rsidRPr="000469A9" w:rsidRDefault="004B5212" w:rsidP="004B5212">
      <w:pPr>
        <w:ind w:right="-1"/>
        <w:jc w:val="both"/>
        <w:rPr>
          <w:bCs/>
          <w:lang w:val="uk-UA"/>
        </w:rPr>
      </w:pPr>
      <w:r w:rsidRPr="000469A9">
        <w:rPr>
          <w:lang w:val="uk-UA"/>
        </w:rPr>
        <w:tab/>
        <w:t>2.1.</w:t>
      </w:r>
      <w:r w:rsidRPr="000469A9">
        <w:rPr>
          <w:lang w:val="uk-UA"/>
        </w:rPr>
        <w:tab/>
        <w:t xml:space="preserve">Договірна ціна у Договорі визначається в гривнях на основі Кошторису (Додаток №4) та фіксується в Протоколі узгодження договірної ціни (Додаток №2), які є невід’ємною частиною даного Договору. Кошторис включає всі необхідні витрати </w:t>
      </w:r>
      <w:r w:rsidRPr="000469A9">
        <w:rPr>
          <w:bCs/>
          <w:lang w:val="uk-UA"/>
        </w:rPr>
        <w:t>Підрядника</w:t>
      </w:r>
      <w:r w:rsidRPr="000469A9">
        <w:rPr>
          <w:lang w:val="uk-UA"/>
        </w:rPr>
        <w:t>, що повʼязані з виконанням Робіт.</w:t>
      </w:r>
      <w:r w:rsidRPr="000469A9">
        <w:rPr>
          <w:bCs/>
          <w:lang w:val="uk-UA"/>
        </w:rPr>
        <w:t xml:space="preserve"> Тип ціни – тверда. На етапі укладення Договору ціна фіксується на весь обсяг </w:t>
      </w:r>
      <w:r w:rsidRPr="000469A9">
        <w:rPr>
          <w:lang w:val="uk-UA"/>
        </w:rPr>
        <w:t>Робіт</w:t>
      </w:r>
      <w:r w:rsidRPr="000469A9">
        <w:rPr>
          <w:bCs/>
          <w:lang w:val="uk-UA"/>
        </w:rPr>
        <w:t xml:space="preserve"> та не змінюється до повного виконання зобовʼязань Сторонами.</w:t>
      </w:r>
    </w:p>
    <w:p w:rsidR="004B5212" w:rsidRPr="000469A9" w:rsidRDefault="004B5212" w:rsidP="004B5212">
      <w:pPr>
        <w:pStyle w:val="a6"/>
        <w:spacing w:after="0"/>
        <w:ind w:right="-1"/>
        <w:jc w:val="both"/>
        <w:rPr>
          <w:lang w:val="uk-UA"/>
        </w:rPr>
      </w:pPr>
      <w:r w:rsidRPr="000469A9">
        <w:rPr>
          <w:lang w:val="uk-UA"/>
        </w:rPr>
        <w:tab/>
        <w:t>2.2.</w:t>
      </w:r>
      <w:r w:rsidRPr="000469A9">
        <w:rPr>
          <w:lang w:val="uk-UA"/>
        </w:rPr>
        <w:tab/>
        <w:t>В загальний обсяг Робіт та їх вартість входять витрати, пов’язані з отриманням довідникової інформації, необхідних погоджень, отриманням ТУ, отриманням технічної інформації, інших вихідних даних (у разі необхідності).</w:t>
      </w:r>
    </w:p>
    <w:p w:rsidR="004B5212" w:rsidRPr="000469A9" w:rsidRDefault="004B5212" w:rsidP="004B5212">
      <w:pPr>
        <w:jc w:val="both"/>
        <w:rPr>
          <w:lang w:val="uk-UA"/>
        </w:rPr>
      </w:pPr>
      <w:r w:rsidRPr="000469A9">
        <w:rPr>
          <w:lang w:val="uk-UA"/>
        </w:rPr>
        <w:tab/>
        <w:t xml:space="preserve">2.3. Ціна Договору відповідно до </w:t>
      </w:r>
      <w:r w:rsidRPr="000469A9">
        <w:rPr>
          <w:color w:val="000000"/>
          <w:lang w:val="uk-UA"/>
        </w:rPr>
        <w:t xml:space="preserve">Протоколу узгодження договірної ціни </w:t>
      </w:r>
      <w:r w:rsidRPr="000469A9">
        <w:rPr>
          <w:lang w:val="uk-UA"/>
        </w:rPr>
        <w:t>становить ______________________ грн., крім того ПДВ 20 %  _____ грн</w:t>
      </w:r>
      <w:r w:rsidRPr="000469A9">
        <w:rPr>
          <w:bCs/>
          <w:lang w:val="uk-UA"/>
        </w:rPr>
        <w:t>.</w:t>
      </w:r>
      <w:r w:rsidRPr="000469A9">
        <w:rPr>
          <w:lang w:val="uk-UA"/>
        </w:rPr>
        <w:t xml:space="preserve">  </w:t>
      </w:r>
      <w:r w:rsidRPr="000469A9">
        <w:rPr>
          <w:lang w:val="uk-UA"/>
        </w:rPr>
        <w:br/>
        <w:t xml:space="preserve">              </w:t>
      </w:r>
      <w:r w:rsidRPr="000469A9">
        <w:rPr>
          <w:b/>
          <w:bCs/>
          <w:lang w:val="uk-UA"/>
        </w:rPr>
        <w:t xml:space="preserve">Загальна ціна Договору з ПДВ складає </w:t>
      </w:r>
      <w:r w:rsidRPr="000469A9">
        <w:rPr>
          <w:b/>
          <w:lang w:val="uk-UA"/>
        </w:rPr>
        <w:t xml:space="preserve"> ________</w:t>
      </w:r>
      <w:r w:rsidRPr="000469A9">
        <w:rPr>
          <w:lang w:val="uk-UA"/>
        </w:rPr>
        <w:t xml:space="preserve"> коп</w:t>
      </w:r>
      <w:r w:rsidRPr="000469A9">
        <w:rPr>
          <w:b/>
          <w:lang w:val="uk-UA"/>
        </w:rPr>
        <w:t>. (_____________________________ коп.).</w:t>
      </w:r>
    </w:p>
    <w:p w:rsidR="004B5212" w:rsidRPr="000469A9" w:rsidRDefault="004B5212" w:rsidP="004B5212">
      <w:pPr>
        <w:ind w:right="-1"/>
        <w:jc w:val="both"/>
        <w:rPr>
          <w:lang w:val="uk-UA"/>
        </w:rPr>
      </w:pPr>
      <w:r w:rsidRPr="000469A9">
        <w:rPr>
          <w:lang w:val="uk-UA"/>
        </w:rPr>
        <w:tab/>
        <w:t>2.4.</w:t>
      </w:r>
      <w:r w:rsidRPr="000469A9">
        <w:rPr>
          <w:lang w:val="uk-UA"/>
        </w:rPr>
        <w:tab/>
        <w:t>У випадку виникнення необхідності виконання додаткових робіт, не врахованих Договором та Кошторисами до нього, Сторони укладуть відповідну Додаткову угоду</w:t>
      </w:r>
      <w:r w:rsidRPr="000469A9">
        <w:rPr>
          <w:bCs/>
          <w:lang w:val="uk-UA"/>
        </w:rPr>
        <w:t xml:space="preserve"> щодо їх вартості, обсягів, порядку виконання і оплати</w:t>
      </w:r>
      <w:r w:rsidRPr="000469A9">
        <w:rPr>
          <w:lang w:val="uk-UA"/>
        </w:rPr>
        <w:t xml:space="preserve">. У разі виникнення обставин, що зумовлюють необхідність значного підвищення договірної ціни (більше ніж це визначено Договором), Підрядник зобов'язаний в 3-денний строк повідомити про це Замовника. Якщо </w:t>
      </w:r>
      <w:r w:rsidRPr="000469A9">
        <w:rPr>
          <w:lang w:val="uk-UA"/>
        </w:rPr>
        <w:lastRenderedPageBreak/>
        <w:t>Підрядник не повідомив у встановленому порядку Замовника про необхідність підвищення договірної ціни, він зобов'язаний виконати Роботи без відшкодування додаткових витрат.</w:t>
      </w:r>
    </w:p>
    <w:p w:rsidR="004B5212" w:rsidRPr="000469A9" w:rsidRDefault="004B5212" w:rsidP="004B5212">
      <w:pPr>
        <w:ind w:right="-1"/>
        <w:jc w:val="both"/>
        <w:rPr>
          <w:lang w:val="uk-UA"/>
        </w:rPr>
      </w:pPr>
      <w:r w:rsidRPr="000469A9">
        <w:rPr>
          <w:lang w:val="uk-UA"/>
        </w:rPr>
        <w:t>2,5.</w:t>
      </w:r>
      <w:r w:rsidRPr="000469A9">
        <w:rPr>
          <w:bCs/>
          <w:lang w:val="uk-UA"/>
        </w:rPr>
        <w:t>Замовник має право вносити зміни до обсягів Робіт не більше 3-х разів впродовж всього строку їх виконання.</w:t>
      </w:r>
    </w:p>
    <w:p w:rsidR="004B5212" w:rsidRPr="000469A9" w:rsidRDefault="004B5212" w:rsidP="004B5212">
      <w:pPr>
        <w:ind w:right="-1"/>
        <w:jc w:val="both"/>
        <w:rPr>
          <w:lang w:val="uk-UA"/>
        </w:rPr>
      </w:pPr>
      <w:r w:rsidRPr="000469A9">
        <w:rPr>
          <w:lang w:val="uk-UA"/>
        </w:rPr>
        <w:t>2.6. Якщо  додаткові роботи, викликані такими змінами, за вартістю не перевищують десяти відсотків визначеної у кошторисі ціни і не змінюють характеру Робіт, визначених Договором – ціна Договору не міняється.</w:t>
      </w:r>
    </w:p>
    <w:p w:rsidR="004B5212" w:rsidRPr="000469A9" w:rsidRDefault="004B5212" w:rsidP="004B5212">
      <w:pPr>
        <w:pStyle w:val="a6"/>
        <w:spacing w:after="0"/>
        <w:ind w:right="-1"/>
        <w:jc w:val="center"/>
        <w:rPr>
          <w:b/>
          <w:bCs/>
          <w:lang w:val="uk-UA"/>
        </w:rPr>
      </w:pPr>
      <w:r w:rsidRPr="000469A9">
        <w:rPr>
          <w:b/>
          <w:bCs/>
          <w:lang w:val="uk-UA"/>
        </w:rPr>
        <w:t>3. Строки виконання Робіт</w:t>
      </w:r>
    </w:p>
    <w:p w:rsidR="004B5212" w:rsidRPr="000469A9" w:rsidRDefault="004B5212" w:rsidP="004B5212">
      <w:pPr>
        <w:jc w:val="both"/>
        <w:rPr>
          <w:lang w:val="uk-UA"/>
        </w:rPr>
      </w:pPr>
      <w:r w:rsidRPr="000469A9">
        <w:rPr>
          <w:bCs/>
          <w:lang w:val="uk-UA"/>
        </w:rPr>
        <w:tab/>
        <w:t>3.1.</w:t>
      </w:r>
      <w:r w:rsidRPr="000469A9">
        <w:rPr>
          <w:bCs/>
          <w:lang w:val="uk-UA"/>
        </w:rPr>
        <w:tab/>
      </w:r>
      <w:r w:rsidRPr="000469A9">
        <w:rPr>
          <w:lang w:val="uk-UA"/>
        </w:rPr>
        <w:t>Підрядник розпочне виконання Робіт з дня, наступного за днем одержання вихідних даних.</w:t>
      </w:r>
    </w:p>
    <w:p w:rsidR="004B5212" w:rsidRPr="000469A9" w:rsidRDefault="004B5212" w:rsidP="004B5212">
      <w:pPr>
        <w:pStyle w:val="a6"/>
        <w:spacing w:after="0"/>
        <w:ind w:right="-1"/>
        <w:jc w:val="both"/>
        <w:rPr>
          <w:lang w:val="uk-UA"/>
        </w:rPr>
      </w:pPr>
      <w:r w:rsidRPr="000469A9">
        <w:rPr>
          <w:lang w:val="uk-UA"/>
        </w:rPr>
        <w:tab/>
        <w:t>3.2. Строк закінчення Робіт, відповідно до Календарного плану виконання робіт (Додаток №3): _____________.</w:t>
      </w:r>
    </w:p>
    <w:p w:rsidR="004B5212" w:rsidRPr="000469A9" w:rsidRDefault="004B5212" w:rsidP="004B5212">
      <w:pPr>
        <w:pStyle w:val="a6"/>
        <w:tabs>
          <w:tab w:val="left" w:pos="0"/>
        </w:tabs>
        <w:spacing w:after="0"/>
        <w:ind w:right="-1"/>
        <w:jc w:val="center"/>
        <w:rPr>
          <w:b/>
          <w:lang w:val="uk-UA"/>
        </w:rPr>
      </w:pPr>
      <w:r w:rsidRPr="000469A9">
        <w:rPr>
          <w:b/>
          <w:lang w:val="uk-UA"/>
        </w:rPr>
        <w:t>4. Зобов’язання Сторін</w:t>
      </w:r>
    </w:p>
    <w:p w:rsidR="004B5212" w:rsidRPr="000469A9" w:rsidRDefault="004B5212" w:rsidP="004B5212">
      <w:pPr>
        <w:pStyle w:val="a6"/>
        <w:spacing w:after="0"/>
        <w:ind w:right="-1"/>
        <w:rPr>
          <w:lang w:val="uk-UA"/>
        </w:rPr>
      </w:pPr>
    </w:p>
    <w:p w:rsidR="004B5212" w:rsidRPr="000469A9" w:rsidRDefault="004B5212" w:rsidP="004B5212">
      <w:pPr>
        <w:pStyle w:val="a6"/>
        <w:spacing w:after="0"/>
        <w:ind w:right="-1"/>
        <w:jc w:val="both"/>
        <w:rPr>
          <w:lang w:val="uk-UA"/>
        </w:rPr>
      </w:pPr>
      <w:r w:rsidRPr="000469A9">
        <w:rPr>
          <w:lang w:val="uk-UA"/>
        </w:rPr>
        <w:tab/>
        <w:t>4.1.</w:t>
      </w:r>
      <w:r w:rsidRPr="000469A9">
        <w:rPr>
          <w:lang w:val="uk-UA"/>
        </w:rPr>
        <w:tab/>
      </w:r>
      <w:r w:rsidRPr="000469A9">
        <w:rPr>
          <w:b/>
          <w:bCs/>
          <w:lang w:val="uk-UA"/>
        </w:rPr>
        <w:t>Підрядник</w:t>
      </w:r>
      <w:r w:rsidRPr="000469A9">
        <w:rPr>
          <w:b/>
          <w:lang w:val="uk-UA"/>
        </w:rPr>
        <w:t xml:space="preserve"> зобов’язується:</w:t>
      </w:r>
    </w:p>
    <w:p w:rsidR="004B5212" w:rsidRPr="000469A9" w:rsidRDefault="004B5212" w:rsidP="004B5212">
      <w:pPr>
        <w:pStyle w:val="a6"/>
        <w:spacing w:after="0"/>
        <w:ind w:right="-1"/>
        <w:jc w:val="both"/>
        <w:rPr>
          <w:lang w:val="uk-UA"/>
        </w:rPr>
      </w:pPr>
      <w:r w:rsidRPr="000469A9">
        <w:rPr>
          <w:lang w:val="uk-UA"/>
        </w:rPr>
        <w:tab/>
        <w:t>4.1.1.</w:t>
      </w:r>
      <w:r w:rsidRPr="000469A9">
        <w:rPr>
          <w:lang w:val="uk-UA"/>
        </w:rPr>
        <w:tab/>
        <w:t xml:space="preserve"> Своєчасно та якісно виконати Роботи, передбачені даним Договором та додатками до нього, відповідно до вихідних даних наданих Замовником;</w:t>
      </w:r>
    </w:p>
    <w:p w:rsidR="004B5212" w:rsidRPr="000469A9" w:rsidRDefault="004B5212" w:rsidP="004B5212">
      <w:pPr>
        <w:pStyle w:val="a6"/>
        <w:spacing w:after="0"/>
        <w:ind w:right="-1"/>
        <w:jc w:val="both"/>
        <w:rPr>
          <w:lang w:val="uk-UA"/>
        </w:rPr>
      </w:pPr>
      <w:r w:rsidRPr="000469A9">
        <w:rPr>
          <w:lang w:val="uk-UA"/>
        </w:rPr>
        <w:tab/>
        <w:t>4.1.2.</w:t>
      </w:r>
      <w:r w:rsidRPr="000469A9">
        <w:rPr>
          <w:lang w:val="uk-UA"/>
        </w:rPr>
        <w:tab/>
        <w:t xml:space="preserve"> Здати Замовнику проектну документацію в порядку та на умовах, передбачених даним Договором, за Актом </w:t>
      </w:r>
      <w:r w:rsidRPr="000469A9">
        <w:rPr>
          <w:color w:val="000000"/>
          <w:lang w:val="uk-UA"/>
        </w:rPr>
        <w:t xml:space="preserve">здачі-приймання </w:t>
      </w:r>
      <w:r w:rsidRPr="000469A9">
        <w:rPr>
          <w:lang w:val="uk-UA"/>
        </w:rPr>
        <w:t>(надалі – «Акт здачі-приймання Проектної документації») у встановлений Договором строк.</w:t>
      </w:r>
    </w:p>
    <w:p w:rsidR="004B5212" w:rsidRPr="000469A9" w:rsidRDefault="004B5212" w:rsidP="004B5212">
      <w:pPr>
        <w:ind w:right="-1"/>
        <w:jc w:val="both"/>
        <w:rPr>
          <w:lang w:val="uk-UA"/>
        </w:rPr>
      </w:pPr>
      <w:r w:rsidRPr="000469A9">
        <w:rPr>
          <w:lang w:val="uk-UA"/>
        </w:rPr>
        <w:tab/>
        <w:t>4.1.3.</w:t>
      </w:r>
      <w:r w:rsidRPr="000469A9">
        <w:rPr>
          <w:lang w:val="uk-UA"/>
        </w:rPr>
        <w:tab/>
        <w:t xml:space="preserve"> Усунути у погоджений Сторонами строк всі недоліки у Роботах, що виявлені самостійно або Замовником під час виконання або приймання Робіт.</w:t>
      </w:r>
    </w:p>
    <w:p w:rsidR="004B5212" w:rsidRPr="000469A9" w:rsidRDefault="004B5212" w:rsidP="004B5212">
      <w:pPr>
        <w:ind w:right="-1"/>
        <w:jc w:val="both"/>
        <w:rPr>
          <w:lang w:val="uk-UA"/>
        </w:rPr>
      </w:pPr>
      <w:r w:rsidRPr="000469A9">
        <w:rPr>
          <w:lang w:val="uk-UA"/>
        </w:rPr>
        <w:tab/>
        <w:t>4.1.4.</w:t>
      </w:r>
      <w:r w:rsidRPr="000469A9">
        <w:rPr>
          <w:lang w:val="uk-UA"/>
        </w:rPr>
        <w:tab/>
        <w:t xml:space="preserve"> За вимогою Замовника беззаперечно переробити подану на погодження документацію в частині інвесторського кошторису згідно наданих Замовником рівнів цін.</w:t>
      </w:r>
    </w:p>
    <w:p w:rsidR="004B5212" w:rsidRPr="000469A9" w:rsidRDefault="004B5212" w:rsidP="004B5212">
      <w:pPr>
        <w:ind w:right="-1"/>
        <w:jc w:val="both"/>
        <w:rPr>
          <w:lang w:val="uk-UA"/>
        </w:rPr>
      </w:pPr>
      <w:r w:rsidRPr="000469A9">
        <w:rPr>
          <w:lang w:val="uk-UA"/>
        </w:rPr>
        <w:tab/>
        <w:t>4.1.5.</w:t>
      </w:r>
      <w:r w:rsidRPr="000469A9">
        <w:rPr>
          <w:lang w:val="uk-UA"/>
        </w:rPr>
        <w:tab/>
        <w:t xml:space="preserve"> Погодити документацію у відповідних організаціях згідно вимог чинного законодавства, у разі виявлення необхідності проведення експертизи перед затвердженням проектної документації у випадках, визначених чинним законодавством, разом із Замовником приймати участь у захисті та обґрунтуванні власних проектних рішень.</w:t>
      </w:r>
    </w:p>
    <w:p w:rsidR="004B5212" w:rsidRPr="000469A9" w:rsidRDefault="004B5212" w:rsidP="004B5212">
      <w:pPr>
        <w:ind w:right="-1"/>
        <w:jc w:val="both"/>
        <w:rPr>
          <w:lang w:val="uk-UA"/>
        </w:rPr>
      </w:pPr>
      <w:r w:rsidRPr="000469A9">
        <w:rPr>
          <w:lang w:val="uk-UA"/>
        </w:rPr>
        <w:tab/>
        <w:t>4.1.6.</w:t>
      </w:r>
      <w:r w:rsidRPr="000469A9">
        <w:rPr>
          <w:lang w:val="uk-UA"/>
        </w:rPr>
        <w:tab/>
        <w:t xml:space="preserve"> Надавати Замовнику підписаний зі свого боку Акт (Акти) здачі-приймання проектної документації у день його складання.</w:t>
      </w:r>
    </w:p>
    <w:p w:rsidR="004B5212" w:rsidRPr="000469A9" w:rsidRDefault="004B5212" w:rsidP="004B5212">
      <w:pPr>
        <w:ind w:right="-1"/>
        <w:jc w:val="both"/>
        <w:rPr>
          <w:lang w:val="uk-UA"/>
        </w:rPr>
      </w:pPr>
      <w:r w:rsidRPr="000469A9">
        <w:rPr>
          <w:lang w:val="uk-UA"/>
        </w:rPr>
        <w:tab/>
        <w:t>4.1.7. Підрядник не має права залучати до виконання всіх або частини Робіт субпідрядні організації без попереднього письмового погодження з Замовником.</w:t>
      </w:r>
    </w:p>
    <w:p w:rsidR="004B5212" w:rsidRPr="000469A9" w:rsidRDefault="004B5212" w:rsidP="004B5212">
      <w:pPr>
        <w:pStyle w:val="a6"/>
        <w:spacing w:after="0"/>
        <w:ind w:right="-1"/>
        <w:jc w:val="both"/>
        <w:rPr>
          <w:b/>
          <w:lang w:val="uk-UA"/>
        </w:rPr>
      </w:pPr>
      <w:r w:rsidRPr="000469A9">
        <w:rPr>
          <w:lang w:val="uk-UA"/>
        </w:rPr>
        <w:tab/>
        <w:t>4.2.</w:t>
      </w:r>
      <w:r w:rsidRPr="000469A9">
        <w:rPr>
          <w:b/>
          <w:lang w:val="uk-UA"/>
        </w:rPr>
        <w:tab/>
      </w:r>
      <w:r w:rsidRPr="000469A9">
        <w:rPr>
          <w:b/>
          <w:bCs/>
          <w:lang w:val="uk-UA"/>
        </w:rPr>
        <w:t xml:space="preserve">Підрядник </w:t>
      </w:r>
      <w:r w:rsidRPr="000469A9">
        <w:rPr>
          <w:b/>
          <w:lang w:val="uk-UA"/>
        </w:rPr>
        <w:t>має право:</w:t>
      </w:r>
    </w:p>
    <w:p w:rsidR="004B5212" w:rsidRPr="000469A9" w:rsidRDefault="004B5212" w:rsidP="004B5212">
      <w:pPr>
        <w:pStyle w:val="a6"/>
        <w:spacing w:after="0"/>
        <w:ind w:right="-1"/>
        <w:jc w:val="both"/>
        <w:rPr>
          <w:lang w:val="uk-UA"/>
        </w:rPr>
      </w:pPr>
      <w:r w:rsidRPr="000469A9">
        <w:rPr>
          <w:lang w:val="uk-UA"/>
        </w:rPr>
        <w:tab/>
        <w:t>4.2.1.</w:t>
      </w:r>
      <w:r w:rsidRPr="000469A9">
        <w:rPr>
          <w:lang w:val="uk-UA"/>
        </w:rPr>
        <w:tab/>
        <w:t xml:space="preserve"> У випадку виникнення обставин, що перешкоджають виконанню Робіт в строки, передбачені Договором, та не залежать від </w:t>
      </w:r>
      <w:r w:rsidRPr="000469A9">
        <w:rPr>
          <w:bCs/>
          <w:lang w:val="uk-UA"/>
        </w:rPr>
        <w:t>Підрядника</w:t>
      </w:r>
      <w:r w:rsidRPr="000469A9">
        <w:rPr>
          <w:lang w:val="uk-UA"/>
        </w:rPr>
        <w:t>, останній має право ставити перед Замовником питання про перенесення строків виконання Робіт, при цьому Сторони укладають Додаткову угоду та вносять відповідні зміни до термінів виконання Робіт. До вищезазначених обставин відносяться обставини форс-мажору.</w:t>
      </w:r>
    </w:p>
    <w:p w:rsidR="004B5212" w:rsidRPr="000469A9" w:rsidRDefault="004B5212" w:rsidP="004B5212">
      <w:pPr>
        <w:pStyle w:val="a6"/>
        <w:spacing w:after="0"/>
        <w:ind w:right="-1"/>
        <w:jc w:val="both"/>
        <w:rPr>
          <w:lang w:val="uk-UA"/>
        </w:rPr>
      </w:pPr>
      <w:r w:rsidRPr="000469A9">
        <w:rPr>
          <w:lang w:val="uk-UA"/>
        </w:rPr>
        <w:tab/>
        <w:t>4.2.2.</w:t>
      </w:r>
      <w:r w:rsidRPr="000469A9">
        <w:rPr>
          <w:lang w:val="uk-UA"/>
        </w:rPr>
        <w:tab/>
        <w:t xml:space="preserve"> Підрядник має інші права, не зазначені у даному Договорі, але передбачені чинним законодавством України.</w:t>
      </w:r>
    </w:p>
    <w:p w:rsidR="004B5212" w:rsidRPr="000469A9" w:rsidRDefault="004B5212" w:rsidP="004B5212">
      <w:pPr>
        <w:pStyle w:val="a6"/>
        <w:spacing w:after="0"/>
        <w:ind w:right="-1"/>
        <w:jc w:val="both"/>
        <w:rPr>
          <w:lang w:val="uk-UA"/>
        </w:rPr>
      </w:pPr>
      <w:r w:rsidRPr="000469A9">
        <w:rPr>
          <w:lang w:val="uk-UA"/>
        </w:rPr>
        <w:tab/>
        <w:t>4.3.</w:t>
      </w:r>
      <w:r w:rsidRPr="000469A9">
        <w:rPr>
          <w:lang w:val="uk-UA"/>
        </w:rPr>
        <w:tab/>
      </w:r>
      <w:r w:rsidRPr="000469A9">
        <w:rPr>
          <w:b/>
          <w:lang w:val="uk-UA"/>
        </w:rPr>
        <w:t>Замовник зобов’язується:</w:t>
      </w:r>
    </w:p>
    <w:p w:rsidR="004B5212" w:rsidRPr="000469A9" w:rsidRDefault="004B5212" w:rsidP="004B5212">
      <w:pPr>
        <w:pStyle w:val="a6"/>
        <w:spacing w:after="0"/>
        <w:ind w:right="-1"/>
        <w:jc w:val="both"/>
        <w:rPr>
          <w:rFonts w:cs="Mincho"/>
          <w:lang w:val="uk-UA"/>
        </w:rPr>
      </w:pPr>
      <w:r w:rsidRPr="000469A9">
        <w:rPr>
          <w:lang w:val="uk-UA"/>
        </w:rPr>
        <w:tab/>
        <w:t>4.3.1.</w:t>
      </w:r>
      <w:r w:rsidRPr="000469A9">
        <w:rPr>
          <w:lang w:val="uk-UA"/>
        </w:rPr>
        <w:tab/>
        <w:t xml:space="preserve"> Перед початком виконання Робіт надати </w:t>
      </w:r>
      <w:r w:rsidRPr="000469A9">
        <w:rPr>
          <w:bCs/>
          <w:lang w:val="uk-UA"/>
        </w:rPr>
        <w:t>Підряднику</w:t>
      </w:r>
      <w:r w:rsidRPr="000469A9">
        <w:rPr>
          <w:lang w:val="uk-UA"/>
        </w:rPr>
        <w:t xml:space="preserve"> необхідні документи – вихідні дані </w:t>
      </w:r>
      <w:r w:rsidRPr="000469A9">
        <w:rPr>
          <w:rFonts w:cs="Mincho"/>
          <w:lang w:val="uk-UA"/>
        </w:rPr>
        <w:t>для виконання Робіт.</w:t>
      </w:r>
    </w:p>
    <w:p w:rsidR="004B5212" w:rsidRPr="000469A9" w:rsidRDefault="004B5212" w:rsidP="004B5212">
      <w:pPr>
        <w:pStyle w:val="a6"/>
        <w:spacing w:after="0"/>
        <w:ind w:right="-1"/>
        <w:jc w:val="both"/>
        <w:rPr>
          <w:lang w:val="uk-UA"/>
        </w:rPr>
      </w:pPr>
      <w:r w:rsidRPr="000469A9">
        <w:rPr>
          <w:lang w:val="uk-UA"/>
        </w:rPr>
        <w:tab/>
        <w:t>4.3.2.</w:t>
      </w:r>
      <w:r w:rsidRPr="000469A9">
        <w:rPr>
          <w:lang w:val="uk-UA"/>
        </w:rPr>
        <w:tab/>
        <w:t xml:space="preserve"> Прийняти </w:t>
      </w:r>
      <w:r w:rsidRPr="000469A9">
        <w:rPr>
          <w:rFonts w:cs="Mincho"/>
          <w:lang w:val="uk-UA"/>
        </w:rPr>
        <w:t>в установленому порядку</w:t>
      </w:r>
      <w:r w:rsidRPr="000469A9">
        <w:rPr>
          <w:lang w:val="uk-UA"/>
        </w:rPr>
        <w:t xml:space="preserve"> проектну документацію та оплатити належним чином виконані Роботи на умовах, передбачених даним Договором.</w:t>
      </w:r>
    </w:p>
    <w:p w:rsidR="004B5212" w:rsidRPr="000469A9" w:rsidRDefault="004B5212" w:rsidP="004B5212">
      <w:pPr>
        <w:ind w:right="-1"/>
        <w:jc w:val="both"/>
        <w:rPr>
          <w:lang w:val="uk-UA"/>
        </w:rPr>
      </w:pPr>
      <w:r w:rsidRPr="000469A9">
        <w:rPr>
          <w:lang w:val="uk-UA"/>
        </w:rPr>
        <w:tab/>
        <w:t>4.3.3.</w:t>
      </w:r>
      <w:r w:rsidRPr="000469A9">
        <w:rPr>
          <w:lang w:val="uk-UA"/>
        </w:rPr>
        <w:tab/>
        <w:t xml:space="preserve"> Негайно повідомити </w:t>
      </w:r>
      <w:r w:rsidRPr="000469A9">
        <w:rPr>
          <w:bCs/>
          <w:lang w:val="uk-UA"/>
        </w:rPr>
        <w:t>Підрядника</w:t>
      </w:r>
      <w:r w:rsidRPr="000469A9">
        <w:rPr>
          <w:lang w:val="uk-UA"/>
        </w:rPr>
        <w:t xml:space="preserve"> про виявлені недоліки в Роботах.</w:t>
      </w:r>
    </w:p>
    <w:p w:rsidR="004B5212" w:rsidRPr="000469A9" w:rsidRDefault="004B5212" w:rsidP="004B5212">
      <w:pPr>
        <w:pStyle w:val="a6"/>
        <w:spacing w:after="0"/>
        <w:ind w:right="-1"/>
        <w:rPr>
          <w:lang w:val="uk-UA"/>
        </w:rPr>
      </w:pPr>
      <w:r w:rsidRPr="000469A9">
        <w:rPr>
          <w:lang w:val="uk-UA"/>
        </w:rPr>
        <w:tab/>
        <w:t>4.4.</w:t>
      </w:r>
      <w:r w:rsidRPr="000469A9">
        <w:rPr>
          <w:lang w:val="uk-UA"/>
        </w:rPr>
        <w:tab/>
      </w:r>
      <w:r w:rsidRPr="000469A9">
        <w:rPr>
          <w:b/>
          <w:lang w:val="uk-UA"/>
        </w:rPr>
        <w:t>Замовник має право:</w:t>
      </w:r>
    </w:p>
    <w:p w:rsidR="004B5212" w:rsidRPr="000469A9" w:rsidRDefault="004B5212" w:rsidP="004B5212">
      <w:pPr>
        <w:pStyle w:val="a6"/>
        <w:spacing w:after="0"/>
        <w:ind w:right="-1"/>
        <w:jc w:val="both"/>
        <w:rPr>
          <w:lang w:val="uk-UA"/>
        </w:rPr>
      </w:pPr>
      <w:r w:rsidRPr="000469A9">
        <w:rPr>
          <w:lang w:val="uk-UA"/>
        </w:rPr>
        <w:tab/>
        <w:t>4.4.1.</w:t>
      </w:r>
      <w:r w:rsidRPr="000469A9">
        <w:rPr>
          <w:lang w:val="uk-UA"/>
        </w:rPr>
        <w:tab/>
        <w:t xml:space="preserve"> Під час виконання або приймання Робіт вимагати від </w:t>
      </w:r>
      <w:r w:rsidRPr="000469A9">
        <w:rPr>
          <w:bCs/>
          <w:lang w:val="uk-UA"/>
        </w:rPr>
        <w:t>Підрядника</w:t>
      </w:r>
      <w:r w:rsidRPr="000469A9">
        <w:rPr>
          <w:lang w:val="uk-UA"/>
        </w:rPr>
        <w:t xml:space="preserve"> виправлення недоліків, що виникли внаслідок допущених </w:t>
      </w:r>
      <w:r w:rsidRPr="000469A9">
        <w:rPr>
          <w:bCs/>
          <w:lang w:val="uk-UA"/>
        </w:rPr>
        <w:t>Підрядником</w:t>
      </w:r>
      <w:r w:rsidRPr="000469A9">
        <w:rPr>
          <w:lang w:val="uk-UA"/>
        </w:rPr>
        <w:t xml:space="preserve"> порушень або неналежного виконання Робіт. </w:t>
      </w:r>
    </w:p>
    <w:p w:rsidR="004B5212" w:rsidRPr="000469A9" w:rsidRDefault="004B5212" w:rsidP="004B5212">
      <w:pPr>
        <w:pStyle w:val="a6"/>
        <w:spacing w:after="0"/>
        <w:ind w:right="-1"/>
        <w:jc w:val="both"/>
        <w:rPr>
          <w:lang w:val="uk-UA"/>
        </w:rPr>
      </w:pPr>
      <w:r w:rsidRPr="000469A9">
        <w:rPr>
          <w:lang w:val="uk-UA"/>
        </w:rPr>
        <w:tab/>
        <w:t>4.4.2.</w:t>
      </w:r>
      <w:r w:rsidRPr="000469A9">
        <w:rPr>
          <w:lang w:val="uk-UA"/>
        </w:rPr>
        <w:tab/>
        <w:t xml:space="preserve"> Замовник має інші права, не зазначені у Договорі але передбачені чинним законодавством України.</w:t>
      </w:r>
    </w:p>
    <w:p w:rsidR="004B5212" w:rsidRPr="000469A9" w:rsidRDefault="004B5212" w:rsidP="004B5212">
      <w:pPr>
        <w:pStyle w:val="a6"/>
        <w:spacing w:after="0"/>
        <w:ind w:right="-1"/>
        <w:jc w:val="center"/>
        <w:rPr>
          <w:b/>
          <w:bCs/>
          <w:lang w:val="uk-UA"/>
        </w:rPr>
      </w:pPr>
      <w:r w:rsidRPr="000469A9">
        <w:rPr>
          <w:b/>
          <w:bCs/>
          <w:lang w:val="uk-UA"/>
        </w:rPr>
        <w:t xml:space="preserve">5. Порядок розрахунків </w:t>
      </w:r>
    </w:p>
    <w:p w:rsidR="004B5212" w:rsidRPr="000469A9" w:rsidRDefault="004B5212" w:rsidP="004B5212">
      <w:pPr>
        <w:pStyle w:val="a6"/>
        <w:spacing w:after="0"/>
        <w:ind w:right="-1"/>
        <w:jc w:val="both"/>
        <w:rPr>
          <w:lang w:val="uk-UA"/>
        </w:rPr>
      </w:pPr>
    </w:p>
    <w:p w:rsidR="004B5212" w:rsidRPr="000469A9" w:rsidRDefault="004B5212" w:rsidP="004B5212">
      <w:pPr>
        <w:pStyle w:val="a6"/>
        <w:spacing w:after="0"/>
        <w:jc w:val="both"/>
        <w:rPr>
          <w:lang w:val="uk-UA"/>
        </w:rPr>
      </w:pPr>
      <w:r w:rsidRPr="000469A9">
        <w:rPr>
          <w:lang w:val="uk-UA"/>
        </w:rPr>
        <w:lastRenderedPageBreak/>
        <w:tab/>
        <w:t>5.1.</w:t>
      </w:r>
      <w:r w:rsidRPr="000469A9">
        <w:rPr>
          <w:lang w:val="uk-UA"/>
        </w:rPr>
        <w:tab/>
        <w:t>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або шляхом емісії простого векселя.</w:t>
      </w:r>
    </w:p>
    <w:p w:rsidR="004B5212" w:rsidRPr="000469A9" w:rsidRDefault="004B5212" w:rsidP="004B5212">
      <w:pPr>
        <w:pStyle w:val="a6"/>
        <w:spacing w:after="0"/>
        <w:jc w:val="both"/>
        <w:rPr>
          <w:snapToGrid w:val="0"/>
          <w:color w:val="000000"/>
          <w:lang w:val="uk-UA"/>
        </w:rPr>
      </w:pPr>
      <w:r w:rsidRPr="000469A9">
        <w:rPr>
          <w:lang w:val="uk-UA"/>
        </w:rPr>
        <w:tab/>
        <w:t>5.2.</w:t>
      </w:r>
      <w:r w:rsidRPr="000469A9">
        <w:rPr>
          <w:lang w:val="uk-UA"/>
        </w:rPr>
        <w:tab/>
        <w:t xml:space="preserve">Оплата у розмірі 100 % ціни Договору, визначеної в пункті 2.3. Договору, здійснюється протягом </w:t>
      </w:r>
      <w:r>
        <w:rPr>
          <w:lang w:val="uk-UA"/>
        </w:rPr>
        <w:t>6</w:t>
      </w:r>
      <w:r w:rsidRPr="000469A9">
        <w:rPr>
          <w:lang w:val="uk-UA"/>
        </w:rPr>
        <w:t xml:space="preserve">0 банківських днів після повного закінчення Робіт Підрядником, та підписання Замовником Акта здачі-приймання Проектної документації. </w:t>
      </w:r>
      <w:r w:rsidRPr="000469A9">
        <w:rPr>
          <w:snapToGrid w:val="0"/>
          <w:color w:val="00000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4B5212" w:rsidRPr="000469A9" w:rsidRDefault="004B5212" w:rsidP="004B5212">
      <w:pPr>
        <w:jc w:val="both"/>
        <w:rPr>
          <w:lang w:val="uk-UA"/>
        </w:rPr>
      </w:pPr>
      <w:r w:rsidRPr="000469A9">
        <w:rPr>
          <w:lang w:val="uk-UA"/>
        </w:rPr>
        <w:tab/>
        <w:t>5.3.</w:t>
      </w:r>
      <w:r w:rsidRPr="000469A9">
        <w:rPr>
          <w:lang w:val="uk-UA"/>
        </w:rPr>
        <w:tab/>
      </w:r>
      <w:r w:rsidRPr="000469A9">
        <w:rPr>
          <w:snapToGrid w:val="0"/>
          <w:color w:val="000000"/>
          <w:lang w:val="uk-UA"/>
        </w:rPr>
        <w:t xml:space="preserve">За наявності фінансування </w:t>
      </w:r>
      <w:r w:rsidRPr="000469A9">
        <w:rPr>
          <w:lang w:val="uk-UA"/>
        </w:rPr>
        <w:t>Замовник має право, але не зобов’язаний здійснити повну або часткову попередню оплату Робіт.</w:t>
      </w:r>
    </w:p>
    <w:p w:rsidR="004B5212" w:rsidRPr="000469A9" w:rsidRDefault="004B5212" w:rsidP="004B5212">
      <w:pPr>
        <w:jc w:val="both"/>
        <w:rPr>
          <w:lang w:val="uk-UA"/>
        </w:rPr>
      </w:pPr>
      <w:r w:rsidRPr="000469A9">
        <w:rPr>
          <w:lang w:val="uk-UA"/>
        </w:rPr>
        <w:tab/>
        <w:t>5.4.</w:t>
      </w:r>
      <w:r w:rsidRPr="000469A9">
        <w:rPr>
          <w:lang w:val="uk-UA"/>
        </w:rPr>
        <w:tab/>
        <w:t xml:space="preserve">Замовник має право затримати розрахунок за виконані Роботи до повного усунення зауважень та недоліків, виявлених при прийманні виконаних Робіт. </w:t>
      </w:r>
    </w:p>
    <w:p w:rsidR="004B5212" w:rsidRPr="000469A9" w:rsidRDefault="004B5212" w:rsidP="004B5212">
      <w:pPr>
        <w:jc w:val="both"/>
        <w:rPr>
          <w:lang w:val="uk-UA"/>
        </w:rPr>
      </w:pPr>
      <w:r w:rsidRPr="000469A9">
        <w:rPr>
          <w:lang w:val="uk-UA"/>
        </w:rPr>
        <w:tab/>
        <w:t>5.5.</w:t>
      </w:r>
      <w:r w:rsidRPr="000469A9">
        <w:rPr>
          <w:lang w:val="uk-UA"/>
        </w:rPr>
        <w:tab/>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w:t>
      </w:r>
      <w:r w:rsidRPr="000469A9">
        <w:rPr>
          <w:i/>
          <w:iCs/>
          <w:color w:val="1F497D"/>
          <w:lang w:val="uk-UA"/>
        </w:rPr>
        <w:t xml:space="preserve"> </w:t>
      </w:r>
      <w:r w:rsidRPr="000469A9">
        <w:rPr>
          <w:color w:val="000000"/>
          <w:lang w:val="uk-UA"/>
        </w:rPr>
        <w:t>Замовник</w:t>
      </w:r>
      <w:r w:rsidRPr="000469A9">
        <w:rPr>
          <w:lang w:val="uk-UA"/>
        </w:rPr>
        <w:t xml:space="preserve"> для реєстрації та обміну податковими накладними використовує програмний комплекс «M.E.Doc».</w:t>
      </w:r>
    </w:p>
    <w:p w:rsidR="004B5212" w:rsidRPr="000469A9" w:rsidRDefault="004B5212" w:rsidP="004B5212">
      <w:pPr>
        <w:jc w:val="both"/>
        <w:rPr>
          <w:lang w:val="uk-UA"/>
        </w:rPr>
      </w:pPr>
      <w:r w:rsidRPr="000469A9">
        <w:rPr>
          <w:lang w:val="uk-UA"/>
        </w:rPr>
        <w:tab/>
        <w:t>5.6.</w:t>
      </w:r>
      <w:r w:rsidRPr="000469A9">
        <w:rPr>
          <w:lang w:val="uk-UA"/>
        </w:rPr>
        <w:tab/>
        <w:t xml:space="preserve">У випадку несвоєчасного надання </w:t>
      </w:r>
      <w:r w:rsidRPr="000469A9">
        <w:rPr>
          <w:bCs/>
          <w:lang w:val="uk-UA"/>
        </w:rPr>
        <w:t>Підрядником</w:t>
      </w:r>
      <w:r w:rsidRPr="000469A9">
        <w:rPr>
          <w:lang w:val="uk-UA"/>
        </w:rPr>
        <w:t xml:space="preserve"> Акта здачі-приймання Проектної документації, або податкової накладної строк розрахунку переноситься до моменту отримання Замовником відповідних документів від </w:t>
      </w:r>
      <w:r w:rsidRPr="000469A9">
        <w:rPr>
          <w:bCs/>
          <w:lang w:val="uk-UA"/>
        </w:rPr>
        <w:t>Підрядника</w:t>
      </w:r>
      <w:r w:rsidRPr="000469A9">
        <w:rPr>
          <w:lang w:val="uk-UA"/>
        </w:rPr>
        <w:t>, що не буде вважатися простроченням з боку Замовника.</w:t>
      </w:r>
    </w:p>
    <w:p w:rsidR="004B5212" w:rsidRPr="000469A9" w:rsidRDefault="004B5212" w:rsidP="004B5212">
      <w:pPr>
        <w:ind w:right="-1"/>
        <w:jc w:val="both"/>
        <w:rPr>
          <w:lang w:val="uk-UA"/>
        </w:rPr>
      </w:pPr>
      <w:r w:rsidRPr="000469A9">
        <w:rPr>
          <w:lang w:val="uk-UA"/>
        </w:rPr>
        <w:tab/>
        <w:t>5.7.</w:t>
      </w:r>
      <w:r w:rsidRPr="000469A9">
        <w:rPr>
          <w:lang w:val="uk-UA"/>
        </w:rPr>
        <w:tab/>
        <w:t>Джерелом фінансування Робіт є кошти Замовника.</w:t>
      </w:r>
    </w:p>
    <w:p w:rsidR="004B5212" w:rsidRPr="000469A9" w:rsidRDefault="004B5212" w:rsidP="004B5212">
      <w:pPr>
        <w:ind w:right="-1"/>
        <w:jc w:val="both"/>
        <w:rPr>
          <w:bCs/>
          <w:lang w:val="uk-UA"/>
        </w:rPr>
      </w:pPr>
    </w:p>
    <w:p w:rsidR="004B5212" w:rsidRPr="000469A9" w:rsidRDefault="004B5212" w:rsidP="004B5212">
      <w:pPr>
        <w:pStyle w:val="a6"/>
        <w:spacing w:after="0"/>
        <w:ind w:right="-1"/>
        <w:jc w:val="center"/>
        <w:rPr>
          <w:b/>
          <w:bCs/>
          <w:lang w:val="uk-UA"/>
        </w:rPr>
      </w:pPr>
      <w:r w:rsidRPr="000469A9">
        <w:rPr>
          <w:b/>
          <w:bCs/>
          <w:lang w:val="uk-UA"/>
        </w:rPr>
        <w:t>6. Порядок розробки, здавання та приймання документації</w:t>
      </w:r>
    </w:p>
    <w:p w:rsidR="004B5212" w:rsidRPr="000469A9" w:rsidRDefault="004B5212" w:rsidP="004B5212">
      <w:pPr>
        <w:pStyle w:val="a6"/>
        <w:spacing w:after="0"/>
        <w:ind w:right="-1"/>
        <w:jc w:val="both"/>
        <w:rPr>
          <w:lang w:val="uk-UA"/>
        </w:rPr>
      </w:pPr>
    </w:p>
    <w:p w:rsidR="004B5212" w:rsidRPr="000469A9" w:rsidRDefault="004B5212" w:rsidP="004B5212">
      <w:pPr>
        <w:pStyle w:val="a6"/>
        <w:spacing w:after="0"/>
        <w:jc w:val="both"/>
        <w:rPr>
          <w:lang w:val="uk-UA"/>
        </w:rPr>
      </w:pPr>
      <w:r w:rsidRPr="000469A9">
        <w:rPr>
          <w:lang w:val="uk-UA"/>
        </w:rPr>
        <w:tab/>
        <w:t>6.1.</w:t>
      </w:r>
      <w:r w:rsidRPr="000469A9">
        <w:rPr>
          <w:lang w:val="uk-UA"/>
        </w:rPr>
        <w:tab/>
      </w:r>
      <w:r w:rsidRPr="000469A9">
        <w:rPr>
          <w:snapToGrid w:val="0"/>
          <w:lang w:val="uk-UA"/>
        </w:rPr>
        <w:t xml:space="preserve">Умовою початку виконання Робіт </w:t>
      </w:r>
      <w:r w:rsidRPr="000469A9">
        <w:rPr>
          <w:bCs/>
          <w:lang w:val="uk-UA"/>
        </w:rPr>
        <w:t>Підрядником</w:t>
      </w:r>
      <w:r w:rsidRPr="000469A9">
        <w:rPr>
          <w:snapToGrid w:val="0"/>
          <w:lang w:val="uk-UA"/>
        </w:rPr>
        <w:t xml:space="preserve"> є отримання від Замовника вихідних даних згідно пункту 4.3.1. Договору.</w:t>
      </w:r>
    </w:p>
    <w:p w:rsidR="004B5212" w:rsidRPr="000469A9" w:rsidRDefault="004B5212" w:rsidP="004B5212">
      <w:pPr>
        <w:pStyle w:val="a6"/>
        <w:spacing w:after="0"/>
        <w:jc w:val="both"/>
        <w:rPr>
          <w:lang w:val="uk-UA"/>
        </w:rPr>
      </w:pPr>
      <w:r w:rsidRPr="000469A9">
        <w:rPr>
          <w:lang w:val="uk-UA"/>
        </w:rPr>
        <w:tab/>
        <w:t>6.2.</w:t>
      </w:r>
      <w:r w:rsidRPr="000469A9">
        <w:rPr>
          <w:lang w:val="uk-UA"/>
        </w:rPr>
        <w:tab/>
        <w:t>Передача розробленої документації на погодження здійснюється Підрядником.</w:t>
      </w:r>
      <w:r>
        <w:rPr>
          <w:lang w:val="uk-UA"/>
        </w:rPr>
        <w:t xml:space="preserve"> </w:t>
      </w:r>
      <w:r w:rsidRPr="000469A9">
        <w:rPr>
          <w:lang w:val="uk-UA"/>
        </w:rPr>
        <w:t>У випадку необхідності проходження експертизи – Замовник за власний рахунок організує (замовляє) проведення експертизи,</w:t>
      </w:r>
      <w:r w:rsidRPr="000469A9">
        <w:rPr>
          <w:i/>
          <w:lang w:val="uk-UA"/>
        </w:rPr>
        <w:t xml:space="preserve"> </w:t>
      </w:r>
      <w:r w:rsidRPr="000469A9">
        <w:rPr>
          <w:lang w:val="uk-UA"/>
        </w:rPr>
        <w:t>на даному етапі Підрядник зобов’язаний разом із Замовником приймати участь у захисті та обґрунтуванні власних проектних рішень.</w:t>
      </w:r>
    </w:p>
    <w:p w:rsidR="004B5212" w:rsidRPr="000469A9" w:rsidRDefault="004B5212" w:rsidP="004B5212">
      <w:pPr>
        <w:pStyle w:val="a8"/>
        <w:spacing w:after="0"/>
        <w:ind w:left="0"/>
        <w:jc w:val="both"/>
        <w:rPr>
          <w:lang w:val="uk-UA"/>
        </w:rPr>
      </w:pPr>
      <w:r w:rsidRPr="000469A9">
        <w:rPr>
          <w:lang w:val="uk-UA"/>
        </w:rPr>
        <w:tab/>
        <w:t>6.3.</w:t>
      </w:r>
      <w:r w:rsidRPr="000469A9">
        <w:rPr>
          <w:lang w:val="uk-UA"/>
        </w:rPr>
        <w:tab/>
        <w:t>Підрядник зобов’язаний знайомити Замовника, за його вимогою, з перебігом виконання Робіт.</w:t>
      </w:r>
    </w:p>
    <w:p w:rsidR="004B5212" w:rsidRPr="000469A9" w:rsidRDefault="004B5212" w:rsidP="004B5212">
      <w:pPr>
        <w:jc w:val="both"/>
        <w:rPr>
          <w:rFonts w:eastAsia="Calibri"/>
          <w:lang w:val="uk-UA" w:eastAsia="en-US"/>
        </w:rPr>
      </w:pPr>
      <w:r w:rsidRPr="000469A9">
        <w:rPr>
          <w:rFonts w:eastAsia="Calibri"/>
          <w:lang w:val="uk-UA" w:eastAsia="en-US"/>
        </w:rPr>
        <w:tab/>
        <w:t>6.4.</w:t>
      </w:r>
      <w:r w:rsidRPr="000469A9">
        <w:rPr>
          <w:rFonts w:eastAsia="Calibri"/>
          <w:lang w:val="uk-UA" w:eastAsia="en-US"/>
        </w:rPr>
        <w:tab/>
        <w:t>Проектно-кошторисна документація готується та передається Замовнику українською мовою в 4-х примірниках на паперовому носії та в електронному вигляді в форматі PDF, додатково текстова частина надається в форматі Word, графічна частина – в форматі AutoCAD, кошторисна частина – в форматі АВК останньої версії.</w:t>
      </w:r>
    </w:p>
    <w:p w:rsidR="004B5212" w:rsidRPr="000469A9" w:rsidRDefault="004B5212" w:rsidP="004B5212">
      <w:pPr>
        <w:pStyle w:val="a6"/>
        <w:spacing w:after="0"/>
        <w:jc w:val="both"/>
        <w:rPr>
          <w:lang w:val="uk-UA"/>
        </w:rPr>
      </w:pPr>
      <w:r w:rsidRPr="000469A9">
        <w:rPr>
          <w:lang w:val="uk-UA"/>
        </w:rPr>
        <w:tab/>
        <w:t>6.5.</w:t>
      </w:r>
      <w:r w:rsidRPr="000469A9">
        <w:rPr>
          <w:lang w:val="uk-UA"/>
        </w:rPr>
        <w:tab/>
        <w:t xml:space="preserve">По закінченню Робіт Підрядник передає Замовнику проектну документацію на підставі супровідного листа з переліком документації яка передається, та проект Акта здачі-приймання Проектної документації, підписаний з боку </w:t>
      </w:r>
      <w:r w:rsidRPr="000469A9">
        <w:rPr>
          <w:bCs/>
          <w:lang w:val="uk-UA"/>
        </w:rPr>
        <w:t>Підрядника</w:t>
      </w:r>
      <w:r w:rsidRPr="000469A9">
        <w:rPr>
          <w:lang w:val="uk-UA"/>
        </w:rPr>
        <w:t>.</w:t>
      </w:r>
    </w:p>
    <w:p w:rsidR="004B5212" w:rsidRPr="000469A9" w:rsidRDefault="004B5212" w:rsidP="004B5212">
      <w:pPr>
        <w:pStyle w:val="a6"/>
        <w:spacing w:after="0"/>
        <w:jc w:val="both"/>
        <w:rPr>
          <w:lang w:val="uk-UA"/>
        </w:rPr>
      </w:pPr>
      <w:r w:rsidRPr="000469A9">
        <w:rPr>
          <w:lang w:val="uk-UA"/>
        </w:rPr>
        <w:tab/>
        <w:t>6.6.</w:t>
      </w:r>
      <w:r w:rsidRPr="000469A9">
        <w:rPr>
          <w:lang w:val="uk-UA"/>
        </w:rPr>
        <w:tab/>
        <w:t xml:space="preserve">Замовник розглядає одержану проектну документацію, та у разі відсутності зауважень повертає </w:t>
      </w:r>
      <w:r w:rsidRPr="000469A9">
        <w:rPr>
          <w:bCs/>
          <w:lang w:val="uk-UA"/>
        </w:rPr>
        <w:t>Підряднику</w:t>
      </w:r>
      <w:r w:rsidRPr="000469A9">
        <w:rPr>
          <w:lang w:val="uk-UA"/>
        </w:rPr>
        <w:t xml:space="preserve"> підписаний Акт здачі-приймання Проектної документації (</w:t>
      </w:r>
      <w:r w:rsidRPr="000469A9">
        <w:rPr>
          <w:b/>
          <w:lang w:val="uk-UA"/>
        </w:rPr>
        <w:t>який після його підписання є підтвердженням прийняття виконаних Робіт Замовником</w:t>
      </w:r>
      <w:r w:rsidRPr="000469A9">
        <w:rPr>
          <w:lang w:val="uk-UA"/>
        </w:rPr>
        <w:t>), або надає мотивовану відмову від приймання Робіт.</w:t>
      </w:r>
    </w:p>
    <w:p w:rsidR="004B5212" w:rsidRPr="000469A9" w:rsidRDefault="004B5212" w:rsidP="004B5212">
      <w:pPr>
        <w:jc w:val="both"/>
        <w:rPr>
          <w:lang w:val="uk-UA"/>
        </w:rPr>
      </w:pPr>
      <w:r w:rsidRPr="000469A9">
        <w:rPr>
          <w:lang w:val="uk-UA"/>
        </w:rPr>
        <w:tab/>
        <w:t>6.7.</w:t>
      </w:r>
      <w:r w:rsidRPr="000469A9">
        <w:rPr>
          <w:lang w:val="uk-UA"/>
        </w:rPr>
        <w:tab/>
        <w:t xml:space="preserve">У випадку мотивованої відмови від приймання Робіт, Замовник </w:t>
      </w:r>
      <w:r w:rsidRPr="000469A9">
        <w:rPr>
          <w:snapToGrid w:val="0"/>
          <w:lang w:val="uk-UA"/>
        </w:rPr>
        <w:t xml:space="preserve">надає </w:t>
      </w:r>
      <w:r w:rsidRPr="000469A9">
        <w:rPr>
          <w:bCs/>
          <w:lang w:val="uk-UA"/>
        </w:rPr>
        <w:t>Підряднику</w:t>
      </w:r>
      <w:r w:rsidRPr="000469A9">
        <w:rPr>
          <w:snapToGrid w:val="0"/>
          <w:lang w:val="uk-UA"/>
        </w:rPr>
        <w:t xml:space="preserve">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w:t>
      </w:r>
      <w:r w:rsidRPr="000469A9">
        <w:rPr>
          <w:snapToGrid w:val="0"/>
          <w:lang w:val="uk-UA"/>
        </w:rPr>
        <w:lastRenderedPageBreak/>
        <w:t xml:space="preserve">їх усунення. У випадку наявності у </w:t>
      </w:r>
      <w:r w:rsidRPr="000469A9">
        <w:rPr>
          <w:bCs/>
          <w:lang w:val="uk-UA"/>
        </w:rPr>
        <w:t>Підрядника</w:t>
      </w:r>
      <w:r w:rsidRPr="000469A9">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недоліків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w:t>
      </w:r>
    </w:p>
    <w:p w:rsidR="004B5212" w:rsidRPr="000469A9" w:rsidRDefault="004B5212" w:rsidP="004B5212">
      <w:pPr>
        <w:pStyle w:val="a6"/>
        <w:spacing w:after="0"/>
        <w:jc w:val="both"/>
        <w:rPr>
          <w:lang w:val="uk-UA"/>
        </w:rPr>
      </w:pPr>
      <w:r w:rsidRPr="000469A9">
        <w:rPr>
          <w:lang w:val="uk-UA"/>
        </w:rPr>
        <w:tab/>
        <w:t>6.8.</w:t>
      </w:r>
      <w:r w:rsidRPr="000469A9">
        <w:rPr>
          <w:lang w:val="uk-UA"/>
        </w:rPr>
        <w:tab/>
        <w:t xml:space="preserve">У разі відмови </w:t>
      </w:r>
      <w:r w:rsidRPr="000469A9">
        <w:rPr>
          <w:bCs/>
          <w:lang w:val="uk-UA"/>
        </w:rPr>
        <w:t>Підрядника</w:t>
      </w:r>
      <w:r w:rsidRPr="000469A9">
        <w:rPr>
          <w:lang w:val="uk-UA"/>
        </w:rPr>
        <w:t xml:space="preserve"> усунути виявлені недоліки (дефекти), або якщо у 7-денний строк після вручення </w:t>
      </w:r>
      <w:r w:rsidRPr="000469A9">
        <w:rPr>
          <w:bCs/>
          <w:lang w:val="uk-UA"/>
        </w:rPr>
        <w:t>Підряднику</w:t>
      </w:r>
      <w:r w:rsidRPr="000469A9">
        <w:rPr>
          <w:lang w:val="uk-UA"/>
        </w:rPr>
        <w:t xml:space="preserve"> дефектного акта Замовник не одержує відповіді </w:t>
      </w:r>
      <w:r w:rsidRPr="000469A9">
        <w:rPr>
          <w:bCs/>
          <w:lang w:val="uk-UA"/>
        </w:rPr>
        <w:t>Підрядника</w:t>
      </w:r>
      <w:r w:rsidRPr="000469A9">
        <w:rPr>
          <w:lang w:val="uk-UA"/>
        </w:rPr>
        <w:t xml:space="preserve">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4B5212" w:rsidRPr="000469A9" w:rsidRDefault="004B5212" w:rsidP="004B5212">
      <w:pPr>
        <w:pStyle w:val="a6"/>
        <w:spacing w:after="0"/>
        <w:jc w:val="both"/>
        <w:rPr>
          <w:lang w:val="uk-UA"/>
        </w:rPr>
      </w:pPr>
      <w:r w:rsidRPr="000469A9">
        <w:rPr>
          <w:lang w:val="uk-UA"/>
        </w:rPr>
        <w:tab/>
        <w:t>6.9.</w:t>
      </w:r>
      <w:r w:rsidRPr="000469A9">
        <w:rPr>
          <w:lang w:val="uk-UA"/>
        </w:rPr>
        <w:tab/>
        <w:t>Якщо в процесі виконання Робіт виявляється негативний результат щодо недоцільності подальшого проведення Робіт, Підрядник зобов’язаний припинити їх, повідомити про це Замовника в 3-х денний термін після припинення роботи. В цьому  випадку  Сторони зобов’язані в 10-денний термін розглянути питання про доцільність і напрямки продовження Робіт.</w:t>
      </w:r>
    </w:p>
    <w:p w:rsidR="004B5212" w:rsidRPr="000469A9" w:rsidRDefault="004B5212" w:rsidP="004B5212">
      <w:pPr>
        <w:pStyle w:val="a6"/>
        <w:spacing w:after="0"/>
        <w:jc w:val="both"/>
        <w:rPr>
          <w:lang w:val="uk-UA"/>
        </w:rPr>
      </w:pPr>
      <w:r w:rsidRPr="000469A9">
        <w:rPr>
          <w:lang w:val="uk-UA"/>
        </w:rPr>
        <w:tab/>
        <w:t>6.10.</w:t>
      </w:r>
      <w:r w:rsidRPr="000469A9">
        <w:rPr>
          <w:lang w:val="uk-UA"/>
        </w:rPr>
        <w:tab/>
        <w:t xml:space="preserve">У випадку призупинення Робіт по ініціативі Замовника Сторони зобов’язані в 10-денний термін з дня призупинення скласти двосторонній акт про виконану частину Робіт і фактично понесені витрати </w:t>
      </w:r>
      <w:r w:rsidRPr="000469A9">
        <w:rPr>
          <w:bCs/>
          <w:lang w:val="uk-UA"/>
        </w:rPr>
        <w:t>Підрядником</w:t>
      </w:r>
      <w:r w:rsidRPr="000469A9">
        <w:rPr>
          <w:lang w:val="uk-UA"/>
        </w:rPr>
        <w:t>.</w:t>
      </w:r>
    </w:p>
    <w:p w:rsidR="004B5212" w:rsidRPr="000469A9" w:rsidRDefault="004B5212" w:rsidP="004B5212">
      <w:pPr>
        <w:pStyle w:val="a6"/>
        <w:spacing w:after="0"/>
        <w:jc w:val="both"/>
        <w:rPr>
          <w:lang w:val="uk-UA"/>
        </w:rPr>
      </w:pPr>
      <w:r w:rsidRPr="000469A9">
        <w:rPr>
          <w:lang w:val="uk-UA"/>
        </w:rPr>
        <w:tab/>
        <w:t>6.11.</w:t>
      </w:r>
      <w:r w:rsidRPr="000469A9">
        <w:rPr>
          <w:lang w:val="uk-UA"/>
        </w:rPr>
        <w:tab/>
        <w:t xml:space="preserve">При зміні обсягів Робіт (згідно пункту 2.4. Договору) Замовник зобов’язаний в 5-денний термін повідомити про це </w:t>
      </w:r>
      <w:r w:rsidRPr="000469A9">
        <w:rPr>
          <w:bCs/>
          <w:lang w:val="uk-UA"/>
        </w:rPr>
        <w:t>Підрядника</w:t>
      </w:r>
      <w:r w:rsidRPr="000469A9">
        <w:rPr>
          <w:lang w:val="uk-UA"/>
        </w:rPr>
        <w:t xml:space="preserve"> доповненням (змінами) до Завдання на проектування та передати змінені вихідні дані. Сторони складають додаткову угоду до Договору з урахуванням понесених </w:t>
      </w:r>
      <w:r w:rsidRPr="000469A9">
        <w:rPr>
          <w:bCs/>
          <w:lang w:val="uk-UA"/>
        </w:rPr>
        <w:t>Підрядником</w:t>
      </w:r>
      <w:r w:rsidRPr="000469A9">
        <w:rPr>
          <w:lang w:val="uk-UA"/>
        </w:rPr>
        <w:t xml:space="preserve"> витрат та коригування терміну закінчення Робіт по Договору. Така зміна обсягів Робіт можлива лише до моменту початку погодження проектних рішень.</w:t>
      </w:r>
    </w:p>
    <w:p w:rsidR="004B5212" w:rsidRPr="000469A9" w:rsidRDefault="004B5212" w:rsidP="004B5212">
      <w:pPr>
        <w:pStyle w:val="a6"/>
        <w:spacing w:after="0"/>
        <w:jc w:val="both"/>
        <w:rPr>
          <w:lang w:val="uk-UA" w:eastAsia="en-US"/>
        </w:rPr>
      </w:pPr>
      <w:r w:rsidRPr="000469A9">
        <w:rPr>
          <w:lang w:val="uk-UA" w:eastAsia="en-US"/>
        </w:rPr>
        <w:tab/>
        <w:t>6.12.</w:t>
      </w:r>
      <w:r w:rsidRPr="000469A9">
        <w:rPr>
          <w:lang w:val="uk-UA" w:eastAsia="en-US"/>
        </w:rPr>
        <w:tab/>
        <w:t>Замовник залишає за собою право затвердження/зміни черговості виконання Робіт та зменшення обсягів Робіт, виходячи з техніко-економічної доцільності та реальних умов фінансування.</w:t>
      </w:r>
    </w:p>
    <w:p w:rsidR="004B5212" w:rsidRPr="000469A9" w:rsidRDefault="004B5212" w:rsidP="004B5212">
      <w:pPr>
        <w:pStyle w:val="a6"/>
        <w:spacing w:after="0"/>
        <w:ind w:right="-1"/>
        <w:jc w:val="center"/>
        <w:rPr>
          <w:b/>
          <w:bCs/>
          <w:lang w:val="uk-UA"/>
        </w:rPr>
      </w:pPr>
      <w:r w:rsidRPr="000469A9">
        <w:rPr>
          <w:b/>
          <w:bCs/>
          <w:lang w:val="uk-UA"/>
        </w:rPr>
        <w:t>7. Відповідальність Сторін</w:t>
      </w:r>
    </w:p>
    <w:p w:rsidR="004B5212" w:rsidRPr="000469A9" w:rsidRDefault="004B5212" w:rsidP="004B5212">
      <w:pPr>
        <w:pStyle w:val="3"/>
        <w:spacing w:after="0"/>
        <w:ind w:left="0" w:right="-1"/>
        <w:jc w:val="both"/>
        <w:rPr>
          <w:sz w:val="24"/>
          <w:szCs w:val="24"/>
          <w:lang w:val="uk-UA"/>
        </w:rPr>
      </w:pPr>
    </w:p>
    <w:p w:rsidR="004B5212" w:rsidRPr="000469A9" w:rsidRDefault="004B5212" w:rsidP="004B5212">
      <w:pPr>
        <w:pStyle w:val="3"/>
        <w:spacing w:after="0"/>
        <w:ind w:left="0" w:right="-1"/>
        <w:jc w:val="both"/>
        <w:rPr>
          <w:sz w:val="24"/>
          <w:szCs w:val="24"/>
          <w:lang w:val="uk-UA"/>
        </w:rPr>
      </w:pPr>
      <w:r w:rsidRPr="000469A9">
        <w:rPr>
          <w:sz w:val="24"/>
          <w:szCs w:val="24"/>
          <w:lang w:val="uk-UA"/>
        </w:rPr>
        <w:tab/>
        <w:t>7.1.</w:t>
      </w:r>
      <w:r w:rsidRPr="000469A9">
        <w:rPr>
          <w:sz w:val="24"/>
          <w:szCs w:val="24"/>
          <w:lang w:val="uk-UA"/>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4B5212" w:rsidRPr="000469A9" w:rsidRDefault="004B5212" w:rsidP="004B5212">
      <w:pPr>
        <w:ind w:right="-1"/>
        <w:jc w:val="both"/>
        <w:rPr>
          <w:lang w:val="uk-UA"/>
        </w:rPr>
      </w:pPr>
      <w:r w:rsidRPr="000469A9">
        <w:rPr>
          <w:lang w:val="uk-UA"/>
        </w:rPr>
        <w:tab/>
        <w:t>7.2.</w:t>
      </w:r>
      <w:r w:rsidRPr="000469A9">
        <w:rPr>
          <w:lang w:val="uk-UA"/>
        </w:rPr>
        <w:tab/>
        <w:t xml:space="preserve">У випадку порушення </w:t>
      </w:r>
      <w:r w:rsidRPr="000469A9">
        <w:rPr>
          <w:bCs/>
          <w:lang w:val="uk-UA"/>
        </w:rPr>
        <w:t>Підрядником</w:t>
      </w:r>
      <w:r w:rsidRPr="000469A9">
        <w:rPr>
          <w:lang w:val="uk-UA"/>
        </w:rPr>
        <w:t xml:space="preserve"> строку закінчення Робіт, що передбачений  </w:t>
      </w:r>
      <w:r w:rsidRPr="000469A9">
        <w:rPr>
          <w:snapToGrid w:val="0"/>
          <w:lang w:val="uk-UA"/>
        </w:rPr>
        <w:t>Договором</w:t>
      </w:r>
      <w:r w:rsidRPr="000469A9">
        <w:rPr>
          <w:lang w:val="uk-UA"/>
        </w:rPr>
        <w:t>, Замовник має право нарахувати Підряднику штрафну санкцію у розмірі 5% від загальної ціни Договору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загальної ціни Договору, а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4B5212" w:rsidRPr="000469A9" w:rsidRDefault="004B5212" w:rsidP="004B5212">
      <w:pPr>
        <w:pStyle w:val="a6"/>
        <w:spacing w:after="0"/>
        <w:ind w:right="-1"/>
        <w:jc w:val="both"/>
        <w:rPr>
          <w:lang w:val="uk-UA"/>
        </w:rPr>
      </w:pPr>
      <w:r w:rsidRPr="000469A9">
        <w:rPr>
          <w:lang w:val="uk-UA"/>
        </w:rPr>
        <w:tab/>
        <w:t>7.3.</w:t>
      </w:r>
      <w:r w:rsidRPr="000469A9">
        <w:rPr>
          <w:lang w:val="uk-UA"/>
        </w:rPr>
        <w:tab/>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4B5212" w:rsidRPr="000469A9" w:rsidRDefault="004B5212" w:rsidP="004B5212">
      <w:pPr>
        <w:ind w:right="-1"/>
        <w:jc w:val="both"/>
        <w:rPr>
          <w:lang w:val="uk-UA"/>
        </w:rPr>
      </w:pPr>
      <w:r w:rsidRPr="000469A9">
        <w:rPr>
          <w:lang w:val="uk-UA"/>
        </w:rPr>
        <w:tab/>
        <w:t>7.4.</w:t>
      </w:r>
      <w:r w:rsidRPr="000469A9">
        <w:rPr>
          <w:lang w:val="uk-UA"/>
        </w:rPr>
        <w:tab/>
        <w:t>За односторонню відмову від виконання Договору Підрядник несе відповідальність перед Замовником у вигляді штрафу у розмірі 30% від вартості невиконаних зобовʼязань згідно цього Договору. Підрядник зобов’язується на вимогу Замовника сплатити зазначений штраф протягом 5 (п’яти) календарних днів з дня направлення Підряднику відповідної вимоги Замовника.</w:t>
      </w:r>
    </w:p>
    <w:p w:rsidR="004B5212" w:rsidRPr="000469A9" w:rsidRDefault="004B5212" w:rsidP="004B5212">
      <w:pPr>
        <w:ind w:right="-1"/>
        <w:jc w:val="both"/>
        <w:rPr>
          <w:lang w:val="uk-UA"/>
        </w:rPr>
      </w:pPr>
      <w:r w:rsidRPr="000469A9">
        <w:rPr>
          <w:lang w:val="uk-UA"/>
        </w:rPr>
        <w:tab/>
        <w:t>7.5.</w:t>
      </w:r>
      <w:r w:rsidRPr="000469A9">
        <w:rPr>
          <w:lang w:val="uk-UA"/>
        </w:rPr>
        <w:tab/>
        <w:t xml:space="preserve">У випадку виявлення недоліків/дефектів у Роботах при їх прийманні у відповідності до п.6.7., Замовник має право нарахувати Підряднику штраф у розмірі 40% від вартості неякісно виконаних Робіт (виконаних з недоліками/дефектами), а Підрядник </w:t>
      </w:r>
      <w:r w:rsidRPr="000469A9">
        <w:rPr>
          <w:lang w:val="uk-UA"/>
        </w:rPr>
        <w:lastRenderedPageBreak/>
        <w:t xml:space="preserve">зобов’язується на вимогу Замовника сплатити зазначений штраф </w:t>
      </w:r>
      <w:r w:rsidRPr="000469A9">
        <w:rPr>
          <w:bCs/>
          <w:lang w:val="uk-UA"/>
        </w:rPr>
        <w:t>протягом 5 (п’яти) календарних днів з дня направлення Підряднику відповідної вимоги Замовника та усунути виявлені недоліки/дефекти протягом 20 (двадцяти) робочих днів з дня виявлення Замовником відповідних недоліків/дефектів, якщо інший термін їх усунення не погоджений Сторонами</w:t>
      </w:r>
      <w:r w:rsidRPr="000469A9">
        <w:rPr>
          <w:lang w:val="uk-UA"/>
        </w:rPr>
        <w:t>.</w:t>
      </w:r>
    </w:p>
    <w:p w:rsidR="004B5212" w:rsidRPr="000469A9" w:rsidRDefault="004B5212" w:rsidP="004B5212">
      <w:pPr>
        <w:pStyle w:val="a8"/>
        <w:spacing w:after="0"/>
        <w:ind w:left="0" w:right="-1"/>
        <w:jc w:val="both"/>
        <w:rPr>
          <w:lang w:val="uk-UA"/>
        </w:rPr>
      </w:pPr>
      <w:r w:rsidRPr="000469A9">
        <w:rPr>
          <w:lang w:val="uk-UA"/>
        </w:rPr>
        <w:tab/>
        <w:t>7.5.1. У разі виявлення недоліків, допущених Підрядником,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Підрядником, Замовником чи третьою особою, або Підрядник не усунув відповідні недоліки/дефекти у визначений термін, Замовник має право на свій вибір: (і) не приймати такі Роботи, вимагати від Підрядника сплати штрафу у розмірі 40% від загальної ціни Договору, повернення попередньої оплати у разі її перерахування Замовником та відмовитися від Договору в односторонньому порядку, або (іі) вимагати від Підрядника відповідного зниження договірної ціни та компенсації (відшкодування) збитків.</w:t>
      </w:r>
    </w:p>
    <w:p w:rsidR="004B5212" w:rsidRPr="000469A9" w:rsidRDefault="004B5212" w:rsidP="004B5212">
      <w:pPr>
        <w:pStyle w:val="a8"/>
        <w:spacing w:after="0"/>
        <w:ind w:left="0" w:right="-1"/>
        <w:jc w:val="both"/>
        <w:rPr>
          <w:lang w:val="uk-UA"/>
        </w:rPr>
      </w:pPr>
      <w:r w:rsidRPr="000469A9">
        <w:rPr>
          <w:lang w:val="uk-UA"/>
        </w:rPr>
        <w:tab/>
        <w:t>7.6.</w:t>
      </w:r>
      <w:r w:rsidRPr="000469A9">
        <w:rPr>
          <w:lang w:val="uk-UA"/>
        </w:rPr>
        <w:tab/>
      </w:r>
      <w:r w:rsidRPr="000469A9">
        <w:rPr>
          <w:bCs/>
          <w:lang w:val="uk-UA"/>
        </w:rPr>
        <w:t xml:space="preserve">У випадку порушення </w:t>
      </w:r>
      <w:r w:rsidRPr="000469A9">
        <w:rPr>
          <w:lang w:val="uk-UA"/>
        </w:rPr>
        <w:t>Підрядником</w:t>
      </w:r>
      <w:r w:rsidRPr="000469A9">
        <w:rPr>
          <w:bCs/>
          <w:lang w:val="uk-UA"/>
        </w:rPr>
        <w:t xml:space="preserve"> строку надання Акта (актів)</w:t>
      </w:r>
      <w:r w:rsidRPr="000469A9">
        <w:rPr>
          <w:lang w:val="uk-UA"/>
        </w:rPr>
        <w:t xml:space="preserve"> здачі-приймання Проектної документації</w:t>
      </w:r>
      <w:r w:rsidRPr="000469A9">
        <w:rPr>
          <w:bCs/>
          <w:lang w:val="uk-UA"/>
        </w:rPr>
        <w:t xml:space="preserve">, визначеного у пункті 4.1.6. Договору, </w:t>
      </w:r>
      <w:r w:rsidRPr="000469A9">
        <w:rPr>
          <w:lang w:val="uk-UA"/>
        </w:rPr>
        <w:t>Замовник має право нарахувати Підряднику</w:t>
      </w:r>
      <w:r w:rsidRPr="000469A9">
        <w:rPr>
          <w:bCs/>
          <w:lang w:val="uk-UA"/>
        </w:rPr>
        <w:t xml:space="preserve"> штрафну санкцію у розмірі 5% від вартості Робіт, за якими допущено прострочення у наданні документів, за кожен день прострочення,</w:t>
      </w:r>
      <w:r w:rsidRPr="000469A9">
        <w:rPr>
          <w:lang w:val="uk-UA"/>
        </w:rPr>
        <w:t xml:space="preserve">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w:t>
      </w:r>
      <w:r w:rsidRPr="000469A9">
        <w:rPr>
          <w:bCs/>
          <w:lang w:val="uk-UA"/>
        </w:rPr>
        <w:t>.</w:t>
      </w:r>
    </w:p>
    <w:p w:rsidR="004B5212" w:rsidRPr="000469A9" w:rsidRDefault="004B5212" w:rsidP="004B5212">
      <w:pPr>
        <w:jc w:val="both"/>
        <w:rPr>
          <w:rFonts w:eastAsia="Calibri"/>
          <w:lang w:val="uk-UA" w:eastAsia="uk-UA"/>
        </w:rPr>
      </w:pPr>
      <w:r w:rsidRPr="000469A9">
        <w:rPr>
          <w:rFonts w:eastAsia="Calibri"/>
          <w:lang w:val="uk-UA" w:eastAsia="uk-UA"/>
        </w:rPr>
        <w:tab/>
        <w:t>7.7.</w:t>
      </w:r>
      <w:r w:rsidRPr="000469A9">
        <w:rPr>
          <w:rFonts w:eastAsia="Calibri"/>
          <w:lang w:val="uk-UA" w:eastAsia="uk-UA"/>
        </w:rPr>
        <w:tab/>
      </w:r>
      <w:r w:rsidRPr="000469A9">
        <w:rPr>
          <w:lang w:val="uk-UA"/>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w:t>
      </w:r>
      <w:r w:rsidRPr="000469A9">
        <w:rPr>
          <w:rFonts w:eastAsia="Calibri"/>
          <w:lang w:val="uk-UA" w:eastAsia="uk-UA"/>
        </w:rPr>
        <w:t xml:space="preserve">5.5. </w:t>
      </w:r>
      <w:r w:rsidRPr="000469A9">
        <w:rPr>
          <w:lang w:val="uk-UA"/>
        </w:rPr>
        <w:t>Договору, Замовник має право нарахувати Підряднику</w:t>
      </w:r>
      <w:r w:rsidRPr="000469A9">
        <w:rPr>
          <w:bCs/>
          <w:lang w:val="uk-UA"/>
        </w:rPr>
        <w:t xml:space="preserve"> </w:t>
      </w:r>
      <w:r w:rsidRPr="000469A9">
        <w:rPr>
          <w:lang w:val="uk-UA"/>
        </w:rPr>
        <w:t>штраф у розмірі суми ПДВ за відповідною податковою накладною, а Підрядник зобов’язується на вимогу Замовника сплатити зазначений штраф протягом 5 (п’яти) календарних днів з дня направлення Підряднику відповідної вимоги Замовника.</w:t>
      </w:r>
    </w:p>
    <w:p w:rsidR="004B5212" w:rsidRPr="000469A9" w:rsidRDefault="004B5212" w:rsidP="004B5212">
      <w:pPr>
        <w:pStyle w:val="2"/>
        <w:ind w:left="0" w:firstLine="720"/>
        <w:jc w:val="both"/>
        <w:rPr>
          <w:bCs/>
          <w:sz w:val="24"/>
          <w:szCs w:val="24"/>
        </w:rPr>
      </w:pPr>
      <w:r w:rsidRPr="000469A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0469A9">
        <w:rPr>
          <w:i/>
          <w:sz w:val="24"/>
          <w:szCs w:val="24"/>
        </w:rPr>
        <w:t xml:space="preserve">та це буде пов’язано з: </w:t>
      </w:r>
      <w:r w:rsidRPr="000469A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4B5212" w:rsidRPr="000469A9" w:rsidRDefault="004B5212" w:rsidP="004B5212">
      <w:pPr>
        <w:pStyle w:val="a8"/>
        <w:spacing w:after="0"/>
        <w:ind w:left="0" w:right="-1"/>
        <w:jc w:val="both"/>
        <w:rPr>
          <w:bCs/>
          <w:lang w:val="uk-UA"/>
        </w:rPr>
      </w:pPr>
      <w:r w:rsidRPr="000469A9">
        <w:rPr>
          <w:lang w:val="uk-UA"/>
        </w:rPr>
        <w:tab/>
        <w:t>7.8.</w:t>
      </w:r>
      <w:r w:rsidRPr="000469A9">
        <w:rPr>
          <w:lang w:val="uk-UA"/>
        </w:rPr>
        <w:tab/>
      </w:r>
      <w:r w:rsidRPr="000469A9">
        <w:rPr>
          <w:bCs/>
          <w:lang w:val="uk-UA"/>
        </w:rPr>
        <w:t xml:space="preserve">Сторони погодились, що у випадку неналежного виконання договірних зобов’язань </w:t>
      </w:r>
      <w:r w:rsidRPr="000469A9">
        <w:rPr>
          <w:lang w:val="uk-UA"/>
        </w:rPr>
        <w:t>Підрядником</w:t>
      </w:r>
      <w:r w:rsidRPr="000469A9">
        <w:rPr>
          <w:bCs/>
          <w:lang w:val="uk-UA"/>
        </w:rPr>
        <w:t xml:space="preserve">, Замовник має право в односторонньому порядку вирахувати (утримати) суму штрафних санкцій, що підлягають сплаті </w:t>
      </w:r>
      <w:r w:rsidRPr="000469A9">
        <w:rPr>
          <w:lang w:val="uk-UA"/>
        </w:rPr>
        <w:t>Підрядником</w:t>
      </w:r>
      <w:r w:rsidRPr="000469A9">
        <w:rPr>
          <w:bCs/>
          <w:lang w:val="uk-UA"/>
        </w:rPr>
        <w:t xml:space="preserve"> згідно умов розділу 7 Договору, із сум, належних до оплати </w:t>
      </w:r>
      <w:r w:rsidRPr="000469A9">
        <w:rPr>
          <w:lang w:val="uk-UA"/>
        </w:rPr>
        <w:t>Підряднику</w:t>
      </w:r>
      <w:r w:rsidRPr="000469A9">
        <w:rPr>
          <w:bCs/>
          <w:lang w:val="uk-UA"/>
        </w:rPr>
        <w:t xml:space="preserve"> за виконані ним Роботи. Сума такого утримання визначається на підставі пред’явленої </w:t>
      </w:r>
      <w:r w:rsidRPr="000469A9">
        <w:rPr>
          <w:lang w:val="uk-UA"/>
        </w:rPr>
        <w:t>Підряднику</w:t>
      </w:r>
      <w:r w:rsidRPr="000469A9">
        <w:rPr>
          <w:bCs/>
          <w:lang w:val="uk-UA"/>
        </w:rPr>
        <w:t xml:space="preserve"> письмової претензії та Заяви про зарахування (залік) зустрічних грошових вимог, складеної та підписаної Замовником.</w:t>
      </w:r>
    </w:p>
    <w:p w:rsidR="004B5212" w:rsidRPr="000469A9" w:rsidRDefault="004B5212" w:rsidP="004B5212">
      <w:pPr>
        <w:pStyle w:val="a8"/>
        <w:spacing w:after="0"/>
        <w:ind w:left="0" w:right="-1"/>
        <w:jc w:val="both"/>
        <w:rPr>
          <w:lang w:val="uk-UA"/>
        </w:rPr>
      </w:pPr>
      <w:r w:rsidRPr="000469A9">
        <w:rPr>
          <w:lang w:val="uk-UA"/>
        </w:rPr>
        <w:tab/>
        <w:t xml:space="preserve">7.9.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w:t>
      </w:r>
      <w:r w:rsidRPr="000469A9">
        <w:rPr>
          <w:lang w:val="uk-UA"/>
        </w:rPr>
        <w:lastRenderedPageBreak/>
        <w:t>документів за запитом суду, який порушив провадження у справі, у строк, зазначений у відповідній ухвалі.</w:t>
      </w:r>
    </w:p>
    <w:p w:rsidR="004B5212" w:rsidRPr="000469A9" w:rsidRDefault="004B5212" w:rsidP="004B5212">
      <w:pPr>
        <w:pStyle w:val="a8"/>
        <w:spacing w:after="0"/>
        <w:ind w:left="0" w:right="-1"/>
        <w:jc w:val="both"/>
        <w:rPr>
          <w:lang w:val="uk-UA"/>
        </w:rPr>
      </w:pPr>
      <w:r w:rsidRPr="000469A9">
        <w:rPr>
          <w:lang w:val="uk-UA"/>
        </w:rPr>
        <w:tab/>
        <w:t>7.10.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4B5212" w:rsidRPr="000469A9" w:rsidRDefault="004B5212" w:rsidP="004B5212">
      <w:pPr>
        <w:pStyle w:val="a8"/>
        <w:spacing w:after="0"/>
        <w:ind w:left="0" w:right="-1"/>
        <w:jc w:val="both"/>
        <w:rPr>
          <w:lang w:val="uk-UA"/>
        </w:rPr>
      </w:pPr>
      <w:r w:rsidRPr="000469A9">
        <w:rPr>
          <w:lang w:val="uk-UA"/>
        </w:rPr>
        <w:tab/>
        <w:t>7.11.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4B5212" w:rsidRPr="000469A9" w:rsidRDefault="004B5212" w:rsidP="004B5212">
      <w:pPr>
        <w:jc w:val="both"/>
        <w:rPr>
          <w:bCs/>
          <w:lang w:val="uk-UA"/>
        </w:rPr>
      </w:pPr>
      <w:r w:rsidRPr="000469A9">
        <w:rPr>
          <w:rFonts w:eastAsia="Calibri"/>
          <w:lang w:val="uk-UA" w:eastAsia="en-US"/>
        </w:rPr>
        <w:tab/>
        <w:t>7.12.</w:t>
      </w:r>
      <w:r w:rsidRPr="000469A9">
        <w:rPr>
          <w:rFonts w:eastAsia="Calibri"/>
          <w:lang w:val="uk-UA" w:eastAsia="en-US"/>
        </w:rPr>
        <w:tab/>
      </w:r>
      <w:r w:rsidRPr="000469A9">
        <w:rPr>
          <w:bCs/>
          <w:lang w:val="uk-UA"/>
        </w:rPr>
        <w:t>Сплата Стороною визначених цим Договором штрафних санкцій (неустойка, штраф, пеня) не звільняє її від обов'язку виконати умови Договору.</w:t>
      </w:r>
    </w:p>
    <w:p w:rsidR="004B5212" w:rsidRPr="000469A9" w:rsidRDefault="004B5212" w:rsidP="004B5212">
      <w:pPr>
        <w:jc w:val="both"/>
        <w:rPr>
          <w:bCs/>
          <w:lang w:val="uk-UA"/>
        </w:rPr>
      </w:pPr>
      <w:r w:rsidRPr="000469A9">
        <w:rPr>
          <w:bCs/>
          <w:lang w:val="uk-UA"/>
        </w:rPr>
        <w:tab/>
        <w:t>7.13.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w:t>
      </w:r>
      <w:r w:rsidRPr="000469A9">
        <w:rPr>
          <w:bCs/>
        </w:rPr>
        <w:t xml:space="preserve"> (</w:t>
      </w:r>
      <w:r w:rsidRPr="000469A9">
        <w:rPr>
          <w:bCs/>
          <w:lang w:val="uk-UA"/>
        </w:rPr>
        <w:t xml:space="preserve">якщо інше не </w:t>
      </w:r>
      <w:r w:rsidRPr="000469A9">
        <w:rPr>
          <w:bCs/>
        </w:rPr>
        <w:t>встановлено</w:t>
      </w:r>
      <w:r w:rsidRPr="000469A9">
        <w:rPr>
          <w:bCs/>
          <w:lang w:val="uk-UA"/>
        </w:rPr>
        <w:t xml:space="preserve"> законодавством</w:t>
      </w:r>
      <w:r w:rsidRPr="000469A9">
        <w:rPr>
          <w:bCs/>
        </w:rPr>
        <w:t>)</w:t>
      </w:r>
      <w:r w:rsidRPr="000469A9">
        <w:rPr>
          <w:bCs/>
          <w:lang w:val="uk-UA"/>
        </w:rPr>
        <w:t>.</w:t>
      </w:r>
    </w:p>
    <w:p w:rsidR="004B5212" w:rsidRPr="000469A9" w:rsidRDefault="004B5212" w:rsidP="004B5212">
      <w:pPr>
        <w:jc w:val="both"/>
        <w:rPr>
          <w:bCs/>
          <w:lang w:val="uk-UA"/>
        </w:rPr>
      </w:pPr>
      <w:r w:rsidRPr="000469A9">
        <w:rPr>
          <w:bCs/>
          <w:lang w:val="uk-UA"/>
        </w:rPr>
        <w:tab/>
        <w:t>7.14.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r w:rsidRPr="000469A9">
        <w:rPr>
          <w:bCs/>
        </w:rPr>
        <w:t xml:space="preserve"> (</w:t>
      </w:r>
      <w:r w:rsidRPr="000469A9">
        <w:rPr>
          <w:bCs/>
          <w:lang w:val="uk-UA"/>
        </w:rPr>
        <w:t xml:space="preserve">якщо інше не </w:t>
      </w:r>
      <w:r w:rsidRPr="000469A9">
        <w:rPr>
          <w:bCs/>
        </w:rPr>
        <w:t>встановлено</w:t>
      </w:r>
      <w:r w:rsidRPr="000469A9">
        <w:rPr>
          <w:bCs/>
          <w:lang w:val="uk-UA"/>
        </w:rPr>
        <w:t xml:space="preserve"> законодавством</w:t>
      </w:r>
      <w:r w:rsidRPr="000469A9">
        <w:rPr>
          <w:bCs/>
        </w:rPr>
        <w:t>)</w:t>
      </w:r>
      <w:r w:rsidRPr="000469A9">
        <w:rPr>
          <w:bCs/>
          <w:lang w:val="uk-UA"/>
        </w:rPr>
        <w:t>.</w:t>
      </w:r>
    </w:p>
    <w:p w:rsidR="004B5212" w:rsidRPr="000469A9" w:rsidRDefault="004B5212" w:rsidP="004B5212">
      <w:pPr>
        <w:jc w:val="both"/>
        <w:rPr>
          <w:bCs/>
          <w:lang w:val="uk-UA"/>
        </w:rPr>
      </w:pPr>
    </w:p>
    <w:p w:rsidR="004B5212" w:rsidRPr="000469A9" w:rsidRDefault="004B5212" w:rsidP="004B5212">
      <w:pPr>
        <w:pStyle w:val="a6"/>
        <w:spacing w:after="0"/>
        <w:ind w:right="-1"/>
        <w:jc w:val="center"/>
        <w:rPr>
          <w:b/>
          <w:bCs/>
          <w:lang w:val="uk-UA"/>
        </w:rPr>
      </w:pPr>
      <w:r w:rsidRPr="000469A9">
        <w:rPr>
          <w:b/>
          <w:bCs/>
          <w:lang w:val="uk-UA"/>
        </w:rPr>
        <w:t>8. Форс-мажорні обставини</w:t>
      </w:r>
    </w:p>
    <w:p w:rsidR="004B5212" w:rsidRPr="000469A9" w:rsidRDefault="004B5212" w:rsidP="004B5212">
      <w:pPr>
        <w:ind w:right="-1"/>
        <w:jc w:val="both"/>
        <w:rPr>
          <w:lang w:val="uk-UA"/>
        </w:rPr>
      </w:pPr>
    </w:p>
    <w:p w:rsidR="004B5212" w:rsidRPr="000469A9" w:rsidRDefault="004B5212" w:rsidP="004B5212">
      <w:pPr>
        <w:pStyle w:val="a6"/>
        <w:spacing w:after="0"/>
        <w:jc w:val="both"/>
        <w:rPr>
          <w:lang w:val="uk-UA"/>
        </w:rPr>
      </w:pPr>
      <w:r w:rsidRPr="000469A9">
        <w:rPr>
          <w:lang w:val="uk-UA"/>
        </w:rPr>
        <w:tab/>
        <w:t>8.1.</w:t>
      </w:r>
      <w:r w:rsidRPr="000469A9">
        <w:rPr>
          <w:lang w:val="uk-UA"/>
        </w:rPr>
        <w:tab/>
        <w:t>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4B5212" w:rsidRPr="000469A9" w:rsidRDefault="004B5212" w:rsidP="004B5212">
      <w:pPr>
        <w:ind w:right="-1"/>
        <w:jc w:val="both"/>
        <w:rPr>
          <w:lang w:val="uk-UA"/>
        </w:rPr>
      </w:pPr>
      <w:r w:rsidRPr="000469A9">
        <w:rPr>
          <w:lang w:val="uk-UA"/>
        </w:rPr>
        <w:tab/>
        <w:t>8.2.</w:t>
      </w:r>
      <w:r w:rsidRPr="000469A9">
        <w:rPr>
          <w:lang w:val="uk-UA"/>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4B5212" w:rsidRPr="000469A9" w:rsidRDefault="004B5212" w:rsidP="004B5212">
      <w:pPr>
        <w:pStyle w:val="a6"/>
        <w:spacing w:after="0"/>
        <w:ind w:firstLine="720"/>
        <w:jc w:val="both"/>
        <w:rPr>
          <w:lang w:val="uk-UA"/>
        </w:rPr>
      </w:pPr>
      <w:r w:rsidRPr="000469A9">
        <w:rPr>
          <w:lang w:val="uk-UA"/>
        </w:rPr>
        <w:tab/>
      </w:r>
    </w:p>
    <w:p w:rsidR="004B5212" w:rsidRPr="000469A9" w:rsidRDefault="004B5212" w:rsidP="004B5212">
      <w:pPr>
        <w:pStyle w:val="a6"/>
        <w:spacing w:after="0"/>
        <w:ind w:right="-1"/>
        <w:jc w:val="center"/>
        <w:rPr>
          <w:b/>
          <w:lang w:val="uk-UA"/>
        </w:rPr>
      </w:pPr>
      <w:r w:rsidRPr="000469A9">
        <w:rPr>
          <w:b/>
          <w:lang w:val="uk-UA"/>
        </w:rPr>
        <w:t>9. Вирішення спорів</w:t>
      </w:r>
    </w:p>
    <w:p w:rsidR="004B5212" w:rsidRPr="000469A9" w:rsidRDefault="004B5212" w:rsidP="004B5212">
      <w:pPr>
        <w:pStyle w:val="a6"/>
        <w:spacing w:after="0"/>
        <w:ind w:right="-1"/>
        <w:jc w:val="both"/>
        <w:rPr>
          <w:lang w:val="uk-UA"/>
        </w:rPr>
      </w:pPr>
    </w:p>
    <w:p w:rsidR="004B5212" w:rsidRPr="000469A9" w:rsidRDefault="004B5212" w:rsidP="004B5212">
      <w:pPr>
        <w:pStyle w:val="a6"/>
        <w:spacing w:after="0"/>
        <w:ind w:right="-1"/>
        <w:jc w:val="both"/>
        <w:rPr>
          <w:lang w:val="uk-UA"/>
        </w:rPr>
      </w:pPr>
      <w:r w:rsidRPr="000469A9">
        <w:rPr>
          <w:lang w:val="uk-UA"/>
        </w:rPr>
        <w:tab/>
        <w:t>9.1.</w:t>
      </w:r>
      <w:r w:rsidRPr="000469A9">
        <w:rPr>
          <w:lang w:val="uk-UA"/>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4B5212" w:rsidRPr="000469A9" w:rsidRDefault="004B5212" w:rsidP="004B5212">
      <w:pPr>
        <w:pStyle w:val="a6"/>
        <w:spacing w:after="0"/>
        <w:ind w:right="-1"/>
        <w:jc w:val="both"/>
        <w:rPr>
          <w:lang w:val="uk-UA"/>
        </w:rPr>
      </w:pPr>
      <w:r w:rsidRPr="000469A9">
        <w:rPr>
          <w:lang w:val="uk-UA"/>
        </w:rPr>
        <w:tab/>
        <w:t>9.2.</w:t>
      </w:r>
      <w:r w:rsidRPr="000469A9">
        <w:rPr>
          <w:lang w:val="uk-UA"/>
        </w:rPr>
        <w:tab/>
        <w:t>Спори і розбіжності, що не вдалося врегулювати, вирішуються в судовому порядку згідно чинного законодавства України.</w:t>
      </w:r>
    </w:p>
    <w:p w:rsidR="004B5212" w:rsidRPr="000469A9" w:rsidRDefault="004B5212" w:rsidP="004B5212">
      <w:pPr>
        <w:tabs>
          <w:tab w:val="left" w:pos="0"/>
        </w:tabs>
        <w:ind w:right="-1"/>
        <w:jc w:val="center"/>
        <w:rPr>
          <w:b/>
          <w:lang w:val="uk-UA"/>
        </w:rPr>
      </w:pPr>
      <w:r w:rsidRPr="000469A9">
        <w:rPr>
          <w:b/>
          <w:lang w:val="uk-UA"/>
        </w:rPr>
        <w:t>10. Авторські права</w:t>
      </w:r>
    </w:p>
    <w:p w:rsidR="004B5212" w:rsidRPr="000469A9" w:rsidRDefault="004B5212" w:rsidP="004B5212">
      <w:pPr>
        <w:tabs>
          <w:tab w:val="left" w:pos="900"/>
        </w:tabs>
        <w:ind w:right="-1"/>
        <w:rPr>
          <w:lang w:val="uk-UA"/>
        </w:rPr>
      </w:pPr>
    </w:p>
    <w:p w:rsidR="004B5212" w:rsidRPr="000469A9" w:rsidRDefault="004B5212" w:rsidP="004B5212">
      <w:pPr>
        <w:ind w:right="-1"/>
        <w:jc w:val="both"/>
        <w:rPr>
          <w:lang w:val="uk-UA"/>
        </w:rPr>
      </w:pPr>
      <w:r w:rsidRPr="000469A9">
        <w:rPr>
          <w:lang w:val="uk-UA"/>
        </w:rPr>
        <w:tab/>
        <w:t>10.1.</w:t>
      </w:r>
      <w:r w:rsidRPr="000469A9">
        <w:rPr>
          <w:lang w:val="uk-UA"/>
        </w:rPr>
        <w:tab/>
        <w:t xml:space="preserve">Усі без обмеження виключні майнові права на обʼєкти авторського права, а саме: на проектну документацію та на результати інших робіт, проведених </w:t>
      </w:r>
      <w:r w:rsidRPr="000469A9">
        <w:rPr>
          <w:bCs/>
          <w:lang w:val="uk-UA"/>
        </w:rPr>
        <w:t>Підрядником</w:t>
      </w:r>
      <w:r w:rsidRPr="000469A9">
        <w:rPr>
          <w:lang w:val="uk-UA"/>
        </w:rPr>
        <w:t xml:space="preserve"> в ході виконання цього Договору і оплачених Замовником, належать Замовникові. Замовник може використовувати вищезгадані права будь-яким способом, самостійно, без узгодження з </w:t>
      </w:r>
      <w:r w:rsidRPr="000469A9">
        <w:rPr>
          <w:bCs/>
          <w:lang w:val="uk-UA"/>
        </w:rPr>
        <w:t>Підрядником</w:t>
      </w:r>
      <w:r w:rsidRPr="000469A9">
        <w:rPr>
          <w:lang w:val="uk-UA"/>
        </w:rPr>
        <w:t>.</w:t>
      </w:r>
    </w:p>
    <w:p w:rsidR="004B5212" w:rsidRPr="000469A9" w:rsidRDefault="004B5212" w:rsidP="004B5212">
      <w:pPr>
        <w:ind w:right="-1"/>
        <w:jc w:val="both"/>
        <w:rPr>
          <w:lang w:val="uk-UA"/>
        </w:rPr>
      </w:pPr>
      <w:r w:rsidRPr="000469A9">
        <w:rPr>
          <w:lang w:val="uk-UA"/>
        </w:rPr>
        <w:lastRenderedPageBreak/>
        <w:tab/>
        <w:t xml:space="preserve">10.2. </w:t>
      </w:r>
      <w:r w:rsidRPr="000469A9">
        <w:rPr>
          <w:lang w:val="uk-UA"/>
        </w:rPr>
        <w:tab/>
        <w:t>Після підписання Замовником Акта здачі-приймання проектної документації, Замовник набуває у власність майнові авторські права на результати виконаних Робіт за даним Договором. Авторська винагорода включена до складу загальної вартості Робіт (Договірної ціни), передбаченої Договором.</w:t>
      </w:r>
    </w:p>
    <w:p w:rsidR="004B5212" w:rsidRPr="000469A9" w:rsidRDefault="004B5212" w:rsidP="004B5212">
      <w:pPr>
        <w:ind w:right="-1"/>
        <w:jc w:val="both"/>
        <w:rPr>
          <w:lang w:val="uk-UA"/>
        </w:rPr>
      </w:pPr>
      <w:r w:rsidRPr="000469A9">
        <w:rPr>
          <w:lang w:val="uk-UA"/>
        </w:rPr>
        <w:tab/>
        <w:t>10.3.</w:t>
      </w:r>
      <w:r w:rsidRPr="000469A9">
        <w:rPr>
          <w:lang w:val="uk-UA"/>
        </w:rPr>
        <w:tab/>
        <w:t xml:space="preserve">Даний розділ є авторським договором відносно обʼєктів авторського права. При підписанні Акта здачі-приймання проектної документації та оплати за виконані Роботи, Підрядник передає Замовникові наступні майнові права: </w:t>
      </w:r>
    </w:p>
    <w:p w:rsidR="004B5212" w:rsidRPr="000469A9" w:rsidRDefault="004B5212" w:rsidP="004B5212">
      <w:pPr>
        <w:ind w:right="-1"/>
        <w:jc w:val="both"/>
        <w:rPr>
          <w:lang w:val="uk-UA"/>
        </w:rPr>
      </w:pPr>
      <w:r w:rsidRPr="000469A9">
        <w:rPr>
          <w:lang w:val="uk-UA"/>
        </w:rPr>
        <w:tab/>
        <w:t>а) виняткове право на використання творів на свій розсуд і будь-яким способом, включаючи використання окремих елементів творів;</w:t>
      </w:r>
    </w:p>
    <w:p w:rsidR="004B5212" w:rsidRPr="000469A9" w:rsidRDefault="004B5212" w:rsidP="004B5212">
      <w:pPr>
        <w:ind w:right="-1"/>
        <w:jc w:val="both"/>
        <w:rPr>
          <w:lang w:val="uk-UA"/>
        </w:rPr>
      </w:pPr>
      <w:r w:rsidRPr="000469A9">
        <w:rPr>
          <w:lang w:val="uk-UA"/>
        </w:rPr>
        <w:tab/>
        <w:t>б) виняткове право на дозвіл або заборону використання творів іншими особами;</w:t>
      </w:r>
    </w:p>
    <w:p w:rsidR="004B5212" w:rsidRPr="000469A9" w:rsidRDefault="004B5212" w:rsidP="004B5212">
      <w:pPr>
        <w:ind w:right="-1"/>
        <w:jc w:val="both"/>
        <w:rPr>
          <w:lang w:val="uk-UA"/>
        </w:rPr>
      </w:pPr>
      <w:r w:rsidRPr="000469A9">
        <w:rPr>
          <w:lang w:val="uk-UA"/>
        </w:rPr>
        <w:tab/>
        <w:t xml:space="preserve">в) право на </w:t>
      </w:r>
      <w:r w:rsidRPr="000469A9">
        <w:rPr>
          <w:rFonts w:eastAsia="Courier New"/>
          <w:lang w:val="uk-UA"/>
        </w:rPr>
        <w:t>зміну творів на розсуд Замовника (у разі необхідності коректувань, при створенні, подальшому проектуванні об’єктів будівництва, за умови що такі зміни не зашкодять честі й ділової репутації авторів)</w:t>
      </w:r>
      <w:r w:rsidRPr="000469A9">
        <w:rPr>
          <w:lang w:val="uk-UA"/>
        </w:rPr>
        <w:t>.</w:t>
      </w:r>
    </w:p>
    <w:p w:rsidR="004B5212" w:rsidRPr="000469A9" w:rsidRDefault="004B5212" w:rsidP="004B5212">
      <w:pPr>
        <w:ind w:right="-1"/>
        <w:jc w:val="both"/>
        <w:rPr>
          <w:lang w:val="uk-UA"/>
        </w:rPr>
      </w:pPr>
      <w:r w:rsidRPr="000469A9">
        <w:rPr>
          <w:lang w:val="uk-UA"/>
        </w:rPr>
        <w:tab/>
        <w:t>10.4.</w:t>
      </w:r>
      <w:r w:rsidRPr="000469A9">
        <w:rPr>
          <w:lang w:val="uk-UA"/>
        </w:rPr>
        <w:tab/>
        <w:t xml:space="preserve">Підрядник гарантує Замовникові, що відчужувані ним майнові авторські права на твори належать йому як працедавцеві внаслідок створення працівниками </w:t>
      </w:r>
      <w:r w:rsidRPr="000469A9">
        <w:rPr>
          <w:bCs/>
          <w:lang w:val="uk-UA"/>
        </w:rPr>
        <w:t>Підрядника</w:t>
      </w:r>
      <w:r w:rsidRPr="000469A9">
        <w:rPr>
          <w:lang w:val="uk-UA"/>
        </w:rPr>
        <w:t xml:space="preserve"> службового твору, або як власникові внаслідок придбання майнових прав на твори у третіх осіб. Підрядник гарантує, що на момент передачі результатів Робіт за даним Договором будуть врегульовані всі питання і формальності з працівниками </w:t>
      </w:r>
      <w:r w:rsidRPr="000469A9">
        <w:rPr>
          <w:bCs/>
          <w:lang w:val="uk-UA"/>
        </w:rPr>
        <w:t>Підрядника</w:t>
      </w:r>
      <w:r w:rsidRPr="000469A9">
        <w:rPr>
          <w:lang w:val="uk-UA"/>
        </w:rPr>
        <w:t xml:space="preserve"> та/або третіми особами, що створили твори (у тому числі і питання, пов'язані з виплатою авторської винагороди), </w:t>
      </w:r>
    </w:p>
    <w:p w:rsidR="004B5212" w:rsidRPr="000469A9" w:rsidRDefault="004B5212" w:rsidP="004B5212">
      <w:pPr>
        <w:ind w:right="-1"/>
        <w:jc w:val="both"/>
        <w:rPr>
          <w:lang w:val="uk-UA"/>
        </w:rPr>
      </w:pPr>
      <w:r w:rsidRPr="000469A9">
        <w:rPr>
          <w:lang w:val="uk-UA"/>
        </w:rPr>
        <w:tab/>
        <w:t>10.5.</w:t>
      </w:r>
      <w:r w:rsidRPr="000469A9">
        <w:rPr>
          <w:lang w:val="uk-UA"/>
        </w:rPr>
        <w:tab/>
        <w:t xml:space="preserve">У випадку, якщо немайнові авторські права належать Підряднику як працедавцю при створенні службового твору, він зобов’язується надати Замовнику копії трудового контракту або цивільно-правового договору з автором (без розкриття фінансових умов). У разі порушення </w:t>
      </w:r>
      <w:r w:rsidRPr="000469A9">
        <w:rPr>
          <w:bCs/>
          <w:lang w:val="uk-UA"/>
        </w:rPr>
        <w:t>Підрядником</w:t>
      </w:r>
      <w:r w:rsidRPr="000469A9">
        <w:rPr>
          <w:lang w:val="uk-UA"/>
        </w:rPr>
        <w:t xml:space="preserve"> даних умов він несе повну відповідальність та відшкодує всі прямі та непрямі збитки, які можуть бути завдані Замовнику відсутністю у нього письмових підтверджень про перехід виключних майнових авторських прав (в т.ч. у випадку заявлення відповідних майнових претензій самими авторами творів-фізичними особами).</w:t>
      </w:r>
    </w:p>
    <w:p w:rsidR="004B5212" w:rsidRPr="000469A9" w:rsidRDefault="004B5212" w:rsidP="004B5212">
      <w:pPr>
        <w:ind w:right="-1"/>
        <w:jc w:val="both"/>
        <w:rPr>
          <w:lang w:val="uk-UA"/>
        </w:rPr>
      </w:pPr>
      <w:r w:rsidRPr="000469A9">
        <w:rPr>
          <w:lang w:val="uk-UA"/>
        </w:rPr>
        <w:tab/>
        <w:t>10.6.</w:t>
      </w:r>
      <w:r w:rsidRPr="000469A9">
        <w:rPr>
          <w:lang w:val="uk-UA"/>
        </w:rPr>
        <w:tab/>
        <w:t xml:space="preserve">Підрядник, а також працівник </w:t>
      </w:r>
      <w:r w:rsidRPr="000469A9">
        <w:rPr>
          <w:bCs/>
          <w:lang w:val="uk-UA"/>
        </w:rPr>
        <w:t>Підрядника</w:t>
      </w:r>
      <w:r w:rsidRPr="000469A9">
        <w:rPr>
          <w:lang w:val="uk-UA"/>
        </w:rPr>
        <w:t>, що створив твори, які є предметом замовлення за даним Договором, має невиняткове право брати участь в подальшій реалізації проекту за наявності згоди Замовника, що оформляється окремою угодою.</w:t>
      </w:r>
    </w:p>
    <w:p w:rsidR="004B5212" w:rsidRPr="000469A9" w:rsidRDefault="004B5212" w:rsidP="004B5212">
      <w:pPr>
        <w:pStyle w:val="a6"/>
        <w:spacing w:after="0"/>
        <w:ind w:right="-1"/>
        <w:rPr>
          <w:lang w:val="uk-UA"/>
        </w:rPr>
      </w:pPr>
    </w:p>
    <w:p w:rsidR="004B5212" w:rsidRPr="000469A9" w:rsidRDefault="004B5212" w:rsidP="004B5212">
      <w:pPr>
        <w:pStyle w:val="a6"/>
        <w:spacing w:after="0"/>
        <w:ind w:right="-1"/>
        <w:jc w:val="center"/>
        <w:rPr>
          <w:b/>
          <w:lang w:val="uk-UA"/>
        </w:rPr>
      </w:pPr>
      <w:r w:rsidRPr="000469A9">
        <w:rPr>
          <w:b/>
          <w:lang w:val="uk-UA"/>
        </w:rPr>
        <w:t>11. Антикорупційне застереження</w:t>
      </w:r>
    </w:p>
    <w:p w:rsidR="004B5212" w:rsidRPr="000469A9" w:rsidRDefault="004B5212" w:rsidP="004B5212">
      <w:pPr>
        <w:pStyle w:val="a6"/>
        <w:spacing w:after="0"/>
        <w:ind w:right="-1"/>
        <w:jc w:val="center"/>
        <w:rPr>
          <w:b/>
          <w:lang w:val="uk-UA"/>
        </w:rPr>
      </w:pPr>
    </w:p>
    <w:p w:rsidR="004B5212" w:rsidRPr="000469A9" w:rsidRDefault="004B5212" w:rsidP="004B5212">
      <w:pPr>
        <w:tabs>
          <w:tab w:val="num" w:pos="0"/>
        </w:tabs>
        <w:jc w:val="both"/>
        <w:rPr>
          <w:lang w:val="uk-UA"/>
        </w:rPr>
      </w:pPr>
      <w:r w:rsidRPr="000469A9">
        <w:rPr>
          <w:lang w:val="uk-UA"/>
        </w:rPr>
        <w:tab/>
        <w:t xml:space="preserve">11.1.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4B5212" w:rsidRPr="000469A9" w:rsidRDefault="004B5212" w:rsidP="004B5212">
      <w:pPr>
        <w:tabs>
          <w:tab w:val="num" w:pos="0"/>
        </w:tabs>
        <w:jc w:val="both"/>
        <w:rPr>
          <w:lang w:val="uk-UA"/>
        </w:rPr>
      </w:pPr>
      <w:r w:rsidRPr="000469A9">
        <w:rPr>
          <w:lang w:val="uk-UA"/>
        </w:rPr>
        <w:tab/>
        <w:t xml:space="preserve">11.2.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4B5212" w:rsidRPr="000469A9" w:rsidRDefault="004B5212" w:rsidP="004B5212">
      <w:pPr>
        <w:tabs>
          <w:tab w:val="num" w:pos="0"/>
        </w:tabs>
        <w:jc w:val="both"/>
        <w:rPr>
          <w:lang w:val="uk-UA"/>
        </w:rPr>
      </w:pPr>
      <w:r w:rsidRPr="000469A9">
        <w:rPr>
          <w:lang w:val="uk-UA"/>
        </w:rPr>
        <w:tab/>
        <w:t>11.3.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4B5212" w:rsidRPr="000469A9" w:rsidRDefault="004B5212" w:rsidP="004B5212">
      <w:pPr>
        <w:pStyle w:val="a6"/>
        <w:spacing w:after="0"/>
        <w:ind w:right="-1"/>
        <w:jc w:val="center"/>
        <w:rPr>
          <w:b/>
          <w:lang w:val="uk-UA"/>
        </w:rPr>
      </w:pPr>
    </w:p>
    <w:p w:rsidR="004B5212" w:rsidRPr="000469A9" w:rsidRDefault="004B5212" w:rsidP="004B5212">
      <w:pPr>
        <w:pStyle w:val="a6"/>
        <w:spacing w:after="0"/>
        <w:ind w:right="-1"/>
        <w:jc w:val="center"/>
        <w:rPr>
          <w:b/>
          <w:lang w:val="uk-UA"/>
        </w:rPr>
      </w:pPr>
      <w:r w:rsidRPr="000469A9">
        <w:rPr>
          <w:b/>
        </w:rPr>
        <w:t>12</w:t>
      </w:r>
      <w:r>
        <w:rPr>
          <w:b/>
          <w:lang w:val="uk-UA"/>
        </w:rPr>
        <w:t xml:space="preserve">. </w:t>
      </w:r>
      <w:r w:rsidRPr="000469A9">
        <w:rPr>
          <w:b/>
          <w:lang w:val="uk-UA"/>
        </w:rPr>
        <w:t>Інші умови</w:t>
      </w:r>
    </w:p>
    <w:p w:rsidR="004B5212" w:rsidRPr="000469A9" w:rsidRDefault="004B5212" w:rsidP="004B5212">
      <w:pPr>
        <w:pStyle w:val="a6"/>
        <w:spacing w:after="0"/>
        <w:ind w:right="-1"/>
        <w:jc w:val="center"/>
        <w:rPr>
          <w:b/>
          <w:lang w:val="uk-UA"/>
        </w:rPr>
      </w:pPr>
    </w:p>
    <w:p w:rsidR="004B5212" w:rsidRPr="000469A9" w:rsidRDefault="004B5212" w:rsidP="004B5212">
      <w:pPr>
        <w:ind w:firstLine="720"/>
        <w:jc w:val="both"/>
        <w:rPr>
          <w:snapToGrid w:val="0"/>
          <w:lang w:val="uk-UA"/>
        </w:rPr>
      </w:pPr>
      <w:r w:rsidRPr="000469A9">
        <w:rPr>
          <w:lang w:val="uk-UA"/>
        </w:rPr>
        <w:t>12.1.</w:t>
      </w:r>
      <w:r w:rsidRPr="000469A9">
        <w:rPr>
          <w:lang w:val="uk-UA"/>
        </w:rPr>
        <w:tab/>
      </w:r>
      <w:r w:rsidRPr="000469A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4B5212" w:rsidRPr="000469A9" w:rsidRDefault="004B5212" w:rsidP="004B5212">
      <w:pPr>
        <w:ind w:firstLine="720"/>
        <w:jc w:val="both"/>
        <w:rPr>
          <w:snapToGrid w:val="0"/>
          <w:lang w:val="uk-UA"/>
        </w:rPr>
      </w:pPr>
      <w:r w:rsidRPr="000469A9">
        <w:rPr>
          <w:snapToGrid w:val="0"/>
          <w:lang w:val="uk-UA"/>
        </w:rPr>
        <w:lastRenderedPageBreak/>
        <w:t xml:space="preserve">12.2. </w:t>
      </w:r>
      <w:r w:rsidRPr="003C5079">
        <w:rPr>
          <w:snapToGrid w:val="0"/>
          <w:lang w:val="uk-UA"/>
        </w:rPr>
        <w:t xml:space="preserve">Після оприлюднення повідомлення про намір укласти договір, Підрядник підписує Договір зі свого боку та передає його на підписання Замовнику. </w:t>
      </w:r>
      <w:r w:rsidRPr="000469A9">
        <w:rPr>
          <w:snapToGrid w:val="0"/>
          <w:lang w:val="uk-UA"/>
        </w:rPr>
        <w:t>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4B5212" w:rsidRPr="000469A9" w:rsidRDefault="004B5212" w:rsidP="004B5212">
      <w:pPr>
        <w:ind w:firstLine="720"/>
        <w:jc w:val="both"/>
        <w:rPr>
          <w:snapToGrid w:val="0"/>
          <w:lang w:val="uk-UA"/>
        </w:rPr>
      </w:pPr>
      <w:r w:rsidRPr="000469A9">
        <w:rPr>
          <w:snapToGrid w:val="0"/>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відповідно до характеру виконання робіт;</w:t>
      </w:r>
    </w:p>
    <w:p w:rsidR="004B5212" w:rsidRPr="000469A9" w:rsidRDefault="004B5212" w:rsidP="004B5212">
      <w:pPr>
        <w:ind w:firstLine="720"/>
        <w:jc w:val="both"/>
        <w:rPr>
          <w:i/>
          <w:snapToGrid w:val="0"/>
          <w:lang w:val="uk-UA"/>
        </w:rPr>
      </w:pPr>
      <w:r w:rsidRPr="000469A9">
        <w:rPr>
          <w:snapToGrid w:val="0"/>
          <w:lang w:val="uk-UA"/>
        </w:rPr>
        <w:t>– підтвердження наявності в достатній кількості обладнання та матеріально-технічної бази (з переліком) для виконання проектних робіт</w:t>
      </w:r>
      <w:r w:rsidRPr="000469A9">
        <w:rPr>
          <w:i/>
          <w:snapToGrid w:val="0"/>
          <w:lang w:val="uk-UA"/>
        </w:rPr>
        <w:t>;</w:t>
      </w:r>
    </w:p>
    <w:p w:rsidR="004B5212" w:rsidRPr="000469A9" w:rsidRDefault="004B5212" w:rsidP="004B5212">
      <w:pPr>
        <w:ind w:firstLine="720"/>
        <w:jc w:val="both"/>
        <w:rPr>
          <w:i/>
          <w:snapToGrid w:val="0"/>
          <w:lang w:val="uk-UA"/>
        </w:rPr>
      </w:pPr>
      <w:r w:rsidRPr="000469A9">
        <w:rPr>
          <w:snapToGrid w:val="0"/>
          <w:lang w:val="uk-UA"/>
        </w:rPr>
        <w:t>– підтвердження наявності  в достатній кількості персоналу відповідної кваліфікації для виконання проектних робіт</w:t>
      </w:r>
      <w:r w:rsidRPr="000469A9">
        <w:rPr>
          <w:i/>
          <w:snapToGrid w:val="0"/>
          <w:lang w:val="uk-UA"/>
        </w:rPr>
        <w:t>;</w:t>
      </w:r>
    </w:p>
    <w:p w:rsidR="004B5212" w:rsidRPr="000469A9" w:rsidRDefault="004B5212" w:rsidP="004B5212">
      <w:pPr>
        <w:ind w:firstLine="720"/>
        <w:jc w:val="both"/>
        <w:rPr>
          <w:snapToGrid w:val="0"/>
          <w:lang w:val="uk-UA"/>
        </w:rPr>
      </w:pPr>
      <w:r w:rsidRPr="000469A9">
        <w:rPr>
          <w:snapToGrid w:val="0"/>
          <w:lang w:val="uk-UA"/>
        </w:rPr>
        <w:t>– підтвердження досвіду виконання робіт аналогічних предмету Договору за останні 2 роки (не менше двох), відгуки про співпрацю від замовників робіт, аналогічних предмету Договору (не менше двох);</w:t>
      </w:r>
    </w:p>
    <w:p w:rsidR="004B5212" w:rsidRPr="000469A9" w:rsidRDefault="004B5212" w:rsidP="004B5212">
      <w:pPr>
        <w:ind w:firstLine="720"/>
        <w:jc w:val="both"/>
        <w:rPr>
          <w:snapToGrid w:val="0"/>
          <w:lang w:val="uk-UA"/>
        </w:rPr>
      </w:pPr>
      <w:r w:rsidRPr="000469A9">
        <w:rPr>
          <w:snapToGrid w:val="0"/>
          <w:lang w:val="uk-UA"/>
        </w:rPr>
        <w:t xml:space="preserve">– підтвердження фінансової спроможності: Форма 1 «Баланс», Форма 2 «Звіт про фінансові результати» </w:t>
      </w:r>
      <w:r w:rsidRPr="006B7BDD">
        <w:rPr>
          <w:lang w:val="uk-UA"/>
        </w:rPr>
        <w:t>за останній звітний період</w:t>
      </w:r>
      <w:r w:rsidRPr="000469A9">
        <w:rPr>
          <w:snapToGrid w:val="0"/>
          <w:lang w:val="uk-UA"/>
        </w:rPr>
        <w:t xml:space="preserve">, (або податкова декларація платника єдиного податку </w:t>
      </w:r>
      <w:r w:rsidRPr="006B7BDD">
        <w:rPr>
          <w:lang w:val="uk-UA"/>
        </w:rPr>
        <w:t>за останній звітний період</w:t>
      </w:r>
      <w:r>
        <w:rPr>
          <w:snapToGrid w:val="0"/>
          <w:lang w:val="uk-UA"/>
        </w:rPr>
        <w:t>), балансова вартість активів;</w:t>
      </w:r>
    </w:p>
    <w:p w:rsidR="004B5212" w:rsidRPr="000469A9" w:rsidRDefault="004B5212" w:rsidP="004B5212">
      <w:pPr>
        <w:ind w:firstLine="720"/>
        <w:jc w:val="both"/>
        <w:rPr>
          <w:snapToGrid w:val="0"/>
          <w:lang w:val="uk-UA"/>
        </w:rPr>
      </w:pPr>
      <w:r w:rsidRPr="000469A9">
        <w:rPr>
          <w:snapToGrid w:val="0"/>
          <w:lang w:val="uk-UA"/>
        </w:rPr>
        <w:t>– підтвердження відповідності таким фінансовим вимогам, як наявність мінімального середньорічного обороту за останні два роки  - _______ грн.</w:t>
      </w:r>
    </w:p>
    <w:p w:rsidR="004B5212" w:rsidRPr="003C5079" w:rsidRDefault="004B5212" w:rsidP="004B5212">
      <w:pPr>
        <w:ind w:firstLine="720"/>
        <w:jc w:val="both"/>
        <w:rPr>
          <w:snapToGrid w:val="0"/>
          <w:lang w:val="uk-UA"/>
        </w:rPr>
      </w:pPr>
      <w:r w:rsidRPr="003C5079">
        <w:rPr>
          <w:snapToGrid w:val="0"/>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w:t>
      </w:r>
      <w:r w:rsidRPr="00036758">
        <w:rPr>
          <w:snapToGrid w:val="0"/>
          <w:color w:val="00B0F0"/>
          <w:lang w:val="uk-UA"/>
        </w:rPr>
        <w:t xml:space="preserve"> </w:t>
      </w:r>
      <w:r w:rsidRPr="003C5079">
        <w:rPr>
          <w:snapToGrid w:val="0"/>
          <w:lang w:val="uk-UA"/>
        </w:rPr>
        <w:t xml:space="preserve">пропозицію Підрядника та визначає переможця серед тих учасників, строк дії </w:t>
      </w:r>
      <w:r w:rsidRPr="00036758">
        <w:rPr>
          <w:snapToGrid w:val="0"/>
          <w:color w:val="00B0F0"/>
          <w:lang w:val="uk-UA"/>
        </w:rPr>
        <w:t xml:space="preserve"> </w:t>
      </w:r>
      <w:r w:rsidRPr="003C5079">
        <w:rPr>
          <w:snapToGrid w:val="0"/>
          <w:lang w:val="uk-UA"/>
        </w:rPr>
        <w:t>пропозиції яких ще не минув.</w:t>
      </w:r>
    </w:p>
    <w:p w:rsidR="004B5212" w:rsidRPr="003C5079" w:rsidRDefault="004B5212" w:rsidP="004B5212">
      <w:pPr>
        <w:ind w:firstLine="720"/>
        <w:jc w:val="both"/>
        <w:rPr>
          <w:snapToGrid w:val="0"/>
          <w:lang w:val="uk-UA"/>
        </w:rPr>
      </w:pPr>
      <w:r w:rsidRPr="003C5079">
        <w:rPr>
          <w:snapToGrid w:val="0"/>
          <w:lang w:val="uk-UA"/>
        </w:rPr>
        <w:t>12.2.1.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4B5212" w:rsidRPr="000469A9" w:rsidRDefault="004B5212" w:rsidP="004B5212">
      <w:pPr>
        <w:ind w:firstLine="720"/>
        <w:jc w:val="both"/>
        <w:rPr>
          <w:lang w:val="uk-UA"/>
        </w:rPr>
      </w:pPr>
      <w:r w:rsidRPr="000469A9">
        <w:rPr>
          <w:lang w:val="uk-UA"/>
        </w:rPr>
        <w:t>Зміни й доповнення до Договору набирають чинності з моменту їх підписання належним чином уповноваженими представниками Сторін.</w:t>
      </w:r>
    </w:p>
    <w:p w:rsidR="004B5212" w:rsidRPr="00D67E34" w:rsidRDefault="004B5212" w:rsidP="004B5212">
      <w:pPr>
        <w:ind w:firstLine="720"/>
        <w:jc w:val="both"/>
        <w:rPr>
          <w:lang w:val="uk-UA"/>
        </w:rPr>
      </w:pPr>
      <w:r w:rsidRPr="00D67E34">
        <w:rPr>
          <w:lang w:val="uk-UA"/>
        </w:rPr>
        <w:t>12.</w:t>
      </w:r>
      <w:r w:rsidR="00036758" w:rsidRPr="00D67E34">
        <w:rPr>
          <w:lang w:val="uk-UA"/>
        </w:rPr>
        <w:t>3</w:t>
      </w:r>
      <w:r w:rsidRPr="00D67E34">
        <w:rPr>
          <w:lang w:val="uk-UA"/>
        </w:rPr>
        <w:t>. Після підписання Договору всі попередні письмові та усні угоди, переговори і листування між Сторонами втрачають юридичну силу, якщо вони суперечать умовам Договору.</w:t>
      </w:r>
    </w:p>
    <w:p w:rsidR="004B5212" w:rsidRPr="00D67E34" w:rsidRDefault="004B5212" w:rsidP="004B5212">
      <w:pPr>
        <w:ind w:firstLine="720"/>
        <w:jc w:val="both"/>
        <w:rPr>
          <w:lang w:val="uk-UA"/>
        </w:rPr>
      </w:pPr>
      <w:r w:rsidRPr="00D67E34">
        <w:rPr>
          <w:lang w:val="uk-UA"/>
        </w:rPr>
        <w:t>12.</w:t>
      </w:r>
      <w:r w:rsidR="00036758" w:rsidRPr="00D67E34">
        <w:rPr>
          <w:lang w:val="uk-UA"/>
        </w:rPr>
        <w:t>4</w:t>
      </w:r>
      <w:r w:rsidRPr="00D67E34">
        <w:rPr>
          <w:lang w:val="uk-UA"/>
        </w:rPr>
        <w:t xml:space="preserve">.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4B5212" w:rsidRPr="00D67E34" w:rsidRDefault="004B5212" w:rsidP="004B5212">
      <w:pPr>
        <w:ind w:firstLine="720"/>
        <w:jc w:val="both"/>
        <w:rPr>
          <w:lang w:val="uk-UA"/>
        </w:rPr>
      </w:pPr>
      <w:r w:rsidRPr="00D67E34">
        <w:rPr>
          <w:lang w:val="uk-UA"/>
        </w:rPr>
        <w:t>12.</w:t>
      </w:r>
      <w:r w:rsidR="00036758" w:rsidRPr="00D67E34">
        <w:rPr>
          <w:lang w:val="uk-UA"/>
        </w:rPr>
        <w:t>5</w:t>
      </w:r>
      <w:r w:rsidRPr="00D67E34">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4B5212" w:rsidRPr="00D67E34" w:rsidRDefault="004B5212" w:rsidP="004B5212">
      <w:pPr>
        <w:tabs>
          <w:tab w:val="num" w:pos="840"/>
        </w:tabs>
        <w:ind w:firstLine="720"/>
        <w:jc w:val="both"/>
        <w:rPr>
          <w:lang w:val="uk-UA"/>
        </w:rPr>
      </w:pPr>
      <w:r w:rsidRPr="00D67E34">
        <w:rPr>
          <w:lang w:val="uk-UA"/>
        </w:rPr>
        <w:t>12.</w:t>
      </w:r>
      <w:r w:rsidR="00036758" w:rsidRPr="00D67E34">
        <w:rPr>
          <w:lang w:val="uk-UA"/>
        </w:rPr>
        <w:t>6</w:t>
      </w:r>
      <w:r w:rsidRPr="00D67E34">
        <w:rPr>
          <w:lang w:val="uk-UA"/>
        </w:rPr>
        <w:t xml:space="preserve">. Договір укладений </w:t>
      </w:r>
      <w:r w:rsidR="00B52511" w:rsidRPr="00D67E34">
        <w:rPr>
          <w:lang w:val="uk-UA"/>
        </w:rPr>
        <w:t xml:space="preserve">у </w:t>
      </w:r>
      <w:r w:rsidRPr="00D67E34">
        <w:rPr>
          <w:lang w:val="uk-UA"/>
        </w:rPr>
        <w:t>2-х примірниках (один – для Замовника і один – для Підрядника), які мають однакову юридичну силу.</w:t>
      </w:r>
    </w:p>
    <w:p w:rsidR="004B5212" w:rsidRPr="00D67E34" w:rsidRDefault="004B5212" w:rsidP="004B5212">
      <w:pPr>
        <w:ind w:firstLine="720"/>
        <w:jc w:val="both"/>
        <w:rPr>
          <w:lang w:val="uk-UA"/>
        </w:rPr>
      </w:pPr>
      <w:r w:rsidRPr="00D67E34">
        <w:rPr>
          <w:lang w:val="uk-UA"/>
        </w:rPr>
        <w:t>12.</w:t>
      </w:r>
      <w:r w:rsidR="00036758" w:rsidRPr="00D67E34">
        <w:rPr>
          <w:lang w:val="uk-UA"/>
        </w:rPr>
        <w:t>7</w:t>
      </w:r>
      <w:r w:rsidRPr="00D67E34">
        <w:rPr>
          <w:lang w:val="uk-UA"/>
        </w:rPr>
        <w:t xml:space="preserve">. </w:t>
      </w:r>
      <w:r w:rsidRPr="00D67E34">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4B5212" w:rsidRPr="00D67E34" w:rsidRDefault="004B5212" w:rsidP="004B5212">
      <w:pPr>
        <w:ind w:firstLine="720"/>
        <w:jc w:val="both"/>
        <w:rPr>
          <w:lang w:val="uk-UA"/>
        </w:rPr>
      </w:pPr>
      <w:r w:rsidRPr="00D67E34">
        <w:rPr>
          <w:lang w:val="uk-UA"/>
        </w:rPr>
        <w:t>12.</w:t>
      </w:r>
      <w:r w:rsidR="00036758" w:rsidRPr="00D67E34">
        <w:rPr>
          <w:lang w:val="uk-UA"/>
        </w:rPr>
        <w:t>8</w:t>
      </w:r>
      <w:r w:rsidRPr="00D67E34">
        <w:rPr>
          <w:lang w:val="uk-UA"/>
        </w:rPr>
        <w:t xml:space="preserve">. З метою забезпечення виконання умов Договору </w:t>
      </w:r>
      <w:r w:rsidRPr="00D67E34">
        <w:rPr>
          <w:i/>
          <w:lang w:val="uk-UA"/>
        </w:rPr>
        <w:t>представники</w:t>
      </w:r>
      <w:r w:rsidRPr="00D67E34">
        <w:rPr>
          <w:lang w:val="uk-UA"/>
        </w:rPr>
        <w:t xml:space="preserve">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4B5212" w:rsidRPr="00D67E34" w:rsidRDefault="004B5212" w:rsidP="004B5212">
      <w:pPr>
        <w:ind w:firstLine="720"/>
        <w:jc w:val="both"/>
        <w:rPr>
          <w:lang w:val="uk-UA"/>
        </w:rPr>
      </w:pPr>
      <w:r w:rsidRPr="00D67E34">
        <w:rPr>
          <w:lang w:val="uk-UA"/>
        </w:rPr>
        <w:lastRenderedPageBreak/>
        <w:t>12.</w:t>
      </w:r>
      <w:r w:rsidR="00036758" w:rsidRPr="00D67E34">
        <w:rPr>
          <w:lang w:val="uk-UA"/>
        </w:rPr>
        <w:t>9</w:t>
      </w:r>
      <w:r w:rsidRPr="00D67E34">
        <w:rPr>
          <w:lang w:val="uk-UA"/>
        </w:rPr>
        <w:t>. У випадку, якщо після підписання даного Договору однією із Сторін та передачі його на підпис другій Стороні, його не буде повернуто підписаним (або із протоколом розбіжностей) в 20-денний строк згідно положень статті 181 Господарського кодексу України, в такому випадку Договір буде вважатися неукладеним (таким, що не відбувся).</w:t>
      </w:r>
    </w:p>
    <w:p w:rsidR="004B5212" w:rsidRPr="00D67E34" w:rsidRDefault="004B5212" w:rsidP="004B5212">
      <w:pPr>
        <w:ind w:firstLine="720"/>
        <w:jc w:val="both"/>
        <w:rPr>
          <w:lang w:val="uk-UA"/>
        </w:rPr>
      </w:pPr>
      <w:r w:rsidRPr="00D67E34">
        <w:rPr>
          <w:lang w:val="uk-UA"/>
        </w:rPr>
        <w:t>12.1</w:t>
      </w:r>
      <w:r w:rsidR="00036758" w:rsidRPr="00D67E34">
        <w:rPr>
          <w:lang w:val="uk-UA"/>
        </w:rPr>
        <w:t>0</w:t>
      </w:r>
      <w:r w:rsidRPr="00D67E34">
        <w:rPr>
          <w:lang w:val="uk-UA"/>
        </w:rPr>
        <w:t>. Жодна зі Сторін не має права передавати свої права і зобов'язання за даним Договором  третім особам.</w:t>
      </w:r>
    </w:p>
    <w:p w:rsidR="004B5212" w:rsidRPr="00D67E34" w:rsidRDefault="004B5212" w:rsidP="004B5212">
      <w:pPr>
        <w:pStyle w:val="a6"/>
        <w:spacing w:after="0"/>
        <w:ind w:right="-1"/>
        <w:jc w:val="center"/>
        <w:rPr>
          <w:bCs/>
          <w:lang w:val="uk-UA"/>
        </w:rPr>
      </w:pPr>
    </w:p>
    <w:p w:rsidR="004B5212" w:rsidRPr="000469A9" w:rsidRDefault="004B5212" w:rsidP="004B5212">
      <w:pPr>
        <w:pStyle w:val="a6"/>
        <w:spacing w:after="0"/>
        <w:ind w:right="-1"/>
        <w:jc w:val="both"/>
        <w:rPr>
          <w:b/>
          <w:lang w:val="uk-UA"/>
        </w:rPr>
      </w:pPr>
      <w:r w:rsidRPr="00D67E34">
        <w:rPr>
          <w:b/>
          <w:lang w:val="uk-UA"/>
        </w:rPr>
        <w:t>Невід’ємною</w:t>
      </w:r>
      <w:r w:rsidRPr="000469A9">
        <w:rPr>
          <w:b/>
          <w:lang w:val="uk-UA"/>
        </w:rPr>
        <w:t xml:space="preserve"> частиною цього Договору є :</w:t>
      </w:r>
    </w:p>
    <w:p w:rsidR="004B5212" w:rsidRPr="000469A9" w:rsidRDefault="004B5212" w:rsidP="004B5212">
      <w:pPr>
        <w:pStyle w:val="a6"/>
        <w:spacing w:after="0"/>
        <w:ind w:right="-1"/>
        <w:jc w:val="both"/>
        <w:rPr>
          <w:lang w:val="uk-UA"/>
        </w:rPr>
      </w:pPr>
      <w:r w:rsidRPr="000469A9">
        <w:rPr>
          <w:lang w:val="uk-UA"/>
        </w:rPr>
        <w:t>- Завдання на проектування (Додаток №1);</w:t>
      </w:r>
    </w:p>
    <w:p w:rsidR="004B5212" w:rsidRPr="000469A9" w:rsidRDefault="004B5212" w:rsidP="004B5212">
      <w:pPr>
        <w:pStyle w:val="a6"/>
        <w:spacing w:after="0"/>
        <w:ind w:right="-1"/>
        <w:jc w:val="both"/>
        <w:rPr>
          <w:lang w:val="uk-UA"/>
        </w:rPr>
      </w:pPr>
      <w:r w:rsidRPr="000469A9">
        <w:rPr>
          <w:lang w:val="uk-UA"/>
        </w:rPr>
        <w:t xml:space="preserve">- Протокол узгодження договірної ціни (Додаток №2); </w:t>
      </w:r>
    </w:p>
    <w:p w:rsidR="004B5212" w:rsidRPr="000469A9" w:rsidRDefault="004B5212" w:rsidP="004B5212">
      <w:pPr>
        <w:pStyle w:val="a6"/>
        <w:spacing w:after="0"/>
        <w:ind w:right="-1"/>
        <w:jc w:val="both"/>
        <w:rPr>
          <w:lang w:val="uk-UA"/>
        </w:rPr>
      </w:pPr>
      <w:r w:rsidRPr="000469A9">
        <w:rPr>
          <w:lang w:val="uk-UA"/>
        </w:rPr>
        <w:t>- Календарний план виконання робіт (Додаток №3)</w:t>
      </w:r>
    </w:p>
    <w:p w:rsidR="004B5212" w:rsidRPr="000469A9" w:rsidRDefault="004B5212" w:rsidP="004B5212">
      <w:pPr>
        <w:pStyle w:val="a6"/>
        <w:spacing w:after="0"/>
        <w:ind w:right="-1"/>
        <w:jc w:val="both"/>
        <w:rPr>
          <w:lang w:val="uk-UA"/>
        </w:rPr>
      </w:pPr>
      <w:r w:rsidRPr="000469A9">
        <w:rPr>
          <w:lang w:val="uk-UA"/>
        </w:rPr>
        <w:t>- Кошторис (Додаток №4).</w:t>
      </w:r>
    </w:p>
    <w:p w:rsidR="004B5212" w:rsidRPr="000469A9" w:rsidRDefault="004B5212" w:rsidP="004B5212">
      <w:pPr>
        <w:pStyle w:val="a6"/>
        <w:spacing w:after="0"/>
        <w:ind w:right="-1"/>
        <w:rPr>
          <w:bCs/>
          <w:lang w:val="uk-UA"/>
        </w:rPr>
      </w:pPr>
    </w:p>
    <w:p w:rsidR="004B5212" w:rsidRPr="000469A9" w:rsidRDefault="004B5212" w:rsidP="004B5212">
      <w:pPr>
        <w:pStyle w:val="a6"/>
        <w:spacing w:after="0"/>
        <w:ind w:right="-1"/>
        <w:jc w:val="center"/>
        <w:rPr>
          <w:b/>
          <w:bCs/>
          <w:lang w:val="uk-UA"/>
        </w:rPr>
      </w:pPr>
      <w:r w:rsidRPr="000469A9">
        <w:rPr>
          <w:b/>
          <w:lang w:val="uk-UA"/>
        </w:rPr>
        <w:t>Місцезнаходження та банківські реквізити Сторін</w:t>
      </w:r>
    </w:p>
    <w:tbl>
      <w:tblPr>
        <w:tblW w:w="10350" w:type="dxa"/>
        <w:tblInd w:w="-34" w:type="dxa"/>
        <w:tblLayout w:type="fixed"/>
        <w:tblLook w:val="04A0" w:firstRow="1" w:lastRow="0" w:firstColumn="1" w:lastColumn="0" w:noHBand="0" w:noVBand="1"/>
      </w:tblPr>
      <w:tblGrid>
        <w:gridCol w:w="5246"/>
        <w:gridCol w:w="5104"/>
      </w:tblGrid>
      <w:tr w:rsidR="004B5212" w:rsidRPr="00D662EF" w:rsidTr="0078576F">
        <w:trPr>
          <w:trHeight w:val="557"/>
        </w:trPr>
        <w:tc>
          <w:tcPr>
            <w:tcW w:w="5246" w:type="dxa"/>
            <w:vAlign w:val="center"/>
            <w:hideMark/>
          </w:tcPr>
          <w:p w:rsidR="004B5212" w:rsidRPr="000469A9" w:rsidRDefault="004B5212" w:rsidP="0078576F">
            <w:pPr>
              <w:jc w:val="center"/>
              <w:rPr>
                <w:b/>
                <w:color w:val="000000"/>
                <w:lang w:val="uk-UA"/>
              </w:rPr>
            </w:pPr>
          </w:p>
          <w:p w:rsidR="004B5212" w:rsidRPr="000469A9" w:rsidRDefault="004B5212" w:rsidP="0078576F">
            <w:pPr>
              <w:jc w:val="center"/>
              <w:rPr>
                <w:b/>
                <w:color w:val="000000"/>
                <w:lang w:val="uk-UA"/>
              </w:rPr>
            </w:pPr>
            <w:r w:rsidRPr="000469A9">
              <w:rPr>
                <w:b/>
                <w:color w:val="000000"/>
                <w:lang w:val="uk-UA"/>
              </w:rPr>
              <w:t>ЗАМОВНИК:</w:t>
            </w:r>
          </w:p>
          <w:p w:rsidR="004B5212" w:rsidRPr="000469A9" w:rsidRDefault="004B5212" w:rsidP="0078576F">
            <w:pPr>
              <w:jc w:val="center"/>
              <w:rPr>
                <w:color w:val="000000"/>
                <w:spacing w:val="-4"/>
                <w:lang w:val="uk-UA"/>
              </w:rPr>
            </w:pPr>
          </w:p>
          <w:p w:rsidR="004B5212" w:rsidRPr="000469A9" w:rsidRDefault="004B5212" w:rsidP="0078576F">
            <w:pPr>
              <w:ind w:left="176" w:right="43"/>
              <w:rPr>
                <w:rFonts w:eastAsia="Calibri"/>
                <w:b/>
                <w:i/>
                <w:lang w:val="uk-UA"/>
              </w:rPr>
            </w:pPr>
          </w:p>
        </w:tc>
        <w:tc>
          <w:tcPr>
            <w:tcW w:w="5104" w:type="dxa"/>
            <w:vAlign w:val="center"/>
            <w:hideMark/>
          </w:tcPr>
          <w:p w:rsidR="004B5212" w:rsidRPr="000469A9" w:rsidRDefault="004B5212" w:rsidP="0078576F">
            <w:pPr>
              <w:jc w:val="center"/>
              <w:rPr>
                <w:b/>
                <w:bCs/>
                <w:color w:val="000000"/>
                <w:lang w:val="uk-UA"/>
              </w:rPr>
            </w:pPr>
          </w:p>
          <w:p w:rsidR="004B5212" w:rsidRPr="00D662EF" w:rsidRDefault="004B5212" w:rsidP="0078576F">
            <w:pPr>
              <w:jc w:val="center"/>
              <w:rPr>
                <w:b/>
                <w:color w:val="000000"/>
                <w:lang w:val="uk-UA"/>
              </w:rPr>
            </w:pPr>
            <w:r w:rsidRPr="000469A9">
              <w:rPr>
                <w:b/>
                <w:bCs/>
                <w:lang w:val="uk-UA"/>
              </w:rPr>
              <w:t>ПІДРЯДНИК</w:t>
            </w:r>
            <w:r w:rsidRPr="000469A9">
              <w:rPr>
                <w:b/>
                <w:color w:val="000000"/>
                <w:lang w:val="uk-UA"/>
              </w:rPr>
              <w:t>:</w:t>
            </w:r>
          </w:p>
          <w:p w:rsidR="004B5212" w:rsidRPr="00D662EF" w:rsidRDefault="004B5212" w:rsidP="0078576F">
            <w:pPr>
              <w:jc w:val="center"/>
              <w:rPr>
                <w:b/>
                <w:color w:val="000000"/>
                <w:lang w:val="uk-UA"/>
              </w:rPr>
            </w:pPr>
          </w:p>
          <w:p w:rsidR="004B5212" w:rsidRPr="00D662EF" w:rsidRDefault="004B5212" w:rsidP="0078576F">
            <w:pPr>
              <w:ind w:left="175" w:right="43"/>
              <w:rPr>
                <w:rFonts w:eastAsia="Calibri"/>
                <w:b/>
                <w:lang w:val="uk-UA"/>
              </w:rPr>
            </w:pPr>
          </w:p>
        </w:tc>
      </w:tr>
    </w:tbl>
    <w:p w:rsidR="004B5212" w:rsidRPr="00D662EF" w:rsidRDefault="004B5212" w:rsidP="004B5212">
      <w:pPr>
        <w:pStyle w:val="a6"/>
        <w:spacing w:after="0"/>
        <w:ind w:right="-1"/>
        <w:rPr>
          <w:bCs/>
          <w:lang w:val="uk-UA"/>
        </w:rPr>
      </w:pPr>
    </w:p>
    <w:p w:rsidR="00D45EDC" w:rsidRDefault="00D45EDC" w:rsidP="00BF38A3">
      <w:pPr>
        <w:jc w:val="center"/>
        <w:rPr>
          <w:rFonts w:cs="Times New Roman CYR"/>
          <w:b/>
          <w:lang w:val="uk-UA"/>
        </w:rPr>
      </w:pPr>
    </w:p>
    <w:sectPr w:rsidR="00D45EDC" w:rsidSect="002D2AED">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50B"/>
    <w:multiLevelType w:val="hybridMultilevel"/>
    <w:tmpl w:val="E522D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rFonts w:hint="default"/>
        <w:b/>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11E2D12"/>
    <w:multiLevelType w:val="hybridMultilevel"/>
    <w:tmpl w:val="993619A6"/>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8F673B"/>
    <w:multiLevelType w:val="multilevel"/>
    <w:tmpl w:val="E5487BCC"/>
    <w:lvl w:ilvl="0">
      <w:start w:val="7"/>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9293FB5"/>
    <w:multiLevelType w:val="hybridMultilevel"/>
    <w:tmpl w:val="F8E640A4"/>
    <w:lvl w:ilvl="0" w:tplc="7AFC92C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9">
    <w:nsid w:val="2E2E56F7"/>
    <w:multiLevelType w:val="hybridMultilevel"/>
    <w:tmpl w:val="45149A4C"/>
    <w:lvl w:ilvl="0" w:tplc="460475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666AE"/>
    <w:multiLevelType w:val="hybridMultilevel"/>
    <w:tmpl w:val="C762B1CA"/>
    <w:lvl w:ilvl="0" w:tplc="62A6F300">
      <w:start w:val="8"/>
      <w:numFmt w:val="decimal"/>
      <w:lvlText w:val="%1."/>
      <w:lvlJc w:val="left"/>
      <w:pPr>
        <w:ind w:left="384" w:hanging="360"/>
      </w:pPr>
      <w:rPr>
        <w:rFonts w:hint="default"/>
      </w:rPr>
    </w:lvl>
    <w:lvl w:ilvl="1" w:tplc="04220019" w:tentative="1">
      <w:start w:val="1"/>
      <w:numFmt w:val="lowerLetter"/>
      <w:lvlText w:val="%2."/>
      <w:lvlJc w:val="left"/>
      <w:pPr>
        <w:ind w:left="1104" w:hanging="360"/>
      </w:pPr>
    </w:lvl>
    <w:lvl w:ilvl="2" w:tplc="0422001B" w:tentative="1">
      <w:start w:val="1"/>
      <w:numFmt w:val="lowerRoman"/>
      <w:lvlText w:val="%3."/>
      <w:lvlJc w:val="right"/>
      <w:pPr>
        <w:ind w:left="1824" w:hanging="180"/>
      </w:pPr>
    </w:lvl>
    <w:lvl w:ilvl="3" w:tplc="0422000F" w:tentative="1">
      <w:start w:val="1"/>
      <w:numFmt w:val="decimal"/>
      <w:lvlText w:val="%4."/>
      <w:lvlJc w:val="left"/>
      <w:pPr>
        <w:ind w:left="2544" w:hanging="360"/>
      </w:pPr>
    </w:lvl>
    <w:lvl w:ilvl="4" w:tplc="04220019" w:tentative="1">
      <w:start w:val="1"/>
      <w:numFmt w:val="lowerLetter"/>
      <w:lvlText w:val="%5."/>
      <w:lvlJc w:val="left"/>
      <w:pPr>
        <w:ind w:left="3264" w:hanging="360"/>
      </w:pPr>
    </w:lvl>
    <w:lvl w:ilvl="5" w:tplc="0422001B" w:tentative="1">
      <w:start w:val="1"/>
      <w:numFmt w:val="lowerRoman"/>
      <w:lvlText w:val="%6."/>
      <w:lvlJc w:val="right"/>
      <w:pPr>
        <w:ind w:left="3984" w:hanging="180"/>
      </w:pPr>
    </w:lvl>
    <w:lvl w:ilvl="6" w:tplc="0422000F" w:tentative="1">
      <w:start w:val="1"/>
      <w:numFmt w:val="decimal"/>
      <w:lvlText w:val="%7."/>
      <w:lvlJc w:val="left"/>
      <w:pPr>
        <w:ind w:left="4704" w:hanging="360"/>
      </w:pPr>
    </w:lvl>
    <w:lvl w:ilvl="7" w:tplc="04220019" w:tentative="1">
      <w:start w:val="1"/>
      <w:numFmt w:val="lowerLetter"/>
      <w:lvlText w:val="%8."/>
      <w:lvlJc w:val="left"/>
      <w:pPr>
        <w:ind w:left="5424" w:hanging="360"/>
      </w:pPr>
    </w:lvl>
    <w:lvl w:ilvl="8" w:tplc="0422001B" w:tentative="1">
      <w:start w:val="1"/>
      <w:numFmt w:val="lowerRoman"/>
      <w:lvlText w:val="%9."/>
      <w:lvlJc w:val="right"/>
      <w:pPr>
        <w:ind w:left="6144" w:hanging="180"/>
      </w:pPr>
    </w:lvl>
  </w:abstractNum>
  <w:abstractNum w:abstractNumId="11">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nsid w:val="58BA132A"/>
    <w:multiLevelType w:val="hybridMultilevel"/>
    <w:tmpl w:val="5C9A1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C6E2D87"/>
    <w:multiLevelType w:val="hybridMultilevel"/>
    <w:tmpl w:val="99DC0906"/>
    <w:lvl w:ilvl="0" w:tplc="3DE04E3C">
      <w:start w:val="7"/>
      <w:numFmt w:val="bullet"/>
      <w:lvlText w:val="-"/>
      <w:lvlJc w:val="left"/>
      <w:pPr>
        <w:ind w:left="144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A12E31"/>
    <w:multiLevelType w:val="hybridMultilevel"/>
    <w:tmpl w:val="7C8437D0"/>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7">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9">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784A113F"/>
    <w:multiLevelType w:val="multilevel"/>
    <w:tmpl w:val="99AE4C6A"/>
    <w:lvl w:ilvl="0">
      <w:start w:val="3"/>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22">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22"/>
  </w:num>
  <w:num w:numId="3">
    <w:abstractNumId w:val="17"/>
  </w:num>
  <w:num w:numId="4">
    <w:abstractNumId w:val="16"/>
  </w:num>
  <w:num w:numId="5">
    <w:abstractNumId w:val="18"/>
  </w:num>
  <w:num w:numId="6">
    <w:abstractNumId w:val="19"/>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4"/>
  </w:num>
  <w:num w:numId="11">
    <w:abstractNumId w:val="1"/>
  </w:num>
  <w:num w:numId="12">
    <w:abstractNumId w:val="11"/>
  </w:num>
  <w:num w:numId="13">
    <w:abstractNumId w:val="5"/>
  </w:num>
  <w:num w:numId="14">
    <w:abstractNumId w:val="15"/>
  </w:num>
  <w:num w:numId="15">
    <w:abstractNumId w:val="20"/>
  </w:num>
  <w:num w:numId="16">
    <w:abstractNumId w:val="3"/>
  </w:num>
  <w:num w:numId="17">
    <w:abstractNumId w:val="6"/>
  </w:num>
  <w:num w:numId="18">
    <w:abstractNumId w:val="7"/>
  </w:num>
  <w:num w:numId="19">
    <w:abstractNumId w:val="9"/>
  </w:num>
  <w:num w:numId="20">
    <w:abstractNumId w:val="13"/>
  </w:num>
  <w:num w:numId="21">
    <w:abstractNumId w:val="21"/>
  </w:num>
  <w:num w:numId="22">
    <w:abstractNumId w:val="12"/>
  </w:num>
  <w:num w:numId="23">
    <w:abstractNumId w:val="0"/>
  </w:num>
  <w:num w:numId="24">
    <w:abstractNumId w:val="10"/>
  </w:num>
  <w:num w:numId="25">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BB2"/>
    <w:rsid w:val="00036758"/>
    <w:rsid w:val="00056A55"/>
    <w:rsid w:val="00065901"/>
    <w:rsid w:val="000668E0"/>
    <w:rsid w:val="00084671"/>
    <w:rsid w:val="000A3129"/>
    <w:rsid w:val="000B3B82"/>
    <w:rsid w:val="000F671C"/>
    <w:rsid w:val="0010181B"/>
    <w:rsid w:val="001032CF"/>
    <w:rsid w:val="00116F74"/>
    <w:rsid w:val="001206E3"/>
    <w:rsid w:val="001212E8"/>
    <w:rsid w:val="0012236E"/>
    <w:rsid w:val="00131314"/>
    <w:rsid w:val="00135320"/>
    <w:rsid w:val="0016425E"/>
    <w:rsid w:val="00186CFF"/>
    <w:rsid w:val="00196038"/>
    <w:rsid w:val="001B01CD"/>
    <w:rsid w:val="001B1AE0"/>
    <w:rsid w:val="001D23CE"/>
    <w:rsid w:val="001D7E14"/>
    <w:rsid w:val="001E03FC"/>
    <w:rsid w:val="001E7847"/>
    <w:rsid w:val="00255F69"/>
    <w:rsid w:val="00262575"/>
    <w:rsid w:val="00282BA1"/>
    <w:rsid w:val="002A4248"/>
    <w:rsid w:val="002C4266"/>
    <w:rsid w:val="002D1003"/>
    <w:rsid w:val="002D19D6"/>
    <w:rsid w:val="002D2AED"/>
    <w:rsid w:val="002D5739"/>
    <w:rsid w:val="002E49C9"/>
    <w:rsid w:val="002F4EAD"/>
    <w:rsid w:val="00303AC5"/>
    <w:rsid w:val="00321630"/>
    <w:rsid w:val="00342551"/>
    <w:rsid w:val="0034450A"/>
    <w:rsid w:val="00380F6A"/>
    <w:rsid w:val="003818E7"/>
    <w:rsid w:val="003A10B0"/>
    <w:rsid w:val="003C4305"/>
    <w:rsid w:val="003F1381"/>
    <w:rsid w:val="00402174"/>
    <w:rsid w:val="00413A32"/>
    <w:rsid w:val="00423440"/>
    <w:rsid w:val="004460C8"/>
    <w:rsid w:val="00495538"/>
    <w:rsid w:val="004B14C8"/>
    <w:rsid w:val="004B5212"/>
    <w:rsid w:val="004B5A13"/>
    <w:rsid w:val="004D6821"/>
    <w:rsid w:val="0051329F"/>
    <w:rsid w:val="00515D62"/>
    <w:rsid w:val="00541D1D"/>
    <w:rsid w:val="00553BF6"/>
    <w:rsid w:val="005622DC"/>
    <w:rsid w:val="005724D0"/>
    <w:rsid w:val="00577AA0"/>
    <w:rsid w:val="00585755"/>
    <w:rsid w:val="005B5CFD"/>
    <w:rsid w:val="005D5931"/>
    <w:rsid w:val="00617B13"/>
    <w:rsid w:val="00625207"/>
    <w:rsid w:val="006257C7"/>
    <w:rsid w:val="00637311"/>
    <w:rsid w:val="006471A5"/>
    <w:rsid w:val="006576F8"/>
    <w:rsid w:val="00664242"/>
    <w:rsid w:val="006676C5"/>
    <w:rsid w:val="0068786F"/>
    <w:rsid w:val="006B1E27"/>
    <w:rsid w:val="006C5732"/>
    <w:rsid w:val="006E1EC5"/>
    <w:rsid w:val="00720AF2"/>
    <w:rsid w:val="007650D7"/>
    <w:rsid w:val="007865CB"/>
    <w:rsid w:val="0078695E"/>
    <w:rsid w:val="00795A4D"/>
    <w:rsid w:val="007A5D8E"/>
    <w:rsid w:val="007A722D"/>
    <w:rsid w:val="007B05DE"/>
    <w:rsid w:val="007E1E77"/>
    <w:rsid w:val="00855CAC"/>
    <w:rsid w:val="00862C82"/>
    <w:rsid w:val="0086747A"/>
    <w:rsid w:val="00890D15"/>
    <w:rsid w:val="008B592B"/>
    <w:rsid w:val="008E3CCC"/>
    <w:rsid w:val="008E600F"/>
    <w:rsid w:val="009027B4"/>
    <w:rsid w:val="0091073A"/>
    <w:rsid w:val="0091282A"/>
    <w:rsid w:val="00926867"/>
    <w:rsid w:val="00965E6F"/>
    <w:rsid w:val="009D083A"/>
    <w:rsid w:val="009E7BCD"/>
    <w:rsid w:val="00A24712"/>
    <w:rsid w:val="00A8088E"/>
    <w:rsid w:val="00AC4DCB"/>
    <w:rsid w:val="00AD6960"/>
    <w:rsid w:val="00AF7669"/>
    <w:rsid w:val="00B12A89"/>
    <w:rsid w:val="00B30862"/>
    <w:rsid w:val="00B32736"/>
    <w:rsid w:val="00B35BF4"/>
    <w:rsid w:val="00B430B6"/>
    <w:rsid w:val="00B52511"/>
    <w:rsid w:val="00B52709"/>
    <w:rsid w:val="00B66475"/>
    <w:rsid w:val="00B67DD1"/>
    <w:rsid w:val="00B90440"/>
    <w:rsid w:val="00BF38A3"/>
    <w:rsid w:val="00C323C3"/>
    <w:rsid w:val="00C3619A"/>
    <w:rsid w:val="00C401DB"/>
    <w:rsid w:val="00C430D1"/>
    <w:rsid w:val="00C55351"/>
    <w:rsid w:val="00C66AB8"/>
    <w:rsid w:val="00D009B1"/>
    <w:rsid w:val="00D32BE2"/>
    <w:rsid w:val="00D403E7"/>
    <w:rsid w:val="00D45EDC"/>
    <w:rsid w:val="00D462E9"/>
    <w:rsid w:val="00D55C84"/>
    <w:rsid w:val="00D5685C"/>
    <w:rsid w:val="00D67E34"/>
    <w:rsid w:val="00D72885"/>
    <w:rsid w:val="00D81733"/>
    <w:rsid w:val="00D92BE9"/>
    <w:rsid w:val="00DB3934"/>
    <w:rsid w:val="00DE0654"/>
    <w:rsid w:val="00DE7462"/>
    <w:rsid w:val="00DF4C57"/>
    <w:rsid w:val="00E1001E"/>
    <w:rsid w:val="00E24DA0"/>
    <w:rsid w:val="00E455D6"/>
    <w:rsid w:val="00E468AD"/>
    <w:rsid w:val="00E617CE"/>
    <w:rsid w:val="00E72107"/>
    <w:rsid w:val="00E82FB0"/>
    <w:rsid w:val="00E87B6C"/>
    <w:rsid w:val="00EC4FD8"/>
    <w:rsid w:val="00ED5DE6"/>
    <w:rsid w:val="00F10148"/>
    <w:rsid w:val="00F17594"/>
    <w:rsid w:val="00F41500"/>
    <w:rsid w:val="00F476B1"/>
    <w:rsid w:val="00F551F0"/>
    <w:rsid w:val="00F613F6"/>
    <w:rsid w:val="00F83191"/>
    <w:rsid w:val="00F94F7D"/>
    <w:rsid w:val="00FD1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rsid w:val="002F4EAD"/>
    <w:pPr>
      <w:spacing w:after="120" w:line="480" w:lineRule="auto"/>
      <w:ind w:left="283"/>
    </w:pPr>
  </w:style>
  <w:style w:type="character" w:customStyle="1" w:styleId="21">
    <w:name w:val="Основной текст с отступом 2 Знак"/>
    <w:basedOn w:val="a0"/>
    <w:link w:val="20"/>
    <w:rsid w:val="002F4EAD"/>
    <w:rPr>
      <w:rFonts w:ascii="Times New Roman" w:eastAsia="Times New Roman" w:hAnsi="Times New Roman" w:cs="Times New Roman"/>
      <w:sz w:val="24"/>
      <w:szCs w:val="24"/>
      <w:lang w:eastAsia="ru-RU"/>
    </w:rPr>
  </w:style>
  <w:style w:type="table" w:customStyle="1" w:styleId="51">
    <w:name w:val="Сетка таблицы51"/>
    <w:basedOn w:val="a1"/>
    <w:next w:val="af8"/>
    <w:rsid w:val="00C553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C5535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rsid w:val="004B5212"/>
    <w:pPr>
      <w:spacing w:after="120"/>
      <w:ind w:left="283"/>
    </w:pPr>
    <w:rPr>
      <w:sz w:val="16"/>
      <w:szCs w:val="16"/>
    </w:rPr>
  </w:style>
  <w:style w:type="character" w:customStyle="1" w:styleId="30">
    <w:name w:val="Основной текст с отступом 3 Знак"/>
    <w:basedOn w:val="a0"/>
    <w:link w:val="3"/>
    <w:rsid w:val="004B5212"/>
    <w:rPr>
      <w:rFonts w:ascii="Times New Roman" w:eastAsia="Times New Roman" w:hAnsi="Times New Roman" w:cs="Times New Roman"/>
      <w:sz w:val="16"/>
      <w:szCs w:val="16"/>
      <w:lang w:eastAsia="ru-RU"/>
    </w:rPr>
  </w:style>
  <w:style w:type="paragraph" w:styleId="afb">
    <w:name w:val="Plain Text"/>
    <w:aliases w:val="Plain Text Char2"/>
    <w:basedOn w:val="a"/>
    <w:link w:val="afc"/>
    <w:uiPriority w:val="99"/>
    <w:rsid w:val="008E600F"/>
    <w:rPr>
      <w:b/>
      <w:bCs/>
      <w:sz w:val="20"/>
      <w:szCs w:val="20"/>
      <w:lang w:eastAsia="uk-UA"/>
    </w:rPr>
  </w:style>
  <w:style w:type="character" w:customStyle="1" w:styleId="afc">
    <w:name w:val="Текст Знак"/>
    <w:aliases w:val="Plain Text Char2 Знак"/>
    <w:basedOn w:val="a0"/>
    <w:link w:val="afb"/>
    <w:uiPriority w:val="99"/>
    <w:rsid w:val="008E600F"/>
    <w:rPr>
      <w:rFonts w:ascii="Times New Roman" w:eastAsia="Times New Roman" w:hAnsi="Times New Roman" w:cs="Times New Roman"/>
      <w:b/>
      <w:bCs/>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rsid w:val="002F4EAD"/>
    <w:pPr>
      <w:spacing w:after="120" w:line="480" w:lineRule="auto"/>
      <w:ind w:left="283"/>
    </w:pPr>
  </w:style>
  <w:style w:type="character" w:customStyle="1" w:styleId="21">
    <w:name w:val="Основной текст с отступом 2 Знак"/>
    <w:basedOn w:val="a0"/>
    <w:link w:val="20"/>
    <w:rsid w:val="002F4EAD"/>
    <w:rPr>
      <w:rFonts w:ascii="Times New Roman" w:eastAsia="Times New Roman" w:hAnsi="Times New Roman" w:cs="Times New Roman"/>
      <w:sz w:val="24"/>
      <w:szCs w:val="24"/>
      <w:lang w:eastAsia="ru-RU"/>
    </w:rPr>
  </w:style>
  <w:style w:type="table" w:customStyle="1" w:styleId="51">
    <w:name w:val="Сетка таблицы51"/>
    <w:basedOn w:val="a1"/>
    <w:next w:val="af8"/>
    <w:rsid w:val="00C553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C5535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rsid w:val="004B5212"/>
    <w:pPr>
      <w:spacing w:after="120"/>
      <w:ind w:left="283"/>
    </w:pPr>
    <w:rPr>
      <w:sz w:val="16"/>
      <w:szCs w:val="16"/>
    </w:rPr>
  </w:style>
  <w:style w:type="character" w:customStyle="1" w:styleId="30">
    <w:name w:val="Основной текст с отступом 3 Знак"/>
    <w:basedOn w:val="a0"/>
    <w:link w:val="3"/>
    <w:rsid w:val="004B5212"/>
    <w:rPr>
      <w:rFonts w:ascii="Times New Roman" w:eastAsia="Times New Roman" w:hAnsi="Times New Roman" w:cs="Times New Roman"/>
      <w:sz w:val="16"/>
      <w:szCs w:val="16"/>
      <w:lang w:eastAsia="ru-RU"/>
    </w:rPr>
  </w:style>
  <w:style w:type="paragraph" w:styleId="afb">
    <w:name w:val="Plain Text"/>
    <w:aliases w:val="Plain Text Char2"/>
    <w:basedOn w:val="a"/>
    <w:link w:val="afc"/>
    <w:uiPriority w:val="99"/>
    <w:rsid w:val="008E600F"/>
    <w:rPr>
      <w:b/>
      <w:bCs/>
      <w:sz w:val="20"/>
      <w:szCs w:val="20"/>
      <w:lang w:eastAsia="uk-UA"/>
    </w:rPr>
  </w:style>
  <w:style w:type="character" w:customStyle="1" w:styleId="afc">
    <w:name w:val="Текст Знак"/>
    <w:aliases w:val="Plain Text Char2 Знак"/>
    <w:basedOn w:val="a0"/>
    <w:link w:val="afb"/>
    <w:uiPriority w:val="99"/>
    <w:rsid w:val="008E600F"/>
    <w:rPr>
      <w:rFonts w:ascii="Times New Roman" w:eastAsia="Times New Roman" w:hAnsi="Times New Roman" w:cs="Times New Roman"/>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187902">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 w:id="177643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20</Pages>
  <Words>7755</Words>
  <Characters>44205</Characters>
  <Application>Microsoft Office Word</Application>
  <DocSecurity>0</DocSecurity>
  <Lines>368</Lines>
  <Paragraphs>103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35</cp:revision>
  <cp:lastPrinted>2020-11-24T08:15:00Z</cp:lastPrinted>
  <dcterms:created xsi:type="dcterms:W3CDTF">2021-02-25T13:59:00Z</dcterms:created>
  <dcterms:modified xsi:type="dcterms:W3CDTF">2021-04-08T08:31:00Z</dcterms:modified>
</cp:coreProperties>
</file>