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B41D44">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F357F5">
              <w:rPr>
                <w:rFonts w:ascii="Times New Roman" w:hAnsi="Times New Roman"/>
                <w:b/>
                <w:bCs/>
                <w:noProof/>
                <w:sz w:val="24"/>
                <w:szCs w:val="24"/>
                <w:lang w:val="uk-UA"/>
              </w:rPr>
              <w:t>2</w:t>
            </w:r>
            <w:r w:rsidR="00F357F5" w:rsidRPr="00392BEE">
              <w:rPr>
                <w:rFonts w:ascii="Times New Roman" w:hAnsi="Times New Roman"/>
                <w:b/>
                <w:bCs/>
                <w:noProof/>
                <w:sz w:val="24"/>
                <w:szCs w:val="24"/>
              </w:rPr>
              <w:t>8</w:t>
            </w:r>
            <w:r w:rsidR="00B95390" w:rsidRPr="008B7AFB">
              <w:rPr>
                <w:rFonts w:ascii="Times New Roman" w:hAnsi="Times New Roman"/>
                <w:b/>
                <w:bCs/>
                <w:noProof/>
                <w:sz w:val="24"/>
                <w:szCs w:val="24"/>
              </w:rPr>
              <w:t>/1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Pr="002B1AEC">
              <w:rPr>
                <w:rFonts w:ascii="Times New Roman" w:hAnsi="Times New Roman"/>
                <w:b/>
                <w:bCs/>
                <w:noProof/>
                <w:sz w:val="24"/>
                <w:szCs w:val="24"/>
              </w:rPr>
              <w:t xml:space="preserve"> </w:t>
            </w:r>
            <w:r w:rsidR="00B41D44">
              <w:rPr>
                <w:rFonts w:ascii="Times New Roman" w:hAnsi="Times New Roman"/>
                <w:b/>
                <w:bCs/>
                <w:noProof/>
                <w:sz w:val="24"/>
                <w:szCs w:val="24"/>
                <w:lang w:val="uk-UA"/>
              </w:rPr>
              <w:t>12</w:t>
            </w:r>
            <w:r w:rsidR="00AD7E6D">
              <w:rPr>
                <w:rFonts w:ascii="Times New Roman" w:hAnsi="Times New Roman"/>
                <w:b/>
                <w:bCs/>
                <w:noProof/>
                <w:sz w:val="24"/>
                <w:szCs w:val="24"/>
              </w:rPr>
              <w:t>.</w:t>
            </w:r>
            <w:r w:rsidR="00AD7E6D">
              <w:rPr>
                <w:rFonts w:ascii="Times New Roman" w:hAnsi="Times New Roman"/>
                <w:b/>
                <w:bCs/>
                <w:noProof/>
                <w:sz w:val="24"/>
                <w:szCs w:val="24"/>
                <w:lang w:val="uk-UA"/>
              </w:rPr>
              <w:t>05</w:t>
            </w:r>
            <w:r w:rsidR="001111EE" w:rsidRPr="008B7AFB">
              <w:rPr>
                <w:rFonts w:ascii="Times New Roman" w:hAnsi="Times New Roman"/>
                <w:b/>
                <w:bCs/>
                <w:noProof/>
                <w:sz w:val="24"/>
                <w:szCs w:val="24"/>
              </w:rPr>
              <w:t>.</w:t>
            </w:r>
            <w:r w:rsidR="00AD7E6D">
              <w:rPr>
                <w:rFonts w:ascii="Times New Roman" w:hAnsi="Times New Roman"/>
                <w:b/>
                <w:bCs/>
                <w:noProof/>
                <w:sz w:val="24"/>
                <w:szCs w:val="24"/>
              </w:rPr>
              <w:t>202</w:t>
            </w:r>
            <w:r w:rsidR="00AD7E6D">
              <w:rPr>
                <w:rFonts w:ascii="Times New Roman" w:hAnsi="Times New Roman"/>
                <w:b/>
                <w:bCs/>
                <w:noProof/>
                <w:sz w:val="24"/>
                <w:szCs w:val="24"/>
                <w:lang w:val="uk-UA"/>
              </w:rPr>
              <w:t>1</w:t>
            </w:r>
            <w:r w:rsidRPr="003D0A28">
              <w:rPr>
                <w:rFonts w:ascii="Times New Roman" w:hAnsi="Times New Roman"/>
                <w:b/>
                <w:bCs/>
                <w:noProof/>
                <w:sz w:val="24"/>
                <w:szCs w:val="24"/>
              </w:rPr>
              <w:t xml:space="preserve">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8B1250">
            <w:pPr>
              <w:rPr>
                <w:rFonts w:ascii="Times New Roman" w:hAnsi="Times New Roman"/>
                <w:b/>
                <w:bCs/>
                <w:sz w:val="28"/>
                <w:szCs w:val="28"/>
                <w:lang w:val="uk-UA"/>
              </w:rPr>
            </w:pPr>
            <w:r w:rsidRPr="008728E8">
              <w:rPr>
                <w:rFonts w:ascii="Times New Roman" w:hAnsi="Times New Roman"/>
                <w:b/>
                <w:bCs/>
                <w:sz w:val="28"/>
                <w:szCs w:val="28"/>
              </w:rPr>
              <w:t>_______________</w:t>
            </w:r>
            <w:r w:rsidR="008B1250">
              <w:rPr>
                <w:rFonts w:ascii="Times New Roman" w:hAnsi="Times New Roman"/>
                <w:b/>
                <w:bCs/>
                <w:sz w:val="28"/>
                <w:szCs w:val="28"/>
                <w:lang w:val="uk-UA"/>
              </w:rPr>
              <w:t>С.</w:t>
            </w:r>
            <w:r w:rsidRPr="008728E8">
              <w:rPr>
                <w:rFonts w:ascii="Times New Roman" w:hAnsi="Times New Roman"/>
                <w:b/>
                <w:bCs/>
                <w:sz w:val="28"/>
                <w:szCs w:val="28"/>
                <w:lang w:val="uk-UA"/>
              </w:rPr>
              <w:t>О</w:t>
            </w:r>
            <w:r w:rsidR="00F1036F" w:rsidRPr="008728E8">
              <w:rPr>
                <w:rFonts w:ascii="Times New Roman" w:hAnsi="Times New Roman"/>
                <w:b/>
                <w:bCs/>
                <w:sz w:val="28"/>
                <w:szCs w:val="28"/>
              </w:rPr>
              <w:t xml:space="preserve">. </w:t>
            </w:r>
            <w:r w:rsidR="008B1250">
              <w:rPr>
                <w:rFonts w:ascii="Times New Roman" w:hAnsi="Times New Roman"/>
                <w:b/>
                <w:bCs/>
                <w:sz w:val="28"/>
                <w:szCs w:val="28"/>
                <w:lang w:val="uk-UA"/>
              </w:rPr>
              <w:t>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31625" w:rsidRDefault="00D7494D" w:rsidP="00D7494D">
      <w:pPr>
        <w:pStyle w:val="HTML"/>
        <w:jc w:val="center"/>
        <w:rPr>
          <w:rFonts w:ascii="Times New Roman" w:hAnsi="Times New Roman" w:cs="Times New Roman"/>
          <w:b/>
          <w:color w:val="FF0000"/>
          <w:sz w:val="40"/>
          <w:szCs w:val="40"/>
        </w:rPr>
      </w:pPr>
      <w:r w:rsidRPr="00D7494D">
        <w:rPr>
          <w:rFonts w:ascii="Times New Roman" w:hAnsi="Times New Roman" w:cs="Times New Roman"/>
          <w:b/>
          <w:color w:val="0000FF"/>
          <w:sz w:val="40"/>
          <w:szCs w:val="40"/>
        </w:rPr>
        <w:t>Згідно ДСТУ Б Д.1.1-1:2013</w:t>
      </w:r>
      <w:r w:rsidRPr="00D7494D">
        <w:rPr>
          <w:rFonts w:ascii="Times New Roman" w:hAnsi="Times New Roman" w:cs="Times New Roman"/>
          <w:b/>
          <w:color w:val="FF0000"/>
          <w:sz w:val="40"/>
          <w:szCs w:val="40"/>
        </w:rPr>
        <w:t xml:space="preserve">  </w:t>
      </w:r>
    </w:p>
    <w:p w:rsidR="0003488E" w:rsidRPr="00D7494D" w:rsidRDefault="00D7494D" w:rsidP="00D7494D">
      <w:pPr>
        <w:pStyle w:val="HTML"/>
        <w:jc w:val="center"/>
        <w:rPr>
          <w:rFonts w:ascii="Times New Roman" w:hAnsi="Times New Roman" w:cs="Times New Roman"/>
          <w:b/>
          <w:color w:val="0000FF"/>
          <w:sz w:val="40"/>
          <w:szCs w:val="40"/>
        </w:rPr>
      </w:pPr>
      <w:r w:rsidRPr="00D7494D">
        <w:rPr>
          <w:rFonts w:ascii="Times New Roman" w:hAnsi="Times New Roman" w:cs="Times New Roman"/>
          <w:b/>
          <w:color w:val="0000FF"/>
          <w:sz w:val="40"/>
          <w:szCs w:val="40"/>
        </w:rPr>
        <w:t>ДК 021:2015  код 45230000-8 - Будівництво трубопроводів, ліній зв’язку та електропередач, шосе, доріг, аеродромів і залізничних</w:t>
      </w:r>
      <w:r w:rsidR="00DB27CB">
        <w:rPr>
          <w:rFonts w:ascii="Times New Roman" w:hAnsi="Times New Roman" w:cs="Times New Roman"/>
          <w:b/>
          <w:color w:val="0000FF"/>
          <w:sz w:val="40"/>
          <w:szCs w:val="40"/>
        </w:rPr>
        <w:t xml:space="preserve"> доріг; вирівнювання поверхонь</w:t>
      </w:r>
    </w:p>
    <w:p w:rsidR="008B1250" w:rsidRDefault="00A45B51" w:rsidP="003D0A28">
      <w:pPr>
        <w:pStyle w:val="a5"/>
        <w:spacing w:after="0"/>
        <w:jc w:val="center"/>
        <w:rPr>
          <w:b/>
          <w:color w:val="0000FF"/>
          <w:sz w:val="40"/>
          <w:szCs w:val="40"/>
        </w:rPr>
      </w:pPr>
      <w:r w:rsidRPr="00A45B51">
        <w:rPr>
          <w:b/>
          <w:color w:val="0000FF"/>
          <w:sz w:val="40"/>
          <w:szCs w:val="40"/>
          <w:lang w:bidi="he-IL"/>
        </w:rPr>
        <w:t>(</w:t>
      </w:r>
      <w:r w:rsidR="00895C2D" w:rsidRPr="00895C2D">
        <w:rPr>
          <w:b/>
          <w:color w:val="0000FF"/>
          <w:sz w:val="40"/>
          <w:szCs w:val="40"/>
          <w:lang w:bidi="he-IL"/>
        </w:rPr>
        <w:t>Технiчне переоснащення ПС-35/10 кВ з замiною масляних вимикачiв 10 кВ на вакуумнi в Тульчинському, Вiнницькому, Гайсинському, Хмiльницькому районах Вiнницької областi</w:t>
      </w:r>
      <w:r w:rsidR="008B1250" w:rsidRPr="00895C2D">
        <w:rPr>
          <w:b/>
          <w:color w:val="0000FF"/>
          <w:sz w:val="40"/>
          <w:szCs w:val="40"/>
          <w:lang w:bidi="he-IL"/>
        </w:rPr>
        <w:t>)</w:t>
      </w:r>
      <w:r w:rsidR="008B1250" w:rsidRPr="00895C2D">
        <w:rPr>
          <w:b/>
          <w:color w:val="0000FF"/>
          <w:sz w:val="40"/>
          <w:szCs w:val="40"/>
        </w:rPr>
        <w:t xml:space="preserve"> </w:t>
      </w:r>
    </w:p>
    <w:p w:rsidR="003D796A" w:rsidRPr="00895C2D" w:rsidRDefault="008B1250" w:rsidP="003D0A28">
      <w:pPr>
        <w:pStyle w:val="a5"/>
        <w:spacing w:after="0"/>
        <w:jc w:val="center"/>
        <w:rPr>
          <w:b/>
          <w:color w:val="0000FF"/>
          <w:sz w:val="36"/>
          <w:szCs w:val="36"/>
        </w:rPr>
      </w:pPr>
      <w:r w:rsidRPr="00895C2D">
        <w:rPr>
          <w:color w:val="0000FF"/>
          <w:sz w:val="36"/>
          <w:szCs w:val="36"/>
          <w:lang w:eastAsia="he-IL" w:bidi="he-IL"/>
        </w:rPr>
        <w:t>(</w:t>
      </w:r>
      <w:r w:rsidRPr="00895C2D">
        <w:rPr>
          <w:color w:val="0000FF"/>
          <w:sz w:val="36"/>
          <w:szCs w:val="36"/>
        </w:rPr>
        <w:t>Інвестиційна програма АТ «ВІННИЦЯОБЛЕНЕРГО» 2021 р</w:t>
      </w:r>
      <w:r w:rsidR="00895C2D" w:rsidRPr="00895C2D">
        <w:rPr>
          <w:color w:val="0000FF"/>
          <w:sz w:val="36"/>
          <w:szCs w:val="36"/>
        </w:rPr>
        <w:t>., зміни</w:t>
      </w:r>
      <w:r w:rsidR="002B24CD" w:rsidRPr="00895C2D">
        <w:rPr>
          <w:color w:val="0000FF"/>
          <w:sz w:val="36"/>
          <w:szCs w:val="36"/>
        </w:rPr>
        <w:t>)</w:t>
      </w:r>
      <w:r w:rsidR="009C245D" w:rsidRPr="00895C2D">
        <w:rPr>
          <w:color w:val="0000FF"/>
          <w:sz w:val="36"/>
          <w:szCs w:val="36"/>
          <w:lang w:eastAsia="he-IL" w:bidi="he-IL"/>
        </w:rPr>
        <w:t xml:space="preserve"> </w:t>
      </w:r>
    </w:p>
    <w:p w:rsidR="002154D5" w:rsidRDefault="002154D5"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3773A" w:rsidRPr="00895C2D" w:rsidRDefault="0083773A" w:rsidP="0003488E">
      <w:pPr>
        <w:pStyle w:val="HTML"/>
        <w:jc w:val="center"/>
        <w:rPr>
          <w:rFonts w:ascii="Times New Roman" w:hAnsi="Times New Roman"/>
          <w:b/>
          <w:color w:val="0000FF"/>
          <w:sz w:val="40"/>
          <w:szCs w:val="40"/>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7F4B27" w:rsidRPr="00A45B51" w:rsidRDefault="0083773A" w:rsidP="00F1036F">
      <w:pPr>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2021</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FC70E0"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B41D44" w:rsidRDefault="002154D5" w:rsidP="00B41D44">
            <w:pPr>
              <w:spacing w:after="0" w:line="240" w:lineRule="auto"/>
              <w:jc w:val="both"/>
              <w:rPr>
                <w:rFonts w:ascii="Times New Roman" w:hAnsi="Times New Roman" w:cs="Times New Roman"/>
                <w:sz w:val="24"/>
                <w:szCs w:val="24"/>
                <w:lang w:eastAsia="uk-UA"/>
              </w:rPr>
            </w:pPr>
            <w:r w:rsidRPr="00B41D44">
              <w:rPr>
                <w:rFonts w:ascii="Times New Roman" w:hAnsi="Times New Roman" w:cs="Times New Roman"/>
                <w:sz w:val="24"/>
                <w:szCs w:val="24"/>
                <w:lang w:eastAsia="uk-UA"/>
              </w:rPr>
              <w:t xml:space="preserve">З технічних питань: </w:t>
            </w:r>
          </w:p>
          <w:p w:rsidR="008D7261" w:rsidRPr="00B41D44" w:rsidRDefault="002154D5" w:rsidP="00B41D44">
            <w:pPr>
              <w:spacing w:after="0" w:line="240" w:lineRule="auto"/>
              <w:jc w:val="both"/>
              <w:rPr>
                <w:rFonts w:ascii="Times New Roman" w:hAnsi="Times New Roman" w:cs="Times New Roman"/>
                <w:sz w:val="24"/>
                <w:szCs w:val="24"/>
              </w:rPr>
            </w:pPr>
            <w:r w:rsidRPr="00B41D44">
              <w:rPr>
                <w:rFonts w:ascii="Times New Roman" w:hAnsi="Times New Roman" w:cs="Times New Roman"/>
                <w:sz w:val="24"/>
                <w:szCs w:val="24"/>
              </w:rPr>
              <w:t xml:space="preserve"> </w:t>
            </w:r>
            <w:r w:rsidR="008D7261" w:rsidRPr="00B41D44">
              <w:rPr>
                <w:rFonts w:ascii="Times New Roman" w:hAnsi="Times New Roman" w:cs="Times New Roman"/>
                <w:sz w:val="24"/>
                <w:szCs w:val="24"/>
              </w:rPr>
              <w:t>-</w:t>
            </w:r>
            <w:r w:rsidR="00DB27CB" w:rsidRPr="00B41D44">
              <w:rPr>
                <w:rFonts w:ascii="Times New Roman" w:hAnsi="Times New Roman" w:cs="Times New Roman"/>
                <w:sz w:val="24"/>
                <w:szCs w:val="24"/>
                <w:lang w:val="uk-UA"/>
              </w:rPr>
              <w:t xml:space="preserve"> Шевчук Роман Ігорович, </w:t>
            </w:r>
            <w:r w:rsidR="004271B2" w:rsidRPr="00B41D44">
              <w:rPr>
                <w:rFonts w:ascii="Times New Roman" w:hAnsi="Times New Roman"/>
                <w:sz w:val="24"/>
                <w:szCs w:val="24"/>
              </w:rPr>
              <w:t xml:space="preserve">начальник </w:t>
            </w:r>
            <w:r w:rsidR="004271B2" w:rsidRPr="00B41D44">
              <w:rPr>
                <w:rFonts w:ascii="Times New Roman" w:hAnsi="Times New Roman"/>
                <w:bCs/>
                <w:color w:val="050505"/>
                <w:sz w:val="24"/>
                <w:szCs w:val="24"/>
                <w:lang w:val="uk-UA"/>
              </w:rPr>
              <w:t>служби єдиного замовника</w:t>
            </w:r>
            <w:r w:rsidR="004271B2" w:rsidRPr="00B41D44">
              <w:rPr>
                <w:rFonts w:ascii="Times New Roman" w:hAnsi="Times New Roman" w:cs="Times New Roman"/>
                <w:sz w:val="24"/>
                <w:szCs w:val="24"/>
                <w:lang w:val="uk-UA"/>
              </w:rPr>
              <w:t xml:space="preserve"> УКБ</w:t>
            </w:r>
            <w:r w:rsidR="00A85767" w:rsidRPr="00B41D44">
              <w:rPr>
                <w:rFonts w:ascii="Times New Roman" w:hAnsi="Times New Roman" w:cs="Times New Roman"/>
                <w:sz w:val="24"/>
                <w:szCs w:val="24"/>
                <w:lang w:val="uk-UA"/>
              </w:rPr>
              <w:t>,</w:t>
            </w:r>
            <w:r w:rsidR="0003488E" w:rsidRPr="00B41D44">
              <w:rPr>
                <w:rFonts w:ascii="Times New Roman" w:hAnsi="Times New Roman"/>
                <w:bCs/>
                <w:color w:val="050505"/>
                <w:sz w:val="24"/>
                <w:szCs w:val="24"/>
              </w:rPr>
              <w:t xml:space="preserve"> </w:t>
            </w:r>
            <w:r w:rsidR="0003488E" w:rsidRPr="00B41D44">
              <w:rPr>
                <w:rFonts w:ascii="Times New Roman" w:hAnsi="Times New Roman"/>
                <w:color w:val="000000"/>
                <w:sz w:val="24"/>
                <w:szCs w:val="24"/>
              </w:rPr>
              <w:t>м.</w:t>
            </w:r>
            <w:r w:rsidR="00812782" w:rsidRPr="00B41D44">
              <w:rPr>
                <w:rFonts w:ascii="Times New Roman" w:hAnsi="Times New Roman"/>
                <w:color w:val="000000"/>
                <w:sz w:val="24"/>
                <w:szCs w:val="24"/>
              </w:rPr>
              <w:t xml:space="preserve"> </w:t>
            </w:r>
            <w:r w:rsidR="0003488E" w:rsidRPr="00B41D44">
              <w:rPr>
                <w:rFonts w:ascii="Times New Roman" w:hAnsi="Times New Roman"/>
                <w:color w:val="000000"/>
                <w:sz w:val="24"/>
                <w:szCs w:val="24"/>
              </w:rPr>
              <w:t>Вінниця,</w:t>
            </w:r>
            <w:r w:rsidR="0003488E" w:rsidRPr="00B41D44">
              <w:rPr>
                <w:rFonts w:ascii="Times New Roman" w:hAnsi="Times New Roman"/>
                <w:color w:val="000000"/>
                <w:sz w:val="24"/>
                <w:szCs w:val="24"/>
                <w:lang w:val="uk-UA"/>
              </w:rPr>
              <w:t xml:space="preserve"> </w:t>
            </w:r>
            <w:r w:rsidR="0003488E" w:rsidRPr="00B41D44">
              <w:rPr>
                <w:rFonts w:ascii="Times New Roman" w:hAnsi="Times New Roman"/>
                <w:sz w:val="24"/>
                <w:szCs w:val="24"/>
              </w:rPr>
              <w:t>ву</w:t>
            </w:r>
            <w:r w:rsidR="00387B7B" w:rsidRPr="00B41D44">
              <w:rPr>
                <w:rFonts w:ascii="Times New Roman" w:hAnsi="Times New Roman"/>
                <w:sz w:val="24"/>
                <w:szCs w:val="24"/>
              </w:rPr>
              <w:t>л. Магістра</w:t>
            </w:r>
            <w:r w:rsidR="004271B2" w:rsidRPr="00B41D44">
              <w:rPr>
                <w:rFonts w:ascii="Times New Roman" w:hAnsi="Times New Roman"/>
                <w:sz w:val="24"/>
                <w:szCs w:val="24"/>
              </w:rPr>
              <w:t xml:space="preserve">тська </w:t>
            </w:r>
            <w:r w:rsidR="0003488E" w:rsidRPr="00B41D44">
              <w:rPr>
                <w:rFonts w:ascii="Times New Roman" w:hAnsi="Times New Roman"/>
                <w:sz w:val="24"/>
                <w:szCs w:val="24"/>
              </w:rPr>
              <w:t>2,</w:t>
            </w:r>
            <w:r w:rsidR="0003488E" w:rsidRPr="00B41D44">
              <w:rPr>
                <w:rFonts w:ascii="Times New Roman" w:hAnsi="Times New Roman"/>
                <w:sz w:val="24"/>
                <w:szCs w:val="24"/>
                <w:lang w:val="uk-UA"/>
              </w:rPr>
              <w:t xml:space="preserve"> </w:t>
            </w:r>
            <w:r w:rsidR="0003488E" w:rsidRPr="00B41D44">
              <w:rPr>
                <w:rFonts w:ascii="Times New Roman" w:hAnsi="Times New Roman"/>
                <w:sz w:val="24"/>
                <w:szCs w:val="24"/>
              </w:rPr>
              <w:t>каб.</w:t>
            </w:r>
            <w:r w:rsidR="00812782" w:rsidRPr="00B41D44">
              <w:rPr>
                <w:rFonts w:ascii="Times New Roman" w:hAnsi="Times New Roman"/>
                <w:sz w:val="24"/>
                <w:szCs w:val="24"/>
              </w:rPr>
              <w:t xml:space="preserve"> </w:t>
            </w:r>
            <w:r w:rsidR="0003488E" w:rsidRPr="00B41D44">
              <w:rPr>
                <w:rFonts w:ascii="Times New Roman" w:hAnsi="Times New Roman"/>
                <w:sz w:val="24"/>
                <w:szCs w:val="24"/>
              </w:rPr>
              <w:t>№50</w:t>
            </w:r>
            <w:r w:rsidR="00A85767" w:rsidRPr="00B41D44">
              <w:rPr>
                <w:rFonts w:ascii="Times New Roman" w:hAnsi="Times New Roman"/>
                <w:sz w:val="24"/>
                <w:szCs w:val="24"/>
                <w:lang w:val="uk-UA"/>
              </w:rPr>
              <w:t>3</w:t>
            </w:r>
            <w:r w:rsidR="0003488E" w:rsidRPr="00B41D44">
              <w:rPr>
                <w:rFonts w:ascii="Times New Roman" w:hAnsi="Times New Roman"/>
                <w:sz w:val="24"/>
                <w:szCs w:val="24"/>
              </w:rPr>
              <w:t>, 21050, телефон:(0432)</w:t>
            </w:r>
            <w:r w:rsidR="00387B7B" w:rsidRPr="00B41D44">
              <w:rPr>
                <w:rFonts w:ascii="Times New Roman" w:hAnsi="Times New Roman"/>
                <w:sz w:val="24"/>
                <w:szCs w:val="24"/>
                <w:lang w:val="uk-UA"/>
              </w:rPr>
              <w:t xml:space="preserve"> </w:t>
            </w:r>
            <w:r w:rsidR="00387B7B" w:rsidRPr="00B41D44">
              <w:rPr>
                <w:rFonts w:ascii="Times New Roman" w:hAnsi="Times New Roman" w:cs="Times New Roman"/>
                <w:sz w:val="24"/>
                <w:szCs w:val="24"/>
                <w:lang w:val="uk-UA"/>
              </w:rPr>
              <w:t>659679</w:t>
            </w:r>
            <w:r w:rsidR="0003488E" w:rsidRPr="00B41D44">
              <w:rPr>
                <w:rFonts w:ascii="Times New Roman" w:hAnsi="Times New Roman" w:cs="Times New Roman"/>
                <w:sz w:val="24"/>
                <w:szCs w:val="24"/>
              </w:rPr>
              <w:t>;</w:t>
            </w:r>
          </w:p>
          <w:p w:rsidR="002154D5" w:rsidRPr="00B41D44" w:rsidRDefault="002154D5" w:rsidP="00B41D44">
            <w:pPr>
              <w:autoSpaceDE w:val="0"/>
              <w:autoSpaceDN w:val="0"/>
              <w:adjustRightInd w:val="0"/>
              <w:spacing w:after="0" w:line="240" w:lineRule="auto"/>
              <w:rPr>
                <w:rFonts w:ascii="Times New Roman" w:hAnsi="Times New Roman" w:cs="Times New Roman"/>
                <w:sz w:val="24"/>
                <w:szCs w:val="24"/>
                <w:lang w:eastAsia="uk-UA"/>
              </w:rPr>
            </w:pPr>
            <w:r w:rsidRPr="00B41D44">
              <w:rPr>
                <w:rFonts w:ascii="Times New Roman" w:hAnsi="Times New Roman" w:cs="Times New Roman"/>
                <w:sz w:val="24"/>
                <w:szCs w:val="24"/>
                <w:lang w:eastAsia="uk-UA"/>
              </w:rPr>
              <w:t>З організаційних питань:</w:t>
            </w:r>
          </w:p>
          <w:p w:rsidR="0003488E" w:rsidRPr="00B41D44" w:rsidRDefault="001C5B2F" w:rsidP="00B41D44">
            <w:pPr>
              <w:autoSpaceDE w:val="0"/>
              <w:autoSpaceDN w:val="0"/>
              <w:adjustRightInd w:val="0"/>
              <w:spacing w:after="0" w:line="240" w:lineRule="auto"/>
              <w:rPr>
                <w:rFonts w:ascii="Times New Roman" w:hAnsi="Times New Roman" w:cs="Times New Roman"/>
                <w:sz w:val="24"/>
                <w:szCs w:val="24"/>
                <w:lang w:val="uk-UA"/>
              </w:rPr>
            </w:pPr>
            <w:r w:rsidRPr="00B41D44">
              <w:rPr>
                <w:rFonts w:ascii="Times New Roman" w:hAnsi="Times New Roman" w:cs="Times New Roman"/>
                <w:sz w:val="24"/>
                <w:szCs w:val="24"/>
                <w:lang w:val="uk-UA"/>
              </w:rPr>
              <w:t>Н</w:t>
            </w:r>
            <w:r w:rsidR="0003488E" w:rsidRPr="00B41D44">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B41D44">
            <w:pPr>
              <w:spacing w:after="0" w:line="240" w:lineRule="auto"/>
              <w:jc w:val="both"/>
              <w:rPr>
                <w:rFonts w:ascii="Times New Roman" w:eastAsia="Times New Roman" w:hAnsi="Times New Roman" w:cs="Times New Roman"/>
                <w:sz w:val="24"/>
                <w:szCs w:val="24"/>
                <w:lang w:val="en-US" w:eastAsia="ru-RU"/>
              </w:rPr>
            </w:pPr>
            <w:r w:rsidRPr="00B41D44">
              <w:rPr>
                <w:rFonts w:ascii="Times New Roman" w:hAnsi="Times New Roman" w:cs="Times New Roman"/>
                <w:sz w:val="24"/>
                <w:szCs w:val="24"/>
                <w:lang w:val="en-US"/>
              </w:rPr>
              <w:t>e-mail</w:t>
            </w:r>
            <w:r w:rsidRPr="00B41D44">
              <w:rPr>
                <w:rFonts w:ascii="Times New Roman" w:hAnsi="Times New Roman" w:cs="Times New Roman"/>
                <w:sz w:val="24"/>
                <w:szCs w:val="24"/>
                <w:lang w:val="en-GB"/>
              </w:rPr>
              <w:t xml:space="preserve">: </w:t>
            </w:r>
            <w:hyperlink r:id="rId8" w:history="1">
              <w:r w:rsidRPr="00B41D44">
                <w:rPr>
                  <w:rFonts w:ascii="Times New Roman" w:hAnsi="Times New Roman" w:cs="Times New Roman"/>
                  <w:sz w:val="24"/>
                  <w:szCs w:val="24"/>
                  <w:lang w:val="uk-UA"/>
                </w:rPr>
                <w:t>oks05@voe.com.ua</w:t>
              </w:r>
            </w:hyperlink>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4D1F03"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C16" w:rsidRDefault="00BE735E" w:rsidP="00BE735E">
            <w:pPr>
              <w:pStyle w:val="HTML"/>
              <w:rPr>
                <w:rFonts w:ascii="Times New Roman" w:hAnsi="Times New Roman" w:cs="Times New Roman"/>
                <w:b/>
                <w:color w:val="0000FF"/>
                <w:sz w:val="24"/>
                <w:szCs w:val="24"/>
              </w:rPr>
            </w:pPr>
            <w:r w:rsidRPr="00BE735E">
              <w:rPr>
                <w:rFonts w:ascii="Times New Roman" w:hAnsi="Times New Roman" w:cs="Times New Roman"/>
                <w:b/>
                <w:color w:val="0000FF"/>
                <w:sz w:val="24"/>
                <w:szCs w:val="24"/>
              </w:rPr>
              <w:t>Згідно ДСТУ Б Д.1.1-1:2013</w:t>
            </w:r>
            <w:r w:rsidRPr="00BE735E">
              <w:rPr>
                <w:rFonts w:ascii="Times New Roman" w:hAnsi="Times New Roman" w:cs="Times New Roman"/>
                <w:b/>
                <w:color w:val="FF0000"/>
                <w:sz w:val="24"/>
                <w:szCs w:val="24"/>
              </w:rPr>
              <w:t xml:space="preserve">  </w:t>
            </w:r>
          </w:p>
          <w:p w:rsidR="00BE735E" w:rsidRPr="003C0C16" w:rsidRDefault="00BE735E" w:rsidP="00BE735E">
            <w:pPr>
              <w:pStyle w:val="HTML"/>
              <w:rPr>
                <w:rFonts w:ascii="Times New Roman" w:hAnsi="Times New Roman" w:cs="Times New Roman"/>
                <w:b/>
                <w:color w:val="0000FF"/>
                <w:sz w:val="24"/>
                <w:szCs w:val="24"/>
                <w:lang w:val="ru-RU"/>
              </w:rPr>
            </w:pPr>
            <w:r w:rsidRPr="00BE735E">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003C0C16" w:rsidRPr="003C0C16">
              <w:rPr>
                <w:rFonts w:ascii="Times New Roman" w:hAnsi="Times New Roman" w:cs="Times New Roman"/>
                <w:b/>
                <w:color w:val="0000FF"/>
                <w:sz w:val="24"/>
                <w:szCs w:val="24"/>
                <w:lang w:val="ru-RU"/>
              </w:rPr>
              <w:t>.</w:t>
            </w:r>
          </w:p>
          <w:p w:rsidR="004D1F03" w:rsidRDefault="004D1F03" w:rsidP="004D1F03">
            <w:pPr>
              <w:pStyle w:val="rvps2"/>
              <w:spacing w:before="0" w:beforeAutospacing="0" w:after="0" w:afterAutospacing="0"/>
              <w:rPr>
                <w:i/>
                <w:color w:val="0000FF"/>
              </w:rPr>
            </w:pPr>
            <w:r w:rsidRPr="0078708C">
              <w:rPr>
                <w:b/>
                <w:color w:val="0000FF"/>
                <w:lang w:val="ru-RU" w:bidi="he-IL"/>
              </w:rPr>
              <w:t>(</w:t>
            </w:r>
            <w:r w:rsidR="0078708C" w:rsidRPr="0078708C">
              <w:rPr>
                <w:b/>
                <w:color w:val="0000FF"/>
                <w:lang w:bidi="he-IL"/>
              </w:rPr>
              <w:t>Технiчне переоснащення ПС-35/10 кВ з замiною масляних вимикачiв 10 кВ на вакуумнi в Тульчинському, Вiнницькому, Гайсинському, Хмiльницькому районах, Вiнницької областi</w:t>
            </w:r>
            <w:r w:rsidRPr="0078708C">
              <w:rPr>
                <w:b/>
                <w:color w:val="0000FF"/>
                <w:lang w:bidi="he-IL"/>
              </w:rPr>
              <w:t>)</w:t>
            </w:r>
            <w:r w:rsidR="00BE78AA" w:rsidRPr="0078708C">
              <w:rPr>
                <w:b/>
                <w:color w:val="0000FF"/>
              </w:rPr>
              <w:t xml:space="preserve"> </w:t>
            </w:r>
            <w:r>
              <w:rPr>
                <w:b/>
                <w:color w:val="0000FF"/>
              </w:rPr>
              <w:t xml:space="preserve"> </w:t>
            </w:r>
            <w:r w:rsidR="00BE78AA" w:rsidRPr="00BE78AA">
              <w:rPr>
                <w:i/>
                <w:color w:val="0000FF"/>
                <w:lang w:eastAsia="he-IL" w:bidi="he-IL"/>
              </w:rPr>
              <w:t>(</w:t>
            </w:r>
            <w:r w:rsidR="00BE78AA" w:rsidRPr="00BE78AA">
              <w:rPr>
                <w:i/>
                <w:color w:val="0000FF"/>
              </w:rPr>
              <w:t>Інвестиційна програм</w:t>
            </w:r>
            <w:r>
              <w:rPr>
                <w:i/>
                <w:color w:val="0000FF"/>
              </w:rPr>
              <w:t xml:space="preserve">а </w:t>
            </w:r>
          </w:p>
          <w:p w:rsidR="002154D5" w:rsidRPr="00AA1485" w:rsidRDefault="004D1F03" w:rsidP="004D1F03">
            <w:pPr>
              <w:pStyle w:val="rvps2"/>
              <w:spacing w:before="0" w:beforeAutospacing="0" w:after="0" w:afterAutospacing="0"/>
              <w:rPr>
                <w:b/>
                <w:color w:val="0000FF"/>
              </w:rPr>
            </w:pPr>
            <w:r>
              <w:rPr>
                <w:i/>
                <w:color w:val="0000FF"/>
              </w:rPr>
              <w:t>АТ «ВІННИЦЯОБЛЕНЕРГО» 2021 р.</w:t>
            </w:r>
            <w:r w:rsidR="0078708C">
              <w:rPr>
                <w:i/>
                <w:color w:val="0000FF"/>
              </w:rPr>
              <w:t>, зміни</w:t>
            </w:r>
            <w:r w:rsidR="00BE78AA" w:rsidRPr="00BE78AA">
              <w:rPr>
                <w:i/>
                <w:color w:val="0000FF"/>
              </w:rPr>
              <w:t>).</w:t>
            </w:r>
          </w:p>
        </w:tc>
      </w:tr>
      <w:tr w:rsidR="002154D5" w:rsidRPr="0003488E"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4A0E" w:rsidRPr="000927C2" w:rsidRDefault="008A4A0E" w:rsidP="008A4A0E">
            <w:pPr>
              <w:rPr>
                <w:rFonts w:ascii="Times New Roman" w:hAnsi="Times New Roman"/>
                <w:color w:val="000000"/>
                <w:sz w:val="24"/>
                <w:szCs w:val="24"/>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p w:rsidR="000B6FA1" w:rsidRPr="000B6FA1" w:rsidRDefault="000B6FA1" w:rsidP="00BE735E">
            <w:pPr>
              <w:pStyle w:val="rvps2"/>
              <w:spacing w:before="0" w:beforeAutospacing="0" w:after="0" w:afterAutospacing="0"/>
              <w:rPr>
                <w:b/>
                <w:color w:val="0000FF"/>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F248B" w:rsidRDefault="005F248B" w:rsidP="0078708C">
            <w:pPr>
              <w:pStyle w:val="rvps2"/>
              <w:spacing w:before="0" w:beforeAutospacing="0" w:after="0" w:afterAutospacing="0"/>
              <w:jc w:val="both"/>
              <w:rPr>
                <w:color w:val="0000FF"/>
              </w:rPr>
            </w:pPr>
            <w:r w:rsidRPr="005F248B">
              <w:rPr>
                <w:color w:val="0000FF"/>
              </w:rPr>
              <w:t xml:space="preserve">1 робота, </w:t>
            </w:r>
            <w:r w:rsidR="0078708C" w:rsidRPr="0078708C">
              <w:rPr>
                <w:color w:val="0000FF"/>
              </w:rPr>
              <w:t>Тульчинський, Вінницький, Гайсинський, Хмільницький райони Вінницької області</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78708C" w:rsidP="001D71D9">
            <w:pPr>
              <w:pStyle w:val="rvps2"/>
              <w:spacing w:before="0" w:beforeAutospacing="0" w:after="0" w:afterAutospacing="0"/>
              <w:jc w:val="both"/>
              <w:rPr>
                <w:b/>
                <w:color w:val="0000FF"/>
              </w:rPr>
            </w:pPr>
            <w:r>
              <w:rPr>
                <w:b/>
                <w:color w:val="0000FF"/>
              </w:rPr>
              <w:t xml:space="preserve">31 жовтня </w:t>
            </w:r>
            <w:r w:rsidR="001D71D9" w:rsidRPr="001A70DE">
              <w:rPr>
                <w:b/>
                <w:color w:val="0000FF"/>
              </w:rPr>
              <w:t>202</w:t>
            </w:r>
            <w:r w:rsidR="001742DF">
              <w:rPr>
                <w:b/>
                <w:color w:val="0000FF"/>
              </w:rPr>
              <w:t>1</w:t>
            </w:r>
            <w:r w:rsidR="001D71D9" w:rsidRPr="001A70DE">
              <w:rPr>
                <w:b/>
                <w:color w:val="0000FF"/>
              </w:rPr>
              <w:t>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валюту, у якій повинно бути розраховано та зазначено </w:t>
            </w:r>
            <w:r w:rsidRPr="005172DB">
              <w:rPr>
                <w:rFonts w:ascii="Times New Roman" w:eastAsia="Times New Roman" w:hAnsi="Times New Roman" w:cs="Times New Roman"/>
                <w:b/>
                <w:bCs/>
                <w:color w:val="000000"/>
                <w:sz w:val="24"/>
                <w:szCs w:val="24"/>
                <w:lang w:eastAsia="ru-RU"/>
              </w:rPr>
              <w:lastRenderedPageBreak/>
              <w:t>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w:t>
            </w:r>
            <w:r w:rsidRPr="00B03528">
              <w:rPr>
                <w:rFonts w:ascii="Times New Roman" w:hAnsi="Times New Roman" w:cs="Times New Roman"/>
                <w:color w:val="000000" w:themeColor="text1"/>
                <w:sz w:val="24"/>
                <w:szCs w:val="24"/>
              </w:rPr>
              <w:lastRenderedPageBreak/>
              <w:t xml:space="preserve">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Pr="005172DB">
              <w:rPr>
                <w:rFonts w:ascii="Times New Roman" w:eastAsia="Times New Roman" w:hAnsi="Times New Roman" w:cs="Times New Roman"/>
                <w:color w:val="000000"/>
                <w:sz w:val="24"/>
                <w:szCs w:val="24"/>
                <w:lang w:eastAsia="ru-RU"/>
              </w:rPr>
              <w:lastRenderedPageBreak/>
              <w:t>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w:t>
            </w:r>
            <w:r w:rsidRPr="005172DB">
              <w:rPr>
                <w:rFonts w:ascii="Times New Roman" w:eastAsia="Times New Roman" w:hAnsi="Times New Roman" w:cs="Times New Roman"/>
                <w:color w:val="000000"/>
                <w:sz w:val="24"/>
                <w:szCs w:val="24"/>
                <w:lang w:eastAsia="ru-RU"/>
              </w:rPr>
              <w:lastRenderedPageBreak/>
              <w:t>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5172DB">
              <w:rPr>
                <w:rFonts w:ascii="Times New Roman" w:eastAsia="Times New Roman" w:hAnsi="Times New Roman" w:cs="Times New Roman"/>
                <w:color w:val="000000"/>
                <w:sz w:val="24"/>
                <w:szCs w:val="24"/>
                <w:lang w:eastAsia="ru-RU"/>
              </w:rPr>
              <w:lastRenderedPageBreak/>
              <w:t>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FC70E0"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F4284B" w:rsidRPr="00F4284B">
              <w:rPr>
                <w:b/>
                <w:color w:val="0000FF"/>
              </w:rPr>
              <w:t>48 717,00 грн.</w:t>
            </w:r>
            <w:r w:rsidR="00F4284B" w:rsidRPr="00F4284B">
              <w:rPr>
                <w:b/>
                <w:color w:val="FF0000"/>
              </w:rPr>
              <w:t xml:space="preserve"> </w:t>
            </w:r>
            <w:r w:rsidR="00F4284B" w:rsidRPr="00F4284B">
              <w:rPr>
                <w:b/>
                <w:color w:val="0000FF"/>
              </w:rPr>
              <w:t>(Сорок вісім тисяч сімсот сімнадцять грн. 00 коп.)</w:t>
            </w:r>
            <w:r w:rsidR="00774326" w:rsidRPr="00F4284B">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5172DB">
              <w:rPr>
                <w:rFonts w:ascii="Times New Roman" w:eastAsia="Times New Roman" w:hAnsi="Times New Roman" w:cs="Times New Roman"/>
                <w:color w:val="000000"/>
                <w:sz w:val="24"/>
                <w:szCs w:val="24"/>
                <w:lang w:eastAsia="ru-RU"/>
              </w:rPr>
              <w:lastRenderedPageBreak/>
              <w:t>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FC70E0"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 xml:space="preserve">цієї документації </w:t>
            </w:r>
            <w:r w:rsidRPr="003439A2">
              <w:rPr>
                <w:rFonts w:ascii="Times New Roman" w:eastAsia="Times New Roman" w:hAnsi="Times New Roman" w:cs="Times New Roman"/>
                <w:color w:val="000000" w:themeColor="text1"/>
                <w:sz w:val="24"/>
                <w:szCs w:val="24"/>
                <w:lang w:eastAsia="ru-RU"/>
              </w:rPr>
              <w:lastRenderedPageBreak/>
              <w:t>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w:t>
            </w:r>
            <w:r w:rsidRPr="005172DB">
              <w:rPr>
                <w:rFonts w:ascii="Times New Roman" w:eastAsia="Times New Roman" w:hAnsi="Times New Roman" w:cs="Times New Roman"/>
                <w:color w:val="000000"/>
                <w:sz w:val="24"/>
                <w:szCs w:val="24"/>
                <w:lang w:eastAsia="ru-RU"/>
              </w:rPr>
              <w:lastRenderedPageBreak/>
              <w:t>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5172DB">
              <w:rPr>
                <w:rFonts w:ascii="Times New Roman" w:eastAsia="Times New Roman" w:hAnsi="Times New Roman" w:cs="Times New Roman"/>
                <w:color w:val="000000"/>
                <w:sz w:val="24"/>
                <w:szCs w:val="24"/>
                <w:lang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w:t>
            </w:r>
            <w:r w:rsidR="00FD206D" w:rsidRPr="005E10E6">
              <w:rPr>
                <w:rFonts w:ascii="Times New Roman" w:hAnsi="Times New Roman" w:cs="Times New Roman"/>
                <w:sz w:val="24"/>
                <w:szCs w:val="24"/>
              </w:rPr>
              <w:lastRenderedPageBreak/>
              <w:t>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w:t>
            </w:r>
            <w:r w:rsidRPr="005172DB">
              <w:rPr>
                <w:rFonts w:ascii="Times New Roman" w:eastAsia="Times New Roman" w:hAnsi="Times New Roman" w:cs="Times New Roman"/>
                <w:color w:val="000000"/>
                <w:sz w:val="24"/>
                <w:szCs w:val="24"/>
                <w:lang w:eastAsia="ru-RU"/>
              </w:rPr>
              <w:lastRenderedPageBreak/>
              <w:t>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w:t>
            </w:r>
            <w:r w:rsidRPr="005172DB">
              <w:rPr>
                <w:rFonts w:ascii="Times New Roman" w:eastAsia="Times New Roman" w:hAnsi="Times New Roman" w:cs="Times New Roman"/>
                <w:color w:val="000000"/>
                <w:sz w:val="24"/>
                <w:szCs w:val="24"/>
                <w:lang w:eastAsia="ru-RU"/>
              </w:rPr>
              <w:lastRenderedPageBreak/>
              <w:t>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EC4485" w:rsidRDefault="008B7AFB" w:rsidP="001F098F">
            <w:pPr>
              <w:pStyle w:val="rvps2"/>
              <w:spacing w:before="0" w:beforeAutospacing="0" w:after="0" w:afterAutospacing="0"/>
              <w:jc w:val="both"/>
              <w:rPr>
                <w:b/>
                <w:color w:val="0000FF"/>
              </w:rPr>
            </w:pPr>
            <w:r w:rsidRPr="00EC4485">
              <w:rPr>
                <w:b/>
                <w:color w:val="0000FF"/>
                <w:lang w:val="en-US"/>
              </w:rPr>
              <w:t>2</w:t>
            </w:r>
            <w:r w:rsidR="00EC4485" w:rsidRPr="00EC4485">
              <w:rPr>
                <w:b/>
                <w:color w:val="0000FF"/>
              </w:rPr>
              <w:t>8</w:t>
            </w:r>
            <w:r w:rsidR="005F248B" w:rsidRPr="00EC4485">
              <w:rPr>
                <w:b/>
                <w:color w:val="0000FF"/>
              </w:rPr>
              <w:t>.0</w:t>
            </w:r>
            <w:r w:rsidR="00EC4485" w:rsidRPr="00EC4485">
              <w:rPr>
                <w:b/>
                <w:color w:val="0000FF"/>
              </w:rPr>
              <w:t>5</w:t>
            </w:r>
            <w:r w:rsidR="00C30CD8" w:rsidRPr="00EC4485">
              <w:rPr>
                <w:b/>
                <w:color w:val="0000FF"/>
              </w:rPr>
              <w:t>.</w:t>
            </w:r>
            <w:r w:rsidR="005F248B" w:rsidRPr="00EC4485">
              <w:rPr>
                <w:b/>
                <w:color w:val="0000FF"/>
              </w:rPr>
              <w:t>2021</w:t>
            </w:r>
            <w:r w:rsidR="001F098F" w:rsidRPr="00EC4485">
              <w:rPr>
                <w:b/>
                <w:color w:val="0000FF"/>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w:t>
            </w:r>
            <w:r w:rsidRPr="005172DB">
              <w:rPr>
                <w:rFonts w:ascii="Times New Roman" w:eastAsia="Times New Roman" w:hAnsi="Times New Roman" w:cs="Times New Roman"/>
                <w:color w:val="000000"/>
                <w:sz w:val="24"/>
                <w:szCs w:val="24"/>
                <w:lang w:eastAsia="ru-RU"/>
              </w:rPr>
              <w:lastRenderedPageBreak/>
              <w:t>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xml:space="preserve">. Якщо замовником під час розгляду тендерної пропозиції учасника виявлено невідповідності в </w:t>
            </w:r>
            <w:r w:rsidRPr="005172DB">
              <w:rPr>
                <w:rFonts w:ascii="Times New Roman" w:eastAsia="Times New Roman" w:hAnsi="Times New Roman" w:cs="Times New Roman"/>
                <w:color w:val="000000"/>
                <w:sz w:val="24"/>
                <w:szCs w:val="24"/>
                <w:lang w:eastAsia="ru-RU"/>
              </w:rPr>
              <w:lastRenderedPageBreak/>
              <w:t>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w:t>
            </w:r>
            <w:r w:rsidRPr="005172DB">
              <w:rPr>
                <w:rFonts w:ascii="Times New Roman" w:eastAsia="Times New Roman" w:hAnsi="Times New Roman" w:cs="Times New Roman"/>
                <w:color w:val="000000"/>
                <w:sz w:val="24"/>
                <w:szCs w:val="24"/>
                <w:shd w:val="clear" w:color="auto" w:fill="FFFFFF"/>
                <w:lang w:eastAsia="ru-RU"/>
              </w:rPr>
              <w:lastRenderedPageBreak/>
              <w:t>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w:t>
      </w:r>
      <w:r>
        <w:rPr>
          <w:rFonts w:ascii="Times New Roman" w:hAnsi="Times New Roman"/>
          <w:color w:val="000000"/>
          <w:sz w:val="24"/>
          <w:szCs w:val="24"/>
        </w:rPr>
        <w:lastRenderedPageBreak/>
        <w:t>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lastRenderedPageBreak/>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w:t>
      </w:r>
      <w:r>
        <w:rPr>
          <w:rFonts w:ascii="Times New Roman" w:eastAsia="Times New Roman" w:hAnsi="Times New Roman"/>
          <w:sz w:val="24"/>
          <w:szCs w:val="24"/>
          <w:lang w:eastAsia="ru-RU"/>
        </w:rPr>
        <w:lastRenderedPageBreak/>
        <w:t>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B41D44" w:rsidRDefault="00B41D44" w:rsidP="00F972F6">
      <w:pPr>
        <w:widowControl w:val="0"/>
        <w:spacing w:after="0" w:line="240" w:lineRule="auto"/>
        <w:contextualSpacing/>
        <w:jc w:val="right"/>
        <w:rPr>
          <w:rFonts w:ascii="Times New Roman" w:hAnsi="Times New Roman"/>
          <w:b/>
          <w:sz w:val="24"/>
          <w:szCs w:val="24"/>
          <w:lang w:val="uk-UA" w:eastAsia="uk-UA"/>
        </w:rPr>
      </w:pPr>
    </w:p>
    <w:p w:rsidR="00B41D44" w:rsidRDefault="00B41D44" w:rsidP="00F972F6">
      <w:pPr>
        <w:widowControl w:val="0"/>
        <w:spacing w:after="0" w:line="240" w:lineRule="auto"/>
        <w:contextualSpacing/>
        <w:jc w:val="right"/>
        <w:rPr>
          <w:rFonts w:ascii="Times New Roman" w:hAnsi="Times New Roman"/>
          <w:b/>
          <w:sz w:val="24"/>
          <w:szCs w:val="24"/>
          <w:lang w:val="uk-UA" w:eastAsia="uk-UA"/>
        </w:rPr>
      </w:pPr>
    </w:p>
    <w:p w:rsidR="00B41D44" w:rsidRDefault="00B41D44" w:rsidP="00F972F6">
      <w:pPr>
        <w:widowControl w:val="0"/>
        <w:spacing w:after="0" w:line="240" w:lineRule="auto"/>
        <w:contextualSpacing/>
        <w:jc w:val="right"/>
        <w:rPr>
          <w:rFonts w:ascii="Times New Roman" w:hAnsi="Times New Roman"/>
          <w:b/>
          <w:sz w:val="24"/>
          <w:szCs w:val="24"/>
          <w:lang w:val="uk-UA" w:eastAsia="uk-UA"/>
        </w:rPr>
      </w:pPr>
    </w:p>
    <w:p w:rsidR="00B41D44" w:rsidRDefault="00B41D44" w:rsidP="00F972F6">
      <w:pPr>
        <w:widowControl w:val="0"/>
        <w:spacing w:after="0" w:line="240" w:lineRule="auto"/>
        <w:contextualSpacing/>
        <w:jc w:val="right"/>
        <w:rPr>
          <w:rFonts w:ascii="Times New Roman" w:hAnsi="Times New Roman"/>
          <w:b/>
          <w:sz w:val="24"/>
          <w:szCs w:val="24"/>
          <w:lang w:val="uk-UA" w:eastAsia="uk-UA"/>
        </w:rPr>
      </w:pPr>
    </w:p>
    <w:p w:rsidR="00B41D44" w:rsidRDefault="00B41D44"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60278B" w:rsidRPr="004271B2" w:rsidRDefault="0060278B" w:rsidP="00227E56">
      <w:pPr>
        <w:widowControl w:val="0"/>
        <w:spacing w:after="0" w:line="240" w:lineRule="auto"/>
        <w:contextualSpacing/>
        <w:jc w:val="right"/>
        <w:rPr>
          <w:rFonts w:ascii="Times New Roman" w:hAnsi="Times New Roman"/>
          <w:b/>
          <w:sz w:val="28"/>
          <w:szCs w:val="28"/>
          <w:lang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B20213" w:rsidRPr="005D1955" w:rsidRDefault="00B20213" w:rsidP="00B20213">
      <w:pPr>
        <w:spacing w:after="120"/>
        <w:jc w:val="center"/>
        <w:rPr>
          <w:rFonts w:ascii="Times New Roman" w:hAnsi="Times New Roman" w:cs="Times New Roman"/>
          <w:b/>
          <w:sz w:val="24"/>
          <w:szCs w:val="24"/>
          <w:lang w:val="uk-UA"/>
        </w:rPr>
      </w:pPr>
      <w:r w:rsidRPr="005D1955">
        <w:rPr>
          <w:rFonts w:ascii="Times New Roman" w:hAnsi="Times New Roman" w:cs="Times New Roman"/>
          <w:b/>
          <w:sz w:val="24"/>
          <w:szCs w:val="24"/>
          <w:lang w:val="uk-UA"/>
        </w:rPr>
        <w:t xml:space="preserve">Технічне завдання на виконання робіт </w:t>
      </w:r>
    </w:p>
    <w:p w:rsidR="006454BC" w:rsidRPr="005D1955" w:rsidRDefault="006454BC" w:rsidP="00B41D44">
      <w:pPr>
        <w:spacing w:line="240" w:lineRule="auto"/>
        <w:jc w:val="center"/>
        <w:rPr>
          <w:rFonts w:ascii="Times New Roman" w:hAnsi="Times New Roman" w:cs="Times New Roman"/>
          <w:b/>
          <w:sz w:val="24"/>
          <w:szCs w:val="24"/>
          <w:lang w:val="uk-UA"/>
        </w:rPr>
      </w:pPr>
      <w:r w:rsidRPr="005D1955">
        <w:rPr>
          <w:rFonts w:ascii="Times New Roman" w:hAnsi="Times New Roman" w:cs="Times New Roman"/>
          <w:sz w:val="24"/>
          <w:szCs w:val="24"/>
          <w:lang w:val="uk-UA"/>
        </w:rPr>
        <w:t>по проекту:</w:t>
      </w:r>
      <w:r w:rsidRPr="005D1955">
        <w:rPr>
          <w:rFonts w:ascii="Times New Roman" w:hAnsi="Times New Roman" w:cs="Times New Roman"/>
          <w:b/>
          <w:sz w:val="24"/>
          <w:szCs w:val="24"/>
          <w:lang w:val="uk-UA"/>
        </w:rPr>
        <w:t xml:space="preserve">  </w:t>
      </w:r>
      <w:r w:rsidRPr="005D1955">
        <w:rPr>
          <w:rFonts w:ascii="Times New Roman" w:hAnsi="Times New Roman" w:cs="Times New Roman"/>
          <w:sz w:val="24"/>
          <w:szCs w:val="24"/>
          <w:lang w:val="uk-UA"/>
        </w:rPr>
        <w:t>Технічне переоснащення ПС-35/10 кВ з заміною масляних вимикачів 10 кВ на вакуумні</w:t>
      </w:r>
      <w:r w:rsidRPr="005D1955">
        <w:rPr>
          <w:rFonts w:ascii="Times New Roman" w:hAnsi="Times New Roman" w:cs="Times New Roman"/>
          <w:color w:val="000000"/>
          <w:sz w:val="24"/>
          <w:szCs w:val="24"/>
          <w:lang w:val="uk-UA"/>
        </w:rPr>
        <w:t xml:space="preserve"> в Тульчинському, Вінницькому, Гайсинському, Хмільницькому районах, Вінницької області</w:t>
      </w:r>
    </w:p>
    <w:p w:rsidR="006454BC" w:rsidRPr="005D1955" w:rsidRDefault="006454BC" w:rsidP="006454BC">
      <w:pPr>
        <w:numPr>
          <w:ilvl w:val="0"/>
          <w:numId w:val="30"/>
        </w:numPr>
        <w:spacing w:after="120" w:line="240" w:lineRule="auto"/>
        <w:ind w:left="426" w:hanging="426"/>
        <w:jc w:val="both"/>
        <w:rPr>
          <w:rFonts w:ascii="Times New Roman" w:hAnsi="Times New Roman" w:cs="Times New Roman"/>
          <w:sz w:val="24"/>
          <w:szCs w:val="24"/>
          <w:lang w:val="uk-UA"/>
        </w:rPr>
      </w:pPr>
      <w:r w:rsidRPr="005D1955">
        <w:rPr>
          <w:rFonts w:ascii="Times New Roman" w:hAnsi="Times New Roman" w:cs="Times New Roman"/>
          <w:b/>
          <w:sz w:val="24"/>
          <w:szCs w:val="24"/>
          <w:lang w:val="uk-UA"/>
        </w:rPr>
        <w:t xml:space="preserve">Назва та місцезнаходження об’єкту: </w:t>
      </w:r>
      <w:r w:rsidRPr="005D1955">
        <w:rPr>
          <w:rFonts w:ascii="Times New Roman" w:hAnsi="Times New Roman" w:cs="Times New Roman"/>
          <w:sz w:val="24"/>
          <w:szCs w:val="24"/>
          <w:u w:val="single"/>
          <w:lang w:val="uk-UA"/>
        </w:rPr>
        <w:t>згідно переліку в додатку 1.</w:t>
      </w:r>
      <w:r w:rsidRPr="005D1955">
        <w:rPr>
          <w:rFonts w:ascii="Times New Roman" w:hAnsi="Times New Roman" w:cs="Times New Roman"/>
          <w:sz w:val="24"/>
          <w:szCs w:val="24"/>
          <w:lang w:val="uk-UA"/>
        </w:rPr>
        <w:t xml:space="preserve"> </w:t>
      </w:r>
    </w:p>
    <w:p w:rsidR="006454BC" w:rsidRPr="005D1955" w:rsidRDefault="006454BC" w:rsidP="006454BC">
      <w:pPr>
        <w:numPr>
          <w:ilvl w:val="0"/>
          <w:numId w:val="30"/>
        </w:numPr>
        <w:spacing w:after="0" w:line="240" w:lineRule="auto"/>
        <w:ind w:left="425" w:hanging="425"/>
        <w:jc w:val="both"/>
        <w:rPr>
          <w:rFonts w:ascii="Times New Roman" w:hAnsi="Times New Roman" w:cs="Times New Roman"/>
          <w:sz w:val="24"/>
          <w:szCs w:val="24"/>
          <w:lang w:val="uk-UA"/>
        </w:rPr>
      </w:pPr>
      <w:r w:rsidRPr="005D1955">
        <w:rPr>
          <w:rFonts w:ascii="Times New Roman" w:hAnsi="Times New Roman" w:cs="Times New Roman"/>
          <w:b/>
          <w:sz w:val="24"/>
          <w:szCs w:val="24"/>
          <w:lang w:val="uk-UA"/>
        </w:rPr>
        <w:t xml:space="preserve">Підстава: </w:t>
      </w:r>
    </w:p>
    <w:p w:rsidR="006454BC" w:rsidRPr="005D1955" w:rsidRDefault="006454BC" w:rsidP="006454BC">
      <w:pPr>
        <w:numPr>
          <w:ilvl w:val="0"/>
          <w:numId w:val="25"/>
        </w:numPr>
        <w:spacing w:after="0" w:line="240" w:lineRule="auto"/>
        <w:ind w:left="567"/>
        <w:jc w:val="both"/>
        <w:rPr>
          <w:rFonts w:ascii="Times New Roman" w:hAnsi="Times New Roman" w:cs="Times New Roman"/>
          <w:color w:val="000000"/>
          <w:sz w:val="24"/>
          <w:szCs w:val="24"/>
          <w:u w:val="single"/>
          <w:lang w:val="uk-UA"/>
        </w:rPr>
      </w:pPr>
      <w:r w:rsidRPr="005D1955">
        <w:rPr>
          <w:rFonts w:ascii="Times New Roman" w:hAnsi="Times New Roman" w:cs="Times New Roman"/>
          <w:color w:val="000000"/>
          <w:sz w:val="24"/>
          <w:szCs w:val="24"/>
          <w:u w:val="single"/>
        </w:rPr>
        <w:t>Схема перспективного розвитку</w:t>
      </w:r>
      <w:r w:rsidRPr="005D1955">
        <w:rPr>
          <w:rFonts w:ascii="Times New Roman" w:hAnsi="Times New Roman" w:cs="Times New Roman"/>
          <w:color w:val="000000"/>
          <w:sz w:val="24"/>
          <w:szCs w:val="24"/>
          <w:u w:val="single"/>
          <w:lang w:val="uk-UA"/>
        </w:rPr>
        <w:t xml:space="preserve"> </w:t>
      </w:r>
      <w:r w:rsidRPr="005D1955">
        <w:rPr>
          <w:rFonts w:ascii="Times New Roman" w:hAnsi="Times New Roman" w:cs="Times New Roman"/>
          <w:color w:val="000000"/>
          <w:sz w:val="24"/>
          <w:szCs w:val="24"/>
          <w:u w:val="single"/>
        </w:rPr>
        <w:t>електричних мереж напругою 35-110 кВ по ПАТ</w:t>
      </w:r>
      <w:r w:rsidRPr="005D1955">
        <w:rPr>
          <w:rFonts w:ascii="Times New Roman" w:hAnsi="Times New Roman" w:cs="Times New Roman"/>
          <w:color w:val="000000"/>
          <w:sz w:val="24"/>
          <w:szCs w:val="24"/>
          <w:u w:val="single"/>
          <w:lang w:val="uk-UA"/>
        </w:rPr>
        <w:t xml:space="preserve"> </w:t>
      </w:r>
      <w:r w:rsidRPr="005D1955">
        <w:rPr>
          <w:rFonts w:ascii="Times New Roman" w:hAnsi="Times New Roman" w:cs="Times New Roman"/>
          <w:color w:val="000000"/>
          <w:sz w:val="24"/>
          <w:szCs w:val="24"/>
          <w:u w:val="single"/>
        </w:rPr>
        <w:t>"Вінницяобленерго"</w:t>
      </w:r>
      <w:r w:rsidRPr="005D1955">
        <w:rPr>
          <w:rFonts w:ascii="Times New Roman" w:hAnsi="Times New Roman" w:cs="Times New Roman"/>
          <w:color w:val="000000"/>
          <w:sz w:val="24"/>
          <w:szCs w:val="24"/>
          <w:u w:val="single"/>
          <w:lang w:val="uk-UA"/>
        </w:rPr>
        <w:t xml:space="preserve"> </w:t>
      </w:r>
      <w:r w:rsidRPr="005D1955">
        <w:rPr>
          <w:rFonts w:ascii="Times New Roman" w:hAnsi="Times New Roman" w:cs="Times New Roman"/>
          <w:color w:val="000000"/>
          <w:sz w:val="24"/>
          <w:szCs w:val="24"/>
          <w:u w:val="single"/>
        </w:rPr>
        <w:t>на 2018-2022 з перспективою до</w:t>
      </w:r>
      <w:r w:rsidRPr="005D1955">
        <w:rPr>
          <w:rFonts w:ascii="Times New Roman" w:hAnsi="Times New Roman" w:cs="Times New Roman"/>
          <w:color w:val="000000"/>
          <w:sz w:val="24"/>
          <w:szCs w:val="24"/>
          <w:u w:val="single"/>
          <w:lang w:val="uk-UA"/>
        </w:rPr>
        <w:t xml:space="preserve"> </w:t>
      </w:r>
      <w:r w:rsidRPr="005D1955">
        <w:rPr>
          <w:rFonts w:ascii="Times New Roman" w:hAnsi="Times New Roman" w:cs="Times New Roman"/>
          <w:color w:val="000000"/>
          <w:sz w:val="24"/>
          <w:szCs w:val="24"/>
          <w:u w:val="single"/>
        </w:rPr>
        <w:t>2027 р</w:t>
      </w:r>
      <w:r w:rsidRPr="005D1955">
        <w:rPr>
          <w:rFonts w:ascii="Times New Roman" w:hAnsi="Times New Roman" w:cs="Times New Roman"/>
          <w:color w:val="000000"/>
          <w:sz w:val="24"/>
          <w:szCs w:val="24"/>
          <w:u w:val="single"/>
          <w:lang w:val="uk-UA"/>
        </w:rPr>
        <w:t xml:space="preserve">оку. </w:t>
      </w:r>
    </w:p>
    <w:p w:rsidR="006454BC" w:rsidRPr="005D1955" w:rsidRDefault="006454BC" w:rsidP="006454BC">
      <w:pPr>
        <w:numPr>
          <w:ilvl w:val="0"/>
          <w:numId w:val="25"/>
        </w:numPr>
        <w:spacing w:after="0" w:line="240" w:lineRule="auto"/>
        <w:ind w:left="567"/>
        <w:jc w:val="both"/>
        <w:rPr>
          <w:rFonts w:ascii="Times New Roman" w:hAnsi="Times New Roman" w:cs="Times New Roman"/>
          <w:color w:val="000000"/>
          <w:sz w:val="24"/>
          <w:szCs w:val="24"/>
          <w:u w:val="single"/>
          <w:lang w:val="uk-UA"/>
        </w:rPr>
      </w:pPr>
      <w:r w:rsidRPr="005D1955">
        <w:rPr>
          <w:rFonts w:ascii="Times New Roman" w:hAnsi="Times New Roman" w:cs="Times New Roman"/>
          <w:color w:val="000000"/>
          <w:sz w:val="24"/>
          <w:szCs w:val="24"/>
          <w:u w:val="single"/>
          <w:lang w:val="uk-UA"/>
        </w:rPr>
        <w:t>План розвитку системи розподілу АТ «Вінницяобленерго» на 2021-2025 роки;</w:t>
      </w:r>
    </w:p>
    <w:p w:rsidR="006454BC" w:rsidRPr="005D1955" w:rsidRDefault="006454BC" w:rsidP="006454BC">
      <w:pPr>
        <w:numPr>
          <w:ilvl w:val="0"/>
          <w:numId w:val="25"/>
        </w:numPr>
        <w:spacing w:after="120" w:line="240" w:lineRule="auto"/>
        <w:ind w:left="567" w:hanging="357"/>
        <w:jc w:val="both"/>
        <w:rPr>
          <w:rFonts w:ascii="Times New Roman" w:hAnsi="Times New Roman" w:cs="Times New Roman"/>
          <w:color w:val="000000"/>
          <w:sz w:val="24"/>
          <w:szCs w:val="24"/>
          <w:u w:val="single"/>
          <w:lang w:val="uk-UA"/>
        </w:rPr>
      </w:pPr>
      <w:r w:rsidRPr="005D1955">
        <w:rPr>
          <w:rFonts w:ascii="Times New Roman" w:hAnsi="Times New Roman" w:cs="Times New Roman"/>
          <w:color w:val="000000"/>
          <w:sz w:val="24"/>
          <w:szCs w:val="24"/>
          <w:u w:val="single"/>
          <w:lang w:val="uk-UA"/>
        </w:rPr>
        <w:t>інвестиційний план Товариства на 2021 рік.</w:t>
      </w:r>
    </w:p>
    <w:p w:rsidR="006454BC" w:rsidRPr="005D1955" w:rsidRDefault="006454BC" w:rsidP="006454BC">
      <w:pPr>
        <w:numPr>
          <w:ilvl w:val="0"/>
          <w:numId w:val="30"/>
        </w:numPr>
        <w:spacing w:after="120" w:line="240" w:lineRule="auto"/>
        <w:ind w:left="425" w:hanging="425"/>
        <w:jc w:val="both"/>
        <w:rPr>
          <w:rFonts w:ascii="Times New Roman" w:hAnsi="Times New Roman" w:cs="Times New Roman"/>
          <w:sz w:val="24"/>
          <w:szCs w:val="24"/>
          <w:lang w:val="uk-UA"/>
        </w:rPr>
      </w:pPr>
      <w:r w:rsidRPr="005D1955">
        <w:rPr>
          <w:rFonts w:ascii="Times New Roman" w:hAnsi="Times New Roman" w:cs="Times New Roman"/>
          <w:b/>
          <w:sz w:val="24"/>
          <w:szCs w:val="24"/>
          <w:lang w:val="uk-UA"/>
        </w:rPr>
        <w:t xml:space="preserve">Вид будівництва: </w:t>
      </w:r>
      <w:r w:rsidRPr="005D1955">
        <w:rPr>
          <w:rFonts w:ascii="Times New Roman" w:hAnsi="Times New Roman" w:cs="Times New Roman"/>
          <w:sz w:val="24"/>
          <w:szCs w:val="24"/>
          <w:lang w:val="uk-UA"/>
        </w:rPr>
        <w:t>технічне переоснащення.</w:t>
      </w:r>
    </w:p>
    <w:p w:rsidR="006454BC" w:rsidRPr="005D1955" w:rsidRDefault="006454BC" w:rsidP="006454BC">
      <w:pPr>
        <w:numPr>
          <w:ilvl w:val="0"/>
          <w:numId w:val="30"/>
        </w:numPr>
        <w:spacing w:after="120" w:line="240" w:lineRule="auto"/>
        <w:ind w:left="426" w:hanging="426"/>
        <w:jc w:val="both"/>
        <w:rPr>
          <w:rFonts w:ascii="Times New Roman" w:hAnsi="Times New Roman" w:cs="Times New Roman"/>
          <w:sz w:val="24"/>
          <w:szCs w:val="24"/>
          <w:lang w:val="uk-UA"/>
        </w:rPr>
      </w:pPr>
      <w:r w:rsidRPr="005D1955">
        <w:rPr>
          <w:rFonts w:ascii="Times New Roman" w:hAnsi="Times New Roman" w:cs="Times New Roman"/>
          <w:b/>
          <w:sz w:val="24"/>
          <w:szCs w:val="24"/>
          <w:lang w:val="uk-UA"/>
        </w:rPr>
        <w:t xml:space="preserve">Джерело фінансування: </w:t>
      </w:r>
      <w:r w:rsidRPr="005D1955">
        <w:rPr>
          <w:rFonts w:ascii="Times New Roman" w:hAnsi="Times New Roman" w:cs="Times New Roman"/>
          <w:sz w:val="24"/>
          <w:szCs w:val="24"/>
          <w:lang w:val="uk-UA"/>
        </w:rPr>
        <w:t>інвестиційний план Товариства 2021 року.</w:t>
      </w:r>
    </w:p>
    <w:p w:rsidR="006454BC" w:rsidRPr="005D1955" w:rsidRDefault="006454BC" w:rsidP="006454BC">
      <w:pPr>
        <w:numPr>
          <w:ilvl w:val="0"/>
          <w:numId w:val="30"/>
        </w:numPr>
        <w:spacing w:after="120" w:line="240" w:lineRule="auto"/>
        <w:ind w:left="426" w:hanging="426"/>
        <w:jc w:val="both"/>
        <w:rPr>
          <w:rFonts w:ascii="Times New Roman" w:hAnsi="Times New Roman" w:cs="Times New Roman"/>
          <w:sz w:val="24"/>
          <w:szCs w:val="24"/>
          <w:lang w:val="uk-UA"/>
        </w:rPr>
      </w:pPr>
      <w:r w:rsidRPr="005D1955">
        <w:rPr>
          <w:rFonts w:ascii="Times New Roman" w:hAnsi="Times New Roman" w:cs="Times New Roman"/>
          <w:b/>
          <w:sz w:val="24"/>
          <w:szCs w:val="24"/>
          <w:lang w:val="uk-UA"/>
        </w:rPr>
        <w:t xml:space="preserve">Тривалість будівництва: </w:t>
      </w:r>
      <w:r w:rsidRPr="005D1955">
        <w:rPr>
          <w:rFonts w:ascii="Times New Roman" w:hAnsi="Times New Roman" w:cs="Times New Roman"/>
          <w:sz w:val="24"/>
          <w:szCs w:val="24"/>
          <w:lang w:val="uk-UA"/>
        </w:rPr>
        <w:t>згідно договору.</w:t>
      </w:r>
    </w:p>
    <w:p w:rsidR="006454BC" w:rsidRPr="005D1955" w:rsidRDefault="006454BC" w:rsidP="006454BC">
      <w:pPr>
        <w:numPr>
          <w:ilvl w:val="0"/>
          <w:numId w:val="30"/>
        </w:numPr>
        <w:spacing w:after="120" w:line="240" w:lineRule="auto"/>
        <w:ind w:left="426" w:hanging="426"/>
        <w:jc w:val="both"/>
        <w:rPr>
          <w:rFonts w:ascii="Times New Roman" w:hAnsi="Times New Roman" w:cs="Times New Roman"/>
          <w:sz w:val="24"/>
          <w:szCs w:val="24"/>
          <w:lang w:val="uk-UA"/>
        </w:rPr>
      </w:pPr>
      <w:r w:rsidRPr="005D1955">
        <w:rPr>
          <w:rFonts w:ascii="Times New Roman" w:hAnsi="Times New Roman" w:cs="Times New Roman"/>
          <w:b/>
          <w:color w:val="000000"/>
          <w:sz w:val="24"/>
          <w:szCs w:val="24"/>
          <w:lang w:val="uk-UA"/>
        </w:rPr>
        <w:t xml:space="preserve">Умови будівництва: </w:t>
      </w:r>
      <w:r w:rsidRPr="005D1955">
        <w:rPr>
          <w:rFonts w:ascii="Times New Roman" w:hAnsi="Times New Roman" w:cs="Times New Roman"/>
          <w:color w:val="000000"/>
          <w:sz w:val="24"/>
          <w:szCs w:val="24"/>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 підстанції.</w:t>
      </w:r>
    </w:p>
    <w:p w:rsidR="006454BC" w:rsidRPr="005D1955" w:rsidRDefault="006454BC" w:rsidP="006454BC">
      <w:pPr>
        <w:numPr>
          <w:ilvl w:val="0"/>
          <w:numId w:val="30"/>
        </w:numPr>
        <w:spacing w:after="120" w:line="240" w:lineRule="auto"/>
        <w:ind w:left="426" w:hanging="426"/>
        <w:jc w:val="both"/>
        <w:rPr>
          <w:rFonts w:ascii="Times New Roman" w:hAnsi="Times New Roman" w:cs="Times New Roman"/>
          <w:sz w:val="24"/>
          <w:szCs w:val="24"/>
          <w:lang w:val="uk-UA"/>
        </w:rPr>
      </w:pPr>
      <w:r w:rsidRPr="005D1955">
        <w:rPr>
          <w:rFonts w:ascii="Times New Roman" w:hAnsi="Times New Roman" w:cs="Times New Roman"/>
          <w:b/>
          <w:color w:val="000000"/>
          <w:sz w:val="24"/>
          <w:szCs w:val="24"/>
          <w:lang w:val="uk-UA"/>
        </w:rPr>
        <w:t xml:space="preserve">Номенклатура та обсяги будівництва: </w:t>
      </w:r>
      <w:r w:rsidRPr="005D1955">
        <w:rPr>
          <w:rFonts w:ascii="Times New Roman" w:hAnsi="Times New Roman" w:cs="Times New Roman"/>
          <w:color w:val="000000"/>
          <w:sz w:val="24"/>
          <w:szCs w:val="24"/>
          <w:lang w:val="uk-UA"/>
        </w:rPr>
        <w:t>технічне переоснащення підстанції</w:t>
      </w:r>
      <w:r w:rsidRPr="005D1955">
        <w:rPr>
          <w:rFonts w:ascii="Times New Roman" w:hAnsi="Times New Roman" w:cs="Times New Roman"/>
          <w:sz w:val="24"/>
          <w:szCs w:val="24"/>
          <w:lang w:val="uk-UA"/>
        </w:rPr>
        <w:t xml:space="preserve"> з заміною масляних вимикачів 10 кВ на вакуумні в кількості 38 штук</w:t>
      </w:r>
      <w:r w:rsidRPr="005D1955">
        <w:rPr>
          <w:rFonts w:ascii="Times New Roman" w:hAnsi="Times New Roman" w:cs="Times New Roman"/>
          <w:color w:val="000000"/>
          <w:sz w:val="24"/>
          <w:szCs w:val="24"/>
          <w:lang w:val="uk-UA"/>
        </w:rPr>
        <w:t xml:space="preserve"> виконати</w:t>
      </w:r>
      <w:r w:rsidRPr="005D1955">
        <w:rPr>
          <w:rFonts w:ascii="Times New Roman" w:hAnsi="Times New Roman" w:cs="Times New Roman"/>
          <w:b/>
          <w:color w:val="000000"/>
          <w:sz w:val="24"/>
          <w:szCs w:val="24"/>
          <w:lang w:val="uk-UA"/>
        </w:rPr>
        <w:t xml:space="preserve"> </w:t>
      </w:r>
      <w:r w:rsidRPr="005D1955">
        <w:rPr>
          <w:rFonts w:ascii="Times New Roman" w:hAnsi="Times New Roman" w:cs="Times New Roman"/>
          <w:color w:val="000000"/>
          <w:sz w:val="24"/>
          <w:szCs w:val="24"/>
          <w:lang w:val="uk-UA"/>
        </w:rPr>
        <w:t xml:space="preserve">згідно затвердженої проектної документації. </w:t>
      </w:r>
    </w:p>
    <w:p w:rsidR="006454BC" w:rsidRPr="005D1955" w:rsidRDefault="006454BC" w:rsidP="006454BC">
      <w:pPr>
        <w:numPr>
          <w:ilvl w:val="1"/>
          <w:numId w:val="37"/>
        </w:numPr>
        <w:spacing w:after="120" w:line="240" w:lineRule="auto"/>
        <w:jc w:val="both"/>
        <w:rPr>
          <w:rFonts w:ascii="Times New Roman" w:hAnsi="Times New Roman" w:cs="Times New Roman"/>
          <w:sz w:val="24"/>
          <w:szCs w:val="24"/>
          <w:lang w:val="uk-UA"/>
        </w:rPr>
      </w:pPr>
      <w:r w:rsidRPr="005D1955">
        <w:rPr>
          <w:rFonts w:ascii="Times New Roman" w:hAnsi="Times New Roman" w:cs="Times New Roman"/>
          <w:color w:val="000000"/>
          <w:sz w:val="24"/>
          <w:szCs w:val="24"/>
          <w:lang w:val="uk-UA"/>
        </w:rPr>
        <w:t>Основні, стислі обсяги робіт:</w:t>
      </w:r>
    </w:p>
    <w:p w:rsidR="006454BC" w:rsidRPr="005D1955" w:rsidRDefault="006454BC" w:rsidP="006454BC">
      <w:pPr>
        <w:numPr>
          <w:ilvl w:val="0"/>
          <w:numId w:val="38"/>
        </w:numPr>
        <w:spacing w:after="120" w:line="240" w:lineRule="auto"/>
        <w:ind w:left="714" w:hanging="357"/>
        <w:jc w:val="both"/>
        <w:rPr>
          <w:rFonts w:ascii="Times New Roman" w:hAnsi="Times New Roman" w:cs="Times New Roman"/>
          <w:b/>
          <w:color w:val="000000"/>
          <w:sz w:val="24"/>
          <w:szCs w:val="24"/>
          <w:lang w:val="uk-UA"/>
        </w:rPr>
      </w:pPr>
      <w:r w:rsidRPr="005D1955">
        <w:rPr>
          <w:rFonts w:ascii="Times New Roman" w:hAnsi="Times New Roman" w:cs="Times New Roman"/>
          <w:color w:val="000000"/>
          <w:sz w:val="24"/>
          <w:szCs w:val="24"/>
          <w:lang w:val="uk-UA"/>
        </w:rPr>
        <w:t>демонтаж існуючих</w:t>
      </w:r>
      <w:r w:rsidRPr="005D1955">
        <w:rPr>
          <w:rFonts w:ascii="Times New Roman" w:hAnsi="Times New Roman" w:cs="Times New Roman"/>
          <w:color w:val="000000"/>
          <w:sz w:val="24"/>
          <w:szCs w:val="24"/>
        </w:rPr>
        <w:t xml:space="preserve"> </w:t>
      </w:r>
      <w:r w:rsidRPr="005D1955">
        <w:rPr>
          <w:rFonts w:ascii="Times New Roman" w:hAnsi="Times New Roman" w:cs="Times New Roman"/>
          <w:color w:val="000000"/>
          <w:sz w:val="24"/>
          <w:szCs w:val="24"/>
          <w:lang w:val="uk-UA"/>
        </w:rPr>
        <w:t xml:space="preserve">масляних </w:t>
      </w:r>
      <w:r w:rsidRPr="005D1955">
        <w:rPr>
          <w:rFonts w:ascii="Times New Roman" w:hAnsi="Times New Roman" w:cs="Times New Roman"/>
          <w:color w:val="000000"/>
          <w:sz w:val="24"/>
          <w:szCs w:val="24"/>
        </w:rPr>
        <w:t>вимикач</w:t>
      </w:r>
      <w:r w:rsidRPr="005D1955">
        <w:rPr>
          <w:rFonts w:ascii="Times New Roman" w:hAnsi="Times New Roman" w:cs="Times New Roman"/>
          <w:color w:val="000000"/>
          <w:sz w:val="24"/>
          <w:szCs w:val="24"/>
          <w:lang w:val="uk-UA"/>
        </w:rPr>
        <w:t>ів 10 кВ та встановлення нових вакуумних вимикачів 10 кВ</w:t>
      </w:r>
      <w:r w:rsidRPr="005D1955">
        <w:rPr>
          <w:rFonts w:ascii="Times New Roman" w:hAnsi="Times New Roman" w:cs="Times New Roman"/>
          <w:sz w:val="24"/>
          <w:szCs w:val="24"/>
        </w:rPr>
        <w:t xml:space="preserve"> в приєднаннях РУ-10 кВ </w:t>
      </w:r>
      <w:r w:rsidRPr="005D1955">
        <w:rPr>
          <w:rFonts w:ascii="Times New Roman" w:hAnsi="Times New Roman" w:cs="Times New Roman"/>
          <w:sz w:val="24"/>
          <w:szCs w:val="24"/>
          <w:lang w:val="uk-UA"/>
        </w:rPr>
        <w:t>(</w:t>
      </w:r>
      <w:r w:rsidRPr="005D1955">
        <w:rPr>
          <w:rFonts w:ascii="Times New Roman" w:hAnsi="Times New Roman" w:cs="Times New Roman"/>
          <w:sz w:val="24"/>
          <w:szCs w:val="24"/>
        </w:rPr>
        <w:t xml:space="preserve">згідно </w:t>
      </w:r>
      <w:r w:rsidRPr="005D1955">
        <w:rPr>
          <w:rFonts w:ascii="Times New Roman" w:hAnsi="Times New Roman" w:cs="Times New Roman"/>
          <w:sz w:val="24"/>
          <w:szCs w:val="24"/>
          <w:lang w:val="uk-UA"/>
        </w:rPr>
        <w:t xml:space="preserve">переліку в </w:t>
      </w:r>
      <w:r w:rsidRPr="005D1955">
        <w:rPr>
          <w:rFonts w:ascii="Times New Roman" w:hAnsi="Times New Roman" w:cs="Times New Roman"/>
          <w:sz w:val="24"/>
          <w:szCs w:val="24"/>
        </w:rPr>
        <w:t>додатку 2</w:t>
      </w:r>
      <w:r w:rsidRPr="005D1955">
        <w:rPr>
          <w:rFonts w:ascii="Times New Roman" w:hAnsi="Times New Roman" w:cs="Times New Roman"/>
          <w:sz w:val="24"/>
          <w:szCs w:val="24"/>
          <w:lang w:val="uk-UA"/>
        </w:rPr>
        <w:t>)</w:t>
      </w:r>
      <w:r w:rsidRPr="005D1955">
        <w:rPr>
          <w:rFonts w:ascii="Times New Roman" w:hAnsi="Times New Roman" w:cs="Times New Roman"/>
          <w:color w:val="000000"/>
          <w:sz w:val="24"/>
          <w:szCs w:val="24"/>
          <w:lang w:val="uk-UA"/>
        </w:rPr>
        <w:t>;</w:t>
      </w:r>
    </w:p>
    <w:p w:rsidR="006454BC" w:rsidRPr="005D1955" w:rsidRDefault="006454BC" w:rsidP="006454BC">
      <w:pPr>
        <w:numPr>
          <w:ilvl w:val="0"/>
          <w:numId w:val="38"/>
        </w:num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5D1955">
        <w:rPr>
          <w:rFonts w:ascii="Times New Roman" w:hAnsi="Times New Roman" w:cs="Times New Roman"/>
          <w:color w:val="000000"/>
          <w:sz w:val="24"/>
          <w:szCs w:val="24"/>
          <w:lang w:val="uk-UA"/>
        </w:rPr>
        <w:t>демонтаж існуючих та в</w:t>
      </w:r>
      <w:r w:rsidRPr="005D1955">
        <w:rPr>
          <w:rFonts w:ascii="Times New Roman" w:hAnsi="Times New Roman" w:cs="Times New Roman"/>
          <w:color w:val="000000"/>
          <w:sz w:val="24"/>
          <w:szCs w:val="24"/>
        </w:rPr>
        <w:t>станов</w:t>
      </w:r>
      <w:r w:rsidRPr="005D1955">
        <w:rPr>
          <w:rFonts w:ascii="Times New Roman" w:hAnsi="Times New Roman" w:cs="Times New Roman"/>
          <w:color w:val="000000"/>
          <w:sz w:val="24"/>
          <w:szCs w:val="24"/>
          <w:lang w:val="uk-UA"/>
        </w:rPr>
        <w:t>лення нових</w:t>
      </w:r>
      <w:r w:rsidRPr="005D1955">
        <w:rPr>
          <w:rFonts w:ascii="Times New Roman" w:hAnsi="Times New Roman" w:cs="Times New Roman"/>
          <w:color w:val="000000"/>
          <w:sz w:val="24"/>
          <w:szCs w:val="24"/>
        </w:rPr>
        <w:t xml:space="preserve"> трансформатор</w:t>
      </w:r>
      <w:r w:rsidRPr="005D1955">
        <w:rPr>
          <w:rFonts w:ascii="Times New Roman" w:hAnsi="Times New Roman" w:cs="Times New Roman"/>
          <w:color w:val="000000"/>
          <w:sz w:val="24"/>
          <w:szCs w:val="24"/>
          <w:lang w:val="uk-UA"/>
        </w:rPr>
        <w:t>ів</w:t>
      </w:r>
      <w:r w:rsidRPr="005D1955">
        <w:rPr>
          <w:rFonts w:ascii="Times New Roman" w:hAnsi="Times New Roman" w:cs="Times New Roman"/>
          <w:color w:val="000000"/>
          <w:sz w:val="24"/>
          <w:szCs w:val="24"/>
        </w:rPr>
        <w:t xml:space="preserve"> струму 10 кВ</w:t>
      </w:r>
      <w:r w:rsidRPr="005D1955">
        <w:rPr>
          <w:rFonts w:ascii="Times New Roman" w:hAnsi="Times New Roman" w:cs="Times New Roman"/>
          <w:color w:val="000000"/>
          <w:sz w:val="24"/>
          <w:szCs w:val="24"/>
          <w:lang w:val="uk-UA"/>
        </w:rPr>
        <w:t xml:space="preserve"> в комплекті з вакуумними вимикачами</w:t>
      </w:r>
      <w:r w:rsidRPr="005D1955">
        <w:rPr>
          <w:rFonts w:ascii="Times New Roman" w:hAnsi="Times New Roman" w:cs="Times New Roman"/>
          <w:color w:val="000000"/>
          <w:sz w:val="24"/>
          <w:szCs w:val="24"/>
        </w:rPr>
        <w:t>;</w:t>
      </w:r>
    </w:p>
    <w:p w:rsidR="006454BC" w:rsidRPr="005D1955" w:rsidRDefault="006454BC" w:rsidP="006454BC">
      <w:pPr>
        <w:numPr>
          <w:ilvl w:val="0"/>
          <w:numId w:val="38"/>
        </w:num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5D1955">
        <w:rPr>
          <w:rFonts w:ascii="Times New Roman" w:hAnsi="Times New Roman" w:cs="Times New Roman"/>
          <w:color w:val="000000"/>
          <w:sz w:val="24"/>
          <w:szCs w:val="24"/>
          <w:lang w:val="uk-UA"/>
        </w:rPr>
        <w:t>встановлення обмежувачів перенапруги 10 кВ</w:t>
      </w:r>
      <w:r w:rsidRPr="005D1955">
        <w:rPr>
          <w:rFonts w:ascii="Times New Roman" w:hAnsi="Times New Roman" w:cs="Times New Roman"/>
          <w:color w:val="000000"/>
          <w:sz w:val="24"/>
          <w:szCs w:val="24"/>
        </w:rPr>
        <w:t xml:space="preserve"> </w:t>
      </w:r>
      <w:r w:rsidRPr="005D1955">
        <w:rPr>
          <w:rFonts w:ascii="Times New Roman" w:hAnsi="Times New Roman" w:cs="Times New Roman"/>
          <w:color w:val="000000"/>
          <w:sz w:val="24"/>
          <w:szCs w:val="24"/>
          <w:lang w:val="uk-UA"/>
        </w:rPr>
        <w:t>(</w:t>
      </w:r>
      <w:r w:rsidRPr="005D1955">
        <w:rPr>
          <w:rFonts w:ascii="Times New Roman" w:hAnsi="Times New Roman" w:cs="Times New Roman"/>
          <w:color w:val="000000"/>
          <w:sz w:val="24"/>
          <w:szCs w:val="24"/>
        </w:rPr>
        <w:t>ОПН</w:t>
      </w:r>
      <w:r w:rsidRPr="005D1955">
        <w:rPr>
          <w:rFonts w:ascii="Times New Roman" w:hAnsi="Times New Roman" w:cs="Times New Roman"/>
          <w:color w:val="000000"/>
          <w:sz w:val="24"/>
          <w:szCs w:val="24"/>
          <w:lang w:val="uk-UA"/>
        </w:rPr>
        <w:t>-</w:t>
      </w:r>
      <w:r w:rsidRPr="005D1955">
        <w:rPr>
          <w:rFonts w:ascii="Times New Roman" w:hAnsi="Times New Roman" w:cs="Times New Roman"/>
          <w:color w:val="000000"/>
          <w:sz w:val="24"/>
          <w:szCs w:val="24"/>
        </w:rPr>
        <w:t>10</w:t>
      </w:r>
      <w:r w:rsidRPr="005D1955">
        <w:rPr>
          <w:rFonts w:ascii="Times New Roman" w:hAnsi="Times New Roman" w:cs="Times New Roman"/>
          <w:color w:val="000000"/>
          <w:sz w:val="24"/>
          <w:szCs w:val="24"/>
          <w:lang w:val="uk-UA"/>
        </w:rPr>
        <w:t>) в комплекті з вакуумними вимикачами</w:t>
      </w:r>
      <w:r w:rsidRPr="005D1955">
        <w:rPr>
          <w:rFonts w:ascii="Times New Roman" w:hAnsi="Times New Roman" w:cs="Times New Roman"/>
          <w:color w:val="000000"/>
          <w:sz w:val="24"/>
          <w:szCs w:val="24"/>
        </w:rPr>
        <w:t>;</w:t>
      </w:r>
    </w:p>
    <w:p w:rsidR="006454BC" w:rsidRPr="005D1955" w:rsidRDefault="006454BC" w:rsidP="006454BC">
      <w:pPr>
        <w:numPr>
          <w:ilvl w:val="0"/>
          <w:numId w:val="38"/>
        </w:num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5D1955">
        <w:rPr>
          <w:rFonts w:ascii="Times New Roman" w:hAnsi="Times New Roman" w:cs="Times New Roman"/>
          <w:sz w:val="24"/>
          <w:szCs w:val="24"/>
        </w:rPr>
        <w:t xml:space="preserve">прокладання нових кабельних зв’язків (проводів, кабелів) </w:t>
      </w:r>
      <w:r w:rsidRPr="005D1955">
        <w:rPr>
          <w:rFonts w:ascii="Times New Roman" w:hAnsi="Times New Roman" w:cs="Times New Roman"/>
          <w:sz w:val="24"/>
          <w:szCs w:val="24"/>
          <w:lang w:val="uk-UA"/>
        </w:rPr>
        <w:t>в обсягах заміни обладнання;</w:t>
      </w:r>
    </w:p>
    <w:p w:rsidR="006454BC" w:rsidRPr="005D1955" w:rsidRDefault="006454BC" w:rsidP="006454BC">
      <w:pPr>
        <w:numPr>
          <w:ilvl w:val="0"/>
          <w:numId w:val="38"/>
        </w:num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5D1955">
        <w:rPr>
          <w:rFonts w:ascii="Times New Roman" w:hAnsi="Times New Roman" w:cs="Times New Roman"/>
          <w:sz w:val="24"/>
          <w:szCs w:val="24"/>
          <w:lang w:val="uk-UA"/>
        </w:rPr>
        <w:t xml:space="preserve">улаштування </w:t>
      </w:r>
      <w:r w:rsidRPr="005D1955">
        <w:rPr>
          <w:rFonts w:ascii="Times New Roman" w:hAnsi="Times New Roman" w:cs="Times New Roman"/>
          <w:sz w:val="24"/>
          <w:szCs w:val="24"/>
        </w:rPr>
        <w:t>релейн</w:t>
      </w:r>
      <w:r w:rsidRPr="005D1955">
        <w:rPr>
          <w:rFonts w:ascii="Times New Roman" w:hAnsi="Times New Roman" w:cs="Times New Roman"/>
          <w:sz w:val="24"/>
          <w:szCs w:val="24"/>
          <w:lang w:val="uk-UA"/>
        </w:rPr>
        <w:t>ого</w:t>
      </w:r>
      <w:r w:rsidRPr="005D1955">
        <w:rPr>
          <w:rFonts w:ascii="Times New Roman" w:hAnsi="Times New Roman" w:cs="Times New Roman"/>
          <w:sz w:val="24"/>
          <w:szCs w:val="24"/>
        </w:rPr>
        <w:t xml:space="preserve"> захист</w:t>
      </w:r>
      <w:r w:rsidRPr="005D1955">
        <w:rPr>
          <w:rFonts w:ascii="Times New Roman" w:hAnsi="Times New Roman" w:cs="Times New Roman"/>
          <w:sz w:val="24"/>
          <w:szCs w:val="24"/>
          <w:lang w:val="uk-UA"/>
        </w:rPr>
        <w:t>у</w:t>
      </w:r>
      <w:r w:rsidRPr="005D1955">
        <w:rPr>
          <w:rFonts w:ascii="Times New Roman" w:hAnsi="Times New Roman" w:cs="Times New Roman"/>
          <w:sz w:val="24"/>
          <w:szCs w:val="24"/>
        </w:rPr>
        <w:t xml:space="preserve"> та автоматик</w:t>
      </w:r>
      <w:r w:rsidRPr="005D1955">
        <w:rPr>
          <w:rFonts w:ascii="Times New Roman" w:hAnsi="Times New Roman" w:cs="Times New Roman"/>
          <w:sz w:val="24"/>
          <w:szCs w:val="24"/>
          <w:lang w:val="uk-UA"/>
        </w:rPr>
        <w:t>и</w:t>
      </w:r>
      <w:r w:rsidRPr="005D1955">
        <w:rPr>
          <w:rFonts w:ascii="Times New Roman" w:hAnsi="Times New Roman" w:cs="Times New Roman"/>
          <w:sz w:val="24"/>
          <w:szCs w:val="24"/>
        </w:rPr>
        <w:t xml:space="preserve"> </w:t>
      </w:r>
      <w:r w:rsidRPr="005D1955">
        <w:rPr>
          <w:rFonts w:ascii="Times New Roman" w:hAnsi="Times New Roman" w:cs="Times New Roman"/>
          <w:sz w:val="24"/>
          <w:szCs w:val="24"/>
          <w:lang w:val="uk-UA"/>
        </w:rPr>
        <w:t xml:space="preserve">обладнання </w:t>
      </w:r>
      <w:r w:rsidRPr="005D1955">
        <w:rPr>
          <w:rFonts w:ascii="Times New Roman" w:hAnsi="Times New Roman" w:cs="Times New Roman"/>
          <w:sz w:val="24"/>
          <w:szCs w:val="24"/>
        </w:rPr>
        <w:t>із застосуванням мікропроцесорної техніки</w:t>
      </w:r>
      <w:r w:rsidRPr="005D1955">
        <w:rPr>
          <w:rFonts w:ascii="Times New Roman" w:hAnsi="Times New Roman" w:cs="Times New Roman"/>
          <w:sz w:val="24"/>
          <w:szCs w:val="24"/>
          <w:lang w:val="uk-UA"/>
        </w:rPr>
        <w:t>:</w:t>
      </w:r>
    </w:p>
    <w:p w:rsidR="006454BC" w:rsidRPr="005D1955" w:rsidRDefault="006454BC" w:rsidP="006454BC">
      <w:pPr>
        <w:autoSpaceDE w:val="0"/>
        <w:autoSpaceDN w:val="0"/>
        <w:adjustRightInd w:val="0"/>
        <w:spacing w:after="120"/>
        <w:ind w:left="714"/>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захистів вводів 10 кВ трансформаторів;</w:t>
      </w:r>
    </w:p>
    <w:p w:rsidR="006454BC" w:rsidRPr="005D1955" w:rsidRDefault="006454BC" w:rsidP="006454BC">
      <w:pPr>
        <w:autoSpaceDE w:val="0"/>
        <w:autoSpaceDN w:val="0"/>
        <w:adjustRightInd w:val="0"/>
        <w:spacing w:after="120"/>
        <w:ind w:left="714"/>
        <w:jc w:val="both"/>
        <w:rPr>
          <w:rFonts w:ascii="Times New Roman" w:hAnsi="Times New Roman" w:cs="Times New Roman"/>
          <w:sz w:val="24"/>
          <w:szCs w:val="24"/>
          <w:lang w:val="uk-UA"/>
        </w:rPr>
      </w:pPr>
      <w:r w:rsidRPr="005D1955">
        <w:rPr>
          <w:rFonts w:ascii="Times New Roman" w:hAnsi="Times New Roman" w:cs="Times New Roman"/>
          <w:sz w:val="24"/>
          <w:szCs w:val="24"/>
        </w:rPr>
        <w:t>захисту секційного вимикача 10 кВ;</w:t>
      </w:r>
    </w:p>
    <w:p w:rsidR="006454BC" w:rsidRPr="005D1955" w:rsidRDefault="006454BC" w:rsidP="006454BC">
      <w:pPr>
        <w:autoSpaceDE w:val="0"/>
        <w:autoSpaceDN w:val="0"/>
        <w:adjustRightInd w:val="0"/>
        <w:spacing w:after="120"/>
        <w:ind w:left="714"/>
        <w:jc w:val="both"/>
        <w:rPr>
          <w:rFonts w:ascii="Times New Roman" w:hAnsi="Times New Roman" w:cs="Times New Roman"/>
          <w:color w:val="000000"/>
          <w:sz w:val="24"/>
          <w:szCs w:val="24"/>
          <w:lang w:val="uk-UA"/>
        </w:rPr>
      </w:pPr>
      <w:r w:rsidRPr="005D1955">
        <w:rPr>
          <w:rFonts w:ascii="Times New Roman" w:hAnsi="Times New Roman" w:cs="Times New Roman"/>
          <w:sz w:val="24"/>
          <w:szCs w:val="24"/>
          <w:lang w:val="uk-UA"/>
        </w:rPr>
        <w:t>захистів приєднань ліній 10 кВ з функцією направленого захисту від замикань на землю.</w:t>
      </w:r>
    </w:p>
    <w:p w:rsidR="006454BC" w:rsidRPr="005D1955" w:rsidRDefault="006454BC" w:rsidP="006454BC">
      <w:pPr>
        <w:numPr>
          <w:ilvl w:val="0"/>
          <w:numId w:val="38"/>
        </w:numPr>
        <w:spacing w:after="120" w:line="240" w:lineRule="auto"/>
        <w:jc w:val="both"/>
        <w:rPr>
          <w:rFonts w:ascii="Times New Roman" w:hAnsi="Times New Roman" w:cs="Times New Roman"/>
          <w:color w:val="FF0000"/>
          <w:sz w:val="24"/>
          <w:szCs w:val="24"/>
          <w:lang w:val="uk-UA"/>
        </w:rPr>
      </w:pPr>
      <w:r w:rsidRPr="005D1955">
        <w:rPr>
          <w:rFonts w:ascii="Times New Roman" w:hAnsi="Times New Roman" w:cs="Times New Roman"/>
          <w:color w:val="000000"/>
          <w:sz w:val="24"/>
          <w:szCs w:val="24"/>
          <w:lang w:val="uk-UA"/>
        </w:rPr>
        <w:t>улаштування</w:t>
      </w:r>
      <w:r w:rsidRPr="005D1955">
        <w:rPr>
          <w:rFonts w:ascii="Times New Roman" w:hAnsi="Times New Roman" w:cs="Times New Roman"/>
          <w:color w:val="000000"/>
          <w:sz w:val="24"/>
          <w:szCs w:val="24"/>
        </w:rPr>
        <w:t xml:space="preserve"> на підстанціях </w:t>
      </w:r>
      <w:r w:rsidRPr="005D1955">
        <w:rPr>
          <w:rFonts w:ascii="Times New Roman" w:hAnsi="Times New Roman" w:cs="Times New Roman"/>
          <w:color w:val="000000"/>
          <w:sz w:val="24"/>
          <w:szCs w:val="24"/>
          <w:lang w:val="uk-UA"/>
        </w:rPr>
        <w:t>(згідно переліку в додатку 3)</w:t>
      </w:r>
      <w:r w:rsidRPr="005D1955">
        <w:rPr>
          <w:rFonts w:ascii="Times New Roman" w:hAnsi="Times New Roman" w:cs="Times New Roman"/>
          <w:color w:val="000000"/>
          <w:sz w:val="24"/>
          <w:szCs w:val="24"/>
        </w:rPr>
        <w:t xml:space="preserve"> охоронно</w:t>
      </w:r>
      <w:r w:rsidRPr="005D1955">
        <w:rPr>
          <w:rFonts w:ascii="Times New Roman" w:hAnsi="Times New Roman" w:cs="Times New Roman"/>
          <w:color w:val="000000"/>
          <w:sz w:val="24"/>
          <w:szCs w:val="24"/>
          <w:lang w:val="uk-UA"/>
        </w:rPr>
        <w:t xml:space="preserve"> </w:t>
      </w:r>
      <w:r w:rsidRPr="005D1955">
        <w:rPr>
          <w:rFonts w:ascii="Times New Roman" w:hAnsi="Times New Roman" w:cs="Times New Roman"/>
          <w:color w:val="000000"/>
          <w:sz w:val="24"/>
          <w:szCs w:val="24"/>
        </w:rPr>
        <w:t>-</w:t>
      </w:r>
      <w:r w:rsidRPr="005D1955">
        <w:rPr>
          <w:rFonts w:ascii="Times New Roman" w:hAnsi="Times New Roman" w:cs="Times New Roman"/>
          <w:color w:val="000000"/>
          <w:sz w:val="24"/>
          <w:szCs w:val="24"/>
          <w:lang w:val="uk-UA"/>
        </w:rPr>
        <w:t xml:space="preserve"> </w:t>
      </w:r>
      <w:r w:rsidRPr="005D1955">
        <w:rPr>
          <w:rFonts w:ascii="Times New Roman" w:hAnsi="Times New Roman" w:cs="Times New Roman"/>
          <w:color w:val="000000"/>
          <w:sz w:val="24"/>
          <w:szCs w:val="24"/>
        </w:rPr>
        <w:t>попереджувальної</w:t>
      </w:r>
      <w:r w:rsidRPr="005D1955">
        <w:rPr>
          <w:rFonts w:ascii="Times New Roman" w:hAnsi="Times New Roman" w:cs="Times New Roman"/>
          <w:sz w:val="24"/>
          <w:szCs w:val="24"/>
        </w:rPr>
        <w:t xml:space="preserve"> сигналізації</w:t>
      </w:r>
      <w:r w:rsidRPr="005D1955">
        <w:rPr>
          <w:rFonts w:ascii="Times New Roman" w:hAnsi="Times New Roman" w:cs="Times New Roman"/>
          <w:sz w:val="24"/>
          <w:szCs w:val="24"/>
          <w:lang w:val="uk-UA"/>
        </w:rPr>
        <w:t>:</w:t>
      </w:r>
    </w:p>
    <w:p w:rsidR="006454BC" w:rsidRPr="005D1955" w:rsidRDefault="006454BC" w:rsidP="006454BC">
      <w:pPr>
        <w:spacing w:after="120"/>
        <w:ind w:left="720"/>
        <w:jc w:val="both"/>
        <w:rPr>
          <w:rFonts w:ascii="Times New Roman" w:hAnsi="Times New Roman" w:cs="Times New Roman"/>
          <w:color w:val="FF0000"/>
          <w:sz w:val="24"/>
          <w:szCs w:val="24"/>
          <w:lang w:val="uk-UA"/>
        </w:rPr>
      </w:pPr>
      <w:r w:rsidRPr="005D1955">
        <w:rPr>
          <w:rFonts w:ascii="Times New Roman" w:hAnsi="Times New Roman" w:cs="Times New Roman"/>
          <w:sz w:val="24"/>
          <w:szCs w:val="24"/>
        </w:rPr>
        <w:t>охорона території (периметру) підстанції</w:t>
      </w:r>
      <w:r w:rsidRPr="005D1955">
        <w:rPr>
          <w:rFonts w:ascii="Times New Roman" w:hAnsi="Times New Roman" w:cs="Times New Roman"/>
          <w:sz w:val="24"/>
          <w:szCs w:val="24"/>
          <w:lang w:val="uk-UA"/>
        </w:rPr>
        <w:t>;</w:t>
      </w:r>
      <w:r w:rsidRPr="005D1955">
        <w:rPr>
          <w:rFonts w:ascii="Times New Roman" w:hAnsi="Times New Roman" w:cs="Times New Roman"/>
          <w:color w:val="FF0000"/>
          <w:sz w:val="24"/>
          <w:szCs w:val="24"/>
          <w:lang w:val="uk-UA"/>
        </w:rPr>
        <w:t xml:space="preserve"> </w:t>
      </w:r>
    </w:p>
    <w:p w:rsidR="006454BC" w:rsidRPr="005D1955" w:rsidRDefault="006454BC" w:rsidP="006454BC">
      <w:pPr>
        <w:spacing w:after="120"/>
        <w:ind w:left="720"/>
        <w:jc w:val="both"/>
        <w:rPr>
          <w:rFonts w:ascii="Times New Roman" w:hAnsi="Times New Roman" w:cs="Times New Roman"/>
          <w:sz w:val="24"/>
          <w:szCs w:val="24"/>
          <w:lang w:val="uk-UA"/>
        </w:rPr>
      </w:pPr>
      <w:r w:rsidRPr="005D1955">
        <w:rPr>
          <w:rFonts w:ascii="Times New Roman" w:hAnsi="Times New Roman" w:cs="Times New Roman"/>
          <w:sz w:val="24"/>
          <w:szCs w:val="24"/>
        </w:rPr>
        <w:t>охорона зони (зон) силових трансформаторів;</w:t>
      </w:r>
      <w:r w:rsidRPr="005D1955">
        <w:rPr>
          <w:rFonts w:ascii="Times New Roman" w:hAnsi="Times New Roman" w:cs="Times New Roman"/>
          <w:sz w:val="24"/>
          <w:szCs w:val="24"/>
          <w:lang w:val="uk-UA"/>
        </w:rPr>
        <w:t xml:space="preserve"> </w:t>
      </w:r>
    </w:p>
    <w:p w:rsidR="006454BC" w:rsidRPr="005D1955" w:rsidRDefault="006454BC" w:rsidP="006454BC">
      <w:pPr>
        <w:spacing w:after="120"/>
        <w:ind w:left="720"/>
        <w:jc w:val="both"/>
        <w:rPr>
          <w:rFonts w:ascii="Times New Roman" w:hAnsi="Times New Roman" w:cs="Times New Roman"/>
          <w:sz w:val="24"/>
          <w:szCs w:val="24"/>
          <w:lang w:val="uk-UA"/>
        </w:rPr>
      </w:pPr>
      <w:r w:rsidRPr="005D1955">
        <w:rPr>
          <w:rFonts w:ascii="Times New Roman" w:hAnsi="Times New Roman" w:cs="Times New Roman"/>
          <w:sz w:val="24"/>
          <w:szCs w:val="24"/>
        </w:rPr>
        <w:t>охорона зон розподільних установок</w:t>
      </w:r>
      <w:r w:rsidRPr="005D1955">
        <w:rPr>
          <w:rFonts w:ascii="Times New Roman" w:hAnsi="Times New Roman" w:cs="Times New Roman"/>
          <w:sz w:val="24"/>
          <w:szCs w:val="24"/>
          <w:lang w:val="uk-UA"/>
        </w:rPr>
        <w:t xml:space="preserve"> 10 кВ (РУ-10)</w:t>
      </w:r>
    </w:p>
    <w:p w:rsidR="006454BC" w:rsidRPr="005D1955" w:rsidRDefault="006454BC" w:rsidP="006454BC">
      <w:pPr>
        <w:spacing w:after="120"/>
        <w:ind w:left="720"/>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lastRenderedPageBreak/>
        <w:t xml:space="preserve">охорона приміщень; </w:t>
      </w:r>
    </w:p>
    <w:p w:rsidR="006454BC" w:rsidRPr="005D1955" w:rsidRDefault="006454BC" w:rsidP="006454BC">
      <w:pPr>
        <w:spacing w:after="120"/>
        <w:ind w:left="720"/>
        <w:jc w:val="both"/>
        <w:rPr>
          <w:rFonts w:ascii="Times New Roman" w:hAnsi="Times New Roman" w:cs="Times New Roman"/>
          <w:color w:val="FF0000"/>
          <w:sz w:val="24"/>
          <w:szCs w:val="24"/>
          <w:lang w:val="uk-UA"/>
        </w:rPr>
      </w:pPr>
      <w:r w:rsidRPr="005D1955">
        <w:rPr>
          <w:rFonts w:ascii="Times New Roman" w:hAnsi="Times New Roman" w:cs="Times New Roman"/>
          <w:sz w:val="24"/>
          <w:szCs w:val="24"/>
          <w:lang w:val="uk-UA"/>
        </w:rPr>
        <w:t>улаштування систем (</w:t>
      </w:r>
      <w:r w:rsidRPr="005D1955">
        <w:rPr>
          <w:rFonts w:ascii="Times New Roman" w:hAnsi="Times New Roman" w:cs="Times New Roman"/>
          <w:sz w:val="24"/>
          <w:szCs w:val="24"/>
        </w:rPr>
        <w:t>канал</w:t>
      </w:r>
      <w:r w:rsidRPr="005D1955">
        <w:rPr>
          <w:rFonts w:ascii="Times New Roman" w:hAnsi="Times New Roman" w:cs="Times New Roman"/>
          <w:sz w:val="24"/>
          <w:szCs w:val="24"/>
          <w:lang w:val="uk-UA"/>
        </w:rPr>
        <w:t>ів)</w:t>
      </w:r>
      <w:r w:rsidRPr="005D1955">
        <w:rPr>
          <w:rFonts w:ascii="Times New Roman" w:hAnsi="Times New Roman" w:cs="Times New Roman"/>
          <w:sz w:val="24"/>
          <w:szCs w:val="24"/>
        </w:rPr>
        <w:t xml:space="preserve"> передачі даних</w:t>
      </w:r>
      <w:r w:rsidRPr="005D1955">
        <w:rPr>
          <w:rFonts w:ascii="Times New Roman" w:eastAsia="TimesNewRomanPSMT" w:hAnsi="Times New Roman" w:cs="Times New Roman"/>
          <w:sz w:val="24"/>
          <w:szCs w:val="24"/>
        </w:rPr>
        <w:t xml:space="preserve"> на пульт централізованого спостереження</w:t>
      </w:r>
      <w:r w:rsidRPr="005D1955">
        <w:rPr>
          <w:rFonts w:ascii="Times New Roman" w:hAnsi="Times New Roman" w:cs="Times New Roman"/>
          <w:sz w:val="24"/>
          <w:szCs w:val="24"/>
          <w:lang w:val="uk-UA"/>
        </w:rPr>
        <w:t xml:space="preserve"> та </w:t>
      </w:r>
      <w:r w:rsidRPr="005D1955">
        <w:rPr>
          <w:rFonts w:ascii="Times New Roman" w:hAnsi="Times New Roman" w:cs="Times New Roman"/>
          <w:sz w:val="24"/>
          <w:szCs w:val="24"/>
        </w:rPr>
        <w:t>систем</w:t>
      </w:r>
      <w:r w:rsidRPr="005D1955">
        <w:rPr>
          <w:rFonts w:ascii="Times New Roman" w:hAnsi="Times New Roman" w:cs="Times New Roman"/>
          <w:sz w:val="24"/>
          <w:szCs w:val="24"/>
          <w:lang w:val="uk-UA"/>
        </w:rPr>
        <w:t>и</w:t>
      </w:r>
      <w:r w:rsidRPr="005D1955">
        <w:rPr>
          <w:rFonts w:ascii="Times New Roman" w:hAnsi="Times New Roman" w:cs="Times New Roman"/>
          <w:sz w:val="24"/>
          <w:szCs w:val="24"/>
        </w:rPr>
        <w:t xml:space="preserve"> управління доступом на підстанцію</w:t>
      </w:r>
      <w:r w:rsidRPr="005D1955">
        <w:rPr>
          <w:rFonts w:ascii="Times New Roman" w:hAnsi="Times New Roman" w:cs="Times New Roman"/>
          <w:sz w:val="24"/>
          <w:szCs w:val="24"/>
          <w:lang w:val="uk-UA"/>
        </w:rPr>
        <w:t>).</w:t>
      </w:r>
    </w:p>
    <w:p w:rsidR="006454BC" w:rsidRPr="005D1955" w:rsidRDefault="006454BC" w:rsidP="006454BC">
      <w:pPr>
        <w:numPr>
          <w:ilvl w:val="1"/>
          <w:numId w:val="37"/>
        </w:numPr>
        <w:spacing w:after="120" w:line="240" w:lineRule="auto"/>
        <w:jc w:val="both"/>
        <w:rPr>
          <w:rFonts w:ascii="Times New Roman" w:hAnsi="Times New Roman" w:cs="Times New Roman"/>
          <w:b/>
          <w:bCs/>
          <w:color w:val="000000"/>
          <w:sz w:val="24"/>
          <w:szCs w:val="24"/>
          <w:lang w:val="uk-UA"/>
        </w:rPr>
      </w:pPr>
      <w:r w:rsidRPr="005D1955">
        <w:rPr>
          <w:rFonts w:ascii="Times New Roman" w:hAnsi="Times New Roman" w:cs="Times New Roman"/>
          <w:b/>
          <w:bCs/>
          <w:color w:val="000000"/>
          <w:sz w:val="24"/>
          <w:szCs w:val="24"/>
          <w:lang w:val="uk-UA"/>
        </w:rPr>
        <w:t>Пусконалагоджувальні роботи, випробування і вимірювання проектного обладнання та пристроїв РЗА:</w:t>
      </w:r>
    </w:p>
    <w:p w:rsidR="006454BC" w:rsidRPr="005D1955" w:rsidRDefault="006454BC" w:rsidP="006454BC">
      <w:pPr>
        <w:numPr>
          <w:ilvl w:val="0"/>
          <w:numId w:val="21"/>
        </w:numPr>
        <w:spacing w:after="120" w:line="240" w:lineRule="auto"/>
        <w:ind w:left="709" w:hanging="283"/>
        <w:jc w:val="both"/>
        <w:rPr>
          <w:rFonts w:ascii="Times New Roman" w:hAnsi="Times New Roman" w:cs="Times New Roman"/>
          <w:color w:val="000000"/>
          <w:sz w:val="24"/>
          <w:szCs w:val="24"/>
          <w:lang w:val="uk-UA"/>
        </w:rPr>
      </w:pPr>
      <w:r w:rsidRPr="005D1955">
        <w:rPr>
          <w:rFonts w:ascii="Times New Roman" w:hAnsi="Times New Roman" w:cs="Times New Roman"/>
          <w:bCs/>
          <w:color w:val="000000"/>
          <w:sz w:val="24"/>
          <w:szCs w:val="24"/>
          <w:lang w:val="uk-UA"/>
        </w:rPr>
        <w:t>пусконалагоджувальні роботи змонтованого обладнання та</w:t>
      </w:r>
      <w:r w:rsidRPr="005D1955">
        <w:rPr>
          <w:rFonts w:ascii="Times New Roman" w:hAnsi="Times New Roman" w:cs="Times New Roman"/>
          <w:color w:val="000000"/>
          <w:sz w:val="24"/>
          <w:szCs w:val="24"/>
          <w:lang w:val="uk-UA"/>
        </w:rPr>
        <w:t xml:space="preserve"> пристроїв релейного захисту, автоматики і сигналізації; </w:t>
      </w:r>
    </w:p>
    <w:p w:rsidR="006454BC" w:rsidRPr="005D1955" w:rsidRDefault="006454BC" w:rsidP="006454BC">
      <w:pPr>
        <w:numPr>
          <w:ilvl w:val="0"/>
          <w:numId w:val="21"/>
        </w:numPr>
        <w:spacing w:after="120" w:line="240" w:lineRule="auto"/>
        <w:ind w:left="709" w:hanging="283"/>
        <w:jc w:val="both"/>
        <w:rPr>
          <w:rFonts w:ascii="Times New Roman" w:hAnsi="Times New Roman" w:cs="Times New Roman"/>
          <w:color w:val="000000"/>
          <w:sz w:val="24"/>
          <w:szCs w:val="24"/>
          <w:lang w:val="uk-UA"/>
        </w:rPr>
      </w:pPr>
      <w:r w:rsidRPr="005D1955">
        <w:rPr>
          <w:rFonts w:ascii="Times New Roman" w:hAnsi="Times New Roman" w:cs="Times New Roman"/>
          <w:bCs/>
          <w:color w:val="000000"/>
          <w:sz w:val="24"/>
          <w:szCs w:val="24"/>
          <w:lang w:val="uk-UA"/>
        </w:rPr>
        <w:t xml:space="preserve">вимірювання  і випробування (пускові) змонтованого </w:t>
      </w:r>
      <w:r w:rsidRPr="005D1955">
        <w:rPr>
          <w:rFonts w:ascii="Times New Roman" w:hAnsi="Times New Roman" w:cs="Times New Roman"/>
          <w:color w:val="000000"/>
          <w:sz w:val="24"/>
          <w:szCs w:val="24"/>
          <w:lang w:val="uk-UA"/>
        </w:rPr>
        <w:t>обладнання та пристроїв РЗА в обсягах вимог нормативних документів (ПУЕ, СОУ, Норми випробування електрообладнання) для обладнання, яке вводиться в експлуатацію вперше.</w:t>
      </w:r>
    </w:p>
    <w:p w:rsidR="006454BC" w:rsidRPr="005D1955" w:rsidRDefault="006454BC" w:rsidP="006454BC">
      <w:pPr>
        <w:numPr>
          <w:ilvl w:val="1"/>
          <w:numId w:val="37"/>
        </w:numPr>
        <w:spacing w:after="60" w:line="240" w:lineRule="auto"/>
        <w:ind w:left="709" w:hanging="709"/>
        <w:jc w:val="both"/>
        <w:rPr>
          <w:rFonts w:ascii="Times New Roman" w:hAnsi="Times New Roman" w:cs="Times New Roman"/>
          <w:b/>
          <w:color w:val="000000"/>
          <w:sz w:val="24"/>
          <w:szCs w:val="24"/>
          <w:lang w:val="uk-UA"/>
        </w:rPr>
      </w:pPr>
      <w:r w:rsidRPr="005D1955">
        <w:rPr>
          <w:rFonts w:ascii="Times New Roman" w:hAnsi="Times New Roman" w:cs="Times New Roman"/>
          <w:b/>
          <w:color w:val="000000"/>
          <w:sz w:val="24"/>
          <w:szCs w:val="24"/>
          <w:lang w:val="uk-UA"/>
        </w:rPr>
        <w:t xml:space="preserve">Введення обладнання в роботу. </w:t>
      </w:r>
      <w:r w:rsidRPr="005D1955">
        <w:rPr>
          <w:rFonts w:ascii="Times New Roman" w:hAnsi="Times New Roman" w:cs="Times New Roman"/>
          <w:iCs/>
          <w:sz w:val="24"/>
          <w:szCs w:val="24"/>
          <w:lang w:val="uk-UA"/>
        </w:rPr>
        <w:t>В</w:t>
      </w:r>
      <w:r w:rsidRPr="005D1955">
        <w:rPr>
          <w:rFonts w:ascii="Times New Roman" w:hAnsi="Times New Roman" w:cs="Times New Roman"/>
          <w:iCs/>
          <w:sz w:val="24"/>
          <w:szCs w:val="24"/>
        </w:rPr>
        <w:t xml:space="preserve">ведення </w:t>
      </w:r>
      <w:r w:rsidRPr="005D1955">
        <w:rPr>
          <w:rFonts w:ascii="Times New Roman" w:hAnsi="Times New Roman" w:cs="Times New Roman"/>
          <w:iCs/>
          <w:sz w:val="24"/>
          <w:szCs w:val="24"/>
          <w:lang w:val="uk-UA"/>
        </w:rPr>
        <w:t>змонтованого обладнання в роботу, оформлення технічної документації та передача її замовнику.</w:t>
      </w:r>
    </w:p>
    <w:p w:rsidR="006454BC" w:rsidRPr="005D1955" w:rsidRDefault="006454BC" w:rsidP="006454BC">
      <w:pPr>
        <w:numPr>
          <w:ilvl w:val="0"/>
          <w:numId w:val="37"/>
        </w:numPr>
        <w:spacing w:after="120" w:line="240" w:lineRule="auto"/>
        <w:ind w:left="709" w:hanging="709"/>
        <w:jc w:val="both"/>
        <w:rPr>
          <w:rFonts w:ascii="Times New Roman" w:hAnsi="Times New Roman" w:cs="Times New Roman"/>
          <w:b/>
          <w:bCs/>
          <w:color w:val="000000"/>
          <w:sz w:val="24"/>
          <w:szCs w:val="24"/>
          <w:lang w:val="uk-UA"/>
        </w:rPr>
      </w:pPr>
      <w:r w:rsidRPr="005D1955">
        <w:rPr>
          <w:rFonts w:ascii="Times New Roman" w:hAnsi="Times New Roman" w:cs="Times New Roman"/>
          <w:b/>
          <w:bCs/>
          <w:color w:val="000000"/>
          <w:sz w:val="24"/>
          <w:szCs w:val="24"/>
          <w:lang w:val="uk-UA"/>
        </w:rPr>
        <w:t>Вимоги до проектного обладнання:</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b/>
          <w:bCs/>
          <w:color w:val="000000"/>
          <w:sz w:val="24"/>
          <w:szCs w:val="24"/>
          <w:lang w:val="uk-UA"/>
        </w:rPr>
      </w:pPr>
      <w:r w:rsidRPr="005D1955">
        <w:rPr>
          <w:rFonts w:ascii="Times New Roman" w:hAnsi="Times New Roman" w:cs="Times New Roman"/>
          <w:color w:val="000000"/>
          <w:sz w:val="24"/>
          <w:szCs w:val="24"/>
          <w:lang w:val="uk-UA"/>
        </w:rPr>
        <w:t>обладнання і матеріали для виконання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b/>
          <w:bCs/>
          <w:color w:val="000000"/>
          <w:sz w:val="24"/>
          <w:szCs w:val="24"/>
          <w:lang w:val="uk-UA"/>
        </w:rPr>
      </w:pPr>
      <w:r w:rsidRPr="005D1955">
        <w:rPr>
          <w:rFonts w:ascii="Times New Roman" w:hAnsi="Times New Roman" w:cs="Times New Roman"/>
          <w:color w:val="000000"/>
          <w:sz w:val="24"/>
          <w:szCs w:val="24"/>
          <w:lang w:val="uk-UA"/>
        </w:rPr>
        <w:t xml:space="preserve">для </w:t>
      </w:r>
      <w:r w:rsidR="00FC70E0">
        <w:rPr>
          <w:rFonts w:ascii="Times New Roman" w:hAnsi="Times New Roman" w:cs="Times New Roman"/>
          <w:color w:val="000000"/>
          <w:sz w:val="24"/>
          <w:szCs w:val="24"/>
          <w:lang w:val="uk-UA"/>
        </w:rPr>
        <w:t xml:space="preserve">технічного переоснащення </w:t>
      </w:r>
      <w:bookmarkStart w:id="0" w:name="_GoBack"/>
      <w:bookmarkEnd w:id="0"/>
      <w:r w:rsidRPr="005D1955">
        <w:rPr>
          <w:rFonts w:ascii="Times New Roman" w:hAnsi="Times New Roman" w:cs="Times New Roman"/>
          <w:color w:val="000000"/>
          <w:sz w:val="24"/>
          <w:szCs w:val="24"/>
          <w:lang w:val="uk-UA"/>
        </w:rPr>
        <w:t xml:space="preserve">підстанції слід 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5D1955">
        <w:rPr>
          <w:rFonts w:ascii="Times New Roman" w:hAnsi="Times New Roman" w:cs="Times New Roman"/>
          <w:color w:val="000000"/>
          <w:sz w:val="24"/>
          <w:szCs w:val="24"/>
        </w:rPr>
        <w:t>ISO</w:t>
      </w:r>
      <w:r w:rsidRPr="005D1955">
        <w:rPr>
          <w:rFonts w:ascii="Times New Roman" w:hAnsi="Times New Roman" w:cs="Times New Roman"/>
          <w:color w:val="000000"/>
          <w:sz w:val="24"/>
          <w:szCs w:val="24"/>
          <w:lang w:val="uk-UA"/>
        </w:rPr>
        <w:t xml:space="preserve"> 9001-2001;</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b/>
          <w:bCs/>
          <w:color w:val="000000"/>
          <w:sz w:val="24"/>
          <w:szCs w:val="24"/>
          <w:lang w:val="uk-UA"/>
        </w:rPr>
      </w:pPr>
      <w:r w:rsidRPr="005D1955">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454BC" w:rsidRPr="005D1955" w:rsidRDefault="006454BC" w:rsidP="006454BC">
      <w:pPr>
        <w:numPr>
          <w:ilvl w:val="0"/>
          <w:numId w:val="21"/>
        </w:numPr>
        <w:spacing w:after="120" w:line="240" w:lineRule="auto"/>
        <w:ind w:left="709" w:hanging="284"/>
        <w:jc w:val="both"/>
        <w:rPr>
          <w:rFonts w:ascii="Times New Roman" w:hAnsi="Times New Roman" w:cs="Times New Roman"/>
          <w:b/>
          <w:bCs/>
          <w:color w:val="000000"/>
          <w:sz w:val="24"/>
          <w:szCs w:val="24"/>
          <w:lang w:val="uk-UA"/>
        </w:rPr>
      </w:pPr>
      <w:r w:rsidRPr="005D1955">
        <w:rPr>
          <w:rFonts w:ascii="Times New Roman" w:hAnsi="Times New Roman" w:cs="Times New Roman"/>
          <w:color w:val="000000"/>
          <w:sz w:val="24"/>
          <w:szCs w:val="24"/>
          <w:lang w:val="uk-UA"/>
        </w:rPr>
        <w:t>рік виготовлення обладнання повинен бути не раніше 2020.</w:t>
      </w:r>
    </w:p>
    <w:p w:rsidR="006454BC" w:rsidRPr="005D1955" w:rsidRDefault="006454BC" w:rsidP="006454BC">
      <w:pPr>
        <w:numPr>
          <w:ilvl w:val="0"/>
          <w:numId w:val="37"/>
        </w:numPr>
        <w:autoSpaceDE w:val="0"/>
        <w:autoSpaceDN w:val="0"/>
        <w:adjustRightInd w:val="0"/>
        <w:spacing w:after="120" w:line="240" w:lineRule="auto"/>
        <w:ind w:left="709" w:hanging="709"/>
        <w:rPr>
          <w:rFonts w:ascii="Times New Roman" w:hAnsi="Times New Roman" w:cs="Times New Roman"/>
          <w:b/>
          <w:bCs/>
          <w:sz w:val="24"/>
          <w:szCs w:val="24"/>
          <w:lang w:val="uk-UA" w:eastAsia="uk-UA"/>
        </w:rPr>
      </w:pPr>
      <w:r w:rsidRPr="005D1955">
        <w:rPr>
          <w:rFonts w:ascii="Times New Roman" w:hAnsi="Times New Roman" w:cs="Times New Roman"/>
          <w:b/>
          <w:bCs/>
          <w:sz w:val="24"/>
          <w:szCs w:val="24"/>
          <w:lang w:val="uk-UA" w:eastAsia="uk-UA"/>
        </w:rPr>
        <w:t>Зобов’язання Підрядника:</w:t>
      </w:r>
    </w:p>
    <w:p w:rsidR="006454BC" w:rsidRPr="005D1955" w:rsidRDefault="006454BC" w:rsidP="006454BC">
      <w:pPr>
        <w:numPr>
          <w:ilvl w:val="1"/>
          <w:numId w:val="37"/>
        </w:numPr>
        <w:autoSpaceDE w:val="0"/>
        <w:autoSpaceDN w:val="0"/>
        <w:adjustRightInd w:val="0"/>
        <w:spacing w:after="60" w:line="240" w:lineRule="auto"/>
        <w:ind w:left="709" w:hanging="709"/>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В зобов’язання Підрядника входить виконання всього комплексу будівельно-монтажних робіт на об’єкті,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6454BC" w:rsidRPr="005D1955" w:rsidRDefault="006454BC" w:rsidP="006454BC">
      <w:pPr>
        <w:numPr>
          <w:ilvl w:val="1"/>
          <w:numId w:val="37"/>
        </w:numPr>
        <w:autoSpaceDE w:val="0"/>
        <w:autoSpaceDN w:val="0"/>
        <w:adjustRightInd w:val="0"/>
        <w:spacing w:after="60" w:line="240" w:lineRule="auto"/>
        <w:ind w:left="709" w:hanging="709"/>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Підрядник повинен:</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 останні  (зміни) заздалегідь слід узгодити із Замовником;</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color w:val="000000"/>
          <w:sz w:val="24"/>
          <w:szCs w:val="24"/>
          <w:lang w:val="uk-UA"/>
        </w:rPr>
        <w:t>виконати роботи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забезпечити доставку обладнання, матеріалів</w:t>
      </w:r>
      <w:r w:rsidRPr="005D1955">
        <w:rPr>
          <w:rFonts w:ascii="Times New Roman" w:hAnsi="Times New Roman" w:cs="Times New Roman"/>
          <w:color w:val="000000"/>
          <w:sz w:val="24"/>
          <w:szCs w:val="24"/>
          <w:lang w:val="uk-UA"/>
        </w:rPr>
        <w:t xml:space="preserve"> та комплектуючих на об’єкт Замовника;</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lastRenderedPageBreak/>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п</w:t>
      </w:r>
      <w:r w:rsidRPr="005D1955">
        <w:rPr>
          <w:rFonts w:ascii="Times New Roman" w:hAnsi="Times New Roman" w:cs="Times New Roman"/>
          <w:color w:val="000000"/>
          <w:sz w:val="24"/>
          <w:szCs w:val="24"/>
          <w:lang w:val="uk-UA"/>
        </w:rPr>
        <w:t>ередати Замовнику по акту демонтоване з об’єкту обладнання та матеріали;</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виконати роботу у встановлені договором терміни;</w:t>
      </w:r>
    </w:p>
    <w:p w:rsidR="006454BC" w:rsidRPr="005D1955" w:rsidRDefault="006454BC" w:rsidP="006454BC">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5D1955">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454BC" w:rsidRPr="005D1955" w:rsidRDefault="006454BC" w:rsidP="006454BC">
      <w:pPr>
        <w:numPr>
          <w:ilvl w:val="0"/>
          <w:numId w:val="37"/>
        </w:numPr>
        <w:spacing w:after="120" w:line="240" w:lineRule="auto"/>
        <w:ind w:left="567" w:hanging="567"/>
        <w:jc w:val="both"/>
        <w:rPr>
          <w:rFonts w:ascii="Times New Roman" w:hAnsi="Times New Roman" w:cs="Times New Roman"/>
          <w:b/>
          <w:bCs/>
          <w:color w:val="000000"/>
          <w:sz w:val="24"/>
          <w:szCs w:val="24"/>
          <w:lang w:val="uk-UA"/>
        </w:rPr>
      </w:pPr>
      <w:r w:rsidRPr="005D1955">
        <w:rPr>
          <w:rFonts w:ascii="Times New Roman" w:hAnsi="Times New Roman" w:cs="Times New Roman"/>
          <w:b/>
          <w:bCs/>
          <w:color w:val="000000"/>
          <w:sz w:val="24"/>
          <w:szCs w:val="24"/>
          <w:lang w:val="uk-UA"/>
        </w:rPr>
        <w:t xml:space="preserve">Вимоги до виконання робіт та їх якості: </w:t>
      </w:r>
      <w:r w:rsidRPr="005D1955">
        <w:rPr>
          <w:rFonts w:ascii="Times New Roman" w:hAnsi="Times New Roman" w:cs="Times New Roman"/>
          <w:color w:val="000000"/>
          <w:sz w:val="24"/>
          <w:szCs w:val="24"/>
          <w:lang w:val="uk-UA"/>
        </w:rPr>
        <w:t>будівельні, електромонтажі та пусконалагоджувальні роботи повинні бути виконані у відповідності та в обсягах робочого проекту, вимог ДБН, ПУЕ, ПТЕ, санітарних, екологічних та протипожежних норм тощо.</w:t>
      </w:r>
    </w:p>
    <w:p w:rsidR="006454BC" w:rsidRPr="005D1955" w:rsidRDefault="006454BC" w:rsidP="006454BC">
      <w:pPr>
        <w:numPr>
          <w:ilvl w:val="0"/>
          <w:numId w:val="37"/>
        </w:numPr>
        <w:spacing w:after="120" w:line="240" w:lineRule="auto"/>
        <w:jc w:val="both"/>
        <w:rPr>
          <w:rFonts w:ascii="Times New Roman" w:hAnsi="Times New Roman" w:cs="Times New Roman"/>
          <w:b/>
          <w:bCs/>
          <w:color w:val="000000"/>
          <w:sz w:val="24"/>
          <w:szCs w:val="24"/>
          <w:lang w:val="uk-UA"/>
        </w:rPr>
      </w:pPr>
      <w:r w:rsidRPr="005D1955">
        <w:rPr>
          <w:rFonts w:ascii="Times New Roman" w:hAnsi="Times New Roman" w:cs="Times New Roman"/>
          <w:b/>
          <w:bCs/>
          <w:color w:val="000000"/>
          <w:sz w:val="24"/>
          <w:szCs w:val="24"/>
          <w:lang w:val="uk-UA"/>
        </w:rPr>
        <w:t xml:space="preserve">Здавання та приймання об’єкта в експлуатацію: </w:t>
      </w:r>
      <w:r w:rsidRPr="005D1955">
        <w:rPr>
          <w:rFonts w:ascii="Times New Roman" w:hAnsi="Times New Roman" w:cs="Times New Roman"/>
          <w:bCs/>
          <w:color w:val="000000"/>
          <w:sz w:val="24"/>
          <w:szCs w:val="24"/>
          <w:lang w:val="uk-UA"/>
        </w:rPr>
        <w:t>п</w:t>
      </w:r>
      <w:r w:rsidRPr="005D1955">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протоколи випробувань і вимірювань обладнання та устаткування;</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протоколи (акти) пусконалагоджувальних робіт проектного обладнання;</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сертифікати відповідності на обладнання, устаткування та матеріали;</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паспорта на основне силове обладнання (комутаційні апарати, вимірювальні трансформатори, обмежувачі перенапруги) та пристрої РЗА;</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іншу технічну документацію згідно вимог чинних нормативних документів;</w:t>
      </w:r>
    </w:p>
    <w:p w:rsidR="006454BC" w:rsidRPr="005D1955" w:rsidRDefault="006454BC" w:rsidP="006454BC">
      <w:pPr>
        <w:numPr>
          <w:ilvl w:val="0"/>
          <w:numId w:val="21"/>
        </w:numPr>
        <w:spacing w:after="60" w:line="240" w:lineRule="auto"/>
        <w:ind w:left="709" w:hanging="283"/>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акт комплексного випробування проектного обладнання та підстанції в цілому;</w:t>
      </w:r>
    </w:p>
    <w:p w:rsidR="006454BC" w:rsidRPr="005D1955" w:rsidRDefault="006454BC" w:rsidP="006454BC">
      <w:pPr>
        <w:numPr>
          <w:ilvl w:val="0"/>
          <w:numId w:val="21"/>
        </w:numPr>
        <w:spacing w:after="120" w:line="240" w:lineRule="auto"/>
        <w:ind w:left="709" w:hanging="283"/>
        <w:jc w:val="both"/>
        <w:rPr>
          <w:rFonts w:ascii="Times New Roman" w:hAnsi="Times New Roman" w:cs="Times New Roman"/>
          <w:sz w:val="24"/>
          <w:szCs w:val="24"/>
          <w:lang w:val="uk-UA"/>
        </w:rPr>
      </w:pPr>
      <w:r w:rsidRPr="005D1955">
        <w:rPr>
          <w:rFonts w:ascii="Times New Roman" w:hAnsi="Times New Roman" w:cs="Times New Roman"/>
          <w:sz w:val="24"/>
          <w:szCs w:val="24"/>
          <w:lang w:val="uk-UA"/>
        </w:rPr>
        <w:t>акт готовності об’єкта до експлуатації.</w:t>
      </w:r>
    </w:p>
    <w:p w:rsidR="006454BC" w:rsidRPr="005D1955" w:rsidRDefault="006454BC" w:rsidP="006454BC">
      <w:pPr>
        <w:pStyle w:val="22"/>
        <w:numPr>
          <w:ilvl w:val="0"/>
          <w:numId w:val="37"/>
        </w:numPr>
        <w:spacing w:line="240" w:lineRule="auto"/>
        <w:ind w:left="709" w:hanging="709"/>
        <w:jc w:val="both"/>
        <w:rPr>
          <w:rFonts w:ascii="Times New Roman" w:hAnsi="Times New Roman" w:cs="Times New Roman"/>
          <w:b/>
          <w:sz w:val="24"/>
          <w:szCs w:val="24"/>
          <w:lang w:val="uk-UA"/>
        </w:rPr>
      </w:pPr>
      <w:r w:rsidRPr="005D1955">
        <w:rPr>
          <w:rFonts w:ascii="Times New Roman" w:hAnsi="Times New Roman" w:cs="Times New Roman"/>
          <w:b/>
          <w:sz w:val="24"/>
          <w:szCs w:val="24"/>
          <w:lang w:val="uk-UA"/>
        </w:rPr>
        <w:t xml:space="preserve">Гарантійні зобов’язання Підрядника. </w:t>
      </w:r>
      <w:r w:rsidRPr="005D1955">
        <w:rPr>
          <w:rFonts w:ascii="Times New Roman" w:hAnsi="Times New Roman" w:cs="Times New Roman"/>
          <w:sz w:val="24"/>
          <w:szCs w:val="24"/>
          <w:lang w:val="uk-UA"/>
        </w:rPr>
        <w:t>Гарантійній термін на виконані Підрядником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 підряду.</w:t>
      </w:r>
    </w:p>
    <w:p w:rsidR="006454BC" w:rsidRPr="005D1955" w:rsidRDefault="006454BC" w:rsidP="006454BC">
      <w:pPr>
        <w:pStyle w:val="22"/>
        <w:numPr>
          <w:ilvl w:val="0"/>
          <w:numId w:val="37"/>
        </w:numPr>
        <w:spacing w:line="240" w:lineRule="auto"/>
        <w:ind w:left="709" w:hanging="709"/>
        <w:jc w:val="both"/>
        <w:rPr>
          <w:rFonts w:ascii="Times New Roman" w:hAnsi="Times New Roman" w:cs="Times New Roman"/>
          <w:color w:val="000000"/>
          <w:sz w:val="24"/>
          <w:szCs w:val="24"/>
          <w:lang w:val="uk-UA"/>
        </w:rPr>
      </w:pPr>
      <w:r w:rsidRPr="005D1955">
        <w:rPr>
          <w:rFonts w:ascii="Times New Roman" w:hAnsi="Times New Roman" w:cs="Times New Roman"/>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6454BC" w:rsidRPr="005D1955" w:rsidRDefault="006454BC" w:rsidP="006454BC">
      <w:pPr>
        <w:rPr>
          <w:rFonts w:ascii="Times New Roman" w:hAnsi="Times New Roman" w:cs="Times New Roman"/>
          <w:sz w:val="24"/>
          <w:szCs w:val="24"/>
          <w:lang w:val="uk-UA"/>
        </w:rPr>
      </w:pPr>
    </w:p>
    <w:p w:rsidR="00195AC6" w:rsidRDefault="00195AC6" w:rsidP="00195AC6">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Примітка: </w:t>
      </w:r>
    </w:p>
    <w:p w:rsidR="00195AC6" w:rsidRDefault="00195AC6" w:rsidP="00195AC6">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Pr>
          <w:rFonts w:ascii="Times New Roman" w:eastAsia="Times New Roman" w:hAnsi="Times New Roman" w:cs="Times New Roman"/>
          <w:sz w:val="24"/>
          <w:szCs w:val="24"/>
          <w:lang w:eastAsia="ru-RU"/>
        </w:rPr>
        <w:t>9</w:t>
      </w:r>
    </w:p>
    <w:p w:rsidR="00195AC6" w:rsidRDefault="00195AC6" w:rsidP="00195AC6">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195AC6" w:rsidRDefault="00195AC6" w:rsidP="00195AC6">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195AC6" w:rsidRPr="00BB34E8" w:rsidRDefault="00195AC6" w:rsidP="00195AC6">
      <w:pPr>
        <w:rPr>
          <w:b/>
          <w:sz w:val="28"/>
          <w:szCs w:val="28"/>
          <w:lang w:val="uk-UA"/>
        </w:rPr>
      </w:pPr>
      <w:r>
        <w:rPr>
          <w:rFonts w:ascii="Times New Roman" w:eastAsia="Times New Roman" w:hAnsi="Times New Roman" w:cs="Times New Roman"/>
          <w:sz w:val="24"/>
          <w:szCs w:val="24"/>
          <w:lang w:val="uk-UA" w:eastAsia="ru-RU"/>
        </w:rPr>
        <w:t>Початок виконання робіт: з дати підписання Договору.</w:t>
      </w:r>
      <w:r>
        <w:rPr>
          <w:rFonts w:ascii="Times New Roman" w:hAnsi="Times New Roman"/>
          <w:b/>
          <w:sz w:val="28"/>
          <w:szCs w:val="28"/>
        </w:rPr>
        <w:t xml:space="preserve">    </w:t>
      </w:r>
    </w:p>
    <w:p w:rsidR="006454BC" w:rsidRPr="005D1955" w:rsidRDefault="006454BC" w:rsidP="006454BC">
      <w:pPr>
        <w:rPr>
          <w:rFonts w:ascii="Times New Roman" w:hAnsi="Times New Roman" w:cs="Times New Roman"/>
          <w:sz w:val="24"/>
          <w:szCs w:val="24"/>
          <w:lang w:val="uk-UA"/>
        </w:rPr>
      </w:pPr>
    </w:p>
    <w:p w:rsidR="006454BC" w:rsidRPr="005D1955" w:rsidRDefault="006454BC" w:rsidP="006454BC">
      <w:pPr>
        <w:rPr>
          <w:rFonts w:ascii="Times New Roman" w:hAnsi="Times New Roman" w:cs="Times New Roman"/>
          <w:sz w:val="24"/>
          <w:szCs w:val="24"/>
          <w:lang w:val="uk-UA"/>
        </w:rPr>
      </w:pPr>
    </w:p>
    <w:p w:rsidR="006454BC" w:rsidRPr="005D1955" w:rsidRDefault="006454BC" w:rsidP="006454BC">
      <w:pPr>
        <w:rPr>
          <w:rFonts w:ascii="Times New Roman" w:hAnsi="Times New Roman" w:cs="Times New Roman"/>
          <w:sz w:val="24"/>
          <w:szCs w:val="24"/>
          <w:lang w:val="uk-UA"/>
        </w:rPr>
      </w:pPr>
    </w:p>
    <w:p w:rsidR="006454BC" w:rsidRPr="00EC0BCB" w:rsidRDefault="006454BC" w:rsidP="00EC0BCB">
      <w:pPr>
        <w:jc w:val="right"/>
        <w:rPr>
          <w:rFonts w:ascii="Times New Roman" w:hAnsi="Times New Roman" w:cs="Times New Roman"/>
          <w:sz w:val="24"/>
          <w:szCs w:val="24"/>
          <w:lang w:val="uk-UA"/>
        </w:rPr>
      </w:pPr>
      <w:r w:rsidRPr="005D1955">
        <w:rPr>
          <w:rFonts w:ascii="Times New Roman" w:hAnsi="Times New Roman" w:cs="Times New Roman"/>
          <w:sz w:val="24"/>
          <w:szCs w:val="24"/>
          <w:lang w:val="uk-UA"/>
        </w:rPr>
        <w:lastRenderedPageBreak/>
        <w:t>Додаток 1</w:t>
      </w:r>
      <w:r w:rsidR="00EC0BCB" w:rsidRPr="00FC70E0">
        <w:rPr>
          <w:rFonts w:ascii="Times New Roman" w:hAnsi="Times New Roman" w:cs="Times New Roman"/>
          <w:sz w:val="24"/>
          <w:szCs w:val="24"/>
        </w:rPr>
        <w:t xml:space="preserve"> </w:t>
      </w:r>
      <w:r w:rsidR="00EC0BCB">
        <w:rPr>
          <w:rFonts w:ascii="Times New Roman" w:hAnsi="Times New Roman" w:cs="Times New Roman"/>
          <w:sz w:val="24"/>
          <w:szCs w:val="24"/>
          <w:lang w:val="uk-UA"/>
        </w:rPr>
        <w:t>до технічного завдання</w:t>
      </w:r>
    </w:p>
    <w:p w:rsidR="00EC0BCB" w:rsidRPr="00FC70E0" w:rsidRDefault="00EC0BCB" w:rsidP="00EC0BCB">
      <w:pPr>
        <w:jc w:val="right"/>
        <w:rPr>
          <w:rFonts w:ascii="Times New Roman" w:hAnsi="Times New Roman" w:cs="Times New Roman"/>
          <w:sz w:val="24"/>
          <w:szCs w:val="24"/>
        </w:rPr>
      </w:pPr>
    </w:p>
    <w:p w:rsidR="006454BC" w:rsidRPr="005D1955" w:rsidRDefault="006454BC" w:rsidP="006454BC">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Перелік</w:t>
      </w:r>
    </w:p>
    <w:p w:rsidR="006454BC" w:rsidRPr="005D1955" w:rsidRDefault="006454BC" w:rsidP="006454BC">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ПС-35 кВ на яких планується заміна масляних вимикачів 10 кВ на вакуумні</w:t>
      </w:r>
    </w:p>
    <w:p w:rsidR="006454BC" w:rsidRPr="005D1955" w:rsidRDefault="006454BC" w:rsidP="006454BC">
      <w:pPr>
        <w:numPr>
          <w:ilvl w:val="1"/>
          <w:numId w:val="39"/>
        </w:numPr>
        <w:spacing w:after="60" w:line="240" w:lineRule="auto"/>
        <w:ind w:left="709" w:hanging="709"/>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«Вахнівка»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Вахнівка, вул. Миру, 1в (Липовецька територіальна громада), Вінницького району, Вінницької обл.</w:t>
      </w:r>
    </w:p>
    <w:p w:rsidR="006454BC" w:rsidRPr="005D1955" w:rsidRDefault="006454BC" w:rsidP="006454BC">
      <w:pPr>
        <w:numPr>
          <w:ilvl w:val="1"/>
          <w:numId w:val="39"/>
        </w:numPr>
        <w:spacing w:after="60" w:line="240" w:lineRule="auto"/>
        <w:ind w:left="709" w:hanging="709"/>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«Ольгопіль»</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Ольгопіль, вул. Козацька, 147 (Ольгопільська територіальна громада), Гайсинського району, Вінницької обл.</w:t>
      </w:r>
    </w:p>
    <w:p w:rsidR="006454BC" w:rsidRPr="005D1955" w:rsidRDefault="006454BC" w:rsidP="006454BC">
      <w:pPr>
        <w:numPr>
          <w:ilvl w:val="1"/>
          <w:numId w:val="39"/>
        </w:numPr>
        <w:spacing w:after="60" w:line="240" w:lineRule="auto"/>
        <w:ind w:left="709" w:hanging="709"/>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«Самгородок»</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Самгородок, вул. Деснянська, 48 (Козятинська територіальна громада), Хмільницького району, Вінницької обл.</w:t>
      </w:r>
    </w:p>
    <w:p w:rsidR="006454BC" w:rsidRPr="005D1955" w:rsidRDefault="006454BC" w:rsidP="006454BC">
      <w:pPr>
        <w:numPr>
          <w:ilvl w:val="1"/>
          <w:numId w:val="39"/>
        </w:numPr>
        <w:spacing w:after="120" w:line="240" w:lineRule="auto"/>
        <w:ind w:left="709" w:hanging="709"/>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«Соболівка»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Соболівка, вул. Енергетиків, 19-В (Теплицька територіальна громада), Гайсинського району, Вінницької обл.</w:t>
      </w:r>
    </w:p>
    <w:p w:rsidR="006454BC" w:rsidRPr="005D1955" w:rsidRDefault="006454BC" w:rsidP="006454BC">
      <w:pPr>
        <w:numPr>
          <w:ilvl w:val="1"/>
          <w:numId w:val="39"/>
        </w:numPr>
        <w:spacing w:after="120" w:line="240" w:lineRule="auto"/>
        <w:ind w:left="709" w:hanging="709"/>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«Студена»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Студена, вул. Польова, 1-А (Піщанська територіальна громада), Тульчинського району, Вінницької обл.</w:t>
      </w:r>
    </w:p>
    <w:p w:rsidR="006454BC" w:rsidRPr="005D1955" w:rsidRDefault="006454BC" w:rsidP="006454BC">
      <w:pPr>
        <w:numPr>
          <w:ilvl w:val="1"/>
          <w:numId w:val="39"/>
        </w:numPr>
        <w:spacing w:after="120" w:line="240" w:lineRule="auto"/>
        <w:ind w:left="709" w:hanging="709"/>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«Тополівка»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Тополівка, вул. Шибінського, 27 А (Теплицька територіальна громада), Гайсинського району, Вінницької обл.</w:t>
      </w:r>
    </w:p>
    <w:p w:rsidR="006454BC" w:rsidRPr="005D1955" w:rsidRDefault="006454BC" w:rsidP="006454BC">
      <w:pPr>
        <w:numPr>
          <w:ilvl w:val="1"/>
          <w:numId w:val="39"/>
        </w:numPr>
        <w:spacing w:after="120" w:line="240" w:lineRule="auto"/>
        <w:ind w:left="709" w:hanging="709"/>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«Шура Копіївська»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Шура-Копіївська, вул. Шевченка, 1а, Тульчинського району, Вінницької обл.</w:t>
      </w:r>
    </w:p>
    <w:p w:rsidR="006454BC" w:rsidRDefault="006454BC" w:rsidP="006454BC">
      <w:pPr>
        <w:jc w:val="right"/>
        <w:rPr>
          <w:rFonts w:ascii="Times New Roman" w:hAnsi="Times New Roman" w:cs="Times New Roman"/>
          <w:sz w:val="24"/>
          <w:szCs w:val="24"/>
          <w:lang w:val="uk-UA"/>
        </w:rPr>
      </w:pPr>
    </w:p>
    <w:p w:rsidR="00195AC6" w:rsidRPr="005D1955" w:rsidRDefault="00195AC6" w:rsidP="006454BC">
      <w:pPr>
        <w:jc w:val="right"/>
        <w:rPr>
          <w:rFonts w:ascii="Times New Roman" w:hAnsi="Times New Roman" w:cs="Times New Roman"/>
          <w:sz w:val="24"/>
          <w:szCs w:val="24"/>
          <w:lang w:val="uk-UA"/>
        </w:rPr>
      </w:pPr>
    </w:p>
    <w:p w:rsidR="006454BC" w:rsidRPr="005D1955" w:rsidRDefault="006454BC" w:rsidP="006454BC">
      <w:pPr>
        <w:jc w:val="right"/>
        <w:rPr>
          <w:rFonts w:ascii="Times New Roman" w:hAnsi="Times New Roman" w:cs="Times New Roman"/>
          <w:sz w:val="24"/>
          <w:szCs w:val="24"/>
          <w:lang w:val="uk-UA"/>
        </w:rPr>
      </w:pPr>
    </w:p>
    <w:p w:rsidR="006454BC" w:rsidRPr="005D1955" w:rsidRDefault="006454BC" w:rsidP="006454BC">
      <w:pPr>
        <w:jc w:val="right"/>
        <w:rPr>
          <w:rFonts w:ascii="Times New Roman" w:hAnsi="Times New Roman" w:cs="Times New Roman"/>
          <w:sz w:val="24"/>
          <w:szCs w:val="24"/>
          <w:lang w:val="uk-UA"/>
        </w:rPr>
      </w:pPr>
      <w:r w:rsidRPr="005D1955">
        <w:rPr>
          <w:rFonts w:ascii="Times New Roman" w:hAnsi="Times New Roman" w:cs="Times New Roman"/>
          <w:sz w:val="24"/>
          <w:szCs w:val="24"/>
          <w:lang w:val="uk-UA"/>
        </w:rPr>
        <w:t>Додаток 2</w:t>
      </w:r>
      <w:r w:rsidR="00711847">
        <w:rPr>
          <w:rFonts w:ascii="Times New Roman" w:hAnsi="Times New Roman" w:cs="Times New Roman"/>
          <w:sz w:val="24"/>
          <w:szCs w:val="24"/>
          <w:lang w:val="uk-UA"/>
        </w:rPr>
        <w:t xml:space="preserve"> до технічного завдання</w:t>
      </w:r>
    </w:p>
    <w:p w:rsidR="006454BC" w:rsidRPr="005D1955" w:rsidRDefault="006454BC" w:rsidP="006454BC">
      <w:pPr>
        <w:jc w:val="right"/>
        <w:rPr>
          <w:rFonts w:ascii="Times New Roman" w:hAnsi="Times New Roman" w:cs="Times New Roman"/>
          <w:sz w:val="24"/>
          <w:szCs w:val="24"/>
          <w:lang w:val="uk-UA"/>
        </w:rPr>
      </w:pPr>
    </w:p>
    <w:p w:rsidR="006454BC" w:rsidRPr="005D1955" w:rsidRDefault="006454BC" w:rsidP="006454BC">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Перелік ПС-35 кВ, приєднань до РУ-10 кВ та кількість</w:t>
      </w:r>
    </w:p>
    <w:p w:rsidR="006454BC" w:rsidRPr="005D1955" w:rsidRDefault="006454BC" w:rsidP="006454BC">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масляних вимикачів які планується замінити на вакуумні</w:t>
      </w:r>
    </w:p>
    <w:p w:rsidR="006454BC" w:rsidRPr="005D1955" w:rsidRDefault="006454BC" w:rsidP="006454BC">
      <w:pPr>
        <w:jc w:val="right"/>
        <w:rPr>
          <w:rFonts w:ascii="Times New Roman" w:hAnsi="Times New Roman" w:cs="Times New Roman"/>
          <w:sz w:val="24"/>
          <w:szCs w:val="24"/>
          <w:lang w:val="uk-UA"/>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692"/>
        <w:gridCol w:w="1610"/>
        <w:gridCol w:w="1386"/>
        <w:gridCol w:w="2344"/>
        <w:gridCol w:w="1432"/>
      </w:tblGrid>
      <w:tr w:rsidR="006454BC" w:rsidRPr="005D1955" w:rsidTr="00EC0BCB">
        <w:trPr>
          <w:jc w:val="center"/>
        </w:trPr>
        <w:tc>
          <w:tcPr>
            <w:tcW w:w="591" w:type="dxa"/>
            <w:shd w:val="clear" w:color="auto" w:fill="auto"/>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 п/п</w:t>
            </w:r>
          </w:p>
        </w:tc>
        <w:tc>
          <w:tcPr>
            <w:tcW w:w="2692" w:type="dxa"/>
            <w:shd w:val="clear" w:color="auto" w:fill="auto"/>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Об</w:t>
            </w:r>
            <w:r w:rsidRPr="005D1955">
              <w:rPr>
                <w:rFonts w:ascii="Times New Roman" w:hAnsi="Times New Roman" w:cs="Times New Roman"/>
                <w:sz w:val="24"/>
                <w:szCs w:val="24"/>
                <w:lang w:val="en-US"/>
              </w:rPr>
              <w:t>’</w:t>
            </w:r>
            <w:r w:rsidRPr="005D1955">
              <w:rPr>
                <w:rFonts w:ascii="Times New Roman" w:hAnsi="Times New Roman" w:cs="Times New Roman"/>
                <w:sz w:val="24"/>
                <w:szCs w:val="24"/>
                <w:lang w:val="uk-UA"/>
              </w:rPr>
              <w:t>єкт</w:t>
            </w:r>
          </w:p>
        </w:tc>
        <w:tc>
          <w:tcPr>
            <w:tcW w:w="1610" w:type="dxa"/>
            <w:shd w:val="clear" w:color="auto" w:fill="auto"/>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Тип приєднання 10 кВ</w:t>
            </w:r>
          </w:p>
        </w:tc>
        <w:tc>
          <w:tcPr>
            <w:tcW w:w="1386" w:type="dxa"/>
            <w:shd w:val="clear" w:color="auto" w:fill="auto"/>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Тип комірки РУ-10 кВ</w:t>
            </w:r>
          </w:p>
        </w:tc>
        <w:tc>
          <w:tcPr>
            <w:tcW w:w="2344" w:type="dxa"/>
            <w:shd w:val="clear" w:color="auto" w:fill="auto"/>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Кількість масляних вимикачів, що потребують заміни (по приєднанням), шт.</w:t>
            </w:r>
          </w:p>
        </w:tc>
        <w:tc>
          <w:tcPr>
            <w:tcW w:w="1432" w:type="dxa"/>
            <w:shd w:val="clear" w:color="auto" w:fill="auto"/>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Загальна кількість вимикачів, що потребують заміни, шт.</w:t>
            </w:r>
          </w:p>
        </w:tc>
      </w:tr>
      <w:tr w:rsidR="006454BC" w:rsidRPr="005D1955" w:rsidTr="00EC0BCB">
        <w:trPr>
          <w:jc w:val="center"/>
        </w:trPr>
        <w:tc>
          <w:tcPr>
            <w:tcW w:w="591"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1</w:t>
            </w:r>
          </w:p>
        </w:tc>
        <w:tc>
          <w:tcPr>
            <w:tcW w:w="2692"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2</w:t>
            </w:r>
          </w:p>
        </w:tc>
        <w:tc>
          <w:tcPr>
            <w:tcW w:w="1610"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3</w:t>
            </w:r>
          </w:p>
        </w:tc>
        <w:tc>
          <w:tcPr>
            <w:tcW w:w="1386"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4</w:t>
            </w:r>
          </w:p>
        </w:tc>
        <w:tc>
          <w:tcPr>
            <w:tcW w:w="2344"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5</w:t>
            </w:r>
          </w:p>
        </w:tc>
        <w:tc>
          <w:tcPr>
            <w:tcW w:w="1432"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6</w:t>
            </w:r>
          </w:p>
        </w:tc>
      </w:tr>
      <w:tr w:rsidR="006454BC" w:rsidRPr="005D1955" w:rsidTr="00EC0BCB">
        <w:trPr>
          <w:jc w:val="center"/>
        </w:trPr>
        <w:tc>
          <w:tcPr>
            <w:tcW w:w="591" w:type="dxa"/>
            <w:vMerge w:val="restart"/>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1.</w:t>
            </w:r>
          </w:p>
        </w:tc>
        <w:tc>
          <w:tcPr>
            <w:tcW w:w="2692" w:type="dxa"/>
            <w:vMerge w:val="restart"/>
            <w:shd w:val="clear" w:color="auto" w:fill="auto"/>
            <w:vAlign w:val="center"/>
          </w:tcPr>
          <w:p w:rsidR="006454BC" w:rsidRPr="005D1955" w:rsidRDefault="006454BC" w:rsidP="00EC0BCB">
            <w:pPr>
              <w:rPr>
                <w:rFonts w:ascii="Times New Roman" w:hAnsi="Times New Roman" w:cs="Times New Roman"/>
                <w:sz w:val="24"/>
                <w:szCs w:val="24"/>
                <w:lang w:val="uk-UA"/>
              </w:rPr>
            </w:pPr>
            <w:r w:rsidRPr="005D1955">
              <w:rPr>
                <w:rFonts w:ascii="Times New Roman" w:hAnsi="Times New Roman" w:cs="Times New Roman"/>
                <w:color w:val="000000"/>
                <w:sz w:val="24"/>
                <w:szCs w:val="24"/>
                <w:lang w:val="uk-UA"/>
              </w:rPr>
              <w:t>ПС 35/10 "Вахнівка"</w:t>
            </w:r>
          </w:p>
        </w:tc>
        <w:tc>
          <w:tcPr>
            <w:tcW w:w="1610"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Ввід</w:t>
            </w:r>
          </w:p>
        </w:tc>
        <w:tc>
          <w:tcPr>
            <w:tcW w:w="1386"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КРН-ІІІ-10</w:t>
            </w:r>
          </w:p>
        </w:tc>
        <w:tc>
          <w:tcPr>
            <w:tcW w:w="2344"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1</w:t>
            </w:r>
          </w:p>
        </w:tc>
        <w:tc>
          <w:tcPr>
            <w:tcW w:w="1432" w:type="dxa"/>
            <w:vMerge w:val="restart"/>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5</w:t>
            </w: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Лінія</w:t>
            </w:r>
          </w:p>
        </w:tc>
        <w:tc>
          <w:tcPr>
            <w:tcW w:w="1386"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КРН-ІІІ-10</w:t>
            </w:r>
          </w:p>
        </w:tc>
        <w:tc>
          <w:tcPr>
            <w:tcW w:w="2344"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4</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p>
        </w:tc>
      </w:tr>
      <w:tr w:rsidR="006454BC" w:rsidRPr="005D1955" w:rsidTr="00EC0BCB">
        <w:trPr>
          <w:jc w:val="center"/>
        </w:trPr>
        <w:tc>
          <w:tcPr>
            <w:tcW w:w="591"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2.</w:t>
            </w:r>
          </w:p>
        </w:tc>
        <w:tc>
          <w:tcPr>
            <w:tcW w:w="2692" w:type="dxa"/>
            <w:vMerge w:val="restart"/>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ПС 35/10 "Ольгопіль"</w:t>
            </w: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Т1</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7</w:t>
            </w: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Т2</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Секційний</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Лінія</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4</w:t>
            </w:r>
          </w:p>
        </w:tc>
        <w:tc>
          <w:tcPr>
            <w:tcW w:w="143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r>
      <w:tr w:rsidR="006454BC" w:rsidRPr="005D1955" w:rsidTr="00EC0BCB">
        <w:trPr>
          <w:trHeight w:val="336"/>
          <w:jc w:val="center"/>
        </w:trPr>
        <w:tc>
          <w:tcPr>
            <w:tcW w:w="591"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3.</w:t>
            </w:r>
          </w:p>
        </w:tc>
        <w:tc>
          <w:tcPr>
            <w:tcW w:w="2692" w:type="dxa"/>
            <w:vMerge w:val="restart"/>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ПС 35/10 "Самгородок"</w:t>
            </w: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Т1</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9</w:t>
            </w:r>
          </w:p>
        </w:tc>
      </w:tr>
      <w:tr w:rsidR="006454BC" w:rsidRPr="005D1955" w:rsidTr="00EC0BCB">
        <w:trPr>
          <w:trHeight w:val="336"/>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Т2</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trHeight w:val="336"/>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Секційний</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trHeight w:val="336"/>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Лінія</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6</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jc w:val="center"/>
        </w:trPr>
        <w:tc>
          <w:tcPr>
            <w:tcW w:w="591"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4.</w:t>
            </w:r>
          </w:p>
        </w:tc>
        <w:tc>
          <w:tcPr>
            <w:tcW w:w="2692" w:type="dxa"/>
            <w:vMerge w:val="restart"/>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ПС 35/10 "Соболівка"</w:t>
            </w: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Т1</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КРН-ІІІ-10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2</w:t>
            </w: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Т2</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КРН-ІІІ-10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jc w:val="center"/>
        </w:trPr>
        <w:tc>
          <w:tcPr>
            <w:tcW w:w="591"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5.</w:t>
            </w:r>
          </w:p>
        </w:tc>
        <w:tc>
          <w:tcPr>
            <w:tcW w:w="2692" w:type="dxa"/>
            <w:vMerge w:val="restart"/>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ПС 35/10 "Студена"</w:t>
            </w: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w:t>
            </w:r>
          </w:p>
        </w:tc>
        <w:tc>
          <w:tcPr>
            <w:tcW w:w="1386" w:type="dxa"/>
            <w:shd w:val="clear" w:color="auto" w:fill="auto"/>
          </w:tcPr>
          <w:p w:rsidR="006454BC" w:rsidRPr="005D1955" w:rsidRDefault="006454BC" w:rsidP="00EC0BCB">
            <w:pPr>
              <w:jc w:val="center"/>
              <w:rPr>
                <w:rFonts w:ascii="Times New Roman" w:hAnsi="Times New Roman" w:cs="Times New Roman"/>
                <w:sz w:val="24"/>
                <w:szCs w:val="24"/>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4</w:t>
            </w: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Лінія</w:t>
            </w:r>
          </w:p>
        </w:tc>
        <w:tc>
          <w:tcPr>
            <w:tcW w:w="1386" w:type="dxa"/>
            <w:shd w:val="clear" w:color="auto" w:fill="auto"/>
          </w:tcPr>
          <w:p w:rsidR="006454BC" w:rsidRPr="005D1955" w:rsidRDefault="006454BC" w:rsidP="00EC0BCB">
            <w:pPr>
              <w:jc w:val="center"/>
              <w:rPr>
                <w:rFonts w:ascii="Times New Roman" w:hAnsi="Times New Roman" w:cs="Times New Roman"/>
                <w:sz w:val="24"/>
                <w:szCs w:val="24"/>
              </w:rPr>
            </w:pPr>
            <w:r w:rsidRPr="005D1955">
              <w:rPr>
                <w:rFonts w:ascii="Times New Roman" w:hAnsi="Times New Roman" w:cs="Times New Roman"/>
                <w:color w:val="000000"/>
                <w:sz w:val="24"/>
                <w:szCs w:val="24"/>
                <w:lang w:val="uk-UA"/>
              </w:rPr>
              <w:t>КРН-10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3</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jc w:val="center"/>
        </w:trPr>
        <w:tc>
          <w:tcPr>
            <w:tcW w:w="591"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6.</w:t>
            </w:r>
          </w:p>
        </w:tc>
        <w:tc>
          <w:tcPr>
            <w:tcW w:w="2692" w:type="dxa"/>
            <w:vMerge w:val="restart"/>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ПС 35/10 "Тополівка"</w:t>
            </w: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КРН-ІІІ-10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5</w:t>
            </w: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Лінія</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КРН-ІІІ-10</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4</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jc w:val="center"/>
        </w:trPr>
        <w:tc>
          <w:tcPr>
            <w:tcW w:w="591"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7.</w:t>
            </w:r>
          </w:p>
        </w:tc>
        <w:tc>
          <w:tcPr>
            <w:tcW w:w="2692" w:type="dxa"/>
            <w:vMerge w:val="restart"/>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ПС 35/10 "Шура Копіївська"</w:t>
            </w: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Ввід Т</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КРН-10У</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1</w:t>
            </w:r>
          </w:p>
        </w:tc>
        <w:tc>
          <w:tcPr>
            <w:tcW w:w="1432" w:type="dxa"/>
            <w:vMerge w:val="restart"/>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6</w:t>
            </w:r>
          </w:p>
        </w:tc>
      </w:tr>
      <w:tr w:rsidR="006454BC" w:rsidRPr="005D1955" w:rsidTr="00EC0BCB">
        <w:trPr>
          <w:jc w:val="center"/>
        </w:trPr>
        <w:tc>
          <w:tcPr>
            <w:tcW w:w="591"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c>
          <w:tcPr>
            <w:tcW w:w="2692" w:type="dxa"/>
            <w:vMerge/>
            <w:shd w:val="clear" w:color="auto" w:fill="auto"/>
            <w:vAlign w:val="center"/>
          </w:tcPr>
          <w:p w:rsidR="006454BC" w:rsidRPr="005D1955" w:rsidRDefault="006454BC" w:rsidP="00EC0BCB">
            <w:pPr>
              <w:rPr>
                <w:rFonts w:ascii="Times New Roman" w:hAnsi="Times New Roman" w:cs="Times New Roman"/>
                <w:color w:val="000000"/>
                <w:sz w:val="24"/>
                <w:szCs w:val="24"/>
                <w:lang w:val="uk-UA"/>
              </w:rPr>
            </w:pPr>
          </w:p>
        </w:tc>
        <w:tc>
          <w:tcPr>
            <w:tcW w:w="1610"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Лінія</w:t>
            </w:r>
          </w:p>
        </w:tc>
        <w:tc>
          <w:tcPr>
            <w:tcW w:w="1386"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КРН-10У</w:t>
            </w:r>
          </w:p>
        </w:tc>
        <w:tc>
          <w:tcPr>
            <w:tcW w:w="2344" w:type="dxa"/>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5</w:t>
            </w:r>
          </w:p>
        </w:tc>
        <w:tc>
          <w:tcPr>
            <w:tcW w:w="1432" w:type="dxa"/>
            <w:vMerge/>
            <w:shd w:val="clear" w:color="auto" w:fill="auto"/>
            <w:vAlign w:val="center"/>
          </w:tcPr>
          <w:p w:rsidR="006454BC" w:rsidRPr="005D1955" w:rsidRDefault="006454BC" w:rsidP="00EC0BCB">
            <w:pPr>
              <w:jc w:val="center"/>
              <w:rPr>
                <w:rFonts w:ascii="Times New Roman" w:hAnsi="Times New Roman" w:cs="Times New Roman"/>
                <w:color w:val="000000"/>
                <w:sz w:val="24"/>
                <w:szCs w:val="24"/>
                <w:lang w:val="uk-UA"/>
              </w:rPr>
            </w:pPr>
          </w:p>
        </w:tc>
      </w:tr>
      <w:tr w:rsidR="006454BC" w:rsidRPr="005D1955" w:rsidTr="00EC0BCB">
        <w:trPr>
          <w:jc w:val="center"/>
        </w:trPr>
        <w:tc>
          <w:tcPr>
            <w:tcW w:w="8623" w:type="dxa"/>
            <w:gridSpan w:val="5"/>
            <w:shd w:val="clear" w:color="auto" w:fill="auto"/>
            <w:vAlign w:val="center"/>
          </w:tcPr>
          <w:p w:rsidR="006454BC" w:rsidRPr="005D1955" w:rsidRDefault="006454BC" w:rsidP="00EC0BCB">
            <w:pPr>
              <w:jc w:val="right"/>
              <w:rPr>
                <w:rFonts w:ascii="Times New Roman" w:hAnsi="Times New Roman" w:cs="Times New Roman"/>
                <w:sz w:val="24"/>
                <w:szCs w:val="24"/>
                <w:lang w:val="uk-UA"/>
              </w:rPr>
            </w:pPr>
            <w:r w:rsidRPr="005D1955">
              <w:rPr>
                <w:rFonts w:ascii="Times New Roman" w:hAnsi="Times New Roman" w:cs="Times New Roman"/>
                <w:sz w:val="24"/>
                <w:szCs w:val="24"/>
                <w:lang w:val="uk-UA"/>
              </w:rPr>
              <w:t>Всього:</w:t>
            </w:r>
          </w:p>
        </w:tc>
        <w:tc>
          <w:tcPr>
            <w:tcW w:w="1432" w:type="dxa"/>
            <w:shd w:val="clear" w:color="auto" w:fill="auto"/>
            <w:vAlign w:val="center"/>
          </w:tcPr>
          <w:p w:rsidR="006454BC" w:rsidRPr="005D1955" w:rsidRDefault="006454BC" w:rsidP="00EC0BCB">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38</w:t>
            </w:r>
          </w:p>
        </w:tc>
      </w:tr>
    </w:tbl>
    <w:p w:rsidR="006454BC" w:rsidRDefault="006454BC" w:rsidP="006454BC">
      <w:pPr>
        <w:jc w:val="right"/>
        <w:rPr>
          <w:rFonts w:ascii="Times New Roman" w:hAnsi="Times New Roman" w:cs="Times New Roman"/>
          <w:color w:val="000000"/>
          <w:sz w:val="24"/>
          <w:szCs w:val="24"/>
          <w:lang w:val="uk-UA"/>
        </w:rPr>
      </w:pPr>
    </w:p>
    <w:p w:rsidR="00195AC6" w:rsidRPr="005D1955" w:rsidRDefault="00195AC6" w:rsidP="006454BC">
      <w:pPr>
        <w:jc w:val="right"/>
        <w:rPr>
          <w:rFonts w:ascii="Times New Roman" w:hAnsi="Times New Roman" w:cs="Times New Roman"/>
          <w:color w:val="000000"/>
          <w:sz w:val="24"/>
          <w:szCs w:val="24"/>
          <w:lang w:val="uk-UA"/>
        </w:rPr>
      </w:pPr>
    </w:p>
    <w:p w:rsidR="006454BC" w:rsidRPr="005D1955" w:rsidRDefault="006454BC" w:rsidP="006454BC">
      <w:pPr>
        <w:jc w:val="right"/>
        <w:rPr>
          <w:rFonts w:ascii="Times New Roman" w:hAnsi="Times New Roman" w:cs="Times New Roman"/>
          <w:color w:val="000000"/>
          <w:sz w:val="24"/>
          <w:szCs w:val="24"/>
          <w:lang w:val="uk-UA"/>
        </w:rPr>
      </w:pPr>
    </w:p>
    <w:p w:rsidR="006454BC" w:rsidRPr="005D1955" w:rsidRDefault="006454BC" w:rsidP="006454BC">
      <w:pPr>
        <w:jc w:val="right"/>
        <w:rPr>
          <w:rFonts w:ascii="Times New Roman" w:hAnsi="Times New Roman" w:cs="Times New Roman"/>
          <w:color w:val="000000"/>
          <w:sz w:val="24"/>
          <w:szCs w:val="24"/>
          <w:lang w:val="uk-UA"/>
        </w:rPr>
      </w:pPr>
      <w:r w:rsidRPr="005D1955">
        <w:rPr>
          <w:rFonts w:ascii="Times New Roman" w:hAnsi="Times New Roman" w:cs="Times New Roman"/>
          <w:color w:val="000000"/>
          <w:sz w:val="24"/>
          <w:szCs w:val="24"/>
          <w:lang w:val="uk-UA"/>
        </w:rPr>
        <w:t>Додаток 3</w:t>
      </w:r>
      <w:r w:rsidR="00711847">
        <w:rPr>
          <w:rFonts w:ascii="Times New Roman" w:hAnsi="Times New Roman" w:cs="Times New Roman"/>
          <w:color w:val="000000"/>
          <w:sz w:val="24"/>
          <w:szCs w:val="24"/>
          <w:lang w:val="uk-UA"/>
        </w:rPr>
        <w:t xml:space="preserve"> </w:t>
      </w:r>
      <w:r w:rsidR="00711847">
        <w:rPr>
          <w:rFonts w:ascii="Times New Roman" w:hAnsi="Times New Roman" w:cs="Times New Roman"/>
          <w:sz w:val="24"/>
          <w:szCs w:val="24"/>
          <w:lang w:val="uk-UA"/>
        </w:rPr>
        <w:t>до технічного завдання</w:t>
      </w:r>
    </w:p>
    <w:p w:rsidR="006454BC" w:rsidRPr="005D1955" w:rsidRDefault="006454BC" w:rsidP="006454BC">
      <w:pPr>
        <w:jc w:val="center"/>
        <w:rPr>
          <w:rFonts w:ascii="Times New Roman" w:hAnsi="Times New Roman" w:cs="Times New Roman"/>
          <w:sz w:val="24"/>
          <w:szCs w:val="24"/>
          <w:lang w:val="uk-UA"/>
        </w:rPr>
      </w:pPr>
    </w:p>
    <w:p w:rsidR="006454BC" w:rsidRPr="005D1955" w:rsidRDefault="006454BC" w:rsidP="006454BC">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Перелік</w:t>
      </w:r>
    </w:p>
    <w:p w:rsidR="006454BC" w:rsidRPr="005D1955" w:rsidRDefault="006454BC" w:rsidP="006454BC">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 xml:space="preserve">ПС-35 кВ, на яких необхідно улаштування </w:t>
      </w:r>
    </w:p>
    <w:p w:rsidR="006454BC" w:rsidRPr="005D1955" w:rsidRDefault="006454BC" w:rsidP="006454BC">
      <w:pPr>
        <w:jc w:val="center"/>
        <w:rPr>
          <w:rFonts w:ascii="Times New Roman" w:hAnsi="Times New Roman" w:cs="Times New Roman"/>
          <w:sz w:val="24"/>
          <w:szCs w:val="24"/>
          <w:lang w:val="uk-UA"/>
        </w:rPr>
      </w:pPr>
      <w:r w:rsidRPr="005D1955">
        <w:rPr>
          <w:rFonts w:ascii="Times New Roman" w:hAnsi="Times New Roman" w:cs="Times New Roman"/>
          <w:sz w:val="24"/>
          <w:szCs w:val="24"/>
          <w:lang w:val="uk-UA"/>
        </w:rPr>
        <w:t xml:space="preserve">охоронно - </w:t>
      </w:r>
      <w:r w:rsidRPr="005D1955">
        <w:rPr>
          <w:rFonts w:ascii="Times New Roman" w:hAnsi="Times New Roman" w:cs="Times New Roman"/>
          <w:sz w:val="24"/>
          <w:szCs w:val="24"/>
        </w:rPr>
        <w:t>попереджувальної</w:t>
      </w:r>
      <w:r w:rsidRPr="005D1955">
        <w:rPr>
          <w:rFonts w:ascii="Times New Roman" w:hAnsi="Times New Roman" w:cs="Times New Roman"/>
          <w:sz w:val="24"/>
          <w:szCs w:val="24"/>
          <w:lang w:val="uk-UA"/>
        </w:rPr>
        <w:t xml:space="preserve"> сигналізації</w:t>
      </w:r>
    </w:p>
    <w:p w:rsidR="006454BC" w:rsidRPr="005D1955" w:rsidRDefault="006454BC" w:rsidP="006454BC">
      <w:pPr>
        <w:spacing w:after="60"/>
        <w:jc w:val="both"/>
        <w:rPr>
          <w:rFonts w:ascii="Times New Roman" w:hAnsi="Times New Roman" w:cs="Times New Roman"/>
          <w:sz w:val="24"/>
          <w:szCs w:val="24"/>
          <w:u w:val="single"/>
          <w:lang w:val="uk-UA"/>
        </w:rPr>
      </w:pPr>
    </w:p>
    <w:p w:rsidR="006454BC" w:rsidRPr="005D1955" w:rsidRDefault="006454BC" w:rsidP="006454BC">
      <w:pPr>
        <w:numPr>
          <w:ilvl w:val="0"/>
          <w:numId w:val="40"/>
        </w:numPr>
        <w:spacing w:after="60" w:line="240" w:lineRule="auto"/>
        <w:ind w:left="426" w:hanging="426"/>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«Вахнівка»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Вахнівка, вул. Миру, 1в (Липовецька територіальна громада), Вінницького району, Вінницької обл.</w:t>
      </w:r>
    </w:p>
    <w:p w:rsidR="006454BC" w:rsidRPr="005D1955" w:rsidRDefault="006454BC" w:rsidP="006454BC">
      <w:pPr>
        <w:numPr>
          <w:ilvl w:val="0"/>
          <w:numId w:val="40"/>
        </w:numPr>
        <w:spacing w:after="60" w:line="240" w:lineRule="auto"/>
        <w:ind w:left="426" w:hanging="426"/>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«Ольгопіль»</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Ольгопіль, вул. Козацька, 147 (Ольгопільська територіальна громада), Гайсинського району, Вінницької обл.</w:t>
      </w:r>
    </w:p>
    <w:p w:rsidR="006454BC" w:rsidRPr="005D1955" w:rsidRDefault="006454BC" w:rsidP="006454BC">
      <w:pPr>
        <w:numPr>
          <w:ilvl w:val="0"/>
          <w:numId w:val="40"/>
        </w:numPr>
        <w:spacing w:after="60" w:line="240" w:lineRule="auto"/>
        <w:ind w:left="426" w:hanging="426"/>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«Самгородок»</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Самгородок, вул. Деснянська, 48 (Козятинська територіальна громада), Хмільницького району, Вінницької обл.</w:t>
      </w:r>
    </w:p>
    <w:p w:rsidR="006454BC" w:rsidRPr="005D1955" w:rsidRDefault="006454BC" w:rsidP="006454BC">
      <w:pPr>
        <w:numPr>
          <w:ilvl w:val="0"/>
          <w:numId w:val="40"/>
        </w:numPr>
        <w:spacing w:after="60" w:line="240" w:lineRule="auto"/>
        <w:ind w:left="426" w:hanging="426"/>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lastRenderedPageBreak/>
        <w:t xml:space="preserve">ПС-35/10 кВ </w:t>
      </w:r>
      <w:r w:rsidRPr="005D1955">
        <w:rPr>
          <w:rFonts w:ascii="Times New Roman" w:hAnsi="Times New Roman" w:cs="Times New Roman"/>
          <w:bCs/>
          <w:color w:val="000000"/>
          <w:sz w:val="24"/>
          <w:szCs w:val="24"/>
          <w:u w:val="single"/>
          <w:lang w:val="uk-UA"/>
        </w:rPr>
        <w:t>«Соболівка»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Соболівка, вул. Енергетиків, 19-В (Теплицька територіальна громада), Гайсинського району, Вінницької обл.</w:t>
      </w:r>
    </w:p>
    <w:p w:rsidR="006454BC" w:rsidRPr="005D1955" w:rsidRDefault="006454BC" w:rsidP="006454BC">
      <w:pPr>
        <w:numPr>
          <w:ilvl w:val="0"/>
          <w:numId w:val="40"/>
        </w:numPr>
        <w:spacing w:after="60" w:line="240" w:lineRule="auto"/>
        <w:ind w:left="426" w:hanging="426"/>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«Студена»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Студена, вул. Польова, 1-А (Піщанська територіальна громада), Тульчинського району, Вінницької обл.</w:t>
      </w:r>
    </w:p>
    <w:p w:rsidR="006454BC" w:rsidRPr="005D1955" w:rsidRDefault="006454BC" w:rsidP="006454BC">
      <w:pPr>
        <w:numPr>
          <w:ilvl w:val="0"/>
          <w:numId w:val="40"/>
        </w:numPr>
        <w:spacing w:after="60" w:line="240" w:lineRule="auto"/>
        <w:ind w:left="426" w:hanging="426"/>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«Тополівка»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Тополівка, вул. Шибінського, 27 А (Теплицька територіальна громада), Гайсинського району, Вінницької обл.</w:t>
      </w:r>
    </w:p>
    <w:p w:rsidR="006454BC" w:rsidRPr="005D1955" w:rsidRDefault="006454BC" w:rsidP="006454BC">
      <w:pPr>
        <w:numPr>
          <w:ilvl w:val="0"/>
          <w:numId w:val="40"/>
        </w:numPr>
        <w:spacing w:after="60" w:line="240" w:lineRule="auto"/>
        <w:ind w:left="426" w:hanging="426"/>
        <w:jc w:val="both"/>
        <w:rPr>
          <w:rFonts w:ascii="Times New Roman" w:hAnsi="Times New Roman" w:cs="Times New Roman"/>
          <w:sz w:val="24"/>
          <w:szCs w:val="24"/>
          <w:u w:val="single"/>
          <w:lang w:val="uk-UA"/>
        </w:rPr>
      </w:pPr>
      <w:r w:rsidRPr="005D1955">
        <w:rPr>
          <w:rFonts w:ascii="Times New Roman" w:hAnsi="Times New Roman" w:cs="Times New Roman"/>
          <w:sz w:val="24"/>
          <w:szCs w:val="24"/>
          <w:u w:val="single"/>
          <w:lang w:val="uk-UA"/>
        </w:rPr>
        <w:t xml:space="preserve">ПС-35/10 кВ </w:t>
      </w:r>
      <w:r w:rsidRPr="005D1955">
        <w:rPr>
          <w:rFonts w:ascii="Times New Roman" w:hAnsi="Times New Roman" w:cs="Times New Roman"/>
          <w:bCs/>
          <w:color w:val="000000"/>
          <w:sz w:val="24"/>
          <w:szCs w:val="24"/>
          <w:u w:val="single"/>
          <w:lang w:val="uk-UA"/>
        </w:rPr>
        <w:t>«Шура Копіївська»</w:t>
      </w:r>
      <w:r w:rsidRPr="005D1955">
        <w:rPr>
          <w:rFonts w:ascii="Times New Roman" w:hAnsi="Times New Roman" w:cs="Times New Roman"/>
          <w:sz w:val="24"/>
          <w:szCs w:val="24"/>
          <w:u w:val="single"/>
          <w:lang w:val="uk-UA"/>
        </w:rPr>
        <w:t xml:space="preserve"> </w:t>
      </w:r>
      <w:r w:rsidRPr="005D1955">
        <w:rPr>
          <w:rFonts w:ascii="Times New Roman" w:hAnsi="Times New Roman" w:cs="Times New Roman"/>
          <w:color w:val="000000"/>
          <w:sz w:val="24"/>
          <w:szCs w:val="24"/>
          <w:u w:val="single"/>
          <w:lang w:val="uk-UA"/>
        </w:rPr>
        <w:t>в с. Шура-Копіївська, вул. Шевченка, 1а, Тульчинського району, Вінницької обл.</w:t>
      </w:r>
    </w:p>
    <w:p w:rsidR="006454BC" w:rsidRDefault="006454BC" w:rsidP="006454BC">
      <w:pPr>
        <w:jc w:val="center"/>
        <w:rPr>
          <w:sz w:val="28"/>
          <w:szCs w:val="28"/>
          <w:lang w:val="uk-UA"/>
        </w:rPr>
      </w:pPr>
    </w:p>
    <w:p w:rsidR="006454BC" w:rsidRDefault="006454BC" w:rsidP="006454BC">
      <w:pPr>
        <w:spacing w:after="120"/>
        <w:ind w:firstLine="708"/>
        <w:rPr>
          <w:color w:val="000000"/>
          <w:sz w:val="28"/>
          <w:szCs w:val="28"/>
          <w:lang w:val="uk-UA"/>
        </w:rPr>
      </w:pPr>
    </w:p>
    <w:p w:rsidR="005D1955" w:rsidRDefault="005D1955" w:rsidP="006454BC">
      <w:pPr>
        <w:spacing w:after="120"/>
        <w:ind w:firstLine="708"/>
        <w:rPr>
          <w:color w:val="000000"/>
          <w:sz w:val="28"/>
          <w:szCs w:val="28"/>
          <w:lang w:val="uk-UA"/>
        </w:rPr>
      </w:pPr>
    </w:p>
    <w:p w:rsidR="005D1955" w:rsidRDefault="005D1955" w:rsidP="006454BC">
      <w:pPr>
        <w:spacing w:after="120"/>
        <w:ind w:firstLine="708"/>
        <w:rPr>
          <w:color w:val="000000"/>
          <w:sz w:val="28"/>
          <w:szCs w:val="28"/>
          <w:lang w:val="uk-UA"/>
        </w:rPr>
      </w:pPr>
    </w:p>
    <w:p w:rsidR="005D1955" w:rsidRDefault="005D1955" w:rsidP="006454BC">
      <w:pPr>
        <w:spacing w:after="120"/>
        <w:ind w:firstLine="708"/>
        <w:rPr>
          <w:color w:val="000000"/>
          <w:sz w:val="28"/>
          <w:szCs w:val="28"/>
          <w:lang w:val="uk-UA"/>
        </w:rPr>
      </w:pPr>
    </w:p>
    <w:p w:rsidR="005D1955" w:rsidRDefault="005D1955" w:rsidP="006454BC">
      <w:pPr>
        <w:spacing w:after="120"/>
        <w:ind w:firstLine="708"/>
        <w:rPr>
          <w:color w:val="000000"/>
          <w:sz w:val="28"/>
          <w:szCs w:val="28"/>
          <w:lang w:val="uk-UA"/>
        </w:rPr>
      </w:pPr>
    </w:p>
    <w:p w:rsidR="005D1955" w:rsidRDefault="005D1955" w:rsidP="006454BC">
      <w:pPr>
        <w:spacing w:after="120"/>
        <w:ind w:firstLine="708"/>
        <w:rPr>
          <w:color w:val="000000"/>
          <w:sz w:val="28"/>
          <w:szCs w:val="28"/>
          <w:lang w:val="uk-UA"/>
        </w:rPr>
      </w:pPr>
    </w:p>
    <w:p w:rsidR="005D1955" w:rsidRDefault="005D1955"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B41D44" w:rsidRDefault="00B41D44" w:rsidP="006454BC">
      <w:pPr>
        <w:spacing w:after="120"/>
        <w:ind w:firstLine="708"/>
        <w:rPr>
          <w:color w:val="000000"/>
          <w:sz w:val="28"/>
          <w:szCs w:val="28"/>
          <w:lang w:val="uk-UA"/>
        </w:rPr>
      </w:pPr>
    </w:p>
    <w:p w:rsidR="00B41D44" w:rsidRDefault="00B41D44" w:rsidP="006454BC">
      <w:pPr>
        <w:spacing w:after="120"/>
        <w:ind w:firstLine="708"/>
        <w:rPr>
          <w:color w:val="000000"/>
          <w:sz w:val="28"/>
          <w:szCs w:val="28"/>
          <w:lang w:val="uk-UA"/>
        </w:rPr>
      </w:pPr>
    </w:p>
    <w:p w:rsidR="00B41D44" w:rsidRDefault="00B41D44"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195AC6" w:rsidRDefault="00195AC6" w:rsidP="006454BC">
      <w:pPr>
        <w:spacing w:after="120"/>
        <w:ind w:firstLine="708"/>
        <w:rPr>
          <w:color w:val="000000"/>
          <w:sz w:val="28"/>
          <w:szCs w:val="28"/>
          <w:lang w:val="uk-UA"/>
        </w:rPr>
      </w:pPr>
    </w:p>
    <w:p w:rsidR="005D1955" w:rsidRDefault="005D1955" w:rsidP="006454BC">
      <w:pPr>
        <w:spacing w:after="120"/>
        <w:ind w:firstLine="708"/>
        <w:rPr>
          <w:color w:val="000000"/>
          <w:sz w:val="28"/>
          <w:szCs w:val="28"/>
          <w:lang w:val="uk-UA"/>
        </w:rPr>
      </w:pPr>
    </w:p>
    <w:p w:rsidR="00D10EE9" w:rsidRDefault="00D10EE9" w:rsidP="00D10EE9">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t>Додаток № 3</w:t>
      </w:r>
    </w:p>
    <w:p w:rsidR="008B7506" w:rsidRDefault="008B7506" w:rsidP="008B7506">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7506" w:rsidRDefault="008B7506" w:rsidP="008B7506">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7506" w:rsidTr="00AB39F1">
        <w:tc>
          <w:tcPr>
            <w:tcW w:w="4361" w:type="dxa"/>
            <w:hideMark/>
          </w:tcPr>
          <w:p w:rsidR="008B7506" w:rsidRDefault="008B7506" w:rsidP="00AB39F1">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7506" w:rsidRDefault="008B7506" w:rsidP="00AB39F1">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8B7506" w:rsidTr="00AB39F1">
        <w:tc>
          <w:tcPr>
            <w:tcW w:w="4361" w:type="dxa"/>
          </w:tcPr>
          <w:p w:rsidR="008B7506" w:rsidRDefault="008B7506" w:rsidP="00AB39F1">
            <w:pPr>
              <w:spacing w:after="0" w:line="240" w:lineRule="auto"/>
              <w:rPr>
                <w:rFonts w:ascii="Times New Roman" w:hAnsi="Times New Roman"/>
                <w:sz w:val="24"/>
                <w:szCs w:val="24"/>
              </w:rPr>
            </w:pPr>
          </w:p>
        </w:tc>
        <w:tc>
          <w:tcPr>
            <w:tcW w:w="5528" w:type="dxa"/>
          </w:tcPr>
          <w:p w:rsidR="008B7506" w:rsidRDefault="008B7506" w:rsidP="00AB39F1">
            <w:pPr>
              <w:spacing w:after="0" w:line="240" w:lineRule="auto"/>
              <w:jc w:val="right"/>
              <w:rPr>
                <w:rFonts w:ascii="Times New Roman" w:hAnsi="Times New Roman"/>
                <w:sz w:val="24"/>
                <w:szCs w:val="24"/>
              </w:rPr>
            </w:pPr>
          </w:p>
        </w:tc>
      </w:tr>
    </w:tbl>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7506" w:rsidRDefault="008B7506" w:rsidP="008B7506">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7506" w:rsidRDefault="008B7506" w:rsidP="008B7506">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7506" w:rsidRDefault="008B7506" w:rsidP="008B7506">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7506" w:rsidRDefault="008B7506" w:rsidP="008B7506">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7506" w:rsidRDefault="008B7506" w:rsidP="008B7506">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w:t>
      </w:r>
      <w:r>
        <w:rPr>
          <w:rFonts w:ascii="Times New Roman" w:hAnsi="Times New Roman"/>
          <w:sz w:val="24"/>
          <w:szCs w:val="24"/>
        </w:rPr>
        <w:lastRenderedPageBreak/>
        <w:t>строку на суму неповернених коштів нараховуються індекс інфляції та штрафна санкція у розмірі 30% від суми неповернених коштів.</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7506" w:rsidRDefault="008B7506" w:rsidP="008B7506">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7506" w:rsidRDefault="008B7506" w:rsidP="008B7506">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Pr>
          <w:rFonts w:ascii="Times New Roman" w:hAnsi="Times New Roman"/>
          <w:sz w:val="24"/>
          <w:szCs w:val="24"/>
        </w:rPr>
        <w:lastRenderedPageBreak/>
        <w:t>виконання Робіт вважається таким, що подовжується на строк існування зазначених документально підтверджених обставин.</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7506" w:rsidRDefault="008B7506" w:rsidP="008B7506">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7506" w:rsidRDefault="008B7506" w:rsidP="008B7506">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7506" w:rsidRDefault="008B7506" w:rsidP="008B7506">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7506" w:rsidRDefault="008B7506" w:rsidP="008B7506">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7506" w:rsidRDefault="008B7506" w:rsidP="008B7506">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7506" w:rsidRDefault="008B7506" w:rsidP="008B7506">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7506" w:rsidRDefault="008B7506" w:rsidP="008B7506">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7506" w:rsidRDefault="008B7506" w:rsidP="008B7506">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w:t>
      </w:r>
      <w:r>
        <w:rPr>
          <w:rFonts w:ascii="Times New Roman" w:hAnsi="Times New Roman"/>
          <w:sz w:val="24"/>
          <w:szCs w:val="24"/>
        </w:rPr>
        <w:lastRenderedPageBreak/>
        <w:t xml:space="preserve">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w:t>
      </w:r>
      <w:r>
        <w:rPr>
          <w:rFonts w:ascii="Times New Roman" w:hAnsi="Times New Roman"/>
          <w:snapToGrid w:val="0"/>
          <w:sz w:val="24"/>
          <w:szCs w:val="24"/>
        </w:rPr>
        <w:lastRenderedPageBreak/>
        <w:t>зобов'язань, а також не позбавляє права здійснювати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7506" w:rsidRDefault="008B7506" w:rsidP="008B7506">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7506" w:rsidRDefault="008B7506" w:rsidP="008B7506">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7506" w:rsidRDefault="008B7506" w:rsidP="008B7506">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7506" w:rsidRDefault="008B7506" w:rsidP="008B7506">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w:t>
      </w:r>
      <w:r>
        <w:rPr>
          <w:rFonts w:ascii="Times New Roman" w:hAnsi="Times New Roman"/>
          <w:snapToGrid w:val="0"/>
          <w:sz w:val="24"/>
          <w:szCs w:val="24"/>
        </w:rPr>
        <w:lastRenderedPageBreak/>
        <w:t xml:space="preserve">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7506" w:rsidRDefault="008B7506" w:rsidP="008B7506">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7506" w:rsidRDefault="008B7506" w:rsidP="008B7506">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Pr>
          <w:szCs w:val="24"/>
        </w:rPr>
        <w:lastRenderedPageBreak/>
        <w:t xml:space="preserve">санкцію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7506" w:rsidRDefault="008B7506" w:rsidP="008B7506">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7506" w:rsidRDefault="008B7506" w:rsidP="008B7506">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7506" w:rsidRDefault="008B7506" w:rsidP="008B7506">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7506" w:rsidRDefault="008B7506" w:rsidP="008B7506">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w:t>
      </w:r>
      <w:r>
        <w:rPr>
          <w:sz w:val="24"/>
          <w:szCs w:val="24"/>
        </w:rPr>
        <w:lastRenderedPageBreak/>
        <w:t xml:space="preserve">(постановою)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7506" w:rsidRDefault="008B7506" w:rsidP="008B7506">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7506" w:rsidRDefault="008B7506" w:rsidP="008B7506">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7506" w:rsidRDefault="008B7506" w:rsidP="008B7506">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7506" w:rsidRDefault="008B7506" w:rsidP="008B7506">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7506" w:rsidRDefault="008B7506" w:rsidP="008B7506">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7506" w:rsidRPr="00D10EE9" w:rsidRDefault="008B7506" w:rsidP="008B7506">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r>
        <w:rPr>
          <w:rFonts w:ascii="Times New Roman" w:hAnsi="Times New Roman"/>
          <w:sz w:val="24"/>
          <w:szCs w:val="24"/>
        </w:rPr>
        <w:lastRenderedPageBreak/>
        <w:t xml:space="preserve">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7506" w:rsidRDefault="008B7506" w:rsidP="008B7506">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7506" w:rsidRDefault="008B7506" w:rsidP="008B7506">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Pr>
          <w:rFonts w:ascii="Times New Roman" w:hAnsi="Times New Roman"/>
          <w:sz w:val="24"/>
          <w:szCs w:val="24"/>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7506" w:rsidRPr="006A4C57"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7506" w:rsidRPr="004C77B3"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t>15.3. Договір укладений</w:t>
      </w:r>
      <w:r w:rsidR="00392BEE" w:rsidRPr="00392BEE">
        <w:rPr>
          <w:rFonts w:ascii="Times New Roman" w:hAnsi="Times New Roman"/>
          <w:color w:val="000000"/>
          <w:sz w:val="24"/>
          <w:szCs w:val="24"/>
        </w:rPr>
        <w:t xml:space="preserve"> </w:t>
      </w:r>
      <w:r w:rsidR="00392BEE">
        <w:rPr>
          <w:rFonts w:ascii="Times New Roman" w:hAnsi="Times New Roman"/>
          <w:color w:val="000000"/>
          <w:sz w:val="24"/>
          <w:szCs w:val="24"/>
          <w:lang w:val="uk-UA"/>
        </w:rPr>
        <w:t>у</w:t>
      </w:r>
      <w:r>
        <w:rPr>
          <w:rFonts w:ascii="Times New Roman" w:hAnsi="Times New Roman"/>
          <w:color w:val="000000"/>
          <w:sz w:val="24"/>
          <w:szCs w:val="24"/>
        </w:rPr>
        <w:t xml:space="preserve"> 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7506" w:rsidRDefault="008B7506" w:rsidP="008B7506">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7506" w:rsidRDefault="008B7506" w:rsidP="008B7506">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7506" w:rsidRDefault="008B7506" w:rsidP="008B7506">
      <w:pPr>
        <w:spacing w:after="0" w:line="240" w:lineRule="auto"/>
        <w:jc w:val="both"/>
        <w:rPr>
          <w:rFonts w:ascii="Times New Roman" w:hAnsi="Times New Roman"/>
          <w:sz w:val="24"/>
          <w:szCs w:val="24"/>
        </w:rPr>
      </w:pPr>
    </w:p>
    <w:p w:rsidR="008B7506" w:rsidRDefault="008B7506" w:rsidP="008B7506">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7506" w:rsidTr="00AB39F1">
        <w:trPr>
          <w:trHeight w:val="157"/>
        </w:trPr>
        <w:tc>
          <w:tcPr>
            <w:tcW w:w="5035" w:type="dxa"/>
            <w:vAlign w:val="center"/>
            <w:hideMark/>
          </w:tcPr>
          <w:p w:rsidR="008B7506" w:rsidRDefault="008B7506" w:rsidP="00AB39F1">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7506" w:rsidRDefault="008B7506" w:rsidP="00AB39F1">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7506" w:rsidTr="00AB39F1">
        <w:trPr>
          <w:trHeight w:val="951"/>
        </w:trPr>
        <w:tc>
          <w:tcPr>
            <w:tcW w:w="5035" w:type="dxa"/>
          </w:tcPr>
          <w:p w:rsidR="008B7506" w:rsidRDefault="008B7506" w:rsidP="00AB39F1">
            <w:pPr>
              <w:spacing w:after="0" w:line="240" w:lineRule="auto"/>
              <w:rPr>
                <w:rFonts w:ascii="Times New Roman" w:hAnsi="Times New Roman"/>
                <w:b/>
                <w:noProof/>
                <w:sz w:val="24"/>
                <w:szCs w:val="24"/>
              </w:rPr>
            </w:pPr>
          </w:p>
        </w:tc>
        <w:tc>
          <w:tcPr>
            <w:tcW w:w="4514" w:type="dxa"/>
          </w:tcPr>
          <w:p w:rsidR="008B7506" w:rsidRDefault="008B7506" w:rsidP="00AB39F1">
            <w:pPr>
              <w:rPr>
                <w:rFonts w:ascii="Calibri" w:hAnsi="Calibri"/>
                <w:noProof/>
              </w:rPr>
            </w:pPr>
          </w:p>
        </w:tc>
      </w:tr>
    </w:tbl>
    <w:p w:rsidR="008B7506" w:rsidRDefault="008B7506" w:rsidP="008B7506">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7506" w:rsidRPr="00D10EE9" w:rsidRDefault="008B7506" w:rsidP="008B7506">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охорони праці? Якщо «так», хто приймає участь у цих </w:t>
            </w:r>
            <w:r>
              <w:rPr>
                <w:rFonts w:ascii="Times New Roman" w:hAnsi="Times New Roman"/>
                <w:sz w:val="24"/>
                <w:szCs w:val="24"/>
              </w:rPr>
              <w:lastRenderedPageBreak/>
              <w:t>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87C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128C40C2"/>
    <w:multiLevelType w:val="multilevel"/>
    <w:tmpl w:val="DA708B8E"/>
    <w:lvl w:ilvl="0">
      <w:start w:val="1"/>
      <w:numFmt w:val="decimal"/>
      <w:lvlText w:val="%1."/>
      <w:lvlJc w:val="left"/>
      <w:pPr>
        <w:ind w:left="450" w:hanging="450"/>
      </w:pPr>
      <w:rPr>
        <w:rFonts w:ascii="Times New Roman" w:eastAsia="Times New Roman" w:hAnsi="Times New Roman" w:cs="Times New Roman"/>
        <w:b/>
        <w:sz w:val="28"/>
        <w:szCs w:val="28"/>
      </w:rPr>
    </w:lvl>
    <w:lvl w:ilvl="1">
      <w:start w:val="1"/>
      <w:numFmt w:val="decimal"/>
      <w:lvlText w:val="%2."/>
      <w:lvlJc w:val="left"/>
      <w:pPr>
        <w:ind w:left="1145" w:hanging="720"/>
      </w:pPr>
      <w:rPr>
        <w:rFonts w:ascii="Times New Roman" w:eastAsia="Times New Roman"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8">
    <w:nsid w:val="2E5664AB"/>
    <w:multiLevelType w:val="hybridMultilevel"/>
    <w:tmpl w:val="65CCA1D2"/>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4CC27C5C"/>
    <w:multiLevelType w:val="multilevel"/>
    <w:tmpl w:val="E9027D9C"/>
    <w:lvl w:ilvl="0">
      <w:start w:val="7"/>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F7451DA"/>
    <w:multiLevelType w:val="hybridMultilevel"/>
    <w:tmpl w:val="B87CF8D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5">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7">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9">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3">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34"/>
  </w:num>
  <w:num w:numId="4">
    <w:abstractNumId w:val="4"/>
  </w:num>
  <w:num w:numId="5">
    <w:abstractNumId w:val="26"/>
  </w:num>
  <w:num w:numId="6">
    <w:abstractNumId w:val="9"/>
  </w:num>
  <w:num w:numId="7">
    <w:abstractNumId w:val="22"/>
  </w:num>
  <w:num w:numId="8">
    <w:abstractNumId w:val="17"/>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2"/>
  </w:num>
  <w:num w:numId="15">
    <w:abstractNumId w:val="31"/>
  </w:num>
  <w:num w:numId="16">
    <w:abstractNumId w:val="14"/>
  </w:num>
  <w:num w:numId="17">
    <w:abstractNumId w:val="25"/>
  </w:num>
  <w:num w:numId="1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num>
  <w:num w:numId="29">
    <w:abstractNumId w:val="35"/>
  </w:num>
  <w:num w:numId="30">
    <w:abstractNumId w:val="27"/>
  </w:num>
  <w:num w:numId="31">
    <w:abstractNumId w:val="3"/>
  </w:num>
  <w:num w:numId="32">
    <w:abstractNumId w:val="28"/>
  </w:num>
  <w:num w:numId="33">
    <w:abstractNumId w:val="33"/>
  </w:num>
  <w:num w:numId="34">
    <w:abstractNumId w:val="21"/>
  </w:num>
  <w:num w:numId="35">
    <w:abstractNumId w:val="15"/>
  </w:num>
  <w:num w:numId="36">
    <w:abstractNumId w:val="30"/>
  </w:num>
  <w:num w:numId="37">
    <w:abstractNumId w:val="19"/>
  </w:num>
  <w:num w:numId="38">
    <w:abstractNumId w:val="8"/>
  </w:num>
  <w:num w:numId="39">
    <w:abstractNumId w:val="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1F1A"/>
    <w:rsid w:val="000B5FC6"/>
    <w:rsid w:val="000B6FA1"/>
    <w:rsid w:val="000C5049"/>
    <w:rsid w:val="001102CD"/>
    <w:rsid w:val="001111EE"/>
    <w:rsid w:val="00122ACE"/>
    <w:rsid w:val="001274E5"/>
    <w:rsid w:val="0016788C"/>
    <w:rsid w:val="001742DF"/>
    <w:rsid w:val="00194328"/>
    <w:rsid w:val="00195AC6"/>
    <w:rsid w:val="001C14FC"/>
    <w:rsid w:val="001C2A6E"/>
    <w:rsid w:val="001C4899"/>
    <w:rsid w:val="001C5B2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2BEE"/>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77B3"/>
    <w:rsid w:val="004D1F03"/>
    <w:rsid w:val="004E0F8F"/>
    <w:rsid w:val="004F0AE0"/>
    <w:rsid w:val="00502334"/>
    <w:rsid w:val="00506DE8"/>
    <w:rsid w:val="00514CD6"/>
    <w:rsid w:val="005172DB"/>
    <w:rsid w:val="00527340"/>
    <w:rsid w:val="00530639"/>
    <w:rsid w:val="00570039"/>
    <w:rsid w:val="00577F27"/>
    <w:rsid w:val="005801DE"/>
    <w:rsid w:val="00592CFB"/>
    <w:rsid w:val="005C7A9E"/>
    <w:rsid w:val="005D1955"/>
    <w:rsid w:val="005D6312"/>
    <w:rsid w:val="005E10E6"/>
    <w:rsid w:val="005F248B"/>
    <w:rsid w:val="005F6101"/>
    <w:rsid w:val="0060278B"/>
    <w:rsid w:val="00605522"/>
    <w:rsid w:val="00610F99"/>
    <w:rsid w:val="006226F1"/>
    <w:rsid w:val="00631625"/>
    <w:rsid w:val="00636F3A"/>
    <w:rsid w:val="006447DE"/>
    <w:rsid w:val="006454BC"/>
    <w:rsid w:val="00671DB9"/>
    <w:rsid w:val="00676A57"/>
    <w:rsid w:val="00695650"/>
    <w:rsid w:val="00697CB8"/>
    <w:rsid w:val="006A4683"/>
    <w:rsid w:val="006A4C57"/>
    <w:rsid w:val="006D7E37"/>
    <w:rsid w:val="006E0889"/>
    <w:rsid w:val="006E29CE"/>
    <w:rsid w:val="006F3489"/>
    <w:rsid w:val="00701BC2"/>
    <w:rsid w:val="00711847"/>
    <w:rsid w:val="007173B9"/>
    <w:rsid w:val="00722581"/>
    <w:rsid w:val="00741B93"/>
    <w:rsid w:val="007637BA"/>
    <w:rsid w:val="007675AB"/>
    <w:rsid w:val="00771A51"/>
    <w:rsid w:val="00774326"/>
    <w:rsid w:val="007754C7"/>
    <w:rsid w:val="0078035C"/>
    <w:rsid w:val="00781FB3"/>
    <w:rsid w:val="0078708C"/>
    <w:rsid w:val="0079278C"/>
    <w:rsid w:val="00794664"/>
    <w:rsid w:val="007A1681"/>
    <w:rsid w:val="007B12BB"/>
    <w:rsid w:val="007D3478"/>
    <w:rsid w:val="007F4B27"/>
    <w:rsid w:val="007F7999"/>
    <w:rsid w:val="00812782"/>
    <w:rsid w:val="00812F8E"/>
    <w:rsid w:val="00831CB7"/>
    <w:rsid w:val="00836300"/>
    <w:rsid w:val="0083773A"/>
    <w:rsid w:val="00852CA1"/>
    <w:rsid w:val="00856151"/>
    <w:rsid w:val="00863DE0"/>
    <w:rsid w:val="008728E8"/>
    <w:rsid w:val="00884E2D"/>
    <w:rsid w:val="008915B5"/>
    <w:rsid w:val="00891BF4"/>
    <w:rsid w:val="00895C2D"/>
    <w:rsid w:val="008A4A0E"/>
    <w:rsid w:val="008B1250"/>
    <w:rsid w:val="008B7506"/>
    <w:rsid w:val="008B7AFB"/>
    <w:rsid w:val="008D50B8"/>
    <w:rsid w:val="008D59F9"/>
    <w:rsid w:val="008D6BB2"/>
    <w:rsid w:val="008D7261"/>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D7E6D"/>
    <w:rsid w:val="00AE7CE0"/>
    <w:rsid w:val="00B03528"/>
    <w:rsid w:val="00B20213"/>
    <w:rsid w:val="00B243D4"/>
    <w:rsid w:val="00B33895"/>
    <w:rsid w:val="00B34F41"/>
    <w:rsid w:val="00B41D44"/>
    <w:rsid w:val="00B45A2B"/>
    <w:rsid w:val="00B47ACA"/>
    <w:rsid w:val="00B51DEF"/>
    <w:rsid w:val="00B55B32"/>
    <w:rsid w:val="00B95390"/>
    <w:rsid w:val="00BA236F"/>
    <w:rsid w:val="00BA3836"/>
    <w:rsid w:val="00BD79ED"/>
    <w:rsid w:val="00BE3EAB"/>
    <w:rsid w:val="00BE735E"/>
    <w:rsid w:val="00BE78AA"/>
    <w:rsid w:val="00C00AB2"/>
    <w:rsid w:val="00C013C6"/>
    <w:rsid w:val="00C10113"/>
    <w:rsid w:val="00C16381"/>
    <w:rsid w:val="00C30CD8"/>
    <w:rsid w:val="00C71B01"/>
    <w:rsid w:val="00C742F7"/>
    <w:rsid w:val="00C769DF"/>
    <w:rsid w:val="00C867C7"/>
    <w:rsid w:val="00CB2122"/>
    <w:rsid w:val="00CB35BE"/>
    <w:rsid w:val="00CC53ED"/>
    <w:rsid w:val="00CD5C2F"/>
    <w:rsid w:val="00CD62F5"/>
    <w:rsid w:val="00CD7257"/>
    <w:rsid w:val="00CE4500"/>
    <w:rsid w:val="00CE5D09"/>
    <w:rsid w:val="00D10EE9"/>
    <w:rsid w:val="00D1251A"/>
    <w:rsid w:val="00D2104C"/>
    <w:rsid w:val="00D41F93"/>
    <w:rsid w:val="00D7197C"/>
    <w:rsid w:val="00D7494D"/>
    <w:rsid w:val="00D87C6C"/>
    <w:rsid w:val="00DA6629"/>
    <w:rsid w:val="00DB27CB"/>
    <w:rsid w:val="00DC1DE5"/>
    <w:rsid w:val="00DD3D54"/>
    <w:rsid w:val="00DD4F1E"/>
    <w:rsid w:val="00DF5064"/>
    <w:rsid w:val="00E20973"/>
    <w:rsid w:val="00E364AB"/>
    <w:rsid w:val="00E6361A"/>
    <w:rsid w:val="00E77F0D"/>
    <w:rsid w:val="00E83EEA"/>
    <w:rsid w:val="00E864D9"/>
    <w:rsid w:val="00E916B4"/>
    <w:rsid w:val="00EB6375"/>
    <w:rsid w:val="00EC0BCB"/>
    <w:rsid w:val="00EC1028"/>
    <w:rsid w:val="00EC4485"/>
    <w:rsid w:val="00EC6B87"/>
    <w:rsid w:val="00ED1BA0"/>
    <w:rsid w:val="00ED584E"/>
    <w:rsid w:val="00EE0A2E"/>
    <w:rsid w:val="00EF4FF1"/>
    <w:rsid w:val="00F1036F"/>
    <w:rsid w:val="00F111BE"/>
    <w:rsid w:val="00F31FE1"/>
    <w:rsid w:val="00F357F5"/>
    <w:rsid w:val="00F4284B"/>
    <w:rsid w:val="00F972F6"/>
    <w:rsid w:val="00FA3B06"/>
    <w:rsid w:val="00FA7AEF"/>
    <w:rsid w:val="00FC0997"/>
    <w:rsid w:val="00FC70E0"/>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1"/>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1"/>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22F0-6243-44D3-BE9B-3D2586D6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46</Pages>
  <Words>18122</Words>
  <Characters>103296</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38</cp:revision>
  <cp:lastPrinted>2020-07-10T10:37:00Z</cp:lastPrinted>
  <dcterms:created xsi:type="dcterms:W3CDTF">2020-11-20T12:10:00Z</dcterms:created>
  <dcterms:modified xsi:type="dcterms:W3CDTF">2021-05-12T07:55:00Z</dcterms:modified>
</cp:coreProperties>
</file>