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6F39A1">
            <w:pPr>
              <w:rPr>
                <w:rFonts w:ascii="Times New Roman" w:hAnsi="Times New Roman"/>
                <w:b/>
                <w:bCs/>
                <w:noProof/>
                <w:sz w:val="24"/>
                <w:szCs w:val="24"/>
              </w:rPr>
            </w:pPr>
            <w:r w:rsidRPr="008435DF">
              <w:rPr>
                <w:rFonts w:ascii="Times New Roman" w:hAnsi="Times New Roman"/>
                <w:b/>
                <w:bCs/>
                <w:noProof/>
                <w:sz w:val="24"/>
                <w:szCs w:val="24"/>
              </w:rPr>
              <w:t xml:space="preserve">протокол  </w:t>
            </w:r>
            <w:r w:rsidRPr="003E37C2">
              <w:rPr>
                <w:rFonts w:ascii="Times New Roman" w:hAnsi="Times New Roman"/>
                <w:b/>
                <w:bCs/>
                <w:noProof/>
                <w:sz w:val="24"/>
                <w:szCs w:val="24"/>
              </w:rPr>
              <w:t>№</w:t>
            </w:r>
            <w:r w:rsidR="00F731FF">
              <w:rPr>
                <w:rFonts w:ascii="Times New Roman" w:hAnsi="Times New Roman"/>
                <w:b/>
                <w:bCs/>
                <w:noProof/>
                <w:sz w:val="24"/>
                <w:szCs w:val="24"/>
                <w:lang w:val="uk-UA"/>
              </w:rPr>
              <w:t xml:space="preserve"> </w:t>
            </w:r>
            <w:r w:rsidR="00496D48">
              <w:rPr>
                <w:rFonts w:ascii="Times New Roman" w:hAnsi="Times New Roman"/>
                <w:b/>
                <w:bCs/>
                <w:noProof/>
                <w:sz w:val="24"/>
                <w:szCs w:val="24"/>
                <w:lang w:val="uk-UA"/>
              </w:rPr>
              <w:t>19</w:t>
            </w:r>
            <w:r w:rsidR="000B61CB">
              <w:rPr>
                <w:rFonts w:ascii="Times New Roman" w:hAnsi="Times New Roman"/>
                <w:b/>
                <w:bCs/>
                <w:noProof/>
                <w:sz w:val="24"/>
                <w:szCs w:val="24"/>
                <w:lang w:val="uk-UA"/>
              </w:rPr>
              <w:t>/1</w:t>
            </w:r>
            <w:r w:rsidR="008D7261" w:rsidRPr="003E37C2">
              <w:rPr>
                <w:rFonts w:ascii="Times New Roman" w:hAnsi="Times New Roman"/>
                <w:b/>
                <w:bCs/>
                <w:noProof/>
                <w:sz w:val="24"/>
                <w:szCs w:val="24"/>
              </w:rPr>
              <w:t xml:space="preserve"> </w:t>
            </w:r>
            <w:r w:rsidRPr="003E37C2">
              <w:rPr>
                <w:rFonts w:ascii="Times New Roman" w:hAnsi="Times New Roman"/>
                <w:b/>
                <w:bCs/>
                <w:noProof/>
                <w:sz w:val="24"/>
                <w:szCs w:val="24"/>
              </w:rPr>
              <w:t>від</w:t>
            </w:r>
            <w:r w:rsidR="006F6EF5">
              <w:rPr>
                <w:rFonts w:ascii="Times New Roman" w:hAnsi="Times New Roman"/>
                <w:b/>
                <w:bCs/>
                <w:noProof/>
                <w:sz w:val="24"/>
                <w:szCs w:val="24"/>
                <w:lang w:val="uk-UA"/>
              </w:rPr>
              <w:t xml:space="preserve"> </w:t>
            </w:r>
            <w:r w:rsidR="00AF17A2">
              <w:rPr>
                <w:rFonts w:ascii="Times New Roman" w:hAnsi="Times New Roman"/>
                <w:b/>
                <w:bCs/>
                <w:noProof/>
                <w:sz w:val="24"/>
                <w:szCs w:val="24"/>
                <w:lang w:val="uk-UA"/>
              </w:rPr>
              <w:t>1</w:t>
            </w:r>
            <w:r w:rsidR="006F39A1">
              <w:rPr>
                <w:rFonts w:ascii="Times New Roman" w:hAnsi="Times New Roman"/>
                <w:b/>
                <w:bCs/>
                <w:noProof/>
                <w:sz w:val="24"/>
                <w:szCs w:val="24"/>
                <w:lang w:val="uk-UA"/>
              </w:rPr>
              <w:t>7</w:t>
            </w:r>
            <w:r w:rsidR="00AF17A2">
              <w:rPr>
                <w:rFonts w:ascii="Times New Roman" w:hAnsi="Times New Roman"/>
                <w:b/>
                <w:bCs/>
                <w:noProof/>
                <w:sz w:val="24"/>
                <w:szCs w:val="24"/>
                <w:lang w:val="uk-UA"/>
              </w:rPr>
              <w:t>.02.</w:t>
            </w:r>
            <w:r w:rsidRPr="003E37C2">
              <w:rPr>
                <w:rFonts w:ascii="Times New Roman" w:hAnsi="Times New Roman"/>
                <w:b/>
                <w:bCs/>
                <w:noProof/>
                <w:sz w:val="24"/>
                <w:szCs w:val="24"/>
              </w:rPr>
              <w:t>202</w:t>
            </w:r>
            <w:r w:rsidR="003A3C16">
              <w:rPr>
                <w:rFonts w:ascii="Times New Roman" w:hAnsi="Times New Roman"/>
                <w:b/>
                <w:bCs/>
                <w:noProof/>
                <w:sz w:val="24"/>
                <w:szCs w:val="24"/>
                <w:lang w:val="uk-UA"/>
              </w:rPr>
              <w:t>1</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9401E" w:rsidRDefault="0089401E" w:rsidP="003A3C16">
            <w:pPr>
              <w:rPr>
                <w:rFonts w:ascii="Times New Roman" w:hAnsi="Times New Roman"/>
                <w:b/>
                <w:bCs/>
                <w:sz w:val="28"/>
                <w:szCs w:val="28"/>
                <w:lang w:val="uk-UA"/>
              </w:rPr>
            </w:pPr>
            <w:r>
              <w:rPr>
                <w:rFonts w:ascii="Times New Roman" w:hAnsi="Times New Roman"/>
                <w:b/>
                <w:bCs/>
                <w:sz w:val="28"/>
                <w:szCs w:val="28"/>
              </w:rPr>
              <w:t xml:space="preserve">________________ </w:t>
            </w:r>
            <w:r w:rsidR="003A3C16">
              <w:rPr>
                <w:rFonts w:ascii="Times New Roman" w:hAnsi="Times New Roman"/>
                <w:b/>
                <w:bCs/>
                <w:sz w:val="28"/>
                <w:szCs w:val="28"/>
                <w:lang w:val="uk-UA"/>
              </w:rPr>
              <w:t>С</w:t>
            </w:r>
            <w:r w:rsidR="00F1036F" w:rsidRPr="008435DF">
              <w:rPr>
                <w:rFonts w:ascii="Times New Roman" w:hAnsi="Times New Roman"/>
                <w:b/>
                <w:bCs/>
                <w:sz w:val="28"/>
                <w:szCs w:val="28"/>
              </w:rPr>
              <w:t>.</w:t>
            </w:r>
            <w:r w:rsidR="003A3C16">
              <w:rPr>
                <w:rFonts w:ascii="Times New Roman" w:hAnsi="Times New Roman"/>
                <w:b/>
                <w:bCs/>
                <w:sz w:val="28"/>
                <w:szCs w:val="28"/>
                <w:lang w:val="uk-UA"/>
              </w:rPr>
              <w:t>О</w:t>
            </w:r>
            <w:r>
              <w:rPr>
                <w:rFonts w:ascii="Times New Roman" w:hAnsi="Times New Roman"/>
                <w:b/>
                <w:bCs/>
                <w:sz w:val="28"/>
                <w:szCs w:val="28"/>
                <w:lang w:val="uk-UA"/>
              </w:rPr>
              <w:t>.</w:t>
            </w:r>
            <w:r w:rsidR="003A3C16">
              <w:rPr>
                <w:rFonts w:ascii="Times New Roman" w:hAnsi="Times New Roman"/>
                <w:b/>
                <w:bCs/>
                <w:sz w:val="28"/>
                <w:szCs w:val="28"/>
                <w:lang w:val="uk-UA"/>
              </w:rPr>
              <w:t>Чеченєв</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ind w:left="320"/>
        <w:jc w:val="center"/>
        <w:rPr>
          <w:rFonts w:ascii="Times New Roman" w:hAnsi="Times New Roman"/>
        </w:rPr>
      </w:pPr>
      <w:r w:rsidRPr="008435DF">
        <w:rPr>
          <w:rFonts w:ascii="Times New Roman" w:hAnsi="Times New Roman"/>
        </w:rPr>
        <w:t xml:space="preserve">                                                                                </w:t>
      </w:r>
    </w:p>
    <w:tbl>
      <w:tblPr>
        <w:tblW w:w="0" w:type="auto"/>
        <w:jc w:val="center"/>
        <w:tblLayout w:type="fixed"/>
        <w:tblLook w:val="0000" w:firstRow="0" w:lastRow="0" w:firstColumn="0" w:lastColumn="0" w:noHBand="0" w:noVBand="0"/>
      </w:tblPr>
      <w:tblGrid>
        <w:gridCol w:w="9847"/>
      </w:tblGrid>
      <w:tr w:rsidR="00F1036F" w:rsidRPr="008435DF" w:rsidTr="00F972F6">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3A3C16" w:rsidRDefault="008D7261" w:rsidP="00B01CD7">
      <w:pPr>
        <w:pStyle w:val="af1"/>
        <w:tabs>
          <w:tab w:val="left" w:pos="0"/>
        </w:tabs>
        <w:spacing w:after="0" w:line="240" w:lineRule="auto"/>
        <w:ind w:left="0"/>
        <w:jc w:val="center"/>
        <w:rPr>
          <w:rFonts w:ascii="Times New Roman" w:hAnsi="Times New Roman"/>
          <w:b/>
          <w:color w:val="0000FF"/>
          <w:sz w:val="40"/>
          <w:szCs w:val="40"/>
        </w:rPr>
      </w:pPr>
      <w:r w:rsidRPr="00795A15">
        <w:rPr>
          <w:rFonts w:ascii="Times New Roman" w:hAnsi="Times New Roman"/>
          <w:b/>
          <w:color w:val="0000FF"/>
          <w:sz w:val="40"/>
          <w:szCs w:val="40"/>
        </w:rPr>
        <w:t xml:space="preserve">ДК 021:2015  код </w:t>
      </w:r>
      <w:r w:rsidR="00BF06EF" w:rsidRPr="00B01CD7">
        <w:rPr>
          <w:rFonts w:ascii="Times New Roman" w:hAnsi="Times New Roman"/>
          <w:b/>
          <w:color w:val="0000FF"/>
          <w:sz w:val="40"/>
          <w:szCs w:val="40"/>
        </w:rPr>
        <w:t>72230000-6</w:t>
      </w:r>
      <w:r w:rsidR="00AF3341" w:rsidRPr="00AF3341">
        <w:rPr>
          <w:rFonts w:ascii="Times New Roman" w:hAnsi="Times New Roman"/>
          <w:b/>
          <w:color w:val="0000FF"/>
          <w:sz w:val="40"/>
          <w:szCs w:val="40"/>
        </w:rPr>
        <w:t xml:space="preserve">- </w:t>
      </w:r>
      <w:r w:rsidR="00F01409" w:rsidRPr="00B01CD7">
        <w:rPr>
          <w:rFonts w:ascii="Times New Roman" w:hAnsi="Times New Roman"/>
          <w:b/>
          <w:color w:val="0000FF"/>
          <w:sz w:val="40"/>
          <w:szCs w:val="40"/>
        </w:rPr>
        <w:t>Послуги з розробки програмного забезпечення на замовлення</w:t>
      </w:r>
      <w:r w:rsidR="003A3C16">
        <w:rPr>
          <w:rFonts w:ascii="Times New Roman" w:hAnsi="Times New Roman"/>
          <w:b/>
          <w:color w:val="0000FF"/>
          <w:sz w:val="40"/>
          <w:szCs w:val="40"/>
        </w:rPr>
        <w:t xml:space="preserve"> </w:t>
      </w:r>
    </w:p>
    <w:p w:rsidR="003A3C16" w:rsidRDefault="003A3C16" w:rsidP="003A3C16">
      <w:pPr>
        <w:pStyle w:val="HTML"/>
        <w:jc w:val="center"/>
        <w:rPr>
          <w:rFonts w:ascii="Times New Roman" w:hAnsi="Times New Roman"/>
          <w:b/>
          <w:color w:val="0000FF"/>
          <w:sz w:val="40"/>
          <w:szCs w:val="40"/>
        </w:rPr>
      </w:pPr>
    </w:p>
    <w:p w:rsidR="00EF1622" w:rsidRPr="00B01CD7" w:rsidRDefault="00583B30" w:rsidP="003A3C16">
      <w:pPr>
        <w:pStyle w:val="HTML"/>
        <w:jc w:val="center"/>
        <w:rPr>
          <w:rFonts w:ascii="Times New Roman" w:hAnsi="Times New Roman"/>
          <w:b/>
          <w:color w:val="0000FF"/>
          <w:sz w:val="40"/>
          <w:szCs w:val="40"/>
        </w:rPr>
      </w:pPr>
      <w:r w:rsidRPr="00B01CD7">
        <w:rPr>
          <w:rFonts w:ascii="Times New Roman" w:hAnsi="Times New Roman"/>
          <w:b/>
          <w:color w:val="0000FF"/>
          <w:sz w:val="40"/>
          <w:szCs w:val="40"/>
        </w:rPr>
        <w:t>(</w:t>
      </w:r>
      <w:r w:rsidR="00B01CD7" w:rsidRPr="00B01CD7">
        <w:rPr>
          <w:rFonts w:ascii="Times New Roman" w:hAnsi="Times New Roman"/>
          <w:b/>
          <w:color w:val="0000FF"/>
          <w:sz w:val="40"/>
          <w:szCs w:val="40"/>
        </w:rPr>
        <w:t>Впровадження функціональності  по звітнім формам НКРЕКП</w:t>
      </w:r>
      <w:r w:rsidRPr="00B01CD7">
        <w:rPr>
          <w:rFonts w:ascii="Times New Roman" w:hAnsi="Times New Roman"/>
          <w:b/>
          <w:color w:val="0000FF"/>
          <w:sz w:val="40"/>
          <w:szCs w:val="40"/>
        </w:rPr>
        <w:t>)</w:t>
      </w:r>
    </w:p>
    <w:p w:rsidR="00B01CD7" w:rsidRDefault="00B01CD7" w:rsidP="00B01CD7">
      <w:pPr>
        <w:pStyle w:val="Bodytext30"/>
        <w:shd w:val="clear" w:color="auto" w:fill="auto"/>
        <w:spacing w:before="0" w:after="0" w:line="240" w:lineRule="auto"/>
        <w:jc w:val="center"/>
        <w:rPr>
          <w:rFonts w:ascii="Times New Roman" w:hAnsi="Times New Roman" w:cs="Times New Roman"/>
          <w:color w:val="0000FF"/>
          <w:sz w:val="32"/>
          <w:szCs w:val="32"/>
          <w:lang w:val="uk-UA"/>
        </w:rPr>
      </w:pPr>
      <w:r w:rsidRPr="000B7316">
        <w:rPr>
          <w:rFonts w:ascii="Times New Roman" w:hAnsi="Times New Roman" w:cs="Times New Roman"/>
          <w:color w:val="0000FF"/>
          <w:sz w:val="32"/>
          <w:szCs w:val="32"/>
          <w:lang w:val="uk-UA" w:eastAsia="he-IL" w:bidi="he-IL"/>
        </w:rPr>
        <w:t>(</w:t>
      </w:r>
      <w:r w:rsidRPr="000B7316">
        <w:rPr>
          <w:rFonts w:ascii="Times New Roman" w:hAnsi="Times New Roman" w:cs="Times New Roman"/>
          <w:color w:val="0000FF"/>
          <w:sz w:val="32"/>
          <w:szCs w:val="32"/>
          <w:lang w:val="uk-UA"/>
        </w:rPr>
        <w:t>Інвестиційна програма АТ «ВІННИЦЯОБЛЕНЕРГО»</w:t>
      </w:r>
      <w:r>
        <w:rPr>
          <w:rFonts w:ascii="Times New Roman" w:hAnsi="Times New Roman" w:cs="Times New Roman"/>
          <w:color w:val="0000FF"/>
          <w:sz w:val="32"/>
          <w:szCs w:val="32"/>
          <w:lang w:val="uk-UA"/>
        </w:rPr>
        <w:t>,</w:t>
      </w:r>
    </w:p>
    <w:p w:rsidR="00B01CD7" w:rsidRPr="000B7316" w:rsidRDefault="00B01CD7" w:rsidP="00B01CD7">
      <w:pPr>
        <w:pStyle w:val="Bodytext30"/>
        <w:shd w:val="clear" w:color="auto" w:fill="auto"/>
        <w:spacing w:before="0" w:after="0" w:line="240" w:lineRule="auto"/>
        <w:jc w:val="center"/>
        <w:rPr>
          <w:rFonts w:ascii="Times New Roman" w:hAnsi="Times New Roman" w:cs="Times New Roman"/>
          <w:color w:val="0000FF"/>
          <w:sz w:val="32"/>
          <w:szCs w:val="32"/>
          <w:lang w:val="uk-UA"/>
        </w:rPr>
      </w:pPr>
      <w:r w:rsidRPr="000F5902">
        <w:rPr>
          <w:rFonts w:ascii="Times New Roman" w:hAnsi="Times New Roman" w:cs="Times New Roman"/>
          <w:color w:val="0000FF"/>
          <w:sz w:val="32"/>
          <w:szCs w:val="32"/>
          <w:lang w:val="uk-UA"/>
        </w:rPr>
        <w:t>І</w:t>
      </w:r>
      <w:r w:rsidRPr="000F5902">
        <w:rPr>
          <w:rFonts w:ascii="Times New Roman" w:hAnsi="Times New Roman" w:cs="Times New Roman"/>
          <w:color w:val="0000FF"/>
          <w:sz w:val="32"/>
          <w:szCs w:val="32"/>
          <w:lang w:val="en-US"/>
        </w:rPr>
        <w:t>V</w:t>
      </w:r>
      <w:r w:rsidRPr="000F5902">
        <w:rPr>
          <w:rFonts w:ascii="Times New Roman" w:hAnsi="Times New Roman" w:cs="Times New Roman"/>
          <w:color w:val="0000FF"/>
          <w:sz w:val="32"/>
          <w:szCs w:val="32"/>
          <w:lang w:val="uk-UA"/>
        </w:rPr>
        <w:t xml:space="preserve"> розділ п. І</w:t>
      </w:r>
      <w:r w:rsidRPr="000F5902">
        <w:rPr>
          <w:rFonts w:ascii="Times New Roman" w:hAnsi="Times New Roman" w:cs="Times New Roman"/>
          <w:color w:val="0000FF"/>
          <w:sz w:val="32"/>
          <w:szCs w:val="32"/>
          <w:lang w:val="en-US"/>
        </w:rPr>
        <w:t>V</w:t>
      </w:r>
      <w:r w:rsidRPr="000F5902">
        <w:rPr>
          <w:rFonts w:ascii="Times New Roman" w:hAnsi="Times New Roman" w:cs="Times New Roman"/>
          <w:color w:val="0000FF"/>
          <w:sz w:val="32"/>
          <w:szCs w:val="32"/>
          <w:lang w:val="uk-UA"/>
        </w:rPr>
        <w:t>.</w:t>
      </w:r>
      <w:r w:rsidR="000F5902" w:rsidRPr="000F5902">
        <w:rPr>
          <w:rFonts w:ascii="Times New Roman" w:hAnsi="Times New Roman" w:cs="Times New Roman"/>
          <w:color w:val="0000FF"/>
          <w:sz w:val="32"/>
          <w:szCs w:val="32"/>
          <w:lang w:val="uk-UA"/>
        </w:rPr>
        <w:t>3</w:t>
      </w:r>
      <w:r w:rsidRPr="000F5902">
        <w:rPr>
          <w:rFonts w:ascii="Times New Roman" w:hAnsi="Times New Roman" w:cs="Times New Roman"/>
          <w:color w:val="0000FF"/>
          <w:sz w:val="32"/>
          <w:szCs w:val="32"/>
          <w:lang w:val="uk-UA"/>
        </w:rPr>
        <w:t>.</w:t>
      </w:r>
      <w:r w:rsidR="000F5902" w:rsidRPr="000F5902">
        <w:rPr>
          <w:rFonts w:ascii="Times New Roman" w:hAnsi="Times New Roman" w:cs="Times New Roman"/>
          <w:color w:val="0000FF"/>
          <w:sz w:val="32"/>
          <w:szCs w:val="32"/>
          <w:lang w:val="uk-UA"/>
        </w:rPr>
        <w:t>5</w:t>
      </w:r>
      <w:r w:rsidRPr="000F5902">
        <w:rPr>
          <w:rFonts w:ascii="Times New Roman" w:hAnsi="Times New Roman" w:cs="Times New Roman"/>
          <w:color w:val="0000FF"/>
          <w:sz w:val="32"/>
          <w:szCs w:val="32"/>
          <w:lang w:val="uk-UA"/>
        </w:rPr>
        <w:t>.</w:t>
      </w:r>
      <w:r w:rsidR="000F5902" w:rsidRPr="000F5902">
        <w:rPr>
          <w:rFonts w:ascii="Times New Roman" w:hAnsi="Times New Roman" w:cs="Times New Roman"/>
          <w:color w:val="0000FF"/>
          <w:sz w:val="32"/>
          <w:szCs w:val="32"/>
          <w:lang w:val="uk-UA"/>
        </w:rPr>
        <w:t>3</w:t>
      </w:r>
      <w:r w:rsidRPr="000B7316">
        <w:rPr>
          <w:rFonts w:ascii="Times New Roman" w:hAnsi="Times New Roman" w:cs="Times New Roman"/>
          <w:color w:val="0000FF"/>
          <w:sz w:val="32"/>
          <w:szCs w:val="32"/>
          <w:lang w:val="uk-UA"/>
        </w:rPr>
        <w:t>)</w:t>
      </w:r>
    </w:p>
    <w:p w:rsidR="00B01CD7" w:rsidRPr="003A3C16" w:rsidRDefault="00B01CD7" w:rsidP="003A3C16">
      <w:pPr>
        <w:pStyle w:val="HTML"/>
        <w:jc w:val="center"/>
        <w:rPr>
          <w:rFonts w:ascii="Times New Roman" w:hAnsi="Times New Roman" w:cs="Times New Roman"/>
          <w:b/>
          <w:color w:val="0000FF"/>
          <w:sz w:val="36"/>
          <w:szCs w:val="36"/>
        </w:rPr>
      </w:pP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Default="00F1036F"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Default="003A3C16" w:rsidP="00F1036F">
      <w:pPr>
        <w:autoSpaceDE w:val="0"/>
        <w:autoSpaceDN w:val="0"/>
        <w:adjustRightInd w:val="0"/>
        <w:spacing w:after="120"/>
        <w:jc w:val="center"/>
        <w:rPr>
          <w:rFonts w:ascii="Times New Roman" w:hAnsi="Times New Roman"/>
          <w:b/>
          <w:bCs/>
          <w:sz w:val="28"/>
          <w:szCs w:val="28"/>
          <w:lang w:val="uk-UA"/>
        </w:rPr>
      </w:pPr>
    </w:p>
    <w:p w:rsidR="003A3C16" w:rsidRPr="0003488E" w:rsidRDefault="003A3C16" w:rsidP="00F1036F">
      <w:pPr>
        <w:autoSpaceDE w:val="0"/>
        <w:autoSpaceDN w:val="0"/>
        <w:adjustRightInd w:val="0"/>
        <w:spacing w:after="120"/>
        <w:jc w:val="center"/>
        <w:rPr>
          <w:rFonts w:ascii="Times New Roman" w:hAnsi="Times New Roman"/>
          <w:b/>
          <w:bCs/>
          <w:sz w:val="28"/>
          <w:szCs w:val="28"/>
          <w:lang w:val="uk-UA"/>
        </w:rPr>
      </w:pPr>
    </w:p>
    <w:p w:rsidR="00F1036F" w:rsidRPr="003A3C16" w:rsidRDefault="00F1036F" w:rsidP="00F1036F">
      <w:pPr>
        <w:autoSpaceDE w:val="0"/>
        <w:autoSpaceDN w:val="0"/>
        <w:adjustRightInd w:val="0"/>
        <w:spacing w:after="120"/>
        <w:jc w:val="center"/>
        <w:rPr>
          <w:rFonts w:ascii="Times New Roman" w:hAnsi="Times New Roman"/>
          <w:b/>
          <w:bCs/>
          <w:sz w:val="28"/>
          <w:szCs w:val="28"/>
          <w:lang w:val="uk-UA"/>
        </w:rPr>
      </w:pPr>
      <w:r w:rsidRPr="000F5902">
        <w:rPr>
          <w:rFonts w:ascii="Times New Roman" w:hAnsi="Times New Roman"/>
          <w:b/>
          <w:bCs/>
          <w:sz w:val="28"/>
          <w:szCs w:val="28"/>
          <w:lang w:val="uk-UA"/>
        </w:rPr>
        <w:t>м. Вінниця –  20</w:t>
      </w:r>
      <w:r w:rsidR="003A3C16" w:rsidRPr="000F5902">
        <w:rPr>
          <w:rFonts w:ascii="Times New Roman" w:hAnsi="Times New Roman"/>
          <w:b/>
          <w:bCs/>
          <w:sz w:val="28"/>
          <w:szCs w:val="28"/>
          <w:lang w:val="uk-UA"/>
        </w:rPr>
        <w:t>2</w:t>
      </w:r>
      <w:r w:rsidR="003A3C16">
        <w:rPr>
          <w:rFonts w:ascii="Times New Roman" w:hAnsi="Times New Roman"/>
          <w:b/>
          <w:bCs/>
          <w:sz w:val="28"/>
          <w:szCs w:val="28"/>
          <w:lang w:val="uk-UA"/>
        </w:rPr>
        <w:t>1</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9"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8B11D0"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AF17A2">
            <w:pPr>
              <w:spacing w:after="0" w:line="240" w:lineRule="auto"/>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B01CD7" w:rsidRDefault="002154D5" w:rsidP="00AF17A2">
            <w:pPr>
              <w:spacing w:after="0" w:line="240" w:lineRule="auto"/>
              <w:jc w:val="both"/>
              <w:rPr>
                <w:rFonts w:ascii="Times New Roman" w:hAnsi="Times New Roman" w:cs="Times New Roman"/>
                <w:color w:val="FF0000"/>
                <w:sz w:val="24"/>
                <w:szCs w:val="24"/>
              </w:rPr>
            </w:pPr>
            <w:r w:rsidRPr="0003488E">
              <w:rPr>
                <w:rFonts w:ascii="Times New Roman" w:hAnsi="Times New Roman" w:cs="Times New Roman"/>
                <w:sz w:val="24"/>
                <w:szCs w:val="24"/>
              </w:rPr>
              <w:t xml:space="preserve"> </w:t>
            </w:r>
            <w:r w:rsidR="00B01CD7" w:rsidRPr="0021606B">
              <w:rPr>
                <w:rFonts w:ascii="Times New Roman" w:hAnsi="Times New Roman"/>
                <w:sz w:val="24"/>
                <w:szCs w:val="24"/>
              </w:rPr>
              <w:t>-</w:t>
            </w:r>
            <w:r w:rsidR="00B01CD7" w:rsidRPr="00C5728B">
              <w:rPr>
                <w:sz w:val="28"/>
                <w:szCs w:val="28"/>
                <w:lang w:eastAsia="zh-CN"/>
              </w:rPr>
              <w:t xml:space="preserve"> </w:t>
            </w:r>
            <w:r w:rsidR="00B01CD7" w:rsidRPr="00C841E2">
              <w:rPr>
                <w:rFonts w:ascii="Times New Roman" w:hAnsi="Times New Roman" w:cs="Times New Roman"/>
                <w:sz w:val="24"/>
                <w:szCs w:val="24"/>
                <w:lang w:eastAsia="zh-CN"/>
              </w:rPr>
              <w:t>Підлісняк Іван Миколайович</w:t>
            </w:r>
            <w:r w:rsidR="00B01CD7" w:rsidRPr="00C841E2">
              <w:rPr>
                <w:rFonts w:ascii="Times New Roman" w:hAnsi="Times New Roman" w:cs="Times New Roman"/>
                <w:color w:val="000000"/>
                <w:sz w:val="24"/>
                <w:szCs w:val="24"/>
              </w:rPr>
              <w:t>,</w:t>
            </w:r>
            <w:r w:rsidR="00B01CD7" w:rsidRPr="00C841E2">
              <w:rPr>
                <w:rFonts w:ascii="Times New Roman" w:hAnsi="Times New Roman" w:cs="Times New Roman"/>
                <w:sz w:val="24"/>
                <w:szCs w:val="24"/>
              </w:rPr>
              <w:t xml:space="preserve"> н</w:t>
            </w:r>
            <w:r w:rsidR="00B01CD7" w:rsidRPr="00C841E2">
              <w:rPr>
                <w:rFonts w:ascii="Times New Roman" w:hAnsi="Times New Roman" w:cs="Times New Roman"/>
                <w:sz w:val="24"/>
                <w:szCs w:val="24"/>
                <w:lang w:eastAsia="zh-CN"/>
              </w:rPr>
              <w:t>ачальник служби програмного супроводу</w:t>
            </w:r>
            <w:r w:rsidR="00B01CD7" w:rsidRPr="00C841E2">
              <w:rPr>
                <w:rFonts w:ascii="Times New Roman" w:hAnsi="Times New Roman" w:cs="Times New Roman"/>
                <w:sz w:val="24"/>
                <w:szCs w:val="24"/>
                <w:lang w:val="uk-UA" w:eastAsia="zh-CN"/>
              </w:rPr>
              <w:t>,</w:t>
            </w:r>
            <w:r w:rsidR="00B01CD7" w:rsidRPr="00383C1C">
              <w:rPr>
                <w:rFonts w:ascii="Times New Roman" w:hAnsi="Times New Roman"/>
                <w:color w:val="000000"/>
                <w:sz w:val="24"/>
                <w:szCs w:val="24"/>
              </w:rPr>
              <w:t xml:space="preserve"> м. Вінниця, вул. Магістратська 2, 21050, каб.№</w:t>
            </w:r>
            <w:r w:rsidR="00B01CD7">
              <w:rPr>
                <w:rFonts w:ascii="Times New Roman" w:hAnsi="Times New Roman"/>
                <w:color w:val="000000"/>
                <w:sz w:val="24"/>
                <w:szCs w:val="24"/>
                <w:lang w:val="uk-UA"/>
              </w:rPr>
              <w:t>210</w:t>
            </w:r>
            <w:r w:rsidR="00B01CD7" w:rsidRPr="00383C1C">
              <w:rPr>
                <w:rFonts w:ascii="Times New Roman" w:hAnsi="Times New Roman"/>
                <w:color w:val="000000"/>
                <w:sz w:val="24"/>
                <w:szCs w:val="24"/>
              </w:rPr>
              <w:t>, телефон/факс: (0432)</w:t>
            </w:r>
            <w:r w:rsidR="00B01CD7" w:rsidRPr="00C5728B">
              <w:rPr>
                <w:sz w:val="28"/>
                <w:szCs w:val="28"/>
                <w:lang w:eastAsia="zh-CN"/>
              </w:rPr>
              <w:t xml:space="preserve"> </w:t>
            </w:r>
            <w:r w:rsidR="00B01CD7" w:rsidRPr="00C841E2">
              <w:rPr>
                <w:rFonts w:ascii="Times New Roman" w:hAnsi="Times New Roman" w:cs="Times New Roman"/>
                <w:sz w:val="24"/>
                <w:szCs w:val="24"/>
                <w:lang w:eastAsia="zh-CN"/>
              </w:rPr>
              <w:t>52-50-87</w:t>
            </w:r>
            <w:r w:rsidR="00B01CD7" w:rsidRPr="00C841E2">
              <w:rPr>
                <w:rFonts w:ascii="Times New Roman" w:hAnsi="Times New Roman" w:cs="Times New Roman"/>
                <w:color w:val="000000"/>
                <w:sz w:val="24"/>
                <w:szCs w:val="24"/>
              </w:rPr>
              <w:t>;</w:t>
            </w:r>
          </w:p>
          <w:p w:rsidR="002154D5" w:rsidRPr="0003488E" w:rsidRDefault="002154D5" w:rsidP="00AF17A2">
            <w:pPr>
              <w:autoSpaceDE w:val="0"/>
              <w:autoSpaceDN w:val="0"/>
              <w:adjustRightInd w:val="0"/>
              <w:spacing w:after="0" w:line="240" w:lineRule="auto"/>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03488E" w:rsidRDefault="006F6EF5" w:rsidP="0003488E">
            <w:pPr>
              <w:autoSpaceDE w:val="0"/>
              <w:autoSpaceDN w:val="0"/>
              <w:adjustRightInd w:val="0"/>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eastAsia="uk-UA"/>
              </w:rPr>
              <w:t>Н</w:t>
            </w:r>
            <w:r w:rsidR="0003488E" w:rsidRPr="0003488E">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AF17A2" w:rsidRDefault="0003488E" w:rsidP="0003488E">
            <w:pPr>
              <w:spacing w:after="0" w:line="240" w:lineRule="auto"/>
              <w:jc w:val="both"/>
              <w:rPr>
                <w:rFonts w:ascii="Times New Roman" w:eastAsia="Times New Roman" w:hAnsi="Times New Roman" w:cs="Times New Roman"/>
                <w:sz w:val="24"/>
                <w:szCs w:val="24"/>
                <w:lang w:val="en-US" w:eastAsia="ru-RU"/>
              </w:rPr>
            </w:pPr>
            <w:r w:rsidRPr="00AF17A2">
              <w:rPr>
                <w:rFonts w:ascii="Times New Roman" w:hAnsi="Times New Roman" w:cs="Times New Roman"/>
                <w:sz w:val="24"/>
                <w:szCs w:val="24"/>
                <w:lang w:val="en-US"/>
              </w:rPr>
              <w:t>e-mail</w:t>
            </w:r>
            <w:r w:rsidRPr="00AF17A2">
              <w:rPr>
                <w:rFonts w:ascii="Times New Roman" w:hAnsi="Times New Roman" w:cs="Times New Roman"/>
                <w:sz w:val="24"/>
                <w:szCs w:val="24"/>
                <w:lang w:val="en-GB"/>
              </w:rPr>
              <w:t xml:space="preserve">: </w:t>
            </w:r>
            <w:hyperlink r:id="rId10" w:history="1">
              <w:r w:rsidRPr="00AF17A2">
                <w:rPr>
                  <w:rFonts w:ascii="Times New Roman" w:hAnsi="Times New Roman" w:cs="Times New Roman"/>
                  <w:sz w:val="24"/>
                  <w:szCs w:val="24"/>
                  <w:lang w:val="uk-UA"/>
                </w:rPr>
                <w:t>oks05@voe.com.ua</w:t>
              </w:r>
            </w:hyperlink>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B01CD7" w:rsidP="005172DB">
            <w:pPr>
              <w:spacing w:after="0" w:line="240" w:lineRule="auto"/>
              <w:jc w:val="both"/>
              <w:rPr>
                <w:rFonts w:ascii="Times New Roman" w:eastAsia="Times New Roman" w:hAnsi="Times New Roman" w:cs="Times New Roman"/>
                <w:sz w:val="24"/>
                <w:szCs w:val="24"/>
                <w:lang w:eastAsia="ru-RU"/>
              </w:rPr>
            </w:pPr>
            <w:r w:rsidRPr="0014039C">
              <w:rPr>
                <w:rFonts w:ascii="Times New Roman" w:eastAsia="Times New Roman" w:hAnsi="Times New Roman" w:cs="Times New Roman"/>
                <w:b/>
                <w:color w:val="0409E0"/>
                <w:sz w:val="24"/>
                <w:szCs w:val="24"/>
                <w:lang w:eastAsia="ru-RU"/>
              </w:rPr>
              <w:t>відкриті торги</w:t>
            </w:r>
            <w:r>
              <w:rPr>
                <w:rFonts w:ascii="Times New Roman" w:eastAsia="Times New Roman" w:hAnsi="Times New Roman" w:cs="Times New Roman"/>
                <w:b/>
                <w:color w:val="0409E0"/>
                <w:sz w:val="24"/>
                <w:szCs w:val="24"/>
                <w:lang w:val="uk-UA" w:eastAsia="ru-RU"/>
              </w:rPr>
              <w:t xml:space="preserve"> з публікацією англійською мовою</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8B11D0" w:rsidTr="00BE2268">
        <w:trPr>
          <w:trHeight w:val="1411"/>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01CD7" w:rsidRPr="00B01CD7" w:rsidRDefault="00B01CD7" w:rsidP="00B01CD7">
            <w:pPr>
              <w:pStyle w:val="af1"/>
              <w:tabs>
                <w:tab w:val="left" w:pos="0"/>
              </w:tabs>
              <w:spacing w:after="0" w:line="240" w:lineRule="auto"/>
              <w:ind w:left="0"/>
              <w:jc w:val="both"/>
              <w:rPr>
                <w:rFonts w:ascii="Times New Roman" w:hAnsi="Times New Roman"/>
                <w:b/>
                <w:color w:val="0000FF"/>
                <w:sz w:val="24"/>
                <w:szCs w:val="24"/>
              </w:rPr>
            </w:pPr>
            <w:r w:rsidRPr="00B01CD7">
              <w:rPr>
                <w:rFonts w:ascii="Times New Roman" w:hAnsi="Times New Roman"/>
                <w:b/>
                <w:color w:val="0000FF"/>
                <w:sz w:val="24"/>
                <w:szCs w:val="24"/>
              </w:rPr>
              <w:t xml:space="preserve">ДК 021:2015  код 72230000-6- Послуги з розробки програмного забезпечення на замовлення </w:t>
            </w:r>
          </w:p>
          <w:p w:rsidR="002154D5" w:rsidRPr="00B01CD7" w:rsidRDefault="00B01CD7" w:rsidP="00BE2268">
            <w:pPr>
              <w:pStyle w:val="HTML"/>
              <w:jc w:val="both"/>
              <w:rPr>
                <w:rFonts w:ascii="Times New Roman" w:hAnsi="Times New Roman" w:cs="Times New Roman"/>
                <w:b/>
                <w:color w:val="0000FF"/>
                <w:sz w:val="24"/>
                <w:szCs w:val="24"/>
              </w:rPr>
            </w:pPr>
            <w:r w:rsidRPr="00B01CD7">
              <w:rPr>
                <w:rFonts w:ascii="Times New Roman" w:hAnsi="Times New Roman"/>
                <w:b/>
                <w:color w:val="0000FF"/>
                <w:sz w:val="24"/>
                <w:szCs w:val="24"/>
              </w:rPr>
              <w:t>(Впровадження функціональності  по звітнім формам НКРЕКП)</w:t>
            </w:r>
            <w:r>
              <w:rPr>
                <w:rFonts w:ascii="Times New Roman" w:hAnsi="Times New Roman"/>
                <w:b/>
                <w:color w:val="0000FF"/>
                <w:sz w:val="24"/>
                <w:szCs w:val="24"/>
              </w:rPr>
              <w:t xml:space="preserve"> </w:t>
            </w:r>
            <w:r w:rsidRPr="00B01CD7">
              <w:rPr>
                <w:rFonts w:ascii="Times New Roman" w:hAnsi="Times New Roman" w:cs="Times New Roman"/>
                <w:color w:val="0000FF"/>
                <w:sz w:val="24"/>
                <w:szCs w:val="24"/>
                <w:lang w:eastAsia="he-IL" w:bidi="he-IL"/>
              </w:rPr>
              <w:t>(</w:t>
            </w:r>
            <w:r w:rsidRPr="00B01CD7">
              <w:rPr>
                <w:rFonts w:ascii="Times New Roman" w:hAnsi="Times New Roman" w:cs="Times New Roman"/>
                <w:color w:val="0000FF"/>
                <w:sz w:val="24"/>
                <w:szCs w:val="24"/>
              </w:rPr>
              <w:t>Інвестиційна програма АТ «ВІННИЦЯОБЛЕНЕРГО»,</w:t>
            </w:r>
            <w:r>
              <w:rPr>
                <w:rFonts w:ascii="Times New Roman" w:hAnsi="Times New Roman" w:cs="Times New Roman"/>
                <w:color w:val="0000FF"/>
                <w:sz w:val="24"/>
                <w:szCs w:val="24"/>
              </w:rPr>
              <w:t xml:space="preserve"> </w:t>
            </w:r>
            <w:r w:rsidRPr="000F5902">
              <w:rPr>
                <w:rFonts w:ascii="Times New Roman" w:hAnsi="Times New Roman" w:cs="Times New Roman"/>
                <w:color w:val="0000FF"/>
                <w:sz w:val="24"/>
                <w:szCs w:val="24"/>
              </w:rPr>
              <w:t>І</w:t>
            </w:r>
            <w:r w:rsidRPr="000F5902">
              <w:rPr>
                <w:rFonts w:ascii="Times New Roman" w:hAnsi="Times New Roman" w:cs="Times New Roman"/>
                <w:color w:val="0000FF"/>
                <w:sz w:val="24"/>
                <w:szCs w:val="24"/>
                <w:lang w:val="en-US"/>
              </w:rPr>
              <w:t>V</w:t>
            </w:r>
            <w:r w:rsidRPr="000F5902">
              <w:rPr>
                <w:rFonts w:ascii="Times New Roman" w:hAnsi="Times New Roman" w:cs="Times New Roman"/>
                <w:color w:val="0000FF"/>
                <w:sz w:val="24"/>
                <w:szCs w:val="24"/>
              </w:rPr>
              <w:t xml:space="preserve"> розділ п. І</w:t>
            </w:r>
            <w:r w:rsidRPr="000F5902">
              <w:rPr>
                <w:rFonts w:ascii="Times New Roman" w:hAnsi="Times New Roman" w:cs="Times New Roman"/>
                <w:color w:val="0000FF"/>
                <w:sz w:val="24"/>
                <w:szCs w:val="24"/>
                <w:lang w:val="en-US"/>
              </w:rPr>
              <w:t>V</w:t>
            </w:r>
            <w:r w:rsidR="000F5902" w:rsidRPr="000F5902">
              <w:rPr>
                <w:rFonts w:ascii="Times New Roman" w:hAnsi="Times New Roman" w:cs="Times New Roman"/>
                <w:color w:val="0000FF"/>
                <w:sz w:val="24"/>
                <w:szCs w:val="24"/>
              </w:rPr>
              <w:t>.3</w:t>
            </w:r>
            <w:r w:rsidRPr="000F5902">
              <w:rPr>
                <w:rFonts w:ascii="Times New Roman" w:hAnsi="Times New Roman" w:cs="Times New Roman"/>
                <w:color w:val="0000FF"/>
                <w:sz w:val="24"/>
                <w:szCs w:val="24"/>
              </w:rPr>
              <w:t>.</w:t>
            </w:r>
            <w:r w:rsidR="000F5902" w:rsidRPr="000F5902">
              <w:rPr>
                <w:rFonts w:ascii="Times New Roman" w:hAnsi="Times New Roman" w:cs="Times New Roman"/>
                <w:color w:val="0000FF"/>
                <w:sz w:val="24"/>
                <w:szCs w:val="24"/>
              </w:rPr>
              <w:t>5</w:t>
            </w:r>
            <w:r w:rsidRPr="000F5902">
              <w:rPr>
                <w:rFonts w:ascii="Times New Roman" w:hAnsi="Times New Roman" w:cs="Times New Roman"/>
                <w:color w:val="0000FF"/>
                <w:sz w:val="24"/>
                <w:szCs w:val="24"/>
              </w:rPr>
              <w:t>.</w:t>
            </w:r>
            <w:r w:rsidR="000F5902" w:rsidRPr="000F5902">
              <w:rPr>
                <w:rFonts w:ascii="Times New Roman" w:hAnsi="Times New Roman" w:cs="Times New Roman"/>
                <w:color w:val="0000FF"/>
                <w:sz w:val="24"/>
                <w:szCs w:val="24"/>
              </w:rPr>
              <w:t>3</w:t>
            </w:r>
            <w:r w:rsidRPr="00B01CD7">
              <w:rPr>
                <w:rFonts w:ascii="Times New Roman" w:hAnsi="Times New Roman" w:cs="Times New Roman"/>
                <w:color w:val="0000FF"/>
                <w:sz w:val="24"/>
                <w:szCs w:val="24"/>
              </w:rPr>
              <w:t>)</w:t>
            </w:r>
          </w:p>
        </w:tc>
      </w:tr>
      <w:tr w:rsidR="002154D5" w:rsidRPr="0003488E"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B6FA1" w:rsidRPr="00EA5CE3" w:rsidRDefault="00EA5CE3" w:rsidP="00257C32">
            <w:pPr>
              <w:rPr>
                <w:rFonts w:ascii="Times New Roman" w:hAnsi="Times New Roman" w:cs="Times New Roman"/>
                <w:b/>
                <w:color w:val="0000FF"/>
                <w:sz w:val="24"/>
                <w:szCs w:val="24"/>
              </w:rPr>
            </w:pPr>
            <w:r>
              <w:rPr>
                <w:rFonts w:ascii="Times New Roman" w:hAnsi="Times New Roman"/>
                <w:color w:val="000000"/>
                <w:sz w:val="24"/>
                <w:szCs w:val="24"/>
              </w:rPr>
              <w:t>Подання пропозицій за окремими частинами закупівлі не передбачено</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1CD7" w:rsidRDefault="0003488E" w:rsidP="00B01CD7">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olor w:val="000000"/>
                <w:sz w:val="24"/>
                <w:szCs w:val="24"/>
                <w:lang w:eastAsia="ru-RU"/>
              </w:rPr>
              <w:t xml:space="preserve">місце, кількість, обсяг </w:t>
            </w:r>
            <w:r w:rsidR="00B01CD7">
              <w:rPr>
                <w:rFonts w:ascii="Times New Roman" w:eastAsia="Times New Roman" w:hAnsi="Times New Roman"/>
                <w:color w:val="000000"/>
                <w:sz w:val="24"/>
                <w:szCs w:val="24"/>
                <w:lang w:val="uk-UA" w:eastAsia="ru-RU"/>
              </w:rPr>
              <w:t>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01CD7" w:rsidRPr="001910F3" w:rsidRDefault="0003488E" w:rsidP="00B01CD7">
            <w:pPr>
              <w:pStyle w:val="rvps2"/>
              <w:spacing w:before="0" w:beforeAutospacing="0" w:after="0" w:afterAutospacing="0"/>
              <w:jc w:val="both"/>
              <w:rPr>
                <w:b/>
                <w:color w:val="0000FF"/>
              </w:rPr>
            </w:pPr>
            <w:r w:rsidRPr="0003488E">
              <w:rPr>
                <w:b/>
                <w:color w:val="0000FF"/>
              </w:rPr>
              <w:t xml:space="preserve">1 </w:t>
            </w:r>
            <w:r w:rsidR="00B01CD7">
              <w:rPr>
                <w:b/>
                <w:color w:val="0000FF"/>
              </w:rPr>
              <w:t>послуга</w:t>
            </w:r>
            <w:r w:rsidRPr="0003488E">
              <w:rPr>
                <w:b/>
                <w:color w:val="0000FF"/>
              </w:rPr>
              <w:t>,</w:t>
            </w:r>
            <w:r>
              <w:rPr>
                <w:color w:val="0000FF"/>
              </w:rPr>
              <w:t xml:space="preserve"> </w:t>
            </w:r>
            <w:r w:rsidR="00B01CD7" w:rsidRPr="001910F3">
              <w:rPr>
                <w:b/>
                <w:color w:val="0000FF"/>
              </w:rPr>
              <w:t>Вінницька область,</w:t>
            </w:r>
          </w:p>
          <w:p w:rsidR="001D71D9" w:rsidRPr="00AB7121" w:rsidRDefault="001D71D9" w:rsidP="00B01CD7">
            <w:pPr>
              <w:pStyle w:val="rvps2"/>
              <w:spacing w:before="0" w:beforeAutospacing="0" w:after="0" w:afterAutospacing="0"/>
              <w:jc w:val="both"/>
              <w:rPr>
                <w:color w:val="0000FF"/>
              </w:rPr>
            </w:pP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 xml:space="preserve">строк </w:t>
            </w:r>
            <w:r w:rsidR="00B01CD7" w:rsidRPr="00B01CD7">
              <w:rPr>
                <w:rFonts w:ascii="Times New Roman" w:hAnsi="Times New Roman" w:cs="Times New Roman"/>
                <w:sz w:val="24"/>
                <w:szCs w:val="24"/>
                <w:lang w:val="uk-UA"/>
              </w:rPr>
              <w:t>надання послуг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ED16A3" w:rsidRDefault="00AF17A2" w:rsidP="00AF17A2">
            <w:pPr>
              <w:pStyle w:val="rvps2"/>
              <w:spacing w:before="0" w:beforeAutospacing="0" w:after="0" w:afterAutospacing="0"/>
              <w:jc w:val="both"/>
              <w:rPr>
                <w:color w:val="0000FF"/>
                <w:highlight w:val="yellow"/>
              </w:rPr>
            </w:pPr>
            <w:r>
              <w:rPr>
                <w:b/>
                <w:color w:val="0000FF"/>
              </w:rPr>
              <w:t>до 31.10.</w:t>
            </w:r>
            <w:r w:rsidR="001D71D9" w:rsidRPr="001A70DE">
              <w:rPr>
                <w:b/>
                <w:color w:val="0000FF"/>
              </w:rPr>
              <w:t>202</w:t>
            </w:r>
            <w:r w:rsidR="00B27656">
              <w:rPr>
                <w:b/>
                <w:color w:val="0000FF"/>
              </w:rPr>
              <w:t>1</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w:t>
            </w:r>
            <w:r w:rsidRPr="005172DB">
              <w:rPr>
                <w:rFonts w:ascii="Times New Roman" w:eastAsia="Times New Roman" w:hAnsi="Times New Roman" w:cs="Times New Roman"/>
                <w:color w:val="000000"/>
                <w:sz w:val="24"/>
                <w:szCs w:val="24"/>
                <w:lang w:eastAsia="ru-RU"/>
              </w:rPr>
              <w:lastRenderedPageBreak/>
              <w:t>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w:t>
            </w:r>
            <w:r w:rsidRPr="005172DB">
              <w:rPr>
                <w:rFonts w:ascii="Times New Roman" w:eastAsia="Times New Roman" w:hAnsi="Times New Roman" w:cs="Times New Roman"/>
                <w:color w:val="000000"/>
                <w:sz w:val="24"/>
                <w:szCs w:val="24"/>
                <w:lang w:eastAsia="ru-RU"/>
              </w:rPr>
              <w:lastRenderedPageBreak/>
              <w:t>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w:t>
            </w:r>
            <w:r w:rsidRPr="005172DB">
              <w:rPr>
                <w:rFonts w:ascii="Times New Roman" w:eastAsia="Times New Roman" w:hAnsi="Times New Roman" w:cs="Times New Roman"/>
                <w:color w:val="000000"/>
                <w:sz w:val="24"/>
                <w:szCs w:val="24"/>
                <w:lang w:eastAsia="ru-RU"/>
              </w:rPr>
              <w:lastRenderedPageBreak/>
              <w:t>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8B11D0" w:rsidTr="008A6388">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F2AD6" w:rsidRPr="005F2AD6" w:rsidRDefault="001D71D9" w:rsidP="005F2AD6">
            <w:pPr>
              <w:pStyle w:val="HTML"/>
              <w:ind w:left="17"/>
              <w:jc w:val="both"/>
              <w:rPr>
                <w:rFonts w:ascii="Times New Roman" w:hAnsi="Times New Roman" w:cs="Times New Roman"/>
                <w:sz w:val="24"/>
                <w:szCs w:val="24"/>
                <w:lang w:eastAsia="ru-RU"/>
              </w:rPr>
            </w:pPr>
            <w:r w:rsidRPr="005F2AD6">
              <w:rPr>
                <w:rFonts w:ascii="Times New Roman" w:hAnsi="Times New Roman" w:cs="Times New Roman"/>
                <w:color w:val="000000"/>
                <w:sz w:val="24"/>
                <w:szCs w:val="24"/>
                <w:lang w:eastAsia="ru-RU"/>
              </w:rPr>
              <w:t xml:space="preserve">2.1. Замовник вимагає надання учасниками забезпечення тендерної пропозиції </w:t>
            </w:r>
            <w:r w:rsidRPr="005F2AD6">
              <w:rPr>
                <w:rFonts w:ascii="Times New Roman" w:hAnsi="Times New Roman" w:cs="Times New Roman"/>
                <w:sz w:val="24"/>
                <w:szCs w:val="24"/>
              </w:rPr>
              <w:t>у вигляді</w:t>
            </w:r>
            <w:r w:rsidRPr="005F2AD6">
              <w:rPr>
                <w:rFonts w:ascii="Times New Roman" w:hAnsi="Times New Roman" w:cs="Times New Roman"/>
                <w:b/>
                <w:sz w:val="24"/>
                <w:szCs w:val="24"/>
              </w:rPr>
              <w:t xml:space="preserve"> безвідкличної електронної банківської гарантії у розмірі:</w:t>
            </w:r>
            <w:r w:rsidR="00FD205B" w:rsidRPr="005F2AD6">
              <w:rPr>
                <w:rFonts w:ascii="Times New Roman" w:hAnsi="Times New Roman" w:cs="Times New Roman"/>
                <w:b/>
                <w:sz w:val="24"/>
                <w:szCs w:val="24"/>
              </w:rPr>
              <w:t xml:space="preserve"> </w:t>
            </w:r>
            <w:r w:rsidR="00774326" w:rsidRPr="005F2AD6">
              <w:rPr>
                <w:rFonts w:ascii="Times New Roman" w:hAnsi="Times New Roman" w:cs="Times New Roman"/>
                <w:b/>
                <w:color w:val="0000FF"/>
                <w:sz w:val="24"/>
                <w:szCs w:val="24"/>
              </w:rPr>
              <w:t xml:space="preserve"> </w:t>
            </w:r>
            <w:r w:rsidR="00BE2268">
              <w:rPr>
                <w:rFonts w:ascii="Times New Roman" w:hAnsi="Times New Roman" w:cs="Times New Roman"/>
                <w:b/>
                <w:color w:val="0000FF"/>
                <w:sz w:val="24"/>
                <w:szCs w:val="24"/>
              </w:rPr>
              <w:t>4</w:t>
            </w:r>
            <w:r w:rsidR="00031F69" w:rsidRPr="005F2AD6">
              <w:rPr>
                <w:rFonts w:ascii="Times New Roman" w:hAnsi="Times New Roman" w:cs="Times New Roman"/>
                <w:b/>
                <w:color w:val="0000FF"/>
                <w:sz w:val="24"/>
                <w:szCs w:val="24"/>
              </w:rPr>
              <w:t xml:space="preserve"> </w:t>
            </w:r>
            <w:r w:rsidR="00BE2268">
              <w:rPr>
                <w:rFonts w:ascii="Times New Roman" w:hAnsi="Times New Roman" w:cs="Times New Roman"/>
                <w:b/>
                <w:color w:val="0000FF"/>
                <w:sz w:val="24"/>
                <w:szCs w:val="24"/>
              </w:rPr>
              <w:t>8</w:t>
            </w:r>
            <w:r w:rsidR="006A4F5F" w:rsidRPr="005F2AD6">
              <w:rPr>
                <w:rFonts w:ascii="Times New Roman" w:hAnsi="Times New Roman" w:cs="Times New Roman"/>
                <w:b/>
                <w:color w:val="0000FF"/>
                <w:sz w:val="24"/>
                <w:szCs w:val="24"/>
              </w:rPr>
              <w:t>0</w:t>
            </w:r>
            <w:r w:rsidR="00BE2268">
              <w:rPr>
                <w:rFonts w:ascii="Times New Roman" w:hAnsi="Times New Roman" w:cs="Times New Roman"/>
                <w:b/>
                <w:color w:val="0000FF"/>
                <w:sz w:val="24"/>
                <w:szCs w:val="24"/>
              </w:rPr>
              <w:t>0</w:t>
            </w:r>
            <w:r w:rsidR="002F0644" w:rsidRPr="005F2AD6">
              <w:rPr>
                <w:rFonts w:ascii="Times New Roman" w:hAnsi="Times New Roman" w:cs="Times New Roman"/>
                <w:b/>
                <w:color w:val="0000FF"/>
                <w:sz w:val="24"/>
                <w:szCs w:val="24"/>
              </w:rPr>
              <w:t>,00 грн.</w:t>
            </w:r>
            <w:r w:rsidR="002F0644" w:rsidRPr="005F2AD6">
              <w:rPr>
                <w:rFonts w:ascii="Times New Roman" w:hAnsi="Times New Roman" w:cs="Times New Roman"/>
                <w:b/>
                <w:color w:val="FF0000"/>
                <w:sz w:val="24"/>
                <w:szCs w:val="24"/>
              </w:rPr>
              <w:t xml:space="preserve"> </w:t>
            </w:r>
            <w:r w:rsidR="00DA4904" w:rsidRPr="005F2AD6">
              <w:rPr>
                <w:rFonts w:ascii="Times New Roman" w:hAnsi="Times New Roman" w:cs="Times New Roman"/>
                <w:b/>
                <w:color w:val="0000FF"/>
                <w:sz w:val="24"/>
                <w:szCs w:val="24"/>
              </w:rPr>
              <w:t>(</w:t>
            </w:r>
            <w:r w:rsidR="00BE2268">
              <w:rPr>
                <w:rFonts w:ascii="Times New Roman" w:hAnsi="Times New Roman" w:cs="Times New Roman"/>
                <w:b/>
                <w:color w:val="0000FF"/>
                <w:sz w:val="24"/>
                <w:szCs w:val="24"/>
              </w:rPr>
              <w:t>Чотири тисячі вісімсот</w:t>
            </w:r>
            <w:r w:rsidR="002F0644" w:rsidRPr="005F2AD6">
              <w:rPr>
                <w:rFonts w:ascii="Times New Roman" w:hAnsi="Times New Roman" w:cs="Times New Roman"/>
                <w:b/>
                <w:color w:val="0000FF"/>
                <w:sz w:val="24"/>
                <w:szCs w:val="24"/>
              </w:rPr>
              <w:t xml:space="preserve"> грн. 00 коп.)</w:t>
            </w:r>
            <w:r w:rsidR="00774326" w:rsidRPr="005F2AD6">
              <w:rPr>
                <w:rFonts w:ascii="Times New Roman" w:hAnsi="Times New Roman" w:cs="Times New Roman"/>
                <w:b/>
                <w:color w:val="0000FF"/>
                <w:sz w:val="24"/>
                <w:szCs w:val="24"/>
              </w:rPr>
              <w:t xml:space="preserve">, </w:t>
            </w:r>
            <w:r w:rsidRPr="005F2AD6">
              <w:rPr>
                <w:rFonts w:ascii="Times New Roman" w:hAnsi="Times New Roman" w:cs="Times New Roman"/>
                <w:sz w:val="24"/>
                <w:szCs w:val="24"/>
              </w:rPr>
              <w:t>яка надається одночасно з поданням тендерної пропозиції.</w:t>
            </w:r>
            <w:r w:rsidR="005F2AD6" w:rsidRPr="005F2AD6">
              <w:rPr>
                <w:rFonts w:ascii="Times New Roman" w:hAnsi="Times New Roman" w:cs="Times New Roman"/>
                <w:sz w:val="24"/>
                <w:szCs w:val="24"/>
                <w:lang w:eastAsia="ru-RU"/>
              </w:rPr>
              <w:t xml:space="preserve"> </w:t>
            </w:r>
          </w:p>
          <w:p w:rsidR="005F2AD6" w:rsidRPr="005F2AD6" w:rsidRDefault="005F2AD6" w:rsidP="005F2AD6">
            <w:pPr>
              <w:pStyle w:val="HTML"/>
              <w:ind w:left="17"/>
              <w:jc w:val="both"/>
              <w:rPr>
                <w:rStyle w:val="rvts0"/>
                <w:rFonts w:ascii="Times New Roman" w:hAnsi="Times New Roman"/>
                <w:sz w:val="24"/>
                <w:szCs w:val="24"/>
                <w:lang w:eastAsia="ru-RU"/>
              </w:rPr>
            </w:pPr>
            <w:r w:rsidRPr="005F2AD6">
              <w:rPr>
                <w:rStyle w:val="rvts0"/>
                <w:rFonts w:ascii="Times New Roman" w:hAnsi="Times New Roman"/>
                <w:sz w:val="24"/>
                <w:szCs w:val="24"/>
                <w:lang w:eastAsia="ru-RU"/>
              </w:rPr>
              <w:t xml:space="preserve">Реквізити для оформлення банківської гарантії: </w:t>
            </w:r>
          </w:p>
          <w:p w:rsidR="005F2AD6" w:rsidRPr="005F2AD6" w:rsidRDefault="005F2AD6" w:rsidP="005F2AD6">
            <w:pPr>
              <w:pStyle w:val="HTML"/>
              <w:ind w:left="17"/>
              <w:jc w:val="both"/>
              <w:rPr>
                <w:rStyle w:val="rvts0"/>
                <w:rFonts w:ascii="Times New Roman" w:hAnsi="Times New Roman"/>
                <w:sz w:val="24"/>
                <w:szCs w:val="24"/>
                <w:lang w:eastAsia="ru-RU"/>
              </w:rPr>
            </w:pPr>
            <w:r w:rsidRPr="005F2AD6">
              <w:rPr>
                <w:rStyle w:val="rvts0"/>
                <w:rFonts w:ascii="Times New Roman" w:hAnsi="Times New Roman"/>
                <w:sz w:val="24"/>
                <w:szCs w:val="24"/>
                <w:lang w:eastAsia="ru-RU"/>
              </w:rPr>
              <w:t>поточний рахунок IBAN:</w:t>
            </w:r>
          </w:p>
          <w:p w:rsidR="005F2AD6" w:rsidRPr="005F2AD6" w:rsidRDefault="005F2AD6" w:rsidP="005F2AD6">
            <w:pPr>
              <w:pStyle w:val="HTML"/>
              <w:ind w:left="17"/>
              <w:jc w:val="both"/>
              <w:rPr>
                <w:rStyle w:val="rvts0"/>
                <w:rFonts w:ascii="Times New Roman" w:hAnsi="Times New Roman"/>
                <w:sz w:val="24"/>
                <w:szCs w:val="24"/>
                <w:lang w:eastAsia="ru-RU"/>
              </w:rPr>
            </w:pPr>
            <w:r w:rsidRPr="005F2AD6">
              <w:rPr>
                <w:rStyle w:val="rvts0"/>
                <w:rFonts w:ascii="Times New Roman" w:hAnsi="Times New Roman"/>
                <w:sz w:val="24"/>
                <w:szCs w:val="24"/>
                <w:lang w:eastAsia="ru-RU"/>
              </w:rPr>
              <w:t>UA573005280000026008455026503</w:t>
            </w:r>
          </w:p>
          <w:p w:rsidR="005F2AD6" w:rsidRPr="005F2AD6" w:rsidRDefault="005F2AD6" w:rsidP="005F2AD6">
            <w:pPr>
              <w:pStyle w:val="HTML"/>
              <w:ind w:left="17"/>
              <w:jc w:val="both"/>
              <w:rPr>
                <w:rStyle w:val="rvts0"/>
                <w:rFonts w:ascii="Times New Roman" w:hAnsi="Times New Roman"/>
                <w:sz w:val="24"/>
                <w:szCs w:val="24"/>
                <w:lang w:eastAsia="ru-RU"/>
              </w:rPr>
            </w:pPr>
            <w:r w:rsidRPr="005F2AD6">
              <w:rPr>
                <w:rStyle w:val="rvts0"/>
                <w:rFonts w:ascii="Times New Roman" w:hAnsi="Times New Roman"/>
                <w:sz w:val="24"/>
                <w:szCs w:val="24"/>
                <w:lang w:eastAsia="ru-RU"/>
              </w:rPr>
              <w:t>у АТ «ОТП Банк» МФО 300528</w:t>
            </w:r>
          </w:p>
          <w:p w:rsidR="001D71D9" w:rsidRPr="00491933" w:rsidRDefault="005F2AD6" w:rsidP="005F2AD6">
            <w:pPr>
              <w:spacing w:after="0" w:line="240" w:lineRule="auto"/>
              <w:jc w:val="both"/>
              <w:rPr>
                <w:rFonts w:ascii="Times New Roman" w:eastAsia="Times New Roman" w:hAnsi="Times New Roman" w:cs="Times New Roman"/>
                <w:sz w:val="24"/>
                <w:szCs w:val="24"/>
                <w:lang w:val="uk-UA" w:eastAsia="ru-RU"/>
              </w:rPr>
            </w:pPr>
            <w:r w:rsidRPr="005F2AD6">
              <w:rPr>
                <w:rFonts w:ascii="Times New Roman" w:eastAsia="Times New Roman" w:hAnsi="Times New Roman" w:cs="Times New Roman"/>
                <w:color w:val="000000"/>
                <w:sz w:val="24"/>
                <w:szCs w:val="24"/>
                <w:lang w:val="uk-UA" w:eastAsia="ru-RU"/>
              </w:rPr>
              <w:t>С</w:t>
            </w:r>
            <w:r w:rsidR="001D71D9" w:rsidRPr="005F2AD6">
              <w:rPr>
                <w:rFonts w:ascii="Times New Roman" w:eastAsia="Times New Roman" w:hAnsi="Times New Roman" w:cs="Times New Roman"/>
                <w:color w:val="000000"/>
                <w:sz w:val="24"/>
                <w:szCs w:val="24"/>
                <w:lang w:val="uk-UA" w:eastAsia="ru-RU"/>
              </w:rPr>
              <w:t xml:space="preserve">трок дії забезпечення тендерної пропозиції </w:t>
            </w:r>
            <w:r w:rsidR="001D71D9" w:rsidRPr="005F2AD6">
              <w:rPr>
                <w:rFonts w:ascii="Times New Roman" w:hAnsi="Times New Roman" w:cs="Times New Roman"/>
                <w:sz w:val="24"/>
                <w:szCs w:val="24"/>
                <w:lang w:val="uk-UA"/>
              </w:rPr>
              <w:t>відповідає строку дії</w:t>
            </w:r>
            <w:r w:rsidR="001D71D9" w:rsidRPr="005F2AD6">
              <w:rPr>
                <w:rFonts w:ascii="Times New Roman" w:hAnsi="Times New Roman" w:cs="Times New Roman"/>
                <w:bCs/>
                <w:sz w:val="24"/>
                <w:szCs w:val="24"/>
                <w:lang w:val="uk-UA"/>
              </w:rPr>
              <w:t xml:space="preserve"> тендерної пропозиції </w:t>
            </w:r>
            <w:r w:rsidR="001D71D9" w:rsidRPr="005F2AD6">
              <w:rPr>
                <w:rFonts w:ascii="Times New Roman" w:hAnsi="Times New Roman" w:cs="Times New Roman"/>
                <w:sz w:val="24"/>
                <w:szCs w:val="24"/>
                <w:lang w:val="uk-UA"/>
              </w:rPr>
              <w:t>та становить 90 днів з дати розкриття</w:t>
            </w:r>
            <w:r w:rsidR="001D71D9" w:rsidRPr="00C00AB2">
              <w:rPr>
                <w:rFonts w:ascii="Times New Roman" w:hAnsi="Times New Roman" w:cs="Times New Roman"/>
                <w:sz w:val="24"/>
                <w:szCs w:val="24"/>
                <w:lang w:val="uk-UA"/>
              </w:rPr>
              <w:t xml:space="preserve"> тендерних пропозицій.</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D19FF" w:rsidRDefault="00ED19FF" w:rsidP="00ED19FF">
            <w:pPr>
              <w:spacing w:after="0" w:line="240" w:lineRule="auto"/>
              <w:jc w:val="both"/>
              <w:rPr>
                <w:rFonts w:ascii="Times New Roman" w:hAnsi="Times New Roman" w:cs="Times New Roman"/>
                <w:sz w:val="24"/>
                <w:szCs w:val="24"/>
                <w:lang w:val="uk-UA"/>
              </w:rPr>
            </w:pPr>
            <w:r w:rsidRPr="005F2AD6">
              <w:rPr>
                <w:rFonts w:ascii="Times New Roman" w:hAnsi="Times New Roman" w:cs="Times New Roman"/>
                <w:sz w:val="24"/>
                <w:szCs w:val="24"/>
                <w:lang w:val="uk-UA"/>
              </w:rPr>
              <w:t xml:space="preserve">3.1 </w:t>
            </w:r>
            <w:r w:rsidRPr="005F2AD6">
              <w:rPr>
                <w:rFonts w:ascii="Times New Roman" w:hAnsi="Times New Roman" w:cs="Times New Roman"/>
                <w:sz w:val="24"/>
                <w:szCs w:val="24"/>
              </w:rPr>
              <w:t>За</w:t>
            </w:r>
            <w:r>
              <w:rPr>
                <w:rFonts w:ascii="Times New Roman" w:hAnsi="Times New Roman" w:cs="Times New Roman"/>
                <w:sz w:val="24"/>
                <w:szCs w:val="24"/>
              </w:rPr>
              <w:t>безпечення тендерної пропозиції</w:t>
            </w:r>
            <w:r w:rsidRPr="005F2AD6">
              <w:rPr>
                <w:rFonts w:ascii="Times New Roman" w:hAnsi="Times New Roman" w:cs="Times New Roman"/>
                <w:sz w:val="24"/>
                <w:szCs w:val="24"/>
              </w:rPr>
              <w:t xml:space="preserve"> повертається учаснику в разі:</w:t>
            </w:r>
          </w:p>
          <w:p w:rsidR="00ED19FF" w:rsidRDefault="00ED19FF" w:rsidP="00ED19FF">
            <w:pPr>
              <w:spacing w:after="0" w:line="240" w:lineRule="auto"/>
              <w:jc w:val="both"/>
              <w:rPr>
                <w:rFonts w:ascii="Times New Roman" w:hAnsi="Times New Roman" w:cs="Times New Roman"/>
                <w:sz w:val="24"/>
                <w:szCs w:val="24"/>
                <w:lang w:val="uk-UA"/>
              </w:rPr>
            </w:pPr>
            <w:r w:rsidRPr="005F2AD6">
              <w:rPr>
                <w:rFonts w:ascii="Times New Roman" w:hAnsi="Times New Roman" w:cs="Times New Roman"/>
                <w:sz w:val="24"/>
                <w:szCs w:val="24"/>
              </w:rPr>
              <w:t>1) закінчення строку дії тендерної пропозиції та за</w:t>
            </w:r>
            <w:r>
              <w:rPr>
                <w:rFonts w:ascii="Times New Roman" w:hAnsi="Times New Roman" w:cs="Times New Roman"/>
                <w:sz w:val="24"/>
                <w:szCs w:val="24"/>
              </w:rPr>
              <w:t>безпечення тендерної пропозиції</w:t>
            </w:r>
            <w:r w:rsidRPr="005F2AD6">
              <w:rPr>
                <w:rFonts w:ascii="Times New Roman" w:hAnsi="Times New Roman" w:cs="Times New Roman"/>
                <w:sz w:val="24"/>
                <w:szCs w:val="24"/>
              </w:rPr>
              <w:t>, зазначеного в т</w:t>
            </w:r>
            <w:r>
              <w:rPr>
                <w:rFonts w:ascii="Times New Roman" w:hAnsi="Times New Roman" w:cs="Times New Roman"/>
                <w:sz w:val="24"/>
                <w:szCs w:val="24"/>
              </w:rPr>
              <w:t>ендерній документації</w:t>
            </w:r>
            <w:r w:rsidRPr="005F2AD6">
              <w:rPr>
                <w:rFonts w:ascii="Times New Roman" w:hAnsi="Times New Roman" w:cs="Times New Roman"/>
                <w:sz w:val="24"/>
                <w:szCs w:val="24"/>
              </w:rPr>
              <w:t>;</w:t>
            </w:r>
          </w:p>
          <w:p w:rsidR="00ED19FF" w:rsidRDefault="00ED19FF" w:rsidP="00ED19FF">
            <w:pPr>
              <w:spacing w:after="0" w:line="240" w:lineRule="auto"/>
              <w:jc w:val="both"/>
              <w:rPr>
                <w:rFonts w:ascii="Times New Roman" w:hAnsi="Times New Roman" w:cs="Times New Roman"/>
                <w:sz w:val="24"/>
                <w:szCs w:val="24"/>
                <w:lang w:val="uk-UA"/>
              </w:rPr>
            </w:pPr>
            <w:r w:rsidRPr="00142FFA">
              <w:rPr>
                <w:rFonts w:ascii="Times New Roman" w:hAnsi="Times New Roman" w:cs="Times New Roman"/>
                <w:sz w:val="24"/>
                <w:szCs w:val="24"/>
                <w:lang w:val="uk-UA"/>
              </w:rPr>
              <w:t>2) укладення договору про закупівлю з учасником, який став переможцем процедури закупівлі;</w:t>
            </w:r>
            <w:r w:rsidRPr="00142FFA">
              <w:rPr>
                <w:rFonts w:ascii="Times New Roman" w:hAnsi="Times New Roman" w:cs="Times New Roman"/>
                <w:sz w:val="24"/>
                <w:szCs w:val="24"/>
                <w:lang w:val="uk-UA"/>
              </w:rPr>
              <w:br/>
              <w:t>3) в</w:t>
            </w:r>
            <w:r>
              <w:rPr>
                <w:rFonts w:ascii="Times New Roman" w:hAnsi="Times New Roman" w:cs="Times New Roman"/>
                <w:sz w:val="24"/>
                <w:szCs w:val="24"/>
                <w:lang w:val="uk-UA"/>
              </w:rPr>
              <w:t>ідкликання тендерної пропозиції</w:t>
            </w:r>
            <w:r w:rsidRPr="00142FFA">
              <w:rPr>
                <w:rFonts w:ascii="Times New Roman" w:hAnsi="Times New Roman" w:cs="Times New Roman"/>
                <w:sz w:val="24"/>
                <w:szCs w:val="24"/>
                <w:lang w:val="uk-UA"/>
              </w:rPr>
              <w:t xml:space="preserve"> до закінчення строку її подання;</w:t>
            </w:r>
            <w:r w:rsidRPr="00142FFA">
              <w:rPr>
                <w:rFonts w:ascii="Times New Roman" w:hAnsi="Times New Roman" w:cs="Times New Roman"/>
                <w:sz w:val="24"/>
                <w:szCs w:val="24"/>
                <w:lang w:val="uk-UA"/>
              </w:rPr>
              <w:br/>
              <w:t>4) закінчення тендеру в разі неукладення договору про закупівлю з жодним з учасників, які подал</w:t>
            </w:r>
            <w:r>
              <w:rPr>
                <w:rFonts w:ascii="Times New Roman" w:hAnsi="Times New Roman" w:cs="Times New Roman"/>
                <w:sz w:val="24"/>
                <w:szCs w:val="24"/>
                <w:lang w:val="uk-UA"/>
              </w:rPr>
              <w:t>и тендерні пропозиції</w:t>
            </w:r>
            <w:r w:rsidRPr="00142FFA">
              <w:rPr>
                <w:rFonts w:ascii="Times New Roman" w:hAnsi="Times New Roman" w:cs="Times New Roman"/>
                <w:sz w:val="24"/>
                <w:szCs w:val="24"/>
                <w:lang w:val="uk-UA"/>
              </w:rPr>
              <w:t>.</w:t>
            </w:r>
          </w:p>
          <w:p w:rsidR="001D71D9" w:rsidRPr="005172DB" w:rsidRDefault="005F2AD6"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w:t>
            </w:r>
            <w:r w:rsidR="001D71D9" w:rsidRPr="005172DB">
              <w:rPr>
                <w:rFonts w:ascii="Times New Roman" w:eastAsia="Times New Roman" w:hAnsi="Times New Roman" w:cs="Times New Roman"/>
                <w:color w:val="000000"/>
                <w:sz w:val="24"/>
                <w:szCs w:val="24"/>
                <w:lang w:eastAsia="ru-RU"/>
              </w:rPr>
              <w:t xml:space="preserve">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    відкликання тендерної пропозиції учасником після закінчення строку її подання, але до того, як </w:t>
            </w:r>
            <w:r w:rsidRPr="005172DB">
              <w:rPr>
                <w:rFonts w:ascii="Times New Roman" w:eastAsia="Times New Roman" w:hAnsi="Times New Roman" w:cs="Times New Roman"/>
                <w:color w:val="000000"/>
                <w:sz w:val="24"/>
                <w:szCs w:val="24"/>
                <w:lang w:eastAsia="ru-RU"/>
              </w:rPr>
              <w:lastRenderedPageBreak/>
              <w:t>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8B11D0"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Якщо для закупівлі робіт або послуг замовник </w:t>
            </w:r>
            <w:r w:rsidRPr="005172DB">
              <w:rPr>
                <w:rFonts w:ascii="Times New Roman" w:eastAsia="Times New Roman" w:hAnsi="Times New Roman" w:cs="Times New Roman"/>
                <w:color w:val="000000"/>
                <w:sz w:val="24"/>
                <w:szCs w:val="24"/>
                <w:lang w:eastAsia="ru-RU"/>
              </w:rPr>
              <w:lastRenderedPageBreak/>
              <w:t>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4) суб’єкт господарювання (учасник) протягом останніх трьох років притягувався до </w:t>
            </w:r>
            <w:r w:rsidRPr="005172DB">
              <w:rPr>
                <w:rFonts w:ascii="Times New Roman" w:eastAsia="Times New Roman" w:hAnsi="Times New Roman" w:cs="Times New Roman"/>
                <w:color w:val="000000"/>
                <w:sz w:val="24"/>
                <w:szCs w:val="24"/>
                <w:lang w:eastAsia="ru-RU"/>
              </w:rPr>
              <w:lastRenderedPageBreak/>
              <w:t>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13) учасник процедури закупівлі має заборгованість із сплати податків і зборів (обов’язкових платежів), </w:t>
            </w:r>
            <w:r w:rsidRPr="005172DB">
              <w:rPr>
                <w:rFonts w:ascii="Times New Roman" w:eastAsia="Times New Roman" w:hAnsi="Times New Roman" w:cs="Times New Roman"/>
                <w:color w:val="000000"/>
                <w:sz w:val="24"/>
                <w:szCs w:val="24"/>
                <w:lang w:eastAsia="ru-RU"/>
              </w:rPr>
              <w:lastRenderedPageBreak/>
              <w:t>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w:t>
            </w:r>
            <w:r w:rsidRPr="003439A2">
              <w:rPr>
                <w:rFonts w:ascii="Times New Roman" w:eastAsia="Times New Roman" w:hAnsi="Times New Roman" w:cs="Times New Roman"/>
                <w:color w:val="000000"/>
                <w:sz w:val="24"/>
                <w:szCs w:val="24"/>
                <w:shd w:val="clear" w:color="auto" w:fill="FFFFFF"/>
                <w:lang w:val="uk-UA" w:eastAsia="ru-RU"/>
              </w:rPr>
              <w:lastRenderedPageBreak/>
              <w:t xml:space="preserve">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8216B8">
            <w:pPr>
              <w:pStyle w:val="aa"/>
              <w:numPr>
                <w:ilvl w:val="0"/>
                <w:numId w:val="3"/>
              </w:numPr>
              <w:spacing w:after="0" w:line="240" w:lineRule="auto"/>
              <w:ind w:left="327"/>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257C32">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w:t>
            </w:r>
            <w:r w:rsidRPr="005172DB">
              <w:rPr>
                <w:rFonts w:ascii="Times New Roman" w:eastAsia="Times New Roman" w:hAnsi="Times New Roman" w:cs="Times New Roman"/>
                <w:color w:val="000000"/>
                <w:sz w:val="24"/>
                <w:szCs w:val="24"/>
                <w:lang w:eastAsia="ru-RU"/>
              </w:rPr>
              <w:lastRenderedPageBreak/>
              <w:t>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8A6388">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6.3. У цій документації всі посилання на конкретні марку чи виробника або на конкретний процес, що </w:t>
            </w:r>
            <w:r w:rsidRPr="005172DB">
              <w:rPr>
                <w:rFonts w:ascii="Times New Roman" w:eastAsia="Times New Roman" w:hAnsi="Times New Roman" w:cs="Times New Roman"/>
                <w:color w:val="000000"/>
                <w:sz w:val="24"/>
                <w:szCs w:val="24"/>
                <w:lang w:eastAsia="ru-RU"/>
              </w:rPr>
              <w:lastRenderedPageBreak/>
              <w:t>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8A6388">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1CC8" w:rsidRPr="00CD5C2F" w:rsidRDefault="00CE1CC8" w:rsidP="00CE1CC8">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2F3593" w:rsidRDefault="00CE1CC8" w:rsidP="00CE1CC8">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Pr>
                <w:rFonts w:ascii="Times New Roman" w:hAnsi="Times New Roman" w:cs="Times New Roman"/>
                <w:sz w:val="24"/>
                <w:szCs w:val="24"/>
                <w:lang w:val="uk-UA"/>
              </w:rPr>
              <w:t xml:space="preserve"> </w:t>
            </w:r>
            <w:r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69488A" w:rsidRDefault="001D71D9" w:rsidP="001D71D9">
            <w:pPr>
              <w:spacing w:after="0" w:line="240" w:lineRule="auto"/>
              <w:jc w:val="both"/>
              <w:rPr>
                <w:rFonts w:ascii="Times New Roman" w:eastAsia="Times New Roman" w:hAnsi="Times New Roman" w:cs="Times New Roman"/>
                <w:sz w:val="24"/>
                <w:szCs w:val="24"/>
                <w:lang w:eastAsia="ru-RU"/>
              </w:rPr>
            </w:pPr>
            <w:r w:rsidRPr="0069488A">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F098F" w:rsidRPr="0069488A" w:rsidRDefault="001D71D9" w:rsidP="001F098F">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69488A">
              <w:rPr>
                <w:rFonts w:ascii="Times New Roman" w:eastAsia="Times New Roman" w:hAnsi="Times New Roman" w:cs="Times New Roman"/>
                <w:color w:val="000000" w:themeColor="text1"/>
                <w:sz w:val="24"/>
                <w:szCs w:val="24"/>
                <w:lang w:eastAsia="ru-RU"/>
              </w:rPr>
              <w:t>Кінцевий строк подання тендерних пропозицій</w:t>
            </w:r>
            <w:r w:rsidR="00BA4BB8" w:rsidRPr="0069488A">
              <w:rPr>
                <w:rFonts w:ascii="Times New Roman" w:eastAsia="Times New Roman" w:hAnsi="Times New Roman" w:cs="Times New Roman"/>
                <w:color w:val="000000" w:themeColor="text1"/>
                <w:sz w:val="24"/>
                <w:szCs w:val="24"/>
                <w:lang w:val="uk-UA" w:eastAsia="ru-RU"/>
              </w:rPr>
              <w:t xml:space="preserve">             </w:t>
            </w:r>
            <w:r w:rsidR="00A036AE" w:rsidRPr="006F39A1">
              <w:rPr>
                <w:rFonts w:ascii="Times New Roman" w:hAnsi="Times New Roman" w:cs="Times New Roman"/>
                <w:b/>
                <w:color w:val="0000FF"/>
                <w:sz w:val="24"/>
                <w:szCs w:val="24"/>
              </w:rPr>
              <w:softHyphen/>
            </w:r>
            <w:r w:rsidR="00A036AE" w:rsidRPr="006F39A1">
              <w:rPr>
                <w:rFonts w:ascii="Times New Roman" w:hAnsi="Times New Roman" w:cs="Times New Roman"/>
                <w:b/>
                <w:color w:val="0000FF"/>
                <w:sz w:val="24"/>
                <w:szCs w:val="24"/>
              </w:rPr>
              <w:softHyphen/>
            </w:r>
            <w:r w:rsidR="00A036AE" w:rsidRPr="006F39A1">
              <w:rPr>
                <w:rFonts w:ascii="Times New Roman" w:hAnsi="Times New Roman" w:cs="Times New Roman"/>
                <w:b/>
                <w:color w:val="0000FF"/>
                <w:sz w:val="24"/>
                <w:szCs w:val="24"/>
              </w:rPr>
              <w:softHyphen/>
            </w:r>
            <w:r w:rsidR="00A036AE" w:rsidRPr="006F39A1">
              <w:rPr>
                <w:rFonts w:ascii="Times New Roman" w:hAnsi="Times New Roman" w:cs="Times New Roman"/>
                <w:b/>
                <w:color w:val="0000FF"/>
                <w:sz w:val="24"/>
                <w:szCs w:val="24"/>
              </w:rPr>
              <w:softHyphen/>
            </w:r>
            <w:bookmarkStart w:id="0" w:name="_GoBack"/>
            <w:bookmarkEnd w:id="0"/>
            <w:r w:rsidR="008B11D0">
              <w:rPr>
                <w:rFonts w:ascii="Times New Roman" w:hAnsi="Times New Roman" w:cs="Times New Roman"/>
                <w:b/>
                <w:color w:val="0000FF"/>
                <w:sz w:val="24"/>
                <w:szCs w:val="24"/>
                <w:lang w:val="uk-UA"/>
              </w:rPr>
              <w:t>20</w:t>
            </w:r>
            <w:r w:rsidR="006B1AEC" w:rsidRPr="006F39A1">
              <w:rPr>
                <w:rFonts w:ascii="Times New Roman" w:hAnsi="Times New Roman" w:cs="Times New Roman"/>
                <w:b/>
                <w:color w:val="0000FF"/>
                <w:sz w:val="24"/>
                <w:szCs w:val="24"/>
                <w:lang w:val="uk-UA"/>
              </w:rPr>
              <w:t>.03.</w:t>
            </w:r>
            <w:r w:rsidR="001F098F" w:rsidRPr="0069488A">
              <w:rPr>
                <w:rFonts w:ascii="Times New Roman" w:hAnsi="Times New Roman" w:cs="Times New Roman"/>
                <w:b/>
                <w:color w:val="0000FF"/>
                <w:sz w:val="24"/>
                <w:szCs w:val="24"/>
              </w:rPr>
              <w:t>202</w:t>
            </w:r>
            <w:r w:rsidR="0069488A">
              <w:rPr>
                <w:rFonts w:ascii="Times New Roman" w:hAnsi="Times New Roman" w:cs="Times New Roman"/>
                <w:b/>
                <w:color w:val="0000FF"/>
                <w:sz w:val="24"/>
                <w:szCs w:val="24"/>
                <w:lang w:val="uk-UA"/>
              </w:rPr>
              <w:t>1</w:t>
            </w:r>
            <w:r w:rsidR="001F098F" w:rsidRPr="0069488A">
              <w:rPr>
                <w:rFonts w:ascii="Times New Roman" w:hAnsi="Times New Roman" w:cs="Times New Roman"/>
                <w:b/>
                <w:color w:val="0000FF"/>
                <w:sz w:val="24"/>
                <w:szCs w:val="24"/>
              </w:rPr>
              <w:t xml:space="preserve"> р.</w:t>
            </w:r>
          </w:p>
          <w:p w:rsidR="001D71D9" w:rsidRPr="0069488A"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69488A">
              <w:rPr>
                <w:rFonts w:ascii="Times New Roman" w:eastAsia="Times New Roman" w:hAnsi="Times New Roman" w:cs="Times New Roman"/>
                <w:color w:val="000000" w:themeColor="text1"/>
                <w:sz w:val="24"/>
                <w:szCs w:val="24"/>
                <w:lang w:eastAsia="ru-RU"/>
              </w:rPr>
              <w:t xml:space="preserve">Отримана тендерна пропозиція вноситься </w:t>
            </w:r>
            <w:r w:rsidRPr="0069488A">
              <w:rPr>
                <w:rFonts w:ascii="Times New Roman" w:eastAsia="Times New Roman" w:hAnsi="Times New Roman" w:cs="Times New Roman"/>
                <w:color w:val="000000" w:themeColor="text1"/>
                <w:sz w:val="24"/>
                <w:szCs w:val="24"/>
                <w:lang w:eastAsia="ru-RU"/>
              </w:rPr>
              <w:lastRenderedPageBreak/>
              <w:t>автоматично до реєстру отриманих тендерних пропозицій.</w:t>
            </w:r>
          </w:p>
          <w:p w:rsidR="001D71D9" w:rsidRPr="0069488A"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69488A">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69488A">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 xml:space="preserve">1.3. До оцінки тендерних пропозицій приймається </w:t>
            </w:r>
            <w:r w:rsidRPr="005172DB">
              <w:rPr>
                <w:rFonts w:ascii="Times New Roman" w:eastAsia="Times New Roman" w:hAnsi="Times New Roman" w:cs="Times New Roman"/>
                <w:i/>
                <w:iCs/>
                <w:color w:val="000000"/>
                <w:sz w:val="24"/>
                <w:szCs w:val="24"/>
                <w:lang w:eastAsia="ru-RU"/>
              </w:rPr>
              <w:lastRenderedPageBreak/>
              <w:t>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7A0969" w:rsidRPr="008B11D0" w:rsidTr="0071250A">
        <w:trPr>
          <w:trHeight w:val="29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1250A">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1250A">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w:t>
            </w:r>
            <w:r>
              <w:rPr>
                <w:rFonts w:ascii="Times New Roman" w:eastAsia="Times New Roman" w:hAnsi="Times New Roman" w:cs="Times New Roman"/>
                <w:b/>
                <w:bCs/>
                <w:color w:val="000000"/>
                <w:sz w:val="24"/>
                <w:szCs w:val="24"/>
                <w:lang w:eastAsia="ru-RU"/>
              </w:rPr>
              <w:t>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427F6F" w:rsidRDefault="007A0969" w:rsidP="0071250A">
            <w:pPr>
              <w:pStyle w:val="rvps2"/>
              <w:shd w:val="clear" w:color="auto" w:fill="FFFFFF"/>
              <w:spacing w:before="0" w:beforeAutospacing="0" w:after="0" w:afterAutospacing="0"/>
              <w:jc w:val="both"/>
              <w:rPr>
                <w:color w:val="000000"/>
              </w:rPr>
            </w:pPr>
            <w:r w:rsidRPr="00427F6F">
              <w:rPr>
                <w:color w:val="000000"/>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7A0969" w:rsidRPr="007A0969" w:rsidRDefault="007A0969" w:rsidP="0071250A">
            <w:pPr>
              <w:widowControl w:val="0"/>
              <w:spacing w:after="0" w:line="240" w:lineRule="auto"/>
              <w:ind w:firstLine="566"/>
              <w:jc w:val="both"/>
              <w:rPr>
                <w:rFonts w:ascii="Times New Roman" w:hAnsi="Times New Roman" w:cs="Times New Roman"/>
                <w:color w:val="000000"/>
                <w:sz w:val="24"/>
                <w:szCs w:val="24"/>
                <w:lang w:val="uk-UA"/>
              </w:rPr>
            </w:pPr>
            <w:r w:rsidRPr="007A0969">
              <w:rPr>
                <w:rFonts w:ascii="Times New Roman" w:hAnsi="Times New Roman" w:cs="Times New Roman"/>
                <w:color w:val="000000"/>
                <w:sz w:val="24"/>
                <w:szCs w:val="24"/>
                <w:lang w:val="uk-UA"/>
              </w:rPr>
              <w:t xml:space="preserve">Перелік формальних помилок визначений Наказом Міністерства розвитку економіки, торгівлі та сільського господарства України від 15.04.2020 №710 «Про затвердження переліку формальних помилок» (далі – Наказ). Визначення формальності помилок в пропозиціях учасників процедур закупівель здійснюється замовником виключно керуючись Наказом. </w:t>
            </w:r>
          </w:p>
          <w:p w:rsidR="007A0969" w:rsidRPr="007A0969" w:rsidRDefault="007A0969" w:rsidP="0071250A">
            <w:pPr>
              <w:widowControl w:val="0"/>
              <w:spacing w:after="0" w:line="240" w:lineRule="auto"/>
              <w:ind w:firstLine="566"/>
              <w:jc w:val="both"/>
              <w:rPr>
                <w:rFonts w:ascii="Times New Roman" w:hAnsi="Times New Roman" w:cs="Times New Roman"/>
                <w:sz w:val="24"/>
                <w:szCs w:val="24"/>
                <w:lang w:val="uk-UA" w:eastAsia="uk-UA"/>
              </w:rPr>
            </w:pPr>
            <w:r w:rsidRPr="007A0969">
              <w:rPr>
                <w:rFonts w:ascii="Times New Roman" w:hAnsi="Times New Roman" w:cs="Times New Roman"/>
                <w:sz w:val="24"/>
                <w:szCs w:val="24"/>
                <w:lang w:val="uk-UA" w:eastAsia="uk-UA"/>
              </w:rPr>
              <w:t xml:space="preserve">Прикладом формальних помилок є: </w:t>
            </w:r>
          </w:p>
          <w:p w:rsidR="007A0969" w:rsidRDefault="007A0969" w:rsidP="008216B8">
            <w:pPr>
              <w:pStyle w:val="rvps2"/>
              <w:numPr>
                <w:ilvl w:val="0"/>
                <w:numId w:val="4"/>
              </w:numPr>
              <w:spacing w:before="0" w:beforeAutospacing="0" w:after="0" w:afterAutospacing="0"/>
            </w:pPr>
            <w:bookmarkStart w:id="1" w:name="n16"/>
            <w:bookmarkEnd w:id="1"/>
            <w:r>
              <w:t>уживання великої літери;</w:t>
            </w:r>
          </w:p>
          <w:p w:rsidR="007A0969" w:rsidRDefault="007A0969" w:rsidP="008216B8">
            <w:pPr>
              <w:pStyle w:val="rvps2"/>
              <w:numPr>
                <w:ilvl w:val="0"/>
                <w:numId w:val="4"/>
              </w:numPr>
              <w:spacing w:before="0" w:beforeAutospacing="0" w:after="0" w:afterAutospacing="0"/>
            </w:pPr>
            <w:bookmarkStart w:id="2" w:name="n17"/>
            <w:bookmarkEnd w:id="2"/>
            <w:r>
              <w:t>уживання розділових знаків та відмінювання слів у реченні;</w:t>
            </w:r>
          </w:p>
          <w:p w:rsidR="007A0969" w:rsidRDefault="007A0969" w:rsidP="008216B8">
            <w:pPr>
              <w:pStyle w:val="rvps2"/>
              <w:numPr>
                <w:ilvl w:val="0"/>
                <w:numId w:val="4"/>
              </w:numPr>
              <w:spacing w:before="0" w:beforeAutospacing="0" w:after="0" w:afterAutospacing="0"/>
            </w:pPr>
            <w:bookmarkStart w:id="3" w:name="n18"/>
            <w:bookmarkEnd w:id="3"/>
            <w:r>
              <w:t>використання слова або мовного звороту, запозичених з іншої мови;</w:t>
            </w:r>
          </w:p>
          <w:p w:rsidR="007A0969" w:rsidRDefault="007A0969" w:rsidP="008216B8">
            <w:pPr>
              <w:pStyle w:val="rvps2"/>
              <w:numPr>
                <w:ilvl w:val="0"/>
                <w:numId w:val="4"/>
              </w:numPr>
              <w:spacing w:before="0" w:beforeAutospacing="0" w:after="0" w:afterAutospacing="0"/>
            </w:pPr>
            <w:bookmarkStart w:id="4" w:name="n19"/>
            <w:bookmarkEnd w:id="4"/>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0969" w:rsidRDefault="007A0969" w:rsidP="008216B8">
            <w:pPr>
              <w:pStyle w:val="rvps2"/>
              <w:numPr>
                <w:ilvl w:val="0"/>
                <w:numId w:val="4"/>
              </w:numPr>
              <w:spacing w:before="0" w:beforeAutospacing="0" w:after="0" w:afterAutospacing="0"/>
            </w:pPr>
            <w:bookmarkStart w:id="5" w:name="n20"/>
            <w:bookmarkEnd w:id="5"/>
            <w:r>
              <w:t>застосування правил переносу частини слова з рядка в рядок;</w:t>
            </w:r>
          </w:p>
          <w:p w:rsidR="007A0969" w:rsidRDefault="007A0969" w:rsidP="008216B8">
            <w:pPr>
              <w:pStyle w:val="rvps2"/>
              <w:numPr>
                <w:ilvl w:val="0"/>
                <w:numId w:val="4"/>
              </w:numPr>
              <w:spacing w:before="0" w:beforeAutospacing="0" w:after="0" w:afterAutospacing="0"/>
            </w:pPr>
            <w:bookmarkStart w:id="6" w:name="n21"/>
            <w:bookmarkEnd w:id="6"/>
            <w:r>
              <w:t>написання слів разом та/або окремо, та/або через дефіс;</w:t>
            </w:r>
          </w:p>
          <w:p w:rsidR="007A0969" w:rsidRPr="007A0969" w:rsidRDefault="007A0969" w:rsidP="008216B8">
            <w:pPr>
              <w:pStyle w:val="rvps2"/>
              <w:numPr>
                <w:ilvl w:val="0"/>
                <w:numId w:val="4"/>
              </w:numPr>
              <w:spacing w:before="0" w:beforeAutospacing="0" w:after="0" w:afterAutospacing="0"/>
            </w:pPr>
            <w:bookmarkStart w:id="7" w:name="n22"/>
            <w:bookmarkEnd w:id="7"/>
            <w:r w:rsidRPr="00991206">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w:t>
            </w:r>
            <w:r>
              <w:t xml:space="preserve">еліку, зазначеному в документі);                                                                    </w:t>
            </w:r>
            <w:r w:rsidRPr="007A0969">
              <w:t>та інші помилки, визначені Наказом.</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B03528" w:rsidRDefault="007A0969" w:rsidP="007A096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w:t>
            </w:r>
            <w:r w:rsidRPr="00016426">
              <w:rPr>
                <w:rFonts w:ascii="Times New Roman" w:eastAsia="Times New Roman" w:hAnsi="Times New Roman" w:cs="Times New Roman"/>
                <w:color w:val="000000"/>
                <w:sz w:val="24"/>
                <w:szCs w:val="24"/>
                <w:lang w:val="uk-UA" w:eastAsia="ru-RU"/>
              </w:rPr>
              <w:lastRenderedPageBreak/>
              <w:t xml:space="preserve">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 що підтверджують відповідність учасника процедури закупівлі кваліфікаційним критеріям </w:t>
            </w:r>
            <w:r w:rsidRPr="005172DB">
              <w:rPr>
                <w:rFonts w:ascii="Times New Roman" w:eastAsia="Times New Roman" w:hAnsi="Times New Roman" w:cs="Times New Roman"/>
                <w:color w:val="000000"/>
                <w:sz w:val="24"/>
                <w:szCs w:val="24"/>
                <w:lang w:eastAsia="ru-RU"/>
              </w:rPr>
              <w:lastRenderedPageBreak/>
              <w:t>відповідно до статті 16 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val="uk-UA" w:eastAsia="ru-RU"/>
              </w:rPr>
              <w:t xml:space="preserve"> </w:t>
            </w:r>
            <w:r w:rsidRPr="005172DB">
              <w:rPr>
                <w:rFonts w:ascii="Times New Roman" w:eastAsia="Times New Roman" w:hAnsi="Times New Roman" w:cs="Times New Roman"/>
                <w:color w:val="000000"/>
                <w:sz w:val="24"/>
                <w:szCs w:val="24"/>
                <w:lang w:eastAsia="ru-RU"/>
              </w:rPr>
              <w:t>посилання на вимогу (вимоги) тендерної документації, щодо яких виявлені невідповідності;</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не виправив виявлені замовником після розкриття </w:t>
            </w:r>
            <w:r w:rsidRPr="005172DB">
              <w:rPr>
                <w:rFonts w:ascii="Times New Roman" w:eastAsia="Times New Roman" w:hAnsi="Times New Roman" w:cs="Times New Roman"/>
                <w:color w:val="000000"/>
                <w:sz w:val="24"/>
                <w:szCs w:val="24"/>
                <w:lang w:eastAsia="ru-RU"/>
              </w:rPr>
              <w:lastRenderedPageBreak/>
              <w:t>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7A096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7A0969" w:rsidRPr="005172DB" w:rsidRDefault="007A0969" w:rsidP="007A096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 xml:space="preserve">у конкурентному діалозі – менше трьох тендерних </w:t>
            </w:r>
            <w:r w:rsidRPr="00B03528">
              <w:rPr>
                <w:rFonts w:ascii="Times New Roman" w:eastAsia="Times New Roman" w:hAnsi="Times New Roman" w:cs="Times New Roman"/>
                <w:color w:val="000000" w:themeColor="text1"/>
                <w:sz w:val="24"/>
                <w:szCs w:val="24"/>
                <w:lang w:eastAsia="ru-RU"/>
              </w:rPr>
              <w:lastRenderedPageBreak/>
              <w:t>пропозицій;</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7A0969" w:rsidRPr="00B03528" w:rsidRDefault="007A0969" w:rsidP="007A096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 разі подання скарги до органу оскарження після оприлюднення в електронній системі закупівель повідомлення про намір укласти договір </w:t>
            </w:r>
            <w:r w:rsidRPr="005172DB">
              <w:rPr>
                <w:rFonts w:ascii="Times New Roman" w:eastAsia="Times New Roman" w:hAnsi="Times New Roman" w:cs="Times New Roman"/>
                <w:color w:val="000000"/>
                <w:sz w:val="24"/>
                <w:szCs w:val="24"/>
                <w:lang w:eastAsia="ru-RU"/>
              </w:rPr>
              <w:lastRenderedPageBreak/>
              <w:t>про закупівлю перебіг строку для укладення договору про закупівлю призупиняється.</w:t>
            </w:r>
          </w:p>
        </w:tc>
      </w:tr>
      <w:tr w:rsidR="007A0969" w:rsidRPr="005172DB" w:rsidTr="00257C32">
        <w:trPr>
          <w:trHeight w:val="296"/>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F972F6" w:rsidRDefault="007A0969" w:rsidP="007A096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F972F6" w:rsidRDefault="007A0969" w:rsidP="007A096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7A096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0969" w:rsidRPr="005172DB" w:rsidRDefault="007A0969" w:rsidP="007A096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Pr>
        <w:rPr>
          <w:lang w:val="uk-UA"/>
        </w:rPr>
      </w:pPr>
    </w:p>
    <w:p w:rsidR="008A6388" w:rsidRDefault="008A6388">
      <w:pPr>
        <w:rPr>
          <w:lang w:val="uk-UA"/>
        </w:rPr>
      </w:pPr>
    </w:p>
    <w:p w:rsidR="00BE2268" w:rsidRDefault="00BE2268" w:rsidP="00227E56">
      <w:pPr>
        <w:widowControl w:val="0"/>
        <w:spacing w:after="0" w:line="240" w:lineRule="auto"/>
        <w:contextualSpacing/>
        <w:jc w:val="right"/>
        <w:rPr>
          <w:rFonts w:ascii="Times New Roman" w:hAnsi="Times New Roman"/>
          <w:b/>
          <w:sz w:val="28"/>
          <w:szCs w:val="28"/>
          <w:lang w:val="uk-UA" w:eastAsia="uk-UA"/>
        </w:rPr>
      </w:pPr>
    </w:p>
    <w:p w:rsidR="00BE2268" w:rsidRDefault="00BE2268" w:rsidP="00227E56">
      <w:pPr>
        <w:widowControl w:val="0"/>
        <w:spacing w:after="0" w:line="240" w:lineRule="auto"/>
        <w:contextualSpacing/>
        <w:jc w:val="right"/>
        <w:rPr>
          <w:rFonts w:ascii="Times New Roman" w:hAnsi="Times New Roman"/>
          <w:b/>
          <w:sz w:val="28"/>
          <w:szCs w:val="28"/>
          <w:lang w:val="uk-UA" w:eastAsia="uk-UA"/>
        </w:rPr>
      </w:pPr>
    </w:p>
    <w:p w:rsidR="00BE2268" w:rsidRDefault="00BE2268" w:rsidP="00227E56">
      <w:pPr>
        <w:widowControl w:val="0"/>
        <w:spacing w:after="0" w:line="240" w:lineRule="auto"/>
        <w:contextualSpacing/>
        <w:jc w:val="right"/>
        <w:rPr>
          <w:rFonts w:ascii="Times New Roman" w:hAnsi="Times New Roman"/>
          <w:b/>
          <w:sz w:val="28"/>
          <w:szCs w:val="28"/>
          <w:lang w:val="uk-UA" w:eastAsia="uk-UA"/>
        </w:rPr>
      </w:pPr>
    </w:p>
    <w:p w:rsidR="006B1AEC" w:rsidRDefault="006B1AEC" w:rsidP="00227E56">
      <w:pPr>
        <w:widowControl w:val="0"/>
        <w:spacing w:after="0" w:line="240" w:lineRule="auto"/>
        <w:contextualSpacing/>
        <w:jc w:val="right"/>
        <w:rPr>
          <w:rFonts w:ascii="Times New Roman" w:hAnsi="Times New Roman"/>
          <w:b/>
          <w:sz w:val="28"/>
          <w:szCs w:val="28"/>
          <w:lang w:val="uk-UA" w:eastAsia="uk-UA"/>
        </w:rPr>
      </w:pPr>
    </w:p>
    <w:p w:rsidR="00BE2268" w:rsidRDefault="00BE2268" w:rsidP="00227E56">
      <w:pPr>
        <w:widowControl w:val="0"/>
        <w:spacing w:after="0" w:line="240" w:lineRule="auto"/>
        <w:contextualSpacing/>
        <w:jc w:val="right"/>
        <w:rPr>
          <w:rFonts w:ascii="Times New Roman" w:hAnsi="Times New Roman"/>
          <w:b/>
          <w:sz w:val="28"/>
          <w:szCs w:val="28"/>
          <w:lang w:val="uk-UA" w:eastAsia="uk-UA"/>
        </w:rPr>
      </w:pPr>
    </w:p>
    <w:p w:rsidR="00BE2268" w:rsidRDefault="00BE2268" w:rsidP="00227E56">
      <w:pPr>
        <w:widowControl w:val="0"/>
        <w:spacing w:after="0" w:line="240" w:lineRule="auto"/>
        <w:contextualSpacing/>
        <w:jc w:val="right"/>
        <w:rPr>
          <w:rFonts w:ascii="Times New Roman" w:hAnsi="Times New Roman"/>
          <w:b/>
          <w:sz w:val="28"/>
          <w:szCs w:val="28"/>
          <w:lang w:val="uk-UA" w:eastAsia="uk-UA"/>
        </w:rPr>
      </w:pPr>
    </w:p>
    <w:p w:rsidR="00227E56" w:rsidRPr="00980B90" w:rsidRDefault="00227E56" w:rsidP="00227E56">
      <w:pPr>
        <w:widowControl w:val="0"/>
        <w:spacing w:after="0" w:line="240" w:lineRule="auto"/>
        <w:contextualSpacing/>
        <w:jc w:val="right"/>
        <w:rPr>
          <w:rFonts w:ascii="Times New Roman" w:hAnsi="Times New Roman"/>
          <w:b/>
          <w:sz w:val="28"/>
          <w:szCs w:val="28"/>
          <w:lang w:val="uk-UA" w:eastAsia="uk-UA"/>
        </w:rPr>
      </w:pPr>
      <w:r w:rsidRPr="00980B90">
        <w:rPr>
          <w:rFonts w:ascii="Times New Roman" w:hAnsi="Times New Roman"/>
          <w:b/>
          <w:sz w:val="28"/>
          <w:szCs w:val="28"/>
          <w:lang w:val="uk-UA" w:eastAsia="uk-UA"/>
        </w:rPr>
        <w:lastRenderedPageBreak/>
        <w:t>Додаток №1</w:t>
      </w:r>
    </w:p>
    <w:p w:rsidR="00227E56" w:rsidRDefault="00227E56" w:rsidP="00227E56">
      <w:pPr>
        <w:widowControl w:val="0"/>
        <w:spacing w:after="0" w:line="240" w:lineRule="auto"/>
        <w:contextualSpacing/>
        <w:jc w:val="right"/>
        <w:rPr>
          <w:rFonts w:ascii="Times New Roman" w:hAnsi="Times New Roman"/>
          <w:b/>
          <w:sz w:val="28"/>
          <w:szCs w:val="28"/>
          <w:lang w:val="uk-UA" w:eastAsia="uk-UA"/>
        </w:rPr>
      </w:pPr>
    </w:p>
    <w:p w:rsidR="00980B90" w:rsidRPr="00B84C75" w:rsidRDefault="00980B90" w:rsidP="00980B90">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r w:rsidRPr="00B84C75">
        <w:rPr>
          <w:rFonts w:ascii="Times New Roman" w:eastAsia="Times New Roman" w:hAnsi="Times New Roman"/>
          <w:b/>
          <w:bCs/>
          <w:i/>
          <w:snapToGrid w:val="0"/>
          <w:color w:val="000000"/>
          <w:sz w:val="24"/>
          <w:szCs w:val="20"/>
          <w:u w:val="single"/>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980B90" w:rsidRPr="00B84C75" w:rsidRDefault="00980B90" w:rsidP="00980B90">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p>
    <w:p w:rsidR="009B03C0" w:rsidRPr="009B03C0" w:rsidRDefault="009B03C0" w:rsidP="009B03C0">
      <w:pPr>
        <w:spacing w:line="240" w:lineRule="auto"/>
        <w:ind w:firstLine="709"/>
        <w:jc w:val="both"/>
        <w:rPr>
          <w:rFonts w:ascii="Times New Roman" w:eastAsia="Times New Roman" w:hAnsi="Times New Roman" w:cs="Times New Roman"/>
          <w:sz w:val="24"/>
          <w:szCs w:val="24"/>
          <w:lang w:val="uk-UA" w:eastAsia="ru-RU"/>
        </w:rPr>
      </w:pPr>
      <w:r w:rsidRPr="009B03C0">
        <w:rPr>
          <w:rFonts w:ascii="Times New Roman" w:hAnsi="Times New Roman"/>
          <w:b/>
          <w:sz w:val="24"/>
          <w:szCs w:val="24"/>
          <w:u w:val="single"/>
          <w:lang w:val="uk-UA"/>
        </w:rPr>
        <w:t>Всі документи пропозиції учасника,</w:t>
      </w:r>
      <w:r w:rsidRPr="009B03C0">
        <w:rPr>
          <w:rFonts w:ascii="Times New Roman" w:hAnsi="Times New Roman"/>
          <w:sz w:val="24"/>
          <w:szCs w:val="24"/>
          <w:lang w:val="uk-UA"/>
        </w:rPr>
        <w:t xml:space="preserve"> передбачені в цій тендерній документації у вигляді скан</w:t>
      </w:r>
      <w:r>
        <w:rPr>
          <w:rFonts w:ascii="Times New Roman" w:hAnsi="Times New Roman"/>
          <w:sz w:val="24"/>
          <w:szCs w:val="24"/>
          <w:lang w:val="uk-UA"/>
        </w:rPr>
        <w:t>-</w:t>
      </w:r>
      <w:r w:rsidRPr="009B03C0">
        <w:rPr>
          <w:rFonts w:ascii="Times New Roman" w:hAnsi="Times New Roman"/>
          <w:sz w:val="24"/>
          <w:szCs w:val="24"/>
          <w:lang w:val="uk-UA"/>
        </w:rPr>
        <w:t xml:space="preserve">копій оригіналів повинні бути надані через електронну систему закупівлі </w:t>
      </w:r>
      <w:r>
        <w:rPr>
          <w:rFonts w:ascii="Times New Roman" w:hAnsi="Times New Roman"/>
          <w:sz w:val="24"/>
          <w:szCs w:val="24"/>
          <w:lang w:val="uk-UA"/>
        </w:rPr>
        <w:t xml:space="preserve">(з обов’язковим виконанням вимог </w:t>
      </w:r>
      <w:r w:rsidRPr="009B03C0">
        <w:rPr>
          <w:rFonts w:ascii="Times New Roman" w:eastAsia="Times New Roman" w:hAnsi="Times New Roman" w:cs="Times New Roman"/>
          <w:color w:val="000000" w:themeColor="text1"/>
          <w:sz w:val="24"/>
          <w:szCs w:val="24"/>
          <w:lang w:val="uk-UA" w:eastAsia="ru-RU"/>
        </w:rPr>
        <w:t xml:space="preserve">п. 1.3 </w:t>
      </w:r>
      <w:r>
        <w:rPr>
          <w:rFonts w:ascii="Times New Roman" w:eastAsia="Times New Roman" w:hAnsi="Times New Roman" w:cs="Times New Roman"/>
          <w:color w:val="000000" w:themeColor="text1"/>
          <w:sz w:val="24"/>
          <w:szCs w:val="24"/>
          <w:lang w:val="uk-UA" w:eastAsia="ru-RU"/>
        </w:rPr>
        <w:t xml:space="preserve">ІІІ розділу </w:t>
      </w:r>
      <w:r w:rsidRPr="009B03C0">
        <w:rPr>
          <w:rFonts w:ascii="Times New Roman" w:eastAsia="Times New Roman" w:hAnsi="Times New Roman" w:cs="Times New Roman"/>
          <w:color w:val="000000" w:themeColor="text1"/>
          <w:sz w:val="24"/>
          <w:szCs w:val="24"/>
          <w:lang w:val="uk-UA" w:eastAsia="ru-RU"/>
        </w:rPr>
        <w:t>цієї документації</w:t>
      </w:r>
      <w:r>
        <w:rPr>
          <w:rFonts w:ascii="Times New Roman" w:eastAsia="Times New Roman" w:hAnsi="Times New Roman" w:cs="Times New Roman"/>
          <w:color w:val="000000" w:themeColor="text1"/>
          <w:sz w:val="24"/>
          <w:szCs w:val="24"/>
          <w:lang w:val="uk-UA" w:eastAsia="ru-RU"/>
        </w:rPr>
        <w:t xml:space="preserve">).                                        </w:t>
      </w:r>
    </w:p>
    <w:p w:rsidR="009B03C0" w:rsidRDefault="009B03C0" w:rsidP="009B03C0">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9B03C0" w:rsidRPr="007D5C84" w:rsidRDefault="009B03C0" w:rsidP="009B03C0">
      <w:pPr>
        <w:tabs>
          <w:tab w:val="left" w:pos="0"/>
        </w:tabs>
        <w:spacing w:before="20" w:after="20" w:line="240" w:lineRule="auto"/>
        <w:jc w:val="both"/>
        <w:rPr>
          <w:rFonts w:ascii="Times New Roman" w:eastAsia="Times New Roman" w:hAnsi="Times New Roman"/>
          <w:snapToGrid w:val="0"/>
          <w:color w:val="000000" w:themeColor="text1"/>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обладнання</w:t>
      </w:r>
      <w:r>
        <w:rPr>
          <w:rFonts w:ascii="Times New Roman" w:eastAsia="Times New Roman" w:hAnsi="Times New Roman"/>
          <w:snapToGrid w:val="0"/>
          <w:sz w:val="24"/>
          <w:szCs w:val="20"/>
          <w:lang w:val="uk-UA" w:eastAsia="ru-RU"/>
        </w:rPr>
        <w:t>,</w:t>
      </w:r>
      <w:r>
        <w:rPr>
          <w:rFonts w:ascii="Times New Roman" w:eastAsia="Times New Roman" w:hAnsi="Times New Roman"/>
          <w:snapToGrid w:val="0"/>
          <w:sz w:val="24"/>
          <w:szCs w:val="20"/>
          <w:lang w:eastAsia="ru-RU"/>
        </w:rPr>
        <w:t xml:space="preserve"> матеріально-технічної </w:t>
      </w:r>
      <w:r w:rsidRPr="007D5C84">
        <w:rPr>
          <w:rFonts w:ascii="Times New Roman" w:eastAsia="Times New Roman" w:hAnsi="Times New Roman"/>
          <w:snapToGrid w:val="0"/>
          <w:color w:val="000000" w:themeColor="text1"/>
          <w:sz w:val="24"/>
          <w:szCs w:val="20"/>
          <w:lang w:eastAsia="ru-RU"/>
        </w:rPr>
        <w:t xml:space="preserve">бази </w:t>
      </w:r>
      <w:r w:rsidRPr="007D5C84">
        <w:rPr>
          <w:rFonts w:ascii="Times New Roman" w:eastAsia="Times New Roman" w:hAnsi="Times New Roman"/>
          <w:snapToGrid w:val="0"/>
          <w:color w:val="000000" w:themeColor="text1"/>
          <w:sz w:val="24"/>
          <w:szCs w:val="20"/>
          <w:lang w:val="uk-UA" w:eastAsia="ru-RU"/>
        </w:rPr>
        <w:t>та технологій</w:t>
      </w:r>
      <w:r w:rsidRPr="007D5C84">
        <w:rPr>
          <w:rFonts w:ascii="Times New Roman" w:eastAsia="Times New Roman" w:hAnsi="Times New Roman"/>
          <w:snapToGrid w:val="0"/>
          <w:color w:val="000000" w:themeColor="text1"/>
          <w:sz w:val="24"/>
          <w:szCs w:val="20"/>
          <w:lang w:eastAsia="ru-RU"/>
        </w:rPr>
        <w:t>;</w:t>
      </w:r>
    </w:p>
    <w:p w:rsidR="009B03C0" w:rsidRPr="007D5C84" w:rsidRDefault="009B03C0" w:rsidP="00234567">
      <w:pPr>
        <w:tabs>
          <w:tab w:val="left" w:pos="0"/>
        </w:tabs>
        <w:spacing w:after="0" w:line="240" w:lineRule="auto"/>
        <w:jc w:val="both"/>
        <w:rPr>
          <w:rFonts w:ascii="Times New Roman" w:eastAsia="Times New Roman" w:hAnsi="Times New Roman"/>
          <w:snapToGrid w:val="0"/>
          <w:color w:val="000000" w:themeColor="text1"/>
          <w:sz w:val="24"/>
          <w:szCs w:val="24"/>
          <w:lang w:val="uk-UA" w:eastAsia="ru-RU"/>
        </w:rPr>
      </w:pPr>
      <w:r w:rsidRPr="007D5C84">
        <w:rPr>
          <w:rFonts w:ascii="Times New Roman" w:eastAsia="Times New Roman" w:hAnsi="Times New Roman"/>
          <w:snapToGrid w:val="0"/>
          <w:color w:val="000000" w:themeColor="text1"/>
          <w:sz w:val="24"/>
          <w:szCs w:val="20"/>
          <w:lang w:eastAsia="ru-RU"/>
        </w:rPr>
        <w:t xml:space="preserve">- Довідка </w:t>
      </w:r>
      <w:r w:rsidRPr="007D5C84">
        <w:rPr>
          <w:rFonts w:ascii="Times New Roman" w:eastAsia="DejaVu Sans" w:hAnsi="Times New Roman"/>
          <w:bCs/>
          <w:color w:val="000000" w:themeColor="text1"/>
          <w:kern w:val="2"/>
          <w:sz w:val="24"/>
          <w:szCs w:val="24"/>
          <w:lang w:eastAsia="hi-IN" w:bidi="hi-IN"/>
        </w:rPr>
        <w:t xml:space="preserve">(в довільній формі) </w:t>
      </w:r>
      <w:r w:rsidRPr="007D5C84">
        <w:rPr>
          <w:rFonts w:ascii="Times New Roman" w:eastAsia="Times New Roman" w:hAnsi="Times New Roman"/>
          <w:snapToGrid w:val="0"/>
          <w:color w:val="000000" w:themeColor="text1"/>
          <w:sz w:val="24"/>
          <w:szCs w:val="20"/>
          <w:lang w:eastAsia="ru-RU"/>
        </w:rPr>
        <w:t xml:space="preserve">про наявність </w:t>
      </w:r>
      <w:r w:rsidRPr="007D5C84">
        <w:rPr>
          <w:rFonts w:ascii="Times New Roman" w:eastAsia="Times New Roman" w:hAnsi="Times New Roman"/>
          <w:snapToGrid w:val="0"/>
          <w:color w:val="000000" w:themeColor="text1"/>
          <w:sz w:val="24"/>
          <w:szCs w:val="20"/>
          <w:lang w:val="uk-UA" w:eastAsia="ru-RU"/>
        </w:rPr>
        <w:t xml:space="preserve">в учасника процедури закупівлі </w:t>
      </w:r>
      <w:r w:rsidRPr="007D5C84">
        <w:rPr>
          <w:rFonts w:ascii="Times New Roman" w:eastAsia="Times New Roman" w:hAnsi="Times New Roman"/>
          <w:snapToGrid w:val="0"/>
          <w:color w:val="000000" w:themeColor="text1"/>
          <w:sz w:val="24"/>
          <w:szCs w:val="20"/>
          <w:lang w:eastAsia="ru-RU"/>
        </w:rPr>
        <w:t>працівників відповідної кваліфікації, які мають необхідні знання та досвід</w:t>
      </w:r>
      <w:r w:rsidRPr="007D5C84">
        <w:rPr>
          <w:rFonts w:ascii="Times New Roman" w:eastAsia="Times New Roman" w:hAnsi="Times New Roman"/>
          <w:snapToGrid w:val="0"/>
          <w:color w:val="000000" w:themeColor="text1"/>
          <w:sz w:val="24"/>
          <w:szCs w:val="20"/>
          <w:lang w:val="uk-UA" w:eastAsia="ru-RU"/>
        </w:rPr>
        <w:t xml:space="preserve"> (про н</w:t>
      </w:r>
      <w:r w:rsidRPr="007D5C84">
        <w:rPr>
          <w:rFonts w:ascii="Times New Roman" w:hAnsi="Times New Roman" w:cs="Times New Roman"/>
          <w:color w:val="000000" w:themeColor="text1"/>
          <w:sz w:val="24"/>
          <w:szCs w:val="24"/>
          <w:lang w:val="uk-UA" w:eastAsia="zh-CN"/>
        </w:rPr>
        <w:t>аявність в штаті кваліфікованої групи підтримки</w:t>
      </w:r>
      <w:r w:rsidRPr="007D5C84">
        <w:rPr>
          <w:rFonts w:ascii="Times New Roman" w:hAnsi="Times New Roman" w:cs="Times New Roman"/>
          <w:color w:val="000000" w:themeColor="text1"/>
          <w:sz w:val="24"/>
          <w:szCs w:val="24"/>
          <w:lang w:eastAsia="zh-CN"/>
        </w:rPr>
        <w:t> </w:t>
      </w:r>
      <w:r w:rsidRPr="007D5C84">
        <w:rPr>
          <w:rFonts w:ascii="Times New Roman" w:hAnsi="Times New Roman" w:cs="Times New Roman"/>
          <w:color w:val="000000" w:themeColor="text1"/>
          <w:sz w:val="24"/>
          <w:szCs w:val="24"/>
          <w:lang w:val="uk-UA" w:eastAsia="zh-CN"/>
        </w:rPr>
        <w:t xml:space="preserve">впроваджених функціональності системи </w:t>
      </w:r>
      <w:r w:rsidRPr="007D5C84">
        <w:rPr>
          <w:rFonts w:ascii="Times New Roman" w:hAnsi="Times New Roman" w:cs="Times New Roman"/>
          <w:bCs/>
          <w:color w:val="000000" w:themeColor="text1"/>
          <w:sz w:val="24"/>
          <w:szCs w:val="24"/>
          <w:lang w:eastAsia="zh-CN"/>
        </w:rPr>
        <w:t>SAP</w:t>
      </w:r>
      <w:r w:rsidRPr="007D5C84">
        <w:rPr>
          <w:rFonts w:ascii="Times New Roman" w:eastAsia="Times New Roman" w:hAnsi="Times New Roman"/>
          <w:snapToGrid w:val="0"/>
          <w:color w:val="000000" w:themeColor="text1"/>
          <w:sz w:val="24"/>
          <w:szCs w:val="20"/>
          <w:lang w:val="uk-UA" w:eastAsia="ru-RU"/>
        </w:rPr>
        <w:t>)</w:t>
      </w:r>
      <w:r w:rsidRPr="007D5C84">
        <w:rPr>
          <w:rFonts w:ascii="Times New Roman" w:eastAsia="Times New Roman" w:hAnsi="Times New Roman"/>
          <w:snapToGrid w:val="0"/>
          <w:color w:val="000000" w:themeColor="text1"/>
          <w:sz w:val="24"/>
          <w:szCs w:val="20"/>
          <w:lang w:eastAsia="ru-RU"/>
        </w:rPr>
        <w:t>;</w:t>
      </w:r>
    </w:p>
    <w:p w:rsidR="006917EE" w:rsidRPr="007D5C84" w:rsidRDefault="009B03C0" w:rsidP="00234567">
      <w:pPr>
        <w:spacing w:after="0" w:line="240" w:lineRule="auto"/>
        <w:jc w:val="both"/>
        <w:rPr>
          <w:rFonts w:ascii="Times New Roman" w:eastAsia="Times New Roman" w:hAnsi="Times New Roman" w:cs="Times New Roman"/>
          <w:color w:val="000000" w:themeColor="text1"/>
          <w:sz w:val="24"/>
          <w:szCs w:val="24"/>
          <w:lang w:val="uk-UA" w:eastAsia="ru-RU"/>
        </w:rPr>
      </w:pPr>
      <w:r w:rsidRPr="007D5C84">
        <w:rPr>
          <w:rFonts w:ascii="Times New Roman" w:eastAsia="Times New Roman" w:hAnsi="Times New Roman"/>
          <w:snapToGrid w:val="0"/>
          <w:color w:val="000000" w:themeColor="text1"/>
          <w:sz w:val="24"/>
          <w:szCs w:val="24"/>
          <w:lang w:eastAsia="ru-RU"/>
        </w:rPr>
        <w:t xml:space="preserve">- </w:t>
      </w:r>
      <w:r w:rsidR="006917EE" w:rsidRPr="007D5C84">
        <w:rPr>
          <w:rFonts w:ascii="Times New Roman" w:eastAsia="Times New Roman" w:hAnsi="Times New Roman" w:cs="Times New Roman"/>
          <w:color w:val="000000" w:themeColor="text1"/>
          <w:sz w:val="24"/>
          <w:szCs w:val="24"/>
          <w:lang w:eastAsia="ru-RU"/>
        </w:rPr>
        <w:t xml:space="preserve">Довідка (в довільній формі) яка містить інформацію про надання аналогічних послуг не менше 1 року в </w:t>
      </w:r>
      <w:r w:rsidR="00234567" w:rsidRPr="007D5C84">
        <w:rPr>
          <w:rFonts w:ascii="Times New Roman" w:eastAsia="Times New Roman" w:hAnsi="Times New Roman" w:cs="Times New Roman"/>
          <w:color w:val="000000" w:themeColor="text1"/>
          <w:sz w:val="24"/>
          <w:szCs w:val="24"/>
          <w:lang w:val="uk-UA" w:eastAsia="ru-RU"/>
        </w:rPr>
        <w:t>двома</w:t>
      </w:r>
      <w:r w:rsidR="006917EE" w:rsidRPr="007D5C84">
        <w:rPr>
          <w:rFonts w:ascii="Times New Roman" w:eastAsia="Times New Roman" w:hAnsi="Times New Roman" w:cs="Times New Roman"/>
          <w:color w:val="000000" w:themeColor="text1"/>
          <w:sz w:val="24"/>
          <w:szCs w:val="24"/>
          <w:lang w:eastAsia="ru-RU"/>
        </w:rPr>
        <w:t xml:space="preserve"> енергетичних компаніях Укр</w:t>
      </w:r>
      <w:r w:rsidR="00234567" w:rsidRPr="007D5C84">
        <w:rPr>
          <w:rFonts w:ascii="Times New Roman" w:eastAsia="Times New Roman" w:hAnsi="Times New Roman" w:cs="Times New Roman"/>
          <w:color w:val="000000" w:themeColor="text1"/>
          <w:sz w:val="24"/>
          <w:szCs w:val="24"/>
          <w:lang w:eastAsia="ru-RU"/>
        </w:rPr>
        <w:t>а</w:t>
      </w:r>
      <w:r w:rsidR="00234567" w:rsidRPr="007D5C84">
        <w:rPr>
          <w:rFonts w:ascii="Times New Roman" w:eastAsia="Times New Roman" w:hAnsi="Times New Roman" w:cs="Times New Roman"/>
          <w:color w:val="000000" w:themeColor="text1"/>
          <w:sz w:val="24"/>
          <w:szCs w:val="24"/>
          <w:lang w:val="uk-UA" w:eastAsia="ru-RU"/>
        </w:rPr>
        <w:t>їни</w:t>
      </w:r>
      <w:r w:rsidR="006917EE" w:rsidRPr="007D5C84">
        <w:rPr>
          <w:rFonts w:ascii="Times New Roman" w:eastAsia="Times New Roman" w:hAnsi="Times New Roman" w:cs="Times New Roman"/>
          <w:color w:val="000000" w:themeColor="text1"/>
          <w:sz w:val="24"/>
          <w:szCs w:val="24"/>
          <w:lang w:eastAsia="ru-RU"/>
        </w:rPr>
        <w:t xml:space="preserve"> </w:t>
      </w:r>
      <w:r w:rsidR="00234567" w:rsidRPr="007D5C84">
        <w:rPr>
          <w:rFonts w:ascii="Times New Roman" w:eastAsia="Times New Roman" w:hAnsi="Times New Roman" w:cs="Times New Roman"/>
          <w:color w:val="000000" w:themeColor="text1"/>
          <w:sz w:val="24"/>
          <w:szCs w:val="24"/>
          <w:lang w:val="uk-UA" w:eastAsia="ru-RU"/>
        </w:rPr>
        <w:t>та про н</w:t>
      </w:r>
      <w:r w:rsidR="006917EE" w:rsidRPr="007D5C84">
        <w:rPr>
          <w:rFonts w:ascii="Times New Roman" w:eastAsia="Times New Roman" w:hAnsi="Times New Roman" w:cs="Times New Roman"/>
          <w:color w:val="000000" w:themeColor="text1"/>
          <w:sz w:val="24"/>
          <w:szCs w:val="24"/>
          <w:lang w:eastAsia="ru-RU"/>
        </w:rPr>
        <w:t>аявність позитивного досвіду роботи з не менш ніж з</w:t>
      </w:r>
      <w:r w:rsidR="00234567" w:rsidRPr="007D5C84">
        <w:rPr>
          <w:rFonts w:ascii="Times New Roman" w:eastAsia="Times New Roman" w:hAnsi="Times New Roman" w:cs="Times New Roman"/>
          <w:color w:val="000000" w:themeColor="text1"/>
          <w:sz w:val="24"/>
          <w:szCs w:val="24"/>
          <w:lang w:val="uk-UA" w:eastAsia="ru-RU"/>
        </w:rPr>
        <w:t xml:space="preserve"> двома</w:t>
      </w:r>
      <w:r w:rsidR="006917EE" w:rsidRPr="007D5C84">
        <w:rPr>
          <w:rFonts w:ascii="Times New Roman" w:eastAsia="Times New Roman" w:hAnsi="Times New Roman" w:cs="Times New Roman"/>
          <w:color w:val="000000" w:themeColor="text1"/>
          <w:sz w:val="24"/>
          <w:szCs w:val="24"/>
          <w:lang w:eastAsia="ru-RU"/>
        </w:rPr>
        <w:t xml:space="preserve"> підприєм</w:t>
      </w:r>
      <w:r w:rsidR="00234567" w:rsidRPr="007D5C84">
        <w:rPr>
          <w:rFonts w:ascii="Times New Roman" w:eastAsia="Times New Roman" w:hAnsi="Times New Roman" w:cs="Times New Roman"/>
          <w:color w:val="000000" w:themeColor="text1"/>
          <w:sz w:val="24"/>
          <w:szCs w:val="24"/>
          <w:lang w:eastAsia="ru-RU"/>
        </w:rPr>
        <w:t>ствами в енергетичному секторі </w:t>
      </w:r>
      <w:r w:rsidR="006917EE" w:rsidRPr="007D5C84">
        <w:rPr>
          <w:rFonts w:ascii="Times New Roman" w:eastAsia="Times New Roman" w:hAnsi="Times New Roman" w:cs="Times New Roman"/>
          <w:color w:val="000000" w:themeColor="text1"/>
          <w:sz w:val="24"/>
          <w:szCs w:val="24"/>
          <w:lang w:eastAsia="ru-RU"/>
        </w:rPr>
        <w:t>за останні 2 роки (на</w:t>
      </w:r>
      <w:r w:rsidR="000319F2" w:rsidRPr="007D5C84">
        <w:rPr>
          <w:rFonts w:ascii="Times New Roman" w:eastAsia="Times New Roman" w:hAnsi="Times New Roman" w:cs="Times New Roman"/>
          <w:color w:val="000000" w:themeColor="text1"/>
          <w:sz w:val="24"/>
          <w:szCs w:val="24"/>
          <w:lang w:eastAsia="ru-RU"/>
        </w:rPr>
        <w:t>дати відгук або копію договору)</w:t>
      </w:r>
      <w:r w:rsidR="000319F2" w:rsidRPr="007D5C84">
        <w:rPr>
          <w:rFonts w:ascii="Times New Roman" w:eastAsia="Times New Roman" w:hAnsi="Times New Roman" w:cs="Times New Roman"/>
          <w:color w:val="000000" w:themeColor="text1"/>
          <w:sz w:val="24"/>
          <w:szCs w:val="24"/>
          <w:lang w:val="uk-UA" w:eastAsia="ru-RU"/>
        </w:rPr>
        <w:t>;</w:t>
      </w:r>
    </w:p>
    <w:p w:rsidR="009B03C0" w:rsidRPr="007D5C84" w:rsidRDefault="009B03C0" w:rsidP="006917EE">
      <w:pPr>
        <w:widowControl w:val="0"/>
        <w:spacing w:beforeLines="20" w:before="48" w:after="0" w:line="240" w:lineRule="auto"/>
        <w:ind w:right="113"/>
        <w:contextualSpacing/>
        <w:jc w:val="both"/>
        <w:rPr>
          <w:rFonts w:ascii="Times New Roman" w:hAnsi="Times New Roman" w:cs="Times New Roman"/>
          <w:color w:val="000000" w:themeColor="text1"/>
          <w:sz w:val="24"/>
          <w:szCs w:val="24"/>
        </w:rPr>
      </w:pPr>
      <w:r w:rsidRPr="007D5C84">
        <w:rPr>
          <w:color w:val="000000" w:themeColor="text1"/>
          <w:lang w:val="uk-UA"/>
        </w:rPr>
        <w:t xml:space="preserve">-   </w:t>
      </w:r>
      <w:r w:rsidRPr="007D5C84">
        <w:rPr>
          <w:rFonts w:ascii="Times New Roman" w:hAnsi="Times New Roman" w:cs="Times New Roman"/>
          <w:color w:val="000000" w:themeColor="text1"/>
          <w:sz w:val="24"/>
          <w:szCs w:val="24"/>
          <w:lang w:val="uk-UA"/>
        </w:rPr>
        <w:t>Скан-</w:t>
      </w:r>
      <w:r w:rsidRPr="007D5C84">
        <w:rPr>
          <w:rFonts w:ascii="Times New Roman" w:hAnsi="Times New Roman" w:cs="Times New Roman"/>
          <w:color w:val="000000" w:themeColor="text1"/>
          <w:sz w:val="24"/>
          <w:szCs w:val="24"/>
        </w:rPr>
        <w:t>копія балансу підприємства станом на останню звітну дату;</w:t>
      </w:r>
    </w:p>
    <w:p w:rsidR="009B03C0" w:rsidRPr="007D5C84" w:rsidRDefault="009B03C0" w:rsidP="009B03C0">
      <w:pPr>
        <w:pStyle w:val="a3"/>
        <w:spacing w:before="0" w:beforeAutospacing="0" w:after="0" w:afterAutospacing="0"/>
        <w:jc w:val="both"/>
        <w:rPr>
          <w:color w:val="000000" w:themeColor="text1"/>
        </w:rPr>
      </w:pPr>
      <w:r w:rsidRPr="007D5C84">
        <w:rPr>
          <w:color w:val="000000" w:themeColor="text1"/>
          <w:lang w:val="uk-UA"/>
        </w:rPr>
        <w:t>-   Скан-копія</w:t>
      </w:r>
      <w:r w:rsidRPr="007D5C84">
        <w:rPr>
          <w:color w:val="000000" w:themeColor="text1"/>
        </w:rPr>
        <w:t xml:space="preserve"> звіту про фінансові результат</w:t>
      </w:r>
      <w:r w:rsidR="003F02F2" w:rsidRPr="007D5C84">
        <w:rPr>
          <w:color w:val="000000" w:themeColor="text1"/>
        </w:rPr>
        <w:t>и станом на останню звітну дату</w:t>
      </w:r>
    </w:p>
    <w:p w:rsidR="009B03C0" w:rsidRPr="007D5C84" w:rsidRDefault="009B03C0" w:rsidP="009B03C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D5C84">
        <w:rPr>
          <w:rFonts w:ascii="Times New Roman" w:eastAsia="Times New Roman" w:hAnsi="Times New Roman"/>
          <w:bCs/>
          <w:snapToGrid w:val="0"/>
          <w:color w:val="000000" w:themeColor="text1"/>
          <w:sz w:val="24"/>
          <w:szCs w:val="20"/>
          <w:lang w:val="uk-UA" w:eastAsia="ru-RU"/>
        </w:rPr>
        <w:t>2. Зведена д</w:t>
      </w:r>
      <w:r w:rsidRPr="007D5C84">
        <w:rPr>
          <w:rFonts w:ascii="Times New Roman" w:eastAsia="DejaVu Sans" w:hAnsi="Times New Roman"/>
          <w:bCs/>
          <w:color w:val="000000" w:themeColor="text1"/>
          <w:kern w:val="2"/>
          <w:sz w:val="24"/>
          <w:szCs w:val="24"/>
          <w:lang w:val="uk-UA" w:eastAsia="hi-IN" w:bidi="hi-IN"/>
        </w:rPr>
        <w:t>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w:t>
      </w:r>
      <w:r w:rsidRPr="007D5C84">
        <w:rPr>
          <w:rFonts w:ascii="Times New Roman" w:eastAsia="Times New Roman" w:hAnsi="Times New Roman"/>
          <w:snapToGrid w:val="0"/>
          <w:color w:val="000000" w:themeColor="text1"/>
          <w:sz w:val="24"/>
          <w:szCs w:val="20"/>
          <w:lang w:eastAsia="ru-RU"/>
        </w:rPr>
        <w:t xml:space="preserve">. </w:t>
      </w:r>
      <w:r w:rsidRPr="007D5C84">
        <w:rPr>
          <w:rFonts w:ascii="Times New Roman" w:hAnsi="Times New Roman"/>
          <w:color w:val="000000" w:themeColor="text1"/>
          <w:sz w:val="24"/>
          <w:szCs w:val="24"/>
        </w:rPr>
        <w:t>Учасник не надає інформацію</w:t>
      </w:r>
      <w:r w:rsidRPr="007D5C84">
        <w:rPr>
          <w:rFonts w:ascii="Times New Roman" w:eastAsia="Times New Roman" w:hAnsi="Times New Roman" w:cs="Times New Roman"/>
          <w:color w:val="000000" w:themeColor="text1"/>
          <w:sz w:val="24"/>
          <w:szCs w:val="24"/>
          <w:lang w:val="uk-UA" w:eastAsia="ru-RU"/>
        </w:rPr>
        <w:t>,</w:t>
      </w:r>
      <w:r w:rsidRPr="007D5C84">
        <w:rPr>
          <w:rFonts w:ascii="Times New Roman" w:eastAsia="Times New Roman" w:hAnsi="Times New Roman" w:cs="Times New Roman"/>
          <w:color w:val="000000" w:themeColor="text1"/>
          <w:sz w:val="24"/>
          <w:szCs w:val="24"/>
          <w:lang w:eastAsia="ru-RU"/>
        </w:rPr>
        <w:t xml:space="preserve"> якщо така інформація є публічною</w:t>
      </w:r>
      <w:r w:rsidRPr="007D5C84">
        <w:rPr>
          <w:rFonts w:ascii="Times New Roman" w:hAnsi="Times New Roman"/>
          <w:color w:val="000000" w:themeColor="text1"/>
          <w:sz w:val="24"/>
          <w:szCs w:val="24"/>
          <w:lang w:val="uk-UA"/>
        </w:rPr>
        <w:t>,</w:t>
      </w:r>
      <w:r w:rsidRPr="007D5C84">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9B03C0" w:rsidRPr="007D5C84" w:rsidRDefault="009B03C0" w:rsidP="004D2AEC">
      <w:pPr>
        <w:autoSpaceDE w:val="0"/>
        <w:autoSpaceDN w:val="0"/>
        <w:adjustRightInd w:val="0"/>
        <w:spacing w:after="0" w:line="240" w:lineRule="auto"/>
        <w:ind w:right="22"/>
        <w:jc w:val="both"/>
        <w:rPr>
          <w:rFonts w:ascii="Times New Roman" w:eastAsia="Times New Roman" w:hAnsi="Times New Roman"/>
          <w:snapToGrid w:val="0"/>
          <w:color w:val="000000" w:themeColor="text1"/>
          <w:sz w:val="24"/>
          <w:szCs w:val="20"/>
          <w:lang w:val="uk-UA" w:eastAsia="ru-RU"/>
        </w:rPr>
      </w:pPr>
      <w:r w:rsidRPr="007D5C84">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w:t>
      </w:r>
      <w:r w:rsidR="000D35A9" w:rsidRPr="007D5C84">
        <w:rPr>
          <w:rFonts w:ascii="Times New Roman" w:eastAsia="Times New Roman" w:hAnsi="Times New Roman"/>
          <w:snapToGrid w:val="0"/>
          <w:color w:val="000000" w:themeColor="text1"/>
          <w:sz w:val="24"/>
          <w:szCs w:val="20"/>
          <w:lang w:val="uk-UA" w:eastAsia="ru-RU"/>
        </w:rPr>
        <w:t xml:space="preserve">або представника </w:t>
      </w:r>
      <w:r w:rsidR="000319F2" w:rsidRPr="007D5C84">
        <w:rPr>
          <w:rFonts w:ascii="Times New Roman" w:eastAsia="Times New Roman" w:hAnsi="Times New Roman"/>
          <w:snapToGrid w:val="0"/>
          <w:color w:val="000000" w:themeColor="text1"/>
          <w:sz w:val="24"/>
          <w:szCs w:val="20"/>
          <w:lang w:val="uk-UA" w:eastAsia="ru-RU"/>
        </w:rPr>
        <w:t>У</w:t>
      </w:r>
      <w:r w:rsidRPr="007D5C84">
        <w:rPr>
          <w:rFonts w:ascii="Times New Roman" w:eastAsia="Times New Roman" w:hAnsi="Times New Roman"/>
          <w:snapToGrid w:val="0"/>
          <w:color w:val="000000" w:themeColor="text1"/>
          <w:sz w:val="24"/>
          <w:szCs w:val="20"/>
          <w:lang w:eastAsia="ru-RU"/>
        </w:rPr>
        <w:t xml:space="preserve">часника процедури закупівлі щодо підпису документів тендерної пропозиції та </w:t>
      </w:r>
      <w:r w:rsidRPr="007D5C84">
        <w:rPr>
          <w:rFonts w:ascii="Times New Roman" w:hAnsi="Times New Roman"/>
          <w:color w:val="000000" w:themeColor="text1"/>
          <w:sz w:val="24"/>
          <w:szCs w:val="24"/>
        </w:rPr>
        <w:t>договору закупівлі за результатами торгів</w:t>
      </w:r>
      <w:r w:rsidRPr="007D5C84">
        <w:rPr>
          <w:rFonts w:ascii="Times New Roman" w:eastAsia="Times New Roman" w:hAnsi="Times New Roman"/>
          <w:snapToGrid w:val="0"/>
          <w:color w:val="000000" w:themeColor="text1"/>
          <w:sz w:val="24"/>
          <w:szCs w:val="24"/>
          <w:lang w:eastAsia="ru-RU"/>
        </w:rPr>
        <w:t xml:space="preserve"> (виписка з протоколу </w:t>
      </w:r>
      <w:r w:rsidRPr="007D5C84">
        <w:rPr>
          <w:rFonts w:ascii="Times New Roman" w:eastAsia="Times New Roman" w:hAnsi="Times New Roman"/>
          <w:snapToGrid w:val="0"/>
          <w:color w:val="000000" w:themeColor="text1"/>
          <w:sz w:val="24"/>
          <w:szCs w:val="24"/>
          <w:lang w:val="uk-UA" w:eastAsia="ru-RU"/>
        </w:rPr>
        <w:t xml:space="preserve">зборів </w:t>
      </w:r>
      <w:r w:rsidRPr="007D5C84">
        <w:rPr>
          <w:rFonts w:ascii="Times New Roman" w:eastAsia="Times New Roman" w:hAnsi="Times New Roman"/>
          <w:snapToGrid w:val="0"/>
          <w:color w:val="000000" w:themeColor="text1"/>
          <w:sz w:val="24"/>
          <w:szCs w:val="24"/>
          <w:lang w:eastAsia="ru-RU"/>
        </w:rPr>
        <w:t>засновників, нак</w:t>
      </w:r>
      <w:r w:rsidRPr="007D5C84">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w:t>
      </w:r>
      <w:r w:rsidR="004D2AEC" w:rsidRPr="007D5C84">
        <w:rPr>
          <w:rFonts w:ascii="Times New Roman" w:eastAsia="Times New Roman" w:hAnsi="Times New Roman"/>
          <w:snapToGrid w:val="0"/>
          <w:color w:val="000000" w:themeColor="text1"/>
          <w:sz w:val="24"/>
          <w:szCs w:val="20"/>
          <w:lang w:eastAsia="ru-RU"/>
        </w:rPr>
        <w:t>сника на підписання документів)</w:t>
      </w:r>
      <w:r w:rsidR="000319F2" w:rsidRPr="007D5C84">
        <w:rPr>
          <w:rFonts w:ascii="Times New Roman" w:eastAsia="Times New Roman" w:hAnsi="Times New Roman"/>
          <w:snapToGrid w:val="0"/>
          <w:color w:val="000000" w:themeColor="text1"/>
          <w:sz w:val="24"/>
          <w:szCs w:val="20"/>
          <w:lang w:val="uk-UA" w:eastAsia="ru-RU"/>
        </w:rPr>
        <w:t>.</w:t>
      </w:r>
    </w:p>
    <w:p w:rsidR="004D2AEC" w:rsidRPr="007D5C84" w:rsidRDefault="004D2AEC" w:rsidP="00872D58">
      <w:pPr>
        <w:spacing w:after="0" w:line="240" w:lineRule="auto"/>
        <w:jc w:val="both"/>
        <w:rPr>
          <w:rFonts w:ascii="Times New Roman" w:eastAsia="Times New Roman" w:hAnsi="Times New Roman" w:cs="Times New Roman"/>
          <w:color w:val="000000" w:themeColor="text1"/>
          <w:sz w:val="24"/>
          <w:szCs w:val="24"/>
          <w:lang w:val="uk-UA" w:eastAsia="ru-RU"/>
        </w:rPr>
      </w:pPr>
      <w:r w:rsidRPr="007D5C84">
        <w:rPr>
          <w:rFonts w:ascii="Times New Roman" w:eastAsia="Times New Roman" w:hAnsi="Times New Roman" w:cs="Times New Roman"/>
          <w:color w:val="000000" w:themeColor="text1"/>
          <w:sz w:val="24"/>
          <w:szCs w:val="24"/>
          <w:lang w:val="uk-UA" w:eastAsia="ru-RU"/>
        </w:rPr>
        <w:t>4. Витяг зі Статуту (титульна сторінка, сторінка з переліком видів діяльності, сторінка з повноваженнями керівника).</w:t>
      </w:r>
    </w:p>
    <w:p w:rsidR="004D2AEC" w:rsidRPr="007D5C84" w:rsidRDefault="004D2AEC" w:rsidP="00872D58">
      <w:pPr>
        <w:spacing w:after="0" w:line="240" w:lineRule="auto"/>
        <w:jc w:val="both"/>
        <w:rPr>
          <w:rFonts w:ascii="Times New Roman" w:eastAsia="Times New Roman" w:hAnsi="Times New Roman" w:cs="Times New Roman"/>
          <w:color w:val="000000" w:themeColor="text1"/>
          <w:sz w:val="24"/>
          <w:szCs w:val="24"/>
          <w:lang w:eastAsia="ru-RU"/>
        </w:rPr>
      </w:pPr>
      <w:r w:rsidRPr="007D5C84">
        <w:rPr>
          <w:rFonts w:ascii="Times New Roman" w:eastAsia="Times New Roman" w:hAnsi="Times New Roman" w:cs="Times New Roman"/>
          <w:color w:val="000000" w:themeColor="text1"/>
          <w:sz w:val="24"/>
          <w:szCs w:val="24"/>
          <w:lang w:val="uk-UA" w:eastAsia="ru-RU"/>
        </w:rPr>
        <w:t xml:space="preserve">5. </w:t>
      </w:r>
      <w:r w:rsidRPr="007D5C84">
        <w:rPr>
          <w:rFonts w:ascii="Times New Roman" w:eastAsia="Times New Roman" w:hAnsi="Times New Roman" w:cs="Times New Roman"/>
          <w:color w:val="000000" w:themeColor="text1"/>
          <w:sz w:val="24"/>
          <w:szCs w:val="24"/>
          <w:lang w:eastAsia="ru-RU"/>
        </w:rPr>
        <w:t xml:space="preserve">Свідоцтво про реєстрацію платника ПДВ або копія Витягу з реєстру платників податку на додану вартість </w:t>
      </w:r>
      <w:r w:rsidRPr="007D5C84">
        <w:rPr>
          <w:rFonts w:ascii="Times New Roman" w:eastAsia="Times New Roman" w:hAnsi="Times New Roman" w:cs="Times New Roman"/>
          <w:i/>
          <w:iCs/>
          <w:color w:val="000000" w:themeColor="text1"/>
          <w:sz w:val="24"/>
          <w:szCs w:val="24"/>
          <w:lang w:eastAsia="ru-RU"/>
        </w:rPr>
        <w:t>(для платників ПДВ)</w:t>
      </w:r>
      <w:r w:rsidRPr="007D5C84">
        <w:rPr>
          <w:rFonts w:ascii="Times New Roman" w:eastAsia="Times New Roman" w:hAnsi="Times New Roman" w:cs="Times New Roman"/>
          <w:color w:val="000000" w:themeColor="text1"/>
          <w:sz w:val="24"/>
          <w:szCs w:val="24"/>
          <w:lang w:eastAsia="ru-RU"/>
        </w:rPr>
        <w:t>.</w:t>
      </w:r>
    </w:p>
    <w:p w:rsidR="004D2AEC" w:rsidRPr="007D5C84" w:rsidRDefault="004D2AEC" w:rsidP="00872D58">
      <w:pPr>
        <w:spacing w:after="0" w:line="240" w:lineRule="auto"/>
        <w:jc w:val="both"/>
        <w:rPr>
          <w:rFonts w:ascii="Times New Roman" w:eastAsia="Times New Roman" w:hAnsi="Times New Roman" w:cs="Times New Roman"/>
          <w:color w:val="000000" w:themeColor="text1"/>
          <w:sz w:val="24"/>
          <w:szCs w:val="24"/>
          <w:lang w:eastAsia="ru-RU"/>
        </w:rPr>
      </w:pPr>
      <w:r w:rsidRPr="007D5C84">
        <w:rPr>
          <w:rFonts w:ascii="Times New Roman" w:eastAsia="Times New Roman" w:hAnsi="Times New Roman" w:cs="Times New Roman"/>
          <w:color w:val="000000" w:themeColor="text1"/>
          <w:sz w:val="24"/>
          <w:szCs w:val="24"/>
          <w:lang w:val="uk-UA" w:eastAsia="ru-RU"/>
        </w:rPr>
        <w:t xml:space="preserve">6. </w:t>
      </w:r>
      <w:r w:rsidRPr="007D5C84">
        <w:rPr>
          <w:rFonts w:ascii="Times New Roman" w:eastAsia="Times New Roman" w:hAnsi="Times New Roman" w:cs="Times New Roman"/>
          <w:color w:val="000000" w:themeColor="text1"/>
          <w:sz w:val="24"/>
          <w:szCs w:val="24"/>
          <w:lang w:eastAsia="ru-RU"/>
        </w:rPr>
        <w:t>Свідоцтво платника єдиного податку або копія Витягу з реєстру платників єдиного податку (</w:t>
      </w:r>
      <w:r w:rsidRPr="007D5C84">
        <w:rPr>
          <w:rFonts w:ascii="Times New Roman" w:eastAsia="Times New Roman" w:hAnsi="Times New Roman" w:cs="Times New Roman"/>
          <w:i/>
          <w:iCs/>
          <w:color w:val="000000" w:themeColor="text1"/>
          <w:sz w:val="24"/>
          <w:szCs w:val="24"/>
          <w:lang w:eastAsia="ru-RU"/>
        </w:rPr>
        <w:t>для платників єдиного податку</w:t>
      </w:r>
      <w:r w:rsidRPr="007D5C84">
        <w:rPr>
          <w:rFonts w:ascii="Times New Roman" w:eastAsia="Times New Roman" w:hAnsi="Times New Roman" w:cs="Times New Roman"/>
          <w:color w:val="000000" w:themeColor="text1"/>
          <w:sz w:val="24"/>
          <w:szCs w:val="24"/>
          <w:lang w:eastAsia="ru-RU"/>
        </w:rPr>
        <w:t>).</w:t>
      </w:r>
    </w:p>
    <w:p w:rsidR="000319F2" w:rsidRPr="007D5C84" w:rsidRDefault="000319F2" w:rsidP="00872D58">
      <w:pPr>
        <w:spacing w:after="0" w:line="240" w:lineRule="auto"/>
        <w:jc w:val="both"/>
        <w:rPr>
          <w:rFonts w:ascii="Times New Roman" w:eastAsia="Times New Roman" w:hAnsi="Times New Roman" w:cs="Times New Roman"/>
          <w:color w:val="000000" w:themeColor="text1"/>
          <w:sz w:val="24"/>
          <w:szCs w:val="24"/>
          <w:lang w:eastAsia="ru-RU"/>
        </w:rPr>
      </w:pPr>
      <w:r w:rsidRPr="007D5C84">
        <w:rPr>
          <w:rFonts w:ascii="Times New Roman" w:eastAsia="Times New Roman" w:hAnsi="Times New Roman" w:cs="Times New Roman"/>
          <w:color w:val="000000" w:themeColor="text1"/>
          <w:sz w:val="24"/>
          <w:szCs w:val="24"/>
          <w:lang w:val="uk-UA" w:eastAsia="ru-RU"/>
        </w:rPr>
        <w:t>7.</w:t>
      </w:r>
      <w:r w:rsidRPr="007D5C84">
        <w:rPr>
          <w:rFonts w:ascii="Times New Roman" w:eastAsia="Times New Roman" w:hAnsi="Times New Roman" w:cs="Times New Roman"/>
          <w:color w:val="000000" w:themeColor="text1"/>
          <w:sz w:val="24"/>
          <w:szCs w:val="24"/>
          <w:lang w:eastAsia="ru-RU"/>
        </w:rPr>
        <w:t>  Погоджені технічні вимоги до</w:t>
      </w:r>
      <w:r w:rsidR="00872D58" w:rsidRPr="007D5C84">
        <w:rPr>
          <w:rFonts w:ascii="Times New Roman" w:eastAsia="Times New Roman" w:hAnsi="Times New Roman" w:cs="Times New Roman"/>
          <w:color w:val="000000" w:themeColor="text1"/>
          <w:sz w:val="24"/>
          <w:szCs w:val="24"/>
          <w:lang w:val="uk-UA" w:eastAsia="ru-RU"/>
        </w:rPr>
        <w:t xml:space="preserve"> </w:t>
      </w:r>
      <w:r w:rsidRPr="007D5C84">
        <w:rPr>
          <w:rFonts w:ascii="Times New Roman" w:eastAsia="Times New Roman" w:hAnsi="Times New Roman" w:cs="Times New Roman"/>
          <w:color w:val="000000" w:themeColor="text1"/>
          <w:sz w:val="24"/>
          <w:szCs w:val="24"/>
          <w:lang w:eastAsia="ru-RU"/>
        </w:rPr>
        <w:t>предмету закупівлі та всі необхідні документи, що вимагаються технічними вимогами</w:t>
      </w:r>
      <w:r w:rsidRPr="007D5C84">
        <w:rPr>
          <w:rFonts w:ascii="Times New Roman" w:eastAsia="Times New Roman" w:hAnsi="Times New Roman" w:cs="Times New Roman"/>
          <w:color w:val="000000" w:themeColor="text1"/>
          <w:sz w:val="24"/>
          <w:szCs w:val="24"/>
          <w:lang w:val="uk-UA" w:eastAsia="ru-RU"/>
        </w:rPr>
        <w:t xml:space="preserve"> (</w:t>
      </w:r>
      <w:r w:rsidRPr="007D5C84">
        <w:rPr>
          <w:rFonts w:ascii="Times New Roman" w:eastAsia="Times New Roman" w:hAnsi="Times New Roman" w:cs="Times New Roman"/>
          <w:color w:val="000000" w:themeColor="text1"/>
          <w:sz w:val="24"/>
          <w:szCs w:val="24"/>
          <w:lang w:eastAsia="ru-RU"/>
        </w:rPr>
        <w:t xml:space="preserve">згідно з Додатком </w:t>
      </w:r>
      <w:r w:rsidRPr="007D5C84">
        <w:rPr>
          <w:rFonts w:ascii="Times New Roman" w:eastAsia="Times New Roman" w:hAnsi="Times New Roman" w:cs="Times New Roman"/>
          <w:color w:val="000000" w:themeColor="text1"/>
          <w:sz w:val="24"/>
          <w:szCs w:val="24"/>
          <w:lang w:val="uk-UA" w:eastAsia="ru-RU"/>
        </w:rPr>
        <w:t>№</w:t>
      </w:r>
      <w:r w:rsidRPr="007D5C84">
        <w:rPr>
          <w:rFonts w:ascii="Times New Roman" w:eastAsia="Times New Roman" w:hAnsi="Times New Roman" w:cs="Times New Roman"/>
          <w:color w:val="000000" w:themeColor="text1"/>
          <w:sz w:val="24"/>
          <w:szCs w:val="24"/>
          <w:lang w:eastAsia="ru-RU"/>
        </w:rPr>
        <w:t xml:space="preserve">2 до </w:t>
      </w:r>
      <w:r w:rsidRPr="007D5C84">
        <w:rPr>
          <w:rFonts w:ascii="Times New Roman" w:eastAsia="Times New Roman" w:hAnsi="Times New Roman" w:cs="Times New Roman"/>
          <w:color w:val="000000" w:themeColor="text1"/>
          <w:sz w:val="24"/>
          <w:szCs w:val="24"/>
          <w:lang w:val="uk-UA" w:eastAsia="ru-RU"/>
        </w:rPr>
        <w:t>цієї тендерної документації).</w:t>
      </w:r>
    </w:p>
    <w:p w:rsidR="000319F2" w:rsidRPr="007D5C84" w:rsidRDefault="000319F2" w:rsidP="00872D58">
      <w:pPr>
        <w:tabs>
          <w:tab w:val="left" w:pos="993"/>
        </w:tabs>
        <w:spacing w:after="0" w:line="240" w:lineRule="auto"/>
        <w:contextualSpacing/>
        <w:jc w:val="both"/>
        <w:rPr>
          <w:rFonts w:ascii="Times New Roman" w:eastAsia="DejaVu Sans" w:hAnsi="Times New Roman"/>
          <w:bCs/>
          <w:color w:val="000000" w:themeColor="text1"/>
          <w:kern w:val="2"/>
          <w:sz w:val="24"/>
          <w:szCs w:val="24"/>
          <w:lang w:eastAsia="hi-IN" w:bidi="hi-IN"/>
        </w:rPr>
      </w:pPr>
      <w:r w:rsidRPr="007D5C84">
        <w:rPr>
          <w:rFonts w:ascii="Times New Roman" w:hAnsi="Times New Roman"/>
          <w:bCs/>
          <w:iCs/>
          <w:color w:val="000000" w:themeColor="text1"/>
          <w:sz w:val="24"/>
          <w:szCs w:val="24"/>
          <w:lang w:val="uk-UA"/>
        </w:rPr>
        <w:t>8.</w:t>
      </w:r>
      <w:r w:rsidRPr="007D5C84">
        <w:rPr>
          <w:rFonts w:ascii="Times New Roman" w:hAnsi="Times New Roman"/>
          <w:bCs/>
          <w:iCs/>
          <w:color w:val="000000" w:themeColor="text1"/>
          <w:sz w:val="24"/>
          <w:szCs w:val="24"/>
        </w:rPr>
        <w:t xml:space="preserve"> П</w:t>
      </w:r>
      <w:r w:rsidRPr="007D5C84">
        <w:rPr>
          <w:rFonts w:ascii="Times New Roman" w:eastAsia="Verdana" w:hAnsi="Times New Roman"/>
          <w:color w:val="000000" w:themeColor="text1"/>
          <w:sz w:val="24"/>
          <w:szCs w:val="24"/>
          <w:lang w:eastAsia="ru-RU"/>
        </w:rPr>
        <w:t>роект договору</w:t>
      </w:r>
      <w:r w:rsidRPr="007D5C84">
        <w:rPr>
          <w:rFonts w:ascii="Times New Roman" w:hAnsi="Times New Roman"/>
          <w:bCs/>
          <w:iCs/>
          <w:color w:val="000000" w:themeColor="text1"/>
          <w:sz w:val="24"/>
          <w:szCs w:val="24"/>
        </w:rPr>
        <w:t xml:space="preserve">, підписаний (вказати посаду, прізвище та ініціали уповноваженої особи Учасника), скріплений печаткою та поданий </w:t>
      </w:r>
      <w:r w:rsidRPr="007D5C84">
        <w:rPr>
          <w:rFonts w:ascii="Times New Roman" w:eastAsia="Verdana" w:hAnsi="Times New Roman"/>
          <w:color w:val="000000" w:themeColor="text1"/>
          <w:sz w:val="24"/>
          <w:szCs w:val="24"/>
          <w:lang w:eastAsia="ru-RU"/>
        </w:rPr>
        <w:t xml:space="preserve">в окремому файлі </w:t>
      </w:r>
      <w:r w:rsidRPr="007D5C84">
        <w:rPr>
          <w:rFonts w:ascii="Times New Roman" w:hAnsi="Times New Roman"/>
          <w:bCs/>
          <w:iCs/>
          <w:color w:val="000000" w:themeColor="text1"/>
          <w:sz w:val="24"/>
          <w:szCs w:val="24"/>
        </w:rPr>
        <w:t>(згідно Додатку №3</w:t>
      </w:r>
      <w:r w:rsidRPr="007D5C84">
        <w:rPr>
          <w:rFonts w:ascii="Times New Roman" w:hAnsi="Times New Roman"/>
          <w:color w:val="000000" w:themeColor="text1"/>
          <w:sz w:val="24"/>
          <w:szCs w:val="24"/>
        </w:rPr>
        <w:t xml:space="preserve"> до цієї тендерної документації</w:t>
      </w:r>
      <w:r w:rsidRPr="007D5C84">
        <w:rPr>
          <w:rFonts w:ascii="Times New Roman" w:hAnsi="Times New Roman"/>
          <w:bCs/>
          <w:iCs/>
          <w:color w:val="000000" w:themeColor="text1"/>
          <w:sz w:val="24"/>
          <w:szCs w:val="24"/>
        </w:rPr>
        <w:t>).</w:t>
      </w:r>
    </w:p>
    <w:p w:rsidR="000319F2" w:rsidRPr="007D5C84" w:rsidRDefault="000319F2" w:rsidP="00872D58">
      <w:pPr>
        <w:tabs>
          <w:tab w:val="left" w:pos="993"/>
        </w:tabs>
        <w:spacing w:after="0" w:line="240" w:lineRule="atLeast"/>
        <w:contextualSpacing/>
        <w:jc w:val="both"/>
        <w:rPr>
          <w:rFonts w:ascii="Times New Roman" w:hAnsi="Times New Roman"/>
          <w:color w:val="000000" w:themeColor="text1"/>
          <w:sz w:val="24"/>
          <w:szCs w:val="24"/>
        </w:rPr>
      </w:pPr>
      <w:r w:rsidRPr="007D5C84">
        <w:rPr>
          <w:rFonts w:ascii="Times New Roman" w:eastAsia="DejaVu Sans" w:hAnsi="Times New Roman"/>
          <w:bCs/>
          <w:color w:val="000000" w:themeColor="text1"/>
          <w:kern w:val="2"/>
          <w:sz w:val="24"/>
          <w:szCs w:val="24"/>
          <w:lang w:val="uk-UA" w:eastAsia="hi-IN" w:bidi="hi-IN"/>
        </w:rPr>
        <w:t>9.</w:t>
      </w:r>
      <w:r w:rsidRPr="007D5C84">
        <w:rPr>
          <w:rFonts w:ascii="Times New Roman" w:eastAsia="DejaVu Sans" w:hAnsi="Times New Roman"/>
          <w:bCs/>
          <w:color w:val="000000" w:themeColor="text1"/>
          <w:kern w:val="2"/>
          <w:sz w:val="24"/>
          <w:szCs w:val="24"/>
          <w:lang w:eastAsia="hi-IN" w:bidi="hi-IN"/>
        </w:rPr>
        <w:t xml:space="preserve"> </w:t>
      </w:r>
      <w:r w:rsidRPr="007D5C84">
        <w:rPr>
          <w:rFonts w:ascii="Times New Roman" w:eastAsia="DejaVu Sans" w:hAnsi="Times New Roman"/>
          <w:bCs/>
          <w:color w:val="000000" w:themeColor="text1"/>
          <w:kern w:val="2"/>
          <w:sz w:val="24"/>
          <w:szCs w:val="24"/>
          <w:lang w:val="uk-UA" w:eastAsia="hi-IN" w:bidi="hi-IN"/>
        </w:rPr>
        <w:t xml:space="preserve"> </w:t>
      </w:r>
      <w:r w:rsidRPr="007D5C84">
        <w:rPr>
          <w:rFonts w:ascii="Times New Roman" w:eastAsia="DejaVu Sans" w:hAnsi="Times New Roman"/>
          <w:bCs/>
          <w:color w:val="000000" w:themeColor="text1"/>
          <w:kern w:val="2"/>
          <w:sz w:val="24"/>
          <w:szCs w:val="24"/>
          <w:lang w:eastAsia="hi-IN" w:bidi="hi-IN"/>
        </w:rPr>
        <w:t>Б</w:t>
      </w:r>
      <w:r w:rsidRPr="007D5C84">
        <w:rPr>
          <w:rFonts w:ascii="Times New Roman" w:hAnsi="Times New Roman"/>
          <w:color w:val="000000" w:themeColor="text1"/>
          <w:sz w:val="24"/>
          <w:szCs w:val="24"/>
          <w:lang w:eastAsia="uk-UA"/>
        </w:rPr>
        <w:t>езвідклична електронна банківська гарантія.</w:t>
      </w:r>
      <w:r w:rsidRPr="007D5C84">
        <w:rPr>
          <w:rFonts w:ascii="Times New Roman" w:hAnsi="Times New Roman"/>
          <w:color w:val="000000" w:themeColor="text1"/>
          <w:sz w:val="24"/>
          <w:szCs w:val="24"/>
        </w:rPr>
        <w:t xml:space="preserve"> </w:t>
      </w:r>
    </w:p>
    <w:p w:rsidR="00872D58" w:rsidRPr="007D5C84" w:rsidRDefault="00872D58" w:rsidP="00872D58">
      <w:pPr>
        <w:spacing w:after="0" w:line="240" w:lineRule="auto"/>
        <w:jc w:val="both"/>
        <w:rPr>
          <w:rFonts w:ascii="Times New Roman" w:eastAsia="Times New Roman" w:hAnsi="Times New Roman" w:cs="Times New Roman"/>
          <w:color w:val="000000" w:themeColor="text1"/>
          <w:sz w:val="24"/>
          <w:szCs w:val="24"/>
          <w:lang w:eastAsia="ru-RU"/>
        </w:rPr>
      </w:pPr>
      <w:r w:rsidRPr="007D5C84">
        <w:rPr>
          <w:rFonts w:ascii="Times New Roman" w:eastAsia="Times New Roman" w:hAnsi="Times New Roman" w:cs="Times New Roman"/>
          <w:color w:val="000000" w:themeColor="text1"/>
          <w:sz w:val="24"/>
          <w:szCs w:val="24"/>
          <w:lang w:val="uk-UA" w:eastAsia="ru-RU"/>
        </w:rPr>
        <w:t>10</w:t>
      </w:r>
      <w:r w:rsidRPr="007D5C84">
        <w:rPr>
          <w:rFonts w:ascii="Times New Roman" w:eastAsia="Times New Roman" w:hAnsi="Times New Roman" w:cs="Times New Roman"/>
          <w:color w:val="000000" w:themeColor="text1"/>
          <w:sz w:val="24"/>
          <w:szCs w:val="24"/>
          <w:lang w:eastAsia="ru-RU"/>
        </w:rPr>
        <w:t xml:space="preserve">. Довідка </w:t>
      </w:r>
      <w:r w:rsidRPr="007D5C84">
        <w:rPr>
          <w:rFonts w:ascii="Times New Roman" w:eastAsia="Times New Roman" w:hAnsi="Times New Roman" w:cs="Times New Roman"/>
          <w:color w:val="000000" w:themeColor="text1"/>
          <w:sz w:val="24"/>
          <w:szCs w:val="24"/>
          <w:lang w:val="uk-UA" w:eastAsia="ru-RU"/>
        </w:rPr>
        <w:t>(</w:t>
      </w:r>
      <w:r w:rsidRPr="007D5C84">
        <w:rPr>
          <w:rFonts w:ascii="Times New Roman" w:eastAsia="Times New Roman" w:hAnsi="Times New Roman" w:cs="Times New Roman"/>
          <w:color w:val="000000" w:themeColor="text1"/>
          <w:sz w:val="24"/>
          <w:szCs w:val="24"/>
          <w:lang w:eastAsia="ru-RU"/>
        </w:rPr>
        <w:t>в довільній формі</w:t>
      </w:r>
      <w:r w:rsidRPr="007D5C84">
        <w:rPr>
          <w:rFonts w:ascii="Times New Roman" w:eastAsia="Times New Roman" w:hAnsi="Times New Roman" w:cs="Times New Roman"/>
          <w:color w:val="000000" w:themeColor="text1"/>
          <w:sz w:val="24"/>
          <w:szCs w:val="24"/>
          <w:lang w:val="uk-UA" w:eastAsia="ru-RU"/>
        </w:rPr>
        <w:t>)</w:t>
      </w:r>
      <w:r w:rsidRPr="007D5C84">
        <w:rPr>
          <w:rFonts w:ascii="Times New Roman" w:eastAsia="Times New Roman" w:hAnsi="Times New Roman" w:cs="Times New Roman"/>
          <w:color w:val="000000" w:themeColor="text1"/>
          <w:sz w:val="24"/>
          <w:szCs w:val="24"/>
          <w:lang w:eastAsia="ru-RU"/>
        </w:rPr>
        <w:t>, що підтверджує спроможність надання послуг власними силами.</w:t>
      </w:r>
    </w:p>
    <w:p w:rsidR="00872D58" w:rsidRPr="007D5C84" w:rsidRDefault="00872D58" w:rsidP="00872D58">
      <w:pPr>
        <w:spacing w:after="0" w:line="240" w:lineRule="auto"/>
        <w:jc w:val="both"/>
        <w:rPr>
          <w:rFonts w:ascii="Times New Roman" w:eastAsia="Times New Roman" w:hAnsi="Times New Roman" w:cs="Times New Roman"/>
          <w:color w:val="000000" w:themeColor="text1"/>
          <w:sz w:val="24"/>
          <w:szCs w:val="24"/>
          <w:lang w:eastAsia="ru-RU"/>
        </w:rPr>
      </w:pPr>
      <w:r w:rsidRPr="007D5C84">
        <w:rPr>
          <w:rFonts w:ascii="Times New Roman" w:eastAsia="Times New Roman" w:hAnsi="Times New Roman" w:cs="Times New Roman"/>
          <w:color w:val="000000" w:themeColor="text1"/>
          <w:sz w:val="24"/>
          <w:szCs w:val="24"/>
          <w:lang w:eastAsia="ru-RU"/>
        </w:rPr>
        <w:t>1</w:t>
      </w:r>
      <w:r w:rsidRPr="007D5C84">
        <w:rPr>
          <w:rFonts w:ascii="Times New Roman" w:eastAsia="Times New Roman" w:hAnsi="Times New Roman" w:cs="Times New Roman"/>
          <w:color w:val="000000" w:themeColor="text1"/>
          <w:sz w:val="24"/>
          <w:szCs w:val="24"/>
          <w:lang w:val="uk-UA" w:eastAsia="ru-RU"/>
        </w:rPr>
        <w:t>1</w:t>
      </w:r>
      <w:r w:rsidRPr="007D5C84">
        <w:rPr>
          <w:rFonts w:ascii="Times New Roman" w:eastAsia="Times New Roman" w:hAnsi="Times New Roman" w:cs="Times New Roman"/>
          <w:color w:val="000000" w:themeColor="text1"/>
          <w:sz w:val="24"/>
          <w:szCs w:val="24"/>
          <w:lang w:eastAsia="ru-RU"/>
        </w:rPr>
        <w:t xml:space="preserve">.  Довідка </w:t>
      </w:r>
      <w:r w:rsidRPr="007D5C84">
        <w:rPr>
          <w:rFonts w:ascii="Times New Roman" w:eastAsia="Times New Roman" w:hAnsi="Times New Roman" w:cs="Times New Roman"/>
          <w:color w:val="000000" w:themeColor="text1"/>
          <w:sz w:val="24"/>
          <w:szCs w:val="24"/>
          <w:lang w:val="uk-UA" w:eastAsia="ru-RU"/>
        </w:rPr>
        <w:t>(</w:t>
      </w:r>
      <w:r w:rsidRPr="007D5C84">
        <w:rPr>
          <w:rFonts w:ascii="Times New Roman" w:eastAsia="Times New Roman" w:hAnsi="Times New Roman" w:cs="Times New Roman"/>
          <w:color w:val="000000" w:themeColor="text1"/>
          <w:sz w:val="24"/>
          <w:szCs w:val="24"/>
          <w:lang w:eastAsia="ru-RU"/>
        </w:rPr>
        <w:t>в довільній формі</w:t>
      </w:r>
      <w:r w:rsidRPr="007D5C84">
        <w:rPr>
          <w:rFonts w:ascii="Times New Roman" w:eastAsia="Times New Roman" w:hAnsi="Times New Roman" w:cs="Times New Roman"/>
          <w:color w:val="000000" w:themeColor="text1"/>
          <w:sz w:val="24"/>
          <w:szCs w:val="24"/>
          <w:lang w:val="uk-UA" w:eastAsia="ru-RU"/>
        </w:rPr>
        <w:t>)</w:t>
      </w:r>
      <w:r w:rsidRPr="007D5C84">
        <w:rPr>
          <w:rFonts w:ascii="Times New Roman" w:eastAsia="Times New Roman" w:hAnsi="Times New Roman" w:cs="Times New Roman"/>
          <w:color w:val="000000" w:themeColor="text1"/>
          <w:sz w:val="24"/>
          <w:szCs w:val="24"/>
          <w:lang w:eastAsia="ru-RU"/>
        </w:rPr>
        <w:t>, що містить інформацію про групи підтримки, які залучаються для надання послуг відповідно до предмета закупівлі.</w:t>
      </w:r>
    </w:p>
    <w:p w:rsidR="00872D58" w:rsidRPr="007D5C84" w:rsidRDefault="00872D58" w:rsidP="00872D58">
      <w:pPr>
        <w:spacing w:after="0" w:line="240" w:lineRule="auto"/>
        <w:jc w:val="both"/>
        <w:rPr>
          <w:rFonts w:ascii="Times New Roman" w:eastAsia="Times New Roman" w:hAnsi="Times New Roman" w:cs="Times New Roman"/>
          <w:color w:val="000000" w:themeColor="text1"/>
          <w:sz w:val="24"/>
          <w:szCs w:val="24"/>
          <w:lang w:eastAsia="ru-RU"/>
        </w:rPr>
      </w:pPr>
      <w:r w:rsidRPr="007D5C84">
        <w:rPr>
          <w:rFonts w:ascii="Times New Roman" w:eastAsia="Times New Roman" w:hAnsi="Times New Roman" w:cs="Times New Roman"/>
          <w:color w:val="000000" w:themeColor="text1"/>
          <w:sz w:val="24"/>
          <w:szCs w:val="24"/>
          <w:lang w:eastAsia="ru-RU"/>
        </w:rPr>
        <w:t>1</w:t>
      </w:r>
      <w:r w:rsidRPr="007D5C84">
        <w:rPr>
          <w:rFonts w:ascii="Times New Roman" w:eastAsia="Times New Roman" w:hAnsi="Times New Roman" w:cs="Times New Roman"/>
          <w:color w:val="000000" w:themeColor="text1"/>
          <w:sz w:val="24"/>
          <w:szCs w:val="24"/>
          <w:lang w:val="uk-UA" w:eastAsia="ru-RU"/>
        </w:rPr>
        <w:t>2</w:t>
      </w:r>
      <w:r w:rsidRPr="007D5C84">
        <w:rPr>
          <w:rFonts w:ascii="Times New Roman" w:eastAsia="Times New Roman" w:hAnsi="Times New Roman" w:cs="Times New Roman"/>
          <w:color w:val="000000" w:themeColor="text1"/>
          <w:sz w:val="24"/>
          <w:szCs w:val="24"/>
          <w:lang w:eastAsia="ru-RU"/>
        </w:rPr>
        <w:t xml:space="preserve">.  </w:t>
      </w:r>
      <w:r w:rsidRPr="007D5C84">
        <w:rPr>
          <w:rFonts w:ascii="Times New Roman" w:eastAsia="Times New Roman" w:hAnsi="Times New Roman" w:cs="Times New Roman"/>
          <w:color w:val="000000" w:themeColor="text1"/>
          <w:sz w:val="24"/>
          <w:szCs w:val="24"/>
          <w:lang w:val="uk-UA" w:eastAsia="ru-RU"/>
        </w:rPr>
        <w:t>Довідка про н</w:t>
      </w:r>
      <w:r w:rsidRPr="007D5C84">
        <w:rPr>
          <w:rFonts w:ascii="Times New Roman" w:eastAsia="Times New Roman" w:hAnsi="Times New Roman" w:cs="Times New Roman"/>
          <w:color w:val="000000" w:themeColor="text1"/>
          <w:sz w:val="24"/>
          <w:szCs w:val="24"/>
          <w:lang w:eastAsia="ru-RU"/>
        </w:rPr>
        <w:t xml:space="preserve">аявність позитивного досвіду роботи з не менш ніж з </w:t>
      </w:r>
      <w:r w:rsidRPr="007D5C84">
        <w:rPr>
          <w:rFonts w:ascii="Times New Roman" w:eastAsia="Times New Roman" w:hAnsi="Times New Roman" w:cs="Times New Roman"/>
          <w:color w:val="000000" w:themeColor="text1"/>
          <w:sz w:val="24"/>
          <w:szCs w:val="24"/>
          <w:lang w:val="uk-UA" w:eastAsia="ru-RU"/>
        </w:rPr>
        <w:t>двома</w:t>
      </w:r>
      <w:r w:rsidRPr="007D5C84">
        <w:rPr>
          <w:rFonts w:ascii="Times New Roman" w:eastAsia="Times New Roman" w:hAnsi="Times New Roman" w:cs="Times New Roman"/>
          <w:color w:val="000000" w:themeColor="text1"/>
          <w:sz w:val="24"/>
          <w:szCs w:val="24"/>
          <w:lang w:eastAsia="ru-RU"/>
        </w:rPr>
        <w:t xml:space="preserve"> підприємствами в енергетичному секторі  за останні 2 роки (надати відгук або копію договору).</w:t>
      </w:r>
    </w:p>
    <w:p w:rsidR="004D2AEC" w:rsidRPr="007D5C84" w:rsidRDefault="00872D58" w:rsidP="00872D58">
      <w:pPr>
        <w:autoSpaceDE w:val="0"/>
        <w:autoSpaceDN w:val="0"/>
        <w:adjustRightInd w:val="0"/>
        <w:spacing w:after="0" w:line="240" w:lineRule="auto"/>
        <w:ind w:right="22"/>
        <w:jc w:val="both"/>
        <w:rPr>
          <w:rFonts w:ascii="Times New Roman" w:eastAsia="Times New Roman" w:hAnsi="Times New Roman"/>
          <w:snapToGrid w:val="0"/>
          <w:color w:val="000000" w:themeColor="text1"/>
          <w:sz w:val="24"/>
          <w:szCs w:val="24"/>
          <w:lang w:eastAsia="ru-RU"/>
        </w:rPr>
      </w:pPr>
      <w:r w:rsidRPr="007D5C84">
        <w:rPr>
          <w:rFonts w:ascii="Times New Roman" w:eastAsia="Times New Roman" w:hAnsi="Times New Roman" w:cs="Times New Roman"/>
          <w:color w:val="000000" w:themeColor="text1"/>
          <w:sz w:val="24"/>
          <w:szCs w:val="24"/>
          <w:lang w:eastAsia="ru-RU"/>
        </w:rPr>
        <w:t>1</w:t>
      </w:r>
      <w:r w:rsidRPr="007D5C84">
        <w:rPr>
          <w:rFonts w:ascii="Times New Roman" w:eastAsia="Times New Roman" w:hAnsi="Times New Roman" w:cs="Times New Roman"/>
          <w:color w:val="000000" w:themeColor="text1"/>
          <w:sz w:val="24"/>
          <w:szCs w:val="24"/>
          <w:lang w:val="uk-UA" w:eastAsia="ru-RU"/>
        </w:rPr>
        <w:t>3</w:t>
      </w:r>
      <w:r w:rsidRPr="007D5C84">
        <w:rPr>
          <w:rFonts w:ascii="Times New Roman" w:eastAsia="Times New Roman" w:hAnsi="Times New Roman" w:cs="Times New Roman"/>
          <w:color w:val="000000" w:themeColor="text1"/>
          <w:sz w:val="24"/>
          <w:szCs w:val="24"/>
          <w:lang w:eastAsia="ru-RU"/>
        </w:rPr>
        <w:t>.  Наявність партнерського договору з ТОВ «САП Україна».</w:t>
      </w:r>
    </w:p>
    <w:p w:rsidR="009B03C0" w:rsidRPr="007D5C84" w:rsidRDefault="00872D58" w:rsidP="00872D58">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7D5C84">
        <w:rPr>
          <w:rFonts w:ascii="Times New Roman" w:eastAsia="Times New Roman" w:hAnsi="Times New Roman"/>
          <w:snapToGrid w:val="0"/>
          <w:color w:val="000000" w:themeColor="text1"/>
          <w:sz w:val="24"/>
          <w:szCs w:val="20"/>
          <w:lang w:val="uk-UA" w:eastAsia="ru-RU"/>
        </w:rPr>
        <w:t>1</w:t>
      </w:r>
      <w:r w:rsidR="009B03C0" w:rsidRPr="007D5C84">
        <w:rPr>
          <w:rFonts w:ascii="Times New Roman" w:eastAsia="Times New Roman" w:hAnsi="Times New Roman"/>
          <w:snapToGrid w:val="0"/>
          <w:color w:val="000000" w:themeColor="text1"/>
          <w:sz w:val="24"/>
          <w:szCs w:val="20"/>
          <w:lang w:eastAsia="ru-RU"/>
        </w:rPr>
        <w:t xml:space="preserve">4. Довідка </w:t>
      </w:r>
      <w:r w:rsidR="009B03C0" w:rsidRPr="007D5C84">
        <w:rPr>
          <w:rFonts w:ascii="Times New Roman" w:eastAsia="DejaVu Sans" w:hAnsi="Times New Roman"/>
          <w:bCs/>
          <w:color w:val="000000" w:themeColor="text1"/>
          <w:kern w:val="2"/>
          <w:sz w:val="24"/>
          <w:szCs w:val="24"/>
          <w:lang w:eastAsia="hi-IN" w:bidi="hi-IN"/>
        </w:rPr>
        <w:t xml:space="preserve">(в довільній формі) </w:t>
      </w:r>
      <w:r w:rsidR="009B03C0" w:rsidRPr="007D5C84">
        <w:rPr>
          <w:rFonts w:ascii="Times New Roman" w:eastAsia="Times New Roman" w:hAnsi="Times New Roman"/>
          <w:snapToGrid w:val="0"/>
          <w:color w:val="000000" w:themeColor="text1"/>
          <w:sz w:val="24"/>
          <w:szCs w:val="20"/>
          <w:lang w:eastAsia="ru-RU"/>
        </w:rPr>
        <w:t xml:space="preserve">яка містить відомості про підприємство: </w:t>
      </w:r>
    </w:p>
    <w:p w:rsidR="009B03C0" w:rsidRPr="007D5C84" w:rsidRDefault="009B03C0" w:rsidP="009B03C0">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7D5C84">
        <w:rPr>
          <w:rFonts w:ascii="Times New Roman" w:eastAsia="Times New Roman" w:hAnsi="Times New Roman"/>
          <w:snapToGrid w:val="0"/>
          <w:color w:val="000000" w:themeColor="text1"/>
          <w:sz w:val="24"/>
          <w:szCs w:val="20"/>
          <w:lang w:eastAsia="ru-RU"/>
        </w:rPr>
        <w:lastRenderedPageBreak/>
        <w:t xml:space="preserve">а) реквізити (адреса - юридична та фактична, телефон, факс); </w:t>
      </w:r>
    </w:p>
    <w:p w:rsidR="009B03C0" w:rsidRPr="007D5C84" w:rsidRDefault="009B03C0" w:rsidP="009B03C0">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7D5C84">
        <w:rPr>
          <w:rFonts w:ascii="Times New Roman" w:eastAsia="Times New Roman" w:hAnsi="Times New Roman"/>
          <w:snapToGrid w:val="0"/>
          <w:color w:val="000000" w:themeColor="text1"/>
          <w:sz w:val="24"/>
          <w:szCs w:val="20"/>
          <w:lang w:eastAsia="ru-RU"/>
        </w:rPr>
        <w:t xml:space="preserve">б) керівництво (посада, ім'я, по батькові, телефон для контактів) - для юридичних осіб; </w:t>
      </w:r>
    </w:p>
    <w:p w:rsidR="009B03C0" w:rsidRPr="007D5C84" w:rsidRDefault="009B03C0" w:rsidP="009B03C0">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7D5C84">
        <w:rPr>
          <w:rFonts w:ascii="Times New Roman" w:eastAsia="Times New Roman" w:hAnsi="Times New Roman"/>
          <w:snapToGrid w:val="0"/>
          <w:color w:val="000000" w:themeColor="text1"/>
          <w:sz w:val="24"/>
          <w:szCs w:val="20"/>
          <w:lang w:eastAsia="ru-RU"/>
        </w:rPr>
        <w:t>в) банківські реквізити.</w:t>
      </w:r>
    </w:p>
    <w:p w:rsidR="009B03C0" w:rsidRPr="007D5C84" w:rsidRDefault="00872D58" w:rsidP="009B03C0">
      <w:pPr>
        <w:tabs>
          <w:tab w:val="left" w:pos="993"/>
        </w:tabs>
        <w:spacing w:after="0" w:line="240" w:lineRule="atLeast"/>
        <w:contextualSpacing/>
        <w:jc w:val="both"/>
        <w:rPr>
          <w:rFonts w:ascii="Times New Roman" w:hAnsi="Times New Roman"/>
          <w:bCs/>
          <w:color w:val="000000" w:themeColor="text1"/>
          <w:sz w:val="24"/>
          <w:szCs w:val="24"/>
        </w:rPr>
      </w:pPr>
      <w:r w:rsidRPr="007D5C84">
        <w:rPr>
          <w:rFonts w:ascii="Times New Roman" w:hAnsi="Times New Roman"/>
          <w:color w:val="000000" w:themeColor="text1"/>
          <w:sz w:val="24"/>
          <w:szCs w:val="24"/>
          <w:lang w:val="uk-UA"/>
        </w:rPr>
        <w:t>15</w:t>
      </w:r>
      <w:r w:rsidR="009B03C0" w:rsidRPr="007D5C84">
        <w:rPr>
          <w:rFonts w:ascii="Times New Roman" w:hAnsi="Times New Roman"/>
          <w:color w:val="000000" w:themeColor="text1"/>
          <w:sz w:val="24"/>
          <w:szCs w:val="24"/>
        </w:rPr>
        <w:t xml:space="preserve">. </w:t>
      </w:r>
      <w:r w:rsidR="009B03C0" w:rsidRPr="007D5C84">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9B03C0" w:rsidRPr="007D5C84" w:rsidRDefault="00872D58" w:rsidP="009B03C0">
      <w:pPr>
        <w:pStyle w:val="ab"/>
        <w:rPr>
          <w:color w:val="000000" w:themeColor="text1"/>
        </w:rPr>
      </w:pPr>
      <w:r w:rsidRPr="007D5C84">
        <w:rPr>
          <w:color w:val="000000" w:themeColor="text1"/>
          <w:lang w:val="ru-RU"/>
        </w:rPr>
        <w:t>16</w:t>
      </w:r>
      <w:r w:rsidR="009B03C0" w:rsidRPr="007D5C84">
        <w:rPr>
          <w:color w:val="000000" w:themeColor="text1"/>
          <w:lang w:val="ru-RU"/>
        </w:rPr>
        <w:t xml:space="preserve">. </w:t>
      </w:r>
      <w:r w:rsidR="009B03C0" w:rsidRPr="007D5C84">
        <w:rPr>
          <w:color w:val="000000" w:themeColor="text1"/>
        </w:rPr>
        <w:t xml:space="preserve">Лист – згода </w:t>
      </w:r>
      <w:r w:rsidR="009B03C0" w:rsidRPr="007D5C84">
        <w:rPr>
          <w:bCs/>
          <w:color w:val="000000" w:themeColor="text1"/>
        </w:rPr>
        <w:t xml:space="preserve">(в довільній формі) </w:t>
      </w:r>
      <w:r w:rsidR="009B03C0" w:rsidRPr="007D5C84">
        <w:rPr>
          <w:color w:val="000000" w:themeColor="text1"/>
        </w:rPr>
        <w:t>щодо дозволу на обробку персональних даних.</w:t>
      </w:r>
    </w:p>
    <w:p w:rsidR="000D35A9" w:rsidRPr="007D5C84" w:rsidRDefault="00872D58" w:rsidP="009B03C0">
      <w:pPr>
        <w:tabs>
          <w:tab w:val="left" w:pos="993"/>
        </w:tabs>
        <w:spacing w:after="0" w:line="240" w:lineRule="atLeast"/>
        <w:contextualSpacing/>
        <w:jc w:val="both"/>
        <w:rPr>
          <w:rFonts w:ascii="Times New Roman" w:eastAsia="Times New Roman" w:hAnsi="Times New Roman" w:cs="Times New Roman"/>
          <w:color w:val="000000" w:themeColor="text1"/>
          <w:sz w:val="24"/>
          <w:szCs w:val="24"/>
          <w:lang w:val="uk-UA" w:eastAsia="ru-RU"/>
        </w:rPr>
      </w:pPr>
      <w:r w:rsidRPr="007D5C84">
        <w:rPr>
          <w:rFonts w:ascii="Times New Roman" w:hAnsi="Times New Roman"/>
          <w:color w:val="000000" w:themeColor="text1"/>
          <w:sz w:val="24"/>
          <w:szCs w:val="24"/>
          <w:lang w:val="uk-UA"/>
        </w:rPr>
        <w:t>17</w:t>
      </w:r>
      <w:r w:rsidR="009B03C0" w:rsidRPr="007D5C84">
        <w:rPr>
          <w:rFonts w:ascii="Times New Roman" w:hAnsi="Times New Roman"/>
          <w:color w:val="000000" w:themeColor="text1"/>
          <w:sz w:val="24"/>
          <w:szCs w:val="24"/>
          <w:lang w:val="uk-UA"/>
        </w:rPr>
        <w:t xml:space="preserve">. </w:t>
      </w:r>
      <w:r w:rsidR="000D35A9" w:rsidRPr="007D5C84">
        <w:rPr>
          <w:rFonts w:ascii="Times New Roman" w:eastAsia="Times New Roman" w:hAnsi="Times New Roman" w:cs="Times New Roman"/>
          <w:color w:val="000000" w:themeColor="text1"/>
          <w:sz w:val="24"/>
          <w:szCs w:val="24"/>
          <w:lang w:val="uk-UA" w:eastAsia="ru-RU"/>
        </w:rPr>
        <w:t>Пропозицію (в довільній формі)</w:t>
      </w:r>
      <w:r w:rsidRPr="007D5C84">
        <w:rPr>
          <w:rFonts w:ascii="Times New Roman" w:eastAsia="Times New Roman" w:hAnsi="Times New Roman" w:cs="Times New Roman"/>
          <w:color w:val="000000" w:themeColor="text1"/>
          <w:sz w:val="24"/>
          <w:szCs w:val="24"/>
          <w:lang w:val="uk-UA" w:eastAsia="ru-RU"/>
        </w:rPr>
        <w:t>.</w:t>
      </w:r>
    </w:p>
    <w:p w:rsidR="009B03C0" w:rsidRPr="007D5C84" w:rsidRDefault="00872D58" w:rsidP="009B03C0">
      <w:pPr>
        <w:tabs>
          <w:tab w:val="left" w:pos="993"/>
        </w:tabs>
        <w:spacing w:after="0" w:line="240" w:lineRule="atLeast"/>
        <w:contextualSpacing/>
        <w:jc w:val="both"/>
        <w:rPr>
          <w:rFonts w:ascii="Times New Roman" w:hAnsi="Times New Roman"/>
          <w:color w:val="000000" w:themeColor="text1"/>
          <w:sz w:val="24"/>
          <w:szCs w:val="24"/>
          <w:lang w:val="uk-UA"/>
        </w:rPr>
      </w:pPr>
      <w:r w:rsidRPr="007D5C84">
        <w:rPr>
          <w:rFonts w:ascii="Times New Roman" w:hAnsi="Times New Roman"/>
          <w:color w:val="000000" w:themeColor="text1"/>
          <w:sz w:val="24"/>
          <w:szCs w:val="24"/>
          <w:lang w:val="uk-UA"/>
        </w:rPr>
        <w:t xml:space="preserve">18. </w:t>
      </w:r>
      <w:r w:rsidR="009B03C0" w:rsidRPr="007D5C84">
        <w:rPr>
          <w:rFonts w:ascii="Times New Roman" w:hAnsi="Times New Roman"/>
          <w:color w:val="000000" w:themeColor="text1"/>
          <w:sz w:val="24"/>
          <w:szCs w:val="24"/>
          <w:lang w:val="uk-UA"/>
        </w:rPr>
        <w:t xml:space="preserve">Інші документи, передбачені цією тендерною документацією.     </w:t>
      </w:r>
    </w:p>
    <w:p w:rsidR="009B03C0" w:rsidRPr="007D5C84" w:rsidRDefault="009B03C0" w:rsidP="00980B90">
      <w:pPr>
        <w:tabs>
          <w:tab w:val="left" w:pos="0"/>
        </w:tabs>
        <w:spacing w:before="20" w:after="20" w:line="240" w:lineRule="auto"/>
        <w:jc w:val="both"/>
        <w:rPr>
          <w:rFonts w:ascii="Times New Roman" w:eastAsia="Times New Roman" w:hAnsi="Times New Roman"/>
          <w:bCs/>
          <w:snapToGrid w:val="0"/>
          <w:color w:val="000000" w:themeColor="text1"/>
          <w:sz w:val="24"/>
          <w:szCs w:val="20"/>
          <w:lang w:val="uk-UA" w:eastAsia="ru-RU"/>
        </w:rPr>
      </w:pPr>
    </w:p>
    <w:p w:rsidR="00980B90" w:rsidRPr="007D5C84" w:rsidRDefault="00980B90" w:rsidP="00980B90">
      <w:pPr>
        <w:tabs>
          <w:tab w:val="left" w:pos="993"/>
        </w:tabs>
        <w:spacing w:after="0" w:line="240" w:lineRule="auto"/>
        <w:contextualSpacing/>
        <w:jc w:val="both"/>
        <w:rPr>
          <w:rFonts w:ascii="Times New Roman" w:eastAsia="DejaVu Sans" w:hAnsi="Times New Roman"/>
          <w:bCs/>
          <w:color w:val="000000" w:themeColor="text1"/>
          <w:kern w:val="2"/>
          <w:sz w:val="24"/>
          <w:szCs w:val="24"/>
          <w:lang w:val="uk-UA" w:eastAsia="hi-IN" w:bidi="hi-IN"/>
        </w:rPr>
      </w:pPr>
    </w:p>
    <w:p w:rsidR="00B22268" w:rsidRPr="007D5C84" w:rsidRDefault="00B22268" w:rsidP="00B22268">
      <w:pPr>
        <w:shd w:val="clear" w:color="auto" w:fill="FFFFFF"/>
        <w:spacing w:after="0" w:line="240" w:lineRule="auto"/>
        <w:jc w:val="both"/>
        <w:rPr>
          <w:rFonts w:ascii="Times New Roman" w:eastAsia="Times New Roman" w:hAnsi="Times New Roman"/>
          <w:bCs/>
          <w:snapToGrid w:val="0"/>
          <w:color w:val="000000" w:themeColor="text1"/>
          <w:sz w:val="24"/>
          <w:szCs w:val="20"/>
          <w:lang w:val="uk-UA" w:eastAsia="ru-RU"/>
        </w:rPr>
      </w:pPr>
      <w:r w:rsidRPr="007D5C84">
        <w:rPr>
          <w:rFonts w:ascii="Times New Roman" w:eastAsia="Times New Roman" w:hAnsi="Times New Roman"/>
          <w:b/>
          <w:bCs/>
          <w:snapToGrid w:val="0"/>
          <w:color w:val="000000" w:themeColor="text1"/>
          <w:sz w:val="24"/>
          <w:szCs w:val="20"/>
          <w:u w:val="single"/>
          <w:lang w:val="uk-UA" w:eastAsia="ru-RU"/>
        </w:rPr>
        <w:t>Переможець процедури закупівлі</w:t>
      </w:r>
      <w:r w:rsidRPr="007D5C84">
        <w:rPr>
          <w:rFonts w:ascii="Times New Roman" w:eastAsia="Times New Roman" w:hAnsi="Times New Roman"/>
          <w:b/>
          <w:bCs/>
          <w:snapToGrid w:val="0"/>
          <w:color w:val="000000" w:themeColor="text1"/>
          <w:sz w:val="24"/>
          <w:szCs w:val="20"/>
          <w:lang w:val="uk-UA" w:eastAsia="ru-RU"/>
        </w:rPr>
        <w:t xml:space="preserve"> </w:t>
      </w:r>
      <w:r w:rsidRPr="007D5C84">
        <w:rPr>
          <w:rFonts w:ascii="Times New Roman" w:eastAsia="Times New Roman" w:hAnsi="Times New Roman"/>
          <w:bCs/>
          <w:snapToGrid w:val="0"/>
          <w:color w:val="000000" w:themeColor="text1"/>
          <w:sz w:val="24"/>
          <w:szCs w:val="20"/>
          <w:lang w:val="uk-UA" w:eastAsia="ru-RU"/>
        </w:rPr>
        <w:t xml:space="preserve">у строк, що не перевищує </w:t>
      </w:r>
      <w:r w:rsidRPr="007D5C84">
        <w:rPr>
          <w:rFonts w:ascii="Times New Roman" w:eastAsia="Times New Roman" w:hAnsi="Times New Roman"/>
          <w:b/>
          <w:bCs/>
          <w:snapToGrid w:val="0"/>
          <w:color w:val="000000" w:themeColor="text1"/>
          <w:sz w:val="24"/>
          <w:szCs w:val="20"/>
          <w:lang w:val="uk-UA" w:eastAsia="ru-RU"/>
        </w:rPr>
        <w:t>10 (десяти</w:t>
      </w:r>
      <w:r w:rsidRPr="007D5C84">
        <w:rPr>
          <w:rFonts w:ascii="Times New Roman" w:eastAsia="Times New Roman" w:hAnsi="Times New Roman"/>
          <w:bCs/>
          <w:snapToGrid w:val="0"/>
          <w:color w:val="000000" w:themeColor="text1"/>
          <w:sz w:val="24"/>
          <w:szCs w:val="20"/>
          <w:lang w:val="uk-UA" w:eastAsia="ru-RU"/>
        </w:rPr>
        <w:t xml:space="preserve">) днів з дати оприлюднення </w:t>
      </w:r>
      <w:r w:rsidRPr="007D5C84">
        <w:rPr>
          <w:rFonts w:ascii="Times New Roman" w:eastAsia="Times New Roman" w:hAnsi="Times New Roman" w:cs="Times New Roman"/>
          <w:color w:val="000000" w:themeColor="text1"/>
          <w:sz w:val="24"/>
          <w:szCs w:val="24"/>
          <w:shd w:val="clear" w:color="auto" w:fill="FFFFFF"/>
          <w:lang w:val="uk-UA" w:eastAsia="ru-RU"/>
        </w:rPr>
        <w:t xml:space="preserve">в електронній системі закупівель </w:t>
      </w:r>
      <w:r w:rsidRPr="007D5C84">
        <w:rPr>
          <w:rFonts w:ascii="Times New Roman" w:eastAsia="Times New Roman" w:hAnsi="Times New Roman"/>
          <w:bCs/>
          <w:snapToGrid w:val="0"/>
          <w:color w:val="000000" w:themeColor="text1"/>
          <w:sz w:val="24"/>
          <w:szCs w:val="20"/>
          <w:lang w:val="uk-UA" w:eastAsia="ru-RU"/>
        </w:rPr>
        <w:t xml:space="preserve">повідомлення про намір укласти договір про закупівлю повинен надати замовнику </w:t>
      </w:r>
      <w:r w:rsidRPr="007D5C84">
        <w:rPr>
          <w:rFonts w:ascii="Times New Roman" w:eastAsia="Times New Roman" w:hAnsi="Times New Roman" w:cs="Times New Roman"/>
          <w:color w:val="000000" w:themeColor="text1"/>
          <w:sz w:val="24"/>
          <w:szCs w:val="24"/>
          <w:shd w:val="clear" w:color="auto" w:fill="FFFFFF"/>
          <w:lang w:val="uk-UA" w:eastAsia="ru-RU"/>
        </w:rPr>
        <w:t>документи шляхом оприлюднення їх в електронній системі закупівель, що підтверджують відсутність підстав, визначених пунктами 5, 6,</w:t>
      </w:r>
      <w:r w:rsidRPr="007D5C84">
        <w:rPr>
          <w:rFonts w:ascii="Times New Roman" w:eastAsia="Times New Roman" w:hAnsi="Times New Roman" w:cs="Times New Roman"/>
          <w:color w:val="000000" w:themeColor="text1"/>
          <w:sz w:val="24"/>
          <w:szCs w:val="24"/>
          <w:shd w:val="clear" w:color="auto" w:fill="FFFFFF"/>
          <w:lang w:eastAsia="ru-RU"/>
        </w:rPr>
        <w:t> </w:t>
      </w:r>
      <w:r w:rsidRPr="007D5C84">
        <w:rPr>
          <w:rFonts w:ascii="Times New Roman" w:eastAsia="Times New Roman" w:hAnsi="Times New Roman" w:cs="Times New Roman"/>
          <w:color w:val="000000" w:themeColor="text1"/>
          <w:sz w:val="24"/>
          <w:szCs w:val="24"/>
          <w:shd w:val="clear" w:color="auto" w:fill="FFFFFF"/>
          <w:lang w:val="uk-UA" w:eastAsia="ru-RU"/>
        </w:rPr>
        <w:t xml:space="preserve">12 і 13 частини першої та частиною другою статті 17 Закону </w:t>
      </w:r>
      <w:r w:rsidRPr="007D5C84">
        <w:rPr>
          <w:rFonts w:ascii="Times New Roman" w:eastAsia="Times New Roman" w:hAnsi="Times New Roman"/>
          <w:bCs/>
          <w:snapToGrid w:val="0"/>
          <w:color w:val="000000" w:themeColor="text1"/>
          <w:sz w:val="24"/>
          <w:szCs w:val="20"/>
          <w:lang w:val="uk-UA" w:eastAsia="ru-RU"/>
        </w:rPr>
        <w:t>наступні документи:</w:t>
      </w:r>
    </w:p>
    <w:p w:rsidR="00B22268" w:rsidRPr="007D5C84" w:rsidRDefault="00B22268" w:rsidP="00B22268">
      <w:pPr>
        <w:shd w:val="clear" w:color="auto" w:fill="FFFFFF"/>
        <w:spacing w:after="0" w:line="240" w:lineRule="auto"/>
        <w:jc w:val="both"/>
        <w:textAlignment w:val="baseline"/>
        <w:rPr>
          <w:i/>
          <w:color w:val="000000" w:themeColor="text1"/>
          <w:lang w:val="uk-UA"/>
        </w:rPr>
      </w:pPr>
      <w:r w:rsidRPr="007D5C84">
        <w:rPr>
          <w:rFonts w:ascii="Times New Roman" w:eastAsia="Times New Roman" w:hAnsi="Times New Roman"/>
          <w:snapToGrid w:val="0"/>
          <w:color w:val="000000" w:themeColor="text1"/>
          <w:sz w:val="24"/>
          <w:szCs w:val="24"/>
          <w:lang w:val="uk-UA" w:eastAsia="ru-RU"/>
        </w:rPr>
        <w:t>1. Д</w:t>
      </w:r>
      <w:r w:rsidRPr="007D5C84">
        <w:rPr>
          <w:rFonts w:ascii="Times New Roman" w:eastAsia="Times New Roman" w:hAnsi="Times New Roman" w:cs="Times New Roman"/>
          <w:color w:val="000000" w:themeColor="text1"/>
          <w:sz w:val="24"/>
          <w:szCs w:val="24"/>
          <w:shd w:val="clear" w:color="auto" w:fill="FFFFFF"/>
          <w:lang w:val="uk-UA" w:eastAsia="ru-RU"/>
        </w:rPr>
        <w:t xml:space="preserve">овідка, видана Департаментом інформатизації МВС України (територіальним органом з надання сервісних послуг МВС України) </w:t>
      </w:r>
      <w:r w:rsidRPr="007D5C84">
        <w:rPr>
          <w:rFonts w:ascii="Times New Roman" w:eastAsia="Times New Roman" w:hAnsi="Times New Roman"/>
          <w:snapToGrid w:val="0"/>
          <w:color w:val="000000" w:themeColor="text1"/>
          <w:sz w:val="24"/>
          <w:szCs w:val="24"/>
          <w:lang w:val="uk-UA"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sidRPr="007D5C84">
        <w:rPr>
          <w:rFonts w:ascii="Times New Roman" w:eastAsia="Times New Roman" w:hAnsi="Times New Roman" w:cs="Times New Roman"/>
          <w:color w:val="000000" w:themeColor="text1"/>
          <w:sz w:val="24"/>
          <w:szCs w:val="24"/>
          <w:shd w:val="clear" w:color="auto" w:fill="FFFFFF"/>
          <w:lang w:val="uk-UA"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sidRPr="007D5C84">
        <w:rPr>
          <w:rFonts w:ascii="Times New Roman" w:eastAsia="Times New Roman" w:hAnsi="Times New Roman" w:cs="Times New Roman"/>
          <w:i/>
          <w:color w:val="000000" w:themeColor="text1"/>
          <w:sz w:val="24"/>
          <w:szCs w:val="24"/>
          <w:lang w:val="uk-UA" w:eastAsia="ru-RU"/>
        </w:rPr>
        <w:t>Довідка підтверджує відсутність підстави, передбаченої п.5, 6 частини 1 ст.17 Закону;</w:t>
      </w:r>
      <w:r w:rsidRPr="007D5C84">
        <w:rPr>
          <w:i/>
          <w:color w:val="000000" w:themeColor="text1"/>
          <w:lang w:val="uk-UA"/>
        </w:rPr>
        <w:t xml:space="preserve"> </w:t>
      </w:r>
    </w:p>
    <w:p w:rsidR="00B22268" w:rsidRPr="007D5C84" w:rsidRDefault="00B22268" w:rsidP="00B22268">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p>
    <w:p w:rsidR="00B22268" w:rsidRPr="007D5C84" w:rsidRDefault="00B22268" w:rsidP="00B22268">
      <w:pPr>
        <w:shd w:val="clear" w:color="auto" w:fill="FFFFFF"/>
        <w:spacing w:after="0" w:line="240" w:lineRule="auto"/>
        <w:jc w:val="both"/>
        <w:textAlignment w:val="baseline"/>
        <w:rPr>
          <w:rFonts w:ascii="Times New Roman" w:hAnsi="Times New Roman" w:cs="Times New Roman"/>
          <w:color w:val="000000" w:themeColor="text1"/>
          <w:sz w:val="24"/>
          <w:szCs w:val="24"/>
          <w:lang w:val="uk-UA"/>
        </w:rPr>
      </w:pPr>
      <w:r w:rsidRPr="007D5C84">
        <w:rPr>
          <w:rFonts w:ascii="Times New Roman" w:hAnsi="Times New Roman" w:cs="Times New Roman"/>
          <w:color w:val="000000" w:themeColor="text1"/>
          <w:sz w:val="24"/>
          <w:szCs w:val="24"/>
          <w:lang w:val="uk-UA"/>
        </w:rPr>
        <w:t>2.</w:t>
      </w:r>
      <w:r w:rsidRPr="007D5C84">
        <w:rPr>
          <w:color w:val="000000" w:themeColor="text1"/>
          <w:lang w:val="uk-UA"/>
        </w:rPr>
        <w:t xml:space="preserve"> </w:t>
      </w:r>
      <w:r w:rsidRPr="007D5C84">
        <w:rPr>
          <w:rFonts w:ascii="Times New Roman" w:hAnsi="Times New Roman" w:cs="Times New Roman"/>
          <w:color w:val="000000" w:themeColor="text1"/>
          <w:sz w:val="24"/>
          <w:szCs w:val="24"/>
          <w:lang w:val="uk-UA"/>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2268" w:rsidRPr="007D5C84" w:rsidRDefault="00B22268" w:rsidP="00B22268">
      <w:pPr>
        <w:shd w:val="clear" w:color="auto" w:fill="FFFFFF"/>
        <w:spacing w:after="0" w:line="240" w:lineRule="auto"/>
        <w:jc w:val="both"/>
        <w:textAlignment w:val="baseline"/>
        <w:rPr>
          <w:i/>
          <w:color w:val="000000" w:themeColor="text1"/>
          <w:lang w:val="uk-UA"/>
        </w:rPr>
      </w:pPr>
      <w:r w:rsidRPr="007D5C84">
        <w:rPr>
          <w:rFonts w:ascii="Times New Roman" w:eastAsia="Times New Roman" w:hAnsi="Times New Roman" w:cs="Times New Roman"/>
          <w:i/>
          <w:color w:val="000000" w:themeColor="text1"/>
          <w:sz w:val="24"/>
          <w:szCs w:val="24"/>
          <w:lang w:val="uk-UA" w:eastAsia="ru-RU"/>
        </w:rPr>
        <w:t>Довідка підтверджує відсутність підстави, передбаченої п.12 частини 1 ст.17 Закону;</w:t>
      </w:r>
      <w:r w:rsidRPr="007D5C84">
        <w:rPr>
          <w:i/>
          <w:color w:val="000000" w:themeColor="text1"/>
          <w:lang w:val="uk-UA"/>
        </w:rPr>
        <w:t xml:space="preserve"> </w:t>
      </w:r>
    </w:p>
    <w:p w:rsidR="00B22268" w:rsidRPr="007D5C84" w:rsidRDefault="00B22268" w:rsidP="00B22268">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p>
    <w:p w:rsidR="00B22268" w:rsidRPr="007D5C84" w:rsidRDefault="00B22268" w:rsidP="00B22268">
      <w:pPr>
        <w:shd w:val="clear" w:color="auto" w:fill="FFFFFF"/>
        <w:spacing w:after="0" w:line="240" w:lineRule="auto"/>
        <w:jc w:val="both"/>
        <w:textAlignment w:val="baseline"/>
        <w:rPr>
          <w:rFonts w:ascii="Times New Roman" w:eastAsia="Times New Roman" w:hAnsi="Times New Roman" w:cs="Times New Roman"/>
          <w:i/>
          <w:color w:val="000000" w:themeColor="text1"/>
          <w:sz w:val="24"/>
          <w:szCs w:val="24"/>
          <w:lang w:val="uk-UA" w:eastAsia="ru-RU"/>
        </w:rPr>
      </w:pPr>
      <w:r w:rsidRPr="007D5C84">
        <w:rPr>
          <w:rFonts w:ascii="Times New Roman" w:eastAsia="Times New Roman" w:hAnsi="Times New Roman" w:cs="Times New Roman"/>
          <w:color w:val="000000" w:themeColor="text1"/>
          <w:sz w:val="24"/>
          <w:szCs w:val="24"/>
          <w:lang w:val="uk-UA"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sidRPr="007D5C84">
        <w:rPr>
          <w:rFonts w:ascii="Times New Roman" w:eastAsia="Times New Roman" w:hAnsi="Times New Roman" w:cs="Times New Roman"/>
          <w:i/>
          <w:color w:val="000000" w:themeColor="text1"/>
          <w:sz w:val="24"/>
          <w:szCs w:val="24"/>
          <w:lang w:val="uk-UA" w:eastAsia="ru-RU"/>
        </w:rPr>
        <w:t xml:space="preserve">Довідка підтверджує </w:t>
      </w:r>
      <w:r w:rsidRPr="007D5C84">
        <w:rPr>
          <w:rFonts w:ascii="Times New Roman" w:eastAsia="Times New Roman" w:hAnsi="Times New Roman" w:cs="Times New Roman"/>
          <w:color w:val="000000" w:themeColor="text1"/>
          <w:sz w:val="24"/>
          <w:szCs w:val="24"/>
          <w:lang w:val="uk-UA" w:eastAsia="ru-RU"/>
        </w:rPr>
        <w:t xml:space="preserve"> </w:t>
      </w:r>
      <w:r w:rsidRPr="007D5C84">
        <w:rPr>
          <w:rFonts w:ascii="Times New Roman" w:eastAsia="Times New Roman" w:hAnsi="Times New Roman" w:cs="Times New Roman"/>
          <w:i/>
          <w:color w:val="000000" w:themeColor="text1"/>
          <w:sz w:val="24"/>
          <w:szCs w:val="24"/>
          <w:lang w:val="uk-UA" w:eastAsia="ru-RU"/>
        </w:rPr>
        <w:t>відсутність підстави, передбаченої абзацом 1 ч. 2 ст. 17 Закону;</w:t>
      </w:r>
    </w:p>
    <w:p w:rsidR="00B22268" w:rsidRPr="007D5C84" w:rsidRDefault="00B22268" w:rsidP="00B2226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uk-UA" w:eastAsia="ru-RU"/>
        </w:rPr>
      </w:pPr>
      <w:r w:rsidRPr="007D5C84">
        <w:rPr>
          <w:rFonts w:ascii="Times New Roman" w:eastAsia="Times New Roman" w:hAnsi="Times New Roman" w:cs="Times New Roman"/>
          <w:color w:val="000000" w:themeColor="text1"/>
          <w:sz w:val="24"/>
          <w:szCs w:val="24"/>
          <w:lang w:val="uk-UA" w:eastAsia="ru-RU"/>
        </w:rPr>
        <w:t xml:space="preserve">або </w:t>
      </w:r>
    </w:p>
    <w:p w:rsidR="00B22268" w:rsidRPr="007D5C84" w:rsidRDefault="00B22268" w:rsidP="00B22268">
      <w:pPr>
        <w:shd w:val="clear" w:color="auto" w:fill="FFFFFF"/>
        <w:spacing w:after="0" w:line="240" w:lineRule="auto"/>
        <w:jc w:val="both"/>
        <w:textAlignment w:val="baseline"/>
        <w:rPr>
          <w:rFonts w:ascii="Times New Roman" w:eastAsia="Times New Roman" w:hAnsi="Times New Roman" w:cs="Times New Roman"/>
          <w:i/>
          <w:color w:val="000000" w:themeColor="text1"/>
          <w:sz w:val="24"/>
          <w:szCs w:val="24"/>
          <w:lang w:val="uk-UA" w:eastAsia="ru-RU"/>
        </w:rPr>
      </w:pPr>
      <w:r w:rsidRPr="007D5C84">
        <w:rPr>
          <w:rFonts w:ascii="Times New Roman" w:eastAsia="Times New Roman" w:hAnsi="Times New Roman" w:cs="Times New Roman"/>
          <w:color w:val="000000" w:themeColor="text1"/>
          <w:sz w:val="24"/>
          <w:szCs w:val="24"/>
          <w:lang w:val="uk-UA" w:eastAsia="ru-RU"/>
        </w:rPr>
        <w:t xml:space="preserve">Інформація (в довільній формі), що підтверджує вжиття заходів для доведення надійності учасника.  </w:t>
      </w:r>
      <w:r w:rsidRPr="007D5C84">
        <w:rPr>
          <w:rFonts w:ascii="Times New Roman" w:eastAsia="Times New Roman" w:hAnsi="Times New Roman" w:cs="Times New Roman"/>
          <w:i/>
          <w:color w:val="000000" w:themeColor="text1"/>
          <w:sz w:val="24"/>
          <w:szCs w:val="24"/>
          <w:lang w:val="uk-UA" w:eastAsia="ru-RU"/>
        </w:rPr>
        <w:t>Інформація підтверджує відсутність підстави, передбаченої абзацом 2 ч. 2 ст. 17 Закону.</w:t>
      </w:r>
    </w:p>
    <w:p w:rsidR="00B22268" w:rsidRPr="007D5C84" w:rsidRDefault="00B22268" w:rsidP="00B22268">
      <w:pPr>
        <w:shd w:val="clear" w:color="auto" w:fill="FFFFFF"/>
        <w:spacing w:after="0" w:line="240" w:lineRule="auto"/>
        <w:jc w:val="both"/>
        <w:textAlignment w:val="baseline"/>
        <w:rPr>
          <w:rFonts w:ascii="Times New Roman" w:eastAsia="Times New Roman" w:hAnsi="Times New Roman" w:cs="Times New Roman"/>
          <w:color w:val="000000" w:themeColor="text1"/>
          <w:sz w:val="20"/>
          <w:szCs w:val="20"/>
          <w:lang w:val="uk-UA" w:eastAsia="ru-RU"/>
        </w:rPr>
      </w:pPr>
    </w:p>
    <w:p w:rsidR="00B22268" w:rsidRPr="007D5C84" w:rsidRDefault="00B22268" w:rsidP="00B22268">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r w:rsidRPr="007D5C84">
        <w:rPr>
          <w:rFonts w:ascii="Times New Roman" w:eastAsia="DejaVu Sans" w:hAnsi="Times New Roman"/>
          <w:bCs/>
          <w:color w:val="000000" w:themeColor="text1"/>
          <w:kern w:val="2"/>
          <w:sz w:val="24"/>
          <w:szCs w:val="24"/>
          <w:lang w:val="uk-UA" w:eastAsia="hi-IN" w:bidi="hi-IN"/>
        </w:rPr>
        <w:t>4</w:t>
      </w:r>
      <w:r w:rsidRPr="007D5C84">
        <w:rPr>
          <w:rFonts w:ascii="Times New Roman" w:eastAsia="DejaVu Sans" w:hAnsi="Times New Roman"/>
          <w:bCs/>
          <w:color w:val="000000" w:themeColor="text1"/>
          <w:kern w:val="2"/>
          <w:sz w:val="24"/>
          <w:szCs w:val="24"/>
          <w:lang w:eastAsia="hi-IN" w:bidi="hi-IN"/>
        </w:rPr>
        <w:t>. Остаточну цінову пропозицію (за результатами аукціону).</w:t>
      </w:r>
    </w:p>
    <w:p w:rsidR="00B22268" w:rsidRPr="007D5C84" w:rsidRDefault="00B22268" w:rsidP="00B22268">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16"/>
          <w:szCs w:val="16"/>
          <w:lang w:eastAsia="hi-IN" w:bidi="hi-IN"/>
        </w:rPr>
      </w:pPr>
    </w:p>
    <w:p w:rsidR="00B22268" w:rsidRPr="007D5C84" w:rsidRDefault="00B22268" w:rsidP="00B2226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D5C84">
        <w:rPr>
          <w:rFonts w:ascii="Times New Roman" w:hAnsi="Times New Roman"/>
          <w:color w:val="000000" w:themeColor="text1"/>
          <w:sz w:val="24"/>
          <w:szCs w:val="24"/>
          <w:lang w:val="uk-UA"/>
        </w:rPr>
        <w:t>Публічна і</w:t>
      </w:r>
      <w:r w:rsidRPr="007D5C84">
        <w:rPr>
          <w:rFonts w:ascii="Times New Roman" w:hAnsi="Times New Roman"/>
          <w:color w:val="000000" w:themeColor="text1"/>
          <w:sz w:val="24"/>
          <w:szCs w:val="24"/>
        </w:rPr>
        <w:t>нформаці</w:t>
      </w:r>
      <w:r w:rsidRPr="007D5C84">
        <w:rPr>
          <w:rFonts w:ascii="Times New Roman" w:hAnsi="Times New Roman"/>
          <w:color w:val="000000" w:themeColor="text1"/>
          <w:sz w:val="24"/>
          <w:szCs w:val="24"/>
          <w:lang w:val="uk-UA"/>
        </w:rPr>
        <w:t>я</w:t>
      </w:r>
      <w:r w:rsidRPr="007D5C84">
        <w:rPr>
          <w:rFonts w:ascii="Times New Roman" w:eastAsia="Times New Roman" w:hAnsi="Times New Roman" w:cs="Times New Roman"/>
          <w:color w:val="000000" w:themeColor="text1"/>
          <w:sz w:val="24"/>
          <w:szCs w:val="24"/>
          <w:lang w:val="uk-UA" w:eastAsia="ru-RU"/>
        </w:rPr>
        <w:t>, яка</w:t>
      </w:r>
      <w:r w:rsidRPr="007D5C84">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sidRPr="007D5C84">
        <w:rPr>
          <w:rFonts w:ascii="Times New Roman" w:eastAsia="Times New Roman" w:hAnsi="Times New Roman" w:cs="Times New Roman"/>
          <w:color w:val="000000" w:themeColor="text1"/>
          <w:sz w:val="24"/>
          <w:szCs w:val="24"/>
          <w:lang w:val="uk-UA" w:eastAsia="ru-RU"/>
        </w:rPr>
        <w:t xml:space="preserve"> не надається </w:t>
      </w:r>
      <w:r w:rsidRPr="007D5C84">
        <w:rPr>
          <w:rFonts w:ascii="Times New Roman" w:hAnsi="Times New Roman"/>
          <w:color w:val="000000" w:themeColor="text1"/>
          <w:sz w:val="24"/>
          <w:szCs w:val="24"/>
        </w:rPr>
        <w:t>переможцем торгів</w:t>
      </w:r>
      <w:r w:rsidRPr="007D5C84">
        <w:rPr>
          <w:rFonts w:ascii="Times New Roman" w:eastAsia="Times New Roman" w:hAnsi="Times New Roman" w:cs="Times New Roman"/>
          <w:color w:val="000000" w:themeColor="text1"/>
          <w:sz w:val="24"/>
          <w:szCs w:val="24"/>
          <w:lang w:eastAsia="ru-RU"/>
        </w:rPr>
        <w:t>.</w:t>
      </w:r>
    </w:p>
    <w:p w:rsidR="00B22268" w:rsidRPr="007D5C84" w:rsidRDefault="00B22268" w:rsidP="00B22268">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rsidR="00B22268" w:rsidRDefault="00B22268" w:rsidP="00B22268">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7D5C84">
        <w:rPr>
          <w:rFonts w:ascii="Times New Roman" w:eastAsia="Times New Roman" w:hAnsi="Times New Roman" w:cs="Times New Roman"/>
          <w:color w:val="000000" w:themeColor="text1"/>
          <w:sz w:val="24"/>
          <w:szCs w:val="24"/>
          <w:lang w:eastAsia="ru-RU"/>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w:t>
      </w:r>
      <w:r>
        <w:rPr>
          <w:rFonts w:ascii="Times New Roman" w:eastAsia="Times New Roman" w:hAnsi="Times New Roman" w:cs="Times New Roman"/>
          <w:color w:val="000000" w:themeColor="text1"/>
          <w:sz w:val="24"/>
          <w:szCs w:val="24"/>
          <w:lang w:eastAsia="ru-RU"/>
        </w:rPr>
        <w:t>системи закупівель з інформаційними системами Державної фіскальної служби України</w:t>
      </w:r>
      <w:r>
        <w:rPr>
          <w:rFonts w:ascii="Times New Roman" w:eastAsia="Times New Roman" w:hAnsi="Times New Roman" w:cs="Times New Roman"/>
          <w:color w:val="000000" w:themeColor="text1"/>
          <w:sz w:val="24"/>
          <w:szCs w:val="24"/>
          <w:lang w:val="uk-UA" w:eastAsia="ru-RU"/>
        </w:rPr>
        <w:t>.</w:t>
      </w:r>
    </w:p>
    <w:p w:rsidR="00B22268" w:rsidRDefault="00B22268" w:rsidP="00B22268">
      <w:pPr>
        <w:autoSpaceDE w:val="0"/>
        <w:ind w:right="22"/>
        <w:jc w:val="both"/>
        <w:rPr>
          <w:rFonts w:ascii="Times New Roman" w:hAnsi="Times New Roman"/>
          <w:b/>
          <w:bCs/>
          <w:i/>
          <w:iCs/>
          <w:sz w:val="28"/>
          <w:szCs w:val="28"/>
        </w:rPr>
      </w:pPr>
    </w:p>
    <w:p w:rsidR="00B22268" w:rsidRDefault="00B22268" w:rsidP="00B22268">
      <w:pPr>
        <w:autoSpaceDE w:val="0"/>
        <w:ind w:right="22"/>
        <w:jc w:val="both"/>
        <w:rPr>
          <w:rFonts w:ascii="Times New Roman" w:hAnsi="Times New Roman"/>
          <w:b/>
          <w:bCs/>
          <w:i/>
          <w:iCs/>
          <w:sz w:val="24"/>
          <w:szCs w:val="24"/>
        </w:rPr>
      </w:pPr>
      <w:r>
        <w:rPr>
          <w:rFonts w:ascii="Times New Roman" w:hAnsi="Times New Roman"/>
          <w:b/>
          <w:bCs/>
          <w:i/>
          <w:iCs/>
          <w:sz w:val="24"/>
          <w:szCs w:val="24"/>
        </w:rPr>
        <w:lastRenderedPageBreak/>
        <w:t>Примітки:</w:t>
      </w:r>
    </w:p>
    <w:p w:rsidR="00B22268" w:rsidRDefault="00B22268" w:rsidP="00B22268">
      <w:pPr>
        <w:spacing w:line="240" w:lineRule="auto"/>
        <w:jc w:val="both"/>
        <w:rPr>
          <w:rFonts w:ascii="Times New Roman" w:eastAsia="Times New Roman" w:hAnsi="Times New Roman" w:cs="Times New Roman"/>
          <w:b/>
          <w:i/>
          <w:sz w:val="24"/>
          <w:szCs w:val="24"/>
          <w:lang w:val="uk-UA" w:eastAsia="ru-RU"/>
        </w:rPr>
      </w:pPr>
      <w:r>
        <w:rPr>
          <w:rFonts w:ascii="Times New Roman" w:hAnsi="Times New Roman"/>
          <w:b/>
          <w:bCs/>
          <w:i/>
          <w:iCs/>
          <w:sz w:val="24"/>
          <w:szCs w:val="24"/>
        </w:rPr>
        <w:t xml:space="preserve">а) </w:t>
      </w:r>
      <w:r>
        <w:rPr>
          <w:rFonts w:ascii="Times New Roman" w:hAnsi="Times New Roman"/>
          <w:b/>
          <w:bCs/>
          <w:i/>
          <w:iCs/>
          <w:sz w:val="24"/>
          <w:szCs w:val="24"/>
          <w:lang w:val="uk-UA"/>
        </w:rPr>
        <w:t>в</w:t>
      </w:r>
      <w:r>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Pr>
          <w:rFonts w:ascii="Times New Roman" w:eastAsia="Times New Roman" w:hAnsi="Times New Roman" w:cs="Times New Roman"/>
          <w:b/>
          <w:i/>
          <w:color w:val="000000"/>
          <w:sz w:val="24"/>
          <w:szCs w:val="24"/>
          <w:lang w:val="uk-UA" w:eastAsia="ru-RU"/>
        </w:rPr>
        <w:t>;</w:t>
      </w:r>
    </w:p>
    <w:p w:rsidR="00B22268" w:rsidRDefault="00B22268" w:rsidP="00B22268">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B22268" w:rsidRDefault="00B22268" w:rsidP="00B22268">
      <w:pPr>
        <w:autoSpaceDE w:val="0"/>
        <w:jc w:val="both"/>
        <w:rPr>
          <w:rFonts w:ascii="Times New Roman" w:hAnsi="Times New Roman"/>
          <w:b/>
          <w:sz w:val="24"/>
          <w:szCs w:val="24"/>
          <w:lang w:eastAsia="uk-UA"/>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Pr="00B22268" w:rsidRDefault="00485AB2" w:rsidP="00F972F6">
      <w:pPr>
        <w:widowControl w:val="0"/>
        <w:spacing w:after="0" w:line="240" w:lineRule="auto"/>
        <w:contextualSpacing/>
        <w:jc w:val="right"/>
        <w:rPr>
          <w:rFonts w:ascii="Times New Roman" w:hAnsi="Times New Roman"/>
          <w:b/>
          <w:sz w:val="24"/>
          <w:szCs w:val="24"/>
          <w:lang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B22268" w:rsidRDefault="00B22268" w:rsidP="00F972F6">
      <w:pPr>
        <w:widowControl w:val="0"/>
        <w:spacing w:after="0" w:line="240" w:lineRule="auto"/>
        <w:contextualSpacing/>
        <w:jc w:val="right"/>
        <w:rPr>
          <w:rFonts w:ascii="Times New Roman" w:hAnsi="Times New Roman"/>
          <w:b/>
          <w:sz w:val="24"/>
          <w:szCs w:val="24"/>
          <w:lang w:val="uk-UA" w:eastAsia="uk-UA"/>
        </w:rPr>
      </w:pPr>
    </w:p>
    <w:p w:rsidR="00227E56" w:rsidRPr="00580EA4" w:rsidRDefault="00227E56" w:rsidP="00227E56">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lastRenderedPageBreak/>
        <w:t>Додаток №2</w:t>
      </w:r>
    </w:p>
    <w:p w:rsidR="00227E56" w:rsidRPr="00913270" w:rsidRDefault="00227E56" w:rsidP="00227E56">
      <w:pPr>
        <w:widowControl w:val="0"/>
        <w:spacing w:after="0" w:line="240" w:lineRule="auto"/>
        <w:contextualSpacing/>
        <w:jc w:val="right"/>
        <w:rPr>
          <w:rFonts w:ascii="Times New Roman" w:hAnsi="Times New Roman"/>
          <w:b/>
          <w:sz w:val="24"/>
          <w:szCs w:val="24"/>
          <w:lang w:bidi="he-IL"/>
        </w:rPr>
      </w:pPr>
    </w:p>
    <w:p w:rsidR="00227E56" w:rsidRPr="00EE7395" w:rsidRDefault="00227E56" w:rsidP="00EE7395">
      <w:pPr>
        <w:pStyle w:val="31"/>
        <w:ind w:firstLine="360"/>
        <w:jc w:val="center"/>
        <w:rPr>
          <w:rStyle w:val="a9"/>
          <w:szCs w:val="24"/>
          <w:lang w:val="ru-RU"/>
        </w:rPr>
      </w:pPr>
      <w:r w:rsidRPr="00EE7395">
        <w:rPr>
          <w:rStyle w:val="a9"/>
          <w:szCs w:val="24"/>
        </w:rPr>
        <w:t>Інформація про необхідні технічні, якісні та кількісні характеристики предмета закупівлі</w:t>
      </w:r>
    </w:p>
    <w:p w:rsidR="00274FA7" w:rsidRDefault="00274FA7" w:rsidP="00651CDC">
      <w:pPr>
        <w:spacing w:after="0" w:line="240" w:lineRule="auto"/>
        <w:jc w:val="right"/>
        <w:rPr>
          <w:rFonts w:ascii="Times New Roman" w:hAnsi="Times New Roman"/>
          <w:b/>
          <w:sz w:val="24"/>
          <w:szCs w:val="24"/>
        </w:rPr>
      </w:pPr>
    </w:p>
    <w:p w:rsidR="006B1AEC" w:rsidRPr="006B1AEC" w:rsidRDefault="006B1AEC" w:rsidP="006B1AEC">
      <w:pPr>
        <w:spacing w:after="0" w:line="360" w:lineRule="auto"/>
        <w:ind w:firstLine="567"/>
        <w:jc w:val="center"/>
        <w:rPr>
          <w:rFonts w:ascii="Times New Roman" w:hAnsi="Times New Roman" w:cs="Times New Roman"/>
          <w:b/>
          <w:sz w:val="24"/>
          <w:szCs w:val="24"/>
        </w:rPr>
      </w:pPr>
      <w:r w:rsidRPr="006B1AEC">
        <w:rPr>
          <w:rFonts w:ascii="Times New Roman" w:hAnsi="Times New Roman" w:cs="Times New Roman"/>
          <w:b/>
          <w:sz w:val="24"/>
          <w:szCs w:val="24"/>
        </w:rPr>
        <w:t>ТЕХНІЧНЕ ЗАВДАННЯ</w:t>
      </w:r>
    </w:p>
    <w:tbl>
      <w:tblPr>
        <w:tblW w:w="9725" w:type="dxa"/>
        <w:jc w:val="center"/>
        <w:tblLook w:val="04A0" w:firstRow="1" w:lastRow="0" w:firstColumn="1" w:lastColumn="0" w:noHBand="0" w:noVBand="1"/>
      </w:tblPr>
      <w:tblGrid>
        <w:gridCol w:w="823"/>
        <w:gridCol w:w="8902"/>
      </w:tblGrid>
      <w:tr w:rsidR="006B1AEC" w:rsidRPr="006B1AEC" w:rsidTr="002171A7">
        <w:trPr>
          <w:jc w:val="center"/>
        </w:trPr>
        <w:tc>
          <w:tcPr>
            <w:tcW w:w="823" w:type="dxa"/>
            <w:tcBorders>
              <w:top w:val="single" w:sz="4" w:space="0" w:color="000000"/>
              <w:left w:val="single" w:sz="4" w:space="0" w:color="000000"/>
              <w:bottom w:val="single" w:sz="4" w:space="0" w:color="000000"/>
              <w:right w:val="nil"/>
            </w:tcBorders>
            <w:vAlign w:val="center"/>
            <w:hideMark/>
          </w:tcPr>
          <w:p w:rsidR="006B1AEC" w:rsidRPr="006B1AEC" w:rsidRDefault="006B1AEC" w:rsidP="002171A7">
            <w:pPr>
              <w:spacing w:after="0" w:line="240" w:lineRule="auto"/>
              <w:ind w:firstLine="4"/>
              <w:jc w:val="center"/>
              <w:rPr>
                <w:rFonts w:ascii="Times New Roman" w:hAnsi="Times New Roman" w:cs="Times New Roman"/>
                <w:b/>
                <w:bCs/>
                <w:sz w:val="24"/>
                <w:szCs w:val="24"/>
              </w:rPr>
            </w:pPr>
            <w:r w:rsidRPr="006B1AEC">
              <w:rPr>
                <w:rFonts w:ascii="Times New Roman" w:hAnsi="Times New Roman" w:cs="Times New Roman"/>
                <w:b/>
                <w:bCs/>
                <w:sz w:val="24"/>
                <w:szCs w:val="24"/>
              </w:rPr>
              <w:t xml:space="preserve">№ </w:t>
            </w:r>
          </w:p>
          <w:p w:rsidR="006B1AEC" w:rsidRPr="006B1AEC" w:rsidRDefault="006B1AEC" w:rsidP="002171A7">
            <w:pPr>
              <w:spacing w:after="0" w:line="240" w:lineRule="auto"/>
              <w:ind w:firstLine="4"/>
              <w:jc w:val="center"/>
              <w:rPr>
                <w:rFonts w:ascii="Times New Roman" w:hAnsi="Times New Roman" w:cs="Times New Roman"/>
                <w:b/>
                <w:bCs/>
                <w:sz w:val="24"/>
                <w:szCs w:val="24"/>
              </w:rPr>
            </w:pPr>
            <w:r w:rsidRPr="006B1AEC">
              <w:rPr>
                <w:rFonts w:ascii="Times New Roman" w:hAnsi="Times New Roman" w:cs="Times New Roman"/>
                <w:b/>
                <w:bCs/>
                <w:sz w:val="24"/>
                <w:szCs w:val="24"/>
              </w:rPr>
              <w:t>п.п.</w:t>
            </w:r>
          </w:p>
        </w:tc>
        <w:tc>
          <w:tcPr>
            <w:tcW w:w="8902" w:type="dxa"/>
            <w:tcBorders>
              <w:top w:val="single" w:sz="4" w:space="0" w:color="000000"/>
              <w:left w:val="single" w:sz="4" w:space="0" w:color="000000"/>
              <w:bottom w:val="single" w:sz="4" w:space="0" w:color="000000"/>
              <w:right w:val="single" w:sz="4" w:space="0" w:color="000000"/>
            </w:tcBorders>
            <w:vAlign w:val="center"/>
            <w:hideMark/>
          </w:tcPr>
          <w:p w:rsidR="006B1AEC" w:rsidRPr="006B1AEC" w:rsidRDefault="006B1AEC" w:rsidP="002171A7">
            <w:pPr>
              <w:spacing w:after="0" w:line="240" w:lineRule="auto"/>
              <w:ind w:firstLine="4"/>
              <w:jc w:val="center"/>
              <w:rPr>
                <w:rFonts w:ascii="Times New Roman" w:hAnsi="Times New Roman" w:cs="Times New Roman"/>
                <w:b/>
                <w:bCs/>
                <w:sz w:val="24"/>
                <w:szCs w:val="24"/>
              </w:rPr>
            </w:pPr>
            <w:r w:rsidRPr="006B1AEC">
              <w:rPr>
                <w:rFonts w:ascii="Times New Roman" w:hAnsi="Times New Roman" w:cs="Times New Roman"/>
                <w:b/>
                <w:bCs/>
                <w:sz w:val="24"/>
                <w:szCs w:val="24"/>
              </w:rPr>
              <w:t>НАЙМЕНУВАННЯ ВИТРАТ</w:t>
            </w:r>
          </w:p>
        </w:tc>
      </w:tr>
      <w:tr w:rsidR="006B1AEC" w:rsidRPr="006B1AEC" w:rsidTr="002171A7">
        <w:trPr>
          <w:jc w:val="center"/>
        </w:trPr>
        <w:tc>
          <w:tcPr>
            <w:tcW w:w="823" w:type="dxa"/>
            <w:tcBorders>
              <w:top w:val="single" w:sz="4" w:space="0" w:color="000000"/>
              <w:left w:val="single" w:sz="4" w:space="0" w:color="000000"/>
              <w:bottom w:val="single" w:sz="4" w:space="0" w:color="000000"/>
              <w:right w:val="nil"/>
            </w:tcBorders>
            <w:vAlign w:val="center"/>
            <w:hideMark/>
          </w:tcPr>
          <w:p w:rsidR="006B1AEC" w:rsidRPr="006B1AEC" w:rsidRDefault="006B1AEC" w:rsidP="002171A7">
            <w:pPr>
              <w:spacing w:after="0" w:line="240" w:lineRule="auto"/>
              <w:ind w:firstLine="4"/>
              <w:jc w:val="center"/>
              <w:rPr>
                <w:rFonts w:ascii="Times New Roman" w:hAnsi="Times New Roman" w:cs="Times New Roman"/>
                <w:b/>
                <w:bCs/>
                <w:sz w:val="24"/>
                <w:szCs w:val="24"/>
              </w:rPr>
            </w:pPr>
            <w:r w:rsidRPr="006B1AEC">
              <w:rPr>
                <w:rFonts w:ascii="Times New Roman" w:hAnsi="Times New Roman" w:cs="Times New Roman"/>
                <w:b/>
                <w:bCs/>
                <w:sz w:val="24"/>
                <w:szCs w:val="24"/>
              </w:rPr>
              <w:t>1.</w:t>
            </w:r>
          </w:p>
        </w:tc>
        <w:tc>
          <w:tcPr>
            <w:tcW w:w="8902" w:type="dxa"/>
            <w:tcBorders>
              <w:top w:val="single" w:sz="4" w:space="0" w:color="000000"/>
              <w:left w:val="single" w:sz="4" w:space="0" w:color="000000"/>
              <w:bottom w:val="single" w:sz="4" w:space="0" w:color="000000"/>
              <w:right w:val="single" w:sz="4" w:space="0" w:color="000000"/>
            </w:tcBorders>
            <w:vAlign w:val="center"/>
            <w:hideMark/>
          </w:tcPr>
          <w:p w:rsidR="006B1AEC" w:rsidRPr="006B1AEC" w:rsidRDefault="006B1AEC" w:rsidP="002171A7">
            <w:pPr>
              <w:spacing w:after="0" w:line="240" w:lineRule="auto"/>
              <w:ind w:firstLine="4"/>
              <w:jc w:val="center"/>
              <w:rPr>
                <w:rFonts w:ascii="Times New Roman" w:hAnsi="Times New Roman" w:cs="Times New Roman"/>
                <w:sz w:val="24"/>
                <w:szCs w:val="24"/>
              </w:rPr>
            </w:pPr>
            <w:r w:rsidRPr="006B1AEC">
              <w:rPr>
                <w:rFonts w:ascii="Times New Roman" w:hAnsi="Times New Roman" w:cs="Times New Roman"/>
                <w:sz w:val="24"/>
                <w:szCs w:val="24"/>
              </w:rPr>
              <w:t xml:space="preserve">«ВПРОВАДЖЕННЯ ФУНКЦІОНАЛЬНОСТІ  </w:t>
            </w:r>
          </w:p>
          <w:p w:rsidR="006B1AEC" w:rsidRPr="006B1AEC" w:rsidRDefault="006B1AEC" w:rsidP="002171A7">
            <w:pPr>
              <w:spacing w:after="0" w:line="240" w:lineRule="auto"/>
              <w:ind w:firstLine="4"/>
              <w:jc w:val="center"/>
              <w:rPr>
                <w:rFonts w:ascii="Times New Roman" w:hAnsi="Times New Roman" w:cs="Times New Roman"/>
                <w:sz w:val="24"/>
                <w:szCs w:val="24"/>
              </w:rPr>
            </w:pPr>
            <w:r w:rsidRPr="006B1AEC">
              <w:rPr>
                <w:rFonts w:ascii="Times New Roman" w:hAnsi="Times New Roman" w:cs="Times New Roman"/>
                <w:sz w:val="24"/>
                <w:szCs w:val="24"/>
              </w:rPr>
              <w:t>ПО ЗВІТНІМ ФОРМАМ НКРЕКП»</w:t>
            </w:r>
          </w:p>
        </w:tc>
      </w:tr>
    </w:tbl>
    <w:p w:rsidR="006B1AEC" w:rsidRPr="006B1AEC" w:rsidRDefault="006B1AEC" w:rsidP="006B1AEC">
      <w:pPr>
        <w:numPr>
          <w:ilvl w:val="0"/>
          <w:numId w:val="5"/>
        </w:numPr>
        <w:spacing w:before="240" w:after="160" w:line="240" w:lineRule="auto"/>
        <w:ind w:left="0" w:firstLine="567"/>
        <w:jc w:val="both"/>
        <w:rPr>
          <w:rFonts w:ascii="Times New Roman" w:hAnsi="Times New Roman" w:cs="Times New Roman"/>
          <w:b/>
          <w:sz w:val="24"/>
          <w:szCs w:val="24"/>
        </w:rPr>
      </w:pPr>
      <w:r w:rsidRPr="006B1AEC">
        <w:rPr>
          <w:rFonts w:ascii="Times New Roman" w:hAnsi="Times New Roman" w:cs="Times New Roman"/>
          <w:b/>
          <w:sz w:val="24"/>
          <w:szCs w:val="24"/>
        </w:rPr>
        <w:t>ЗАГАЛЬНІ ВИМОГИ</w:t>
      </w:r>
    </w:p>
    <w:p w:rsidR="006B1AEC" w:rsidRPr="006B1AEC" w:rsidRDefault="006B1AEC" w:rsidP="006B1AEC">
      <w:pPr>
        <w:numPr>
          <w:ilvl w:val="1"/>
          <w:numId w:val="5"/>
        </w:numPr>
        <w:spacing w:before="240" w:after="160" w:line="240" w:lineRule="auto"/>
        <w:ind w:left="0" w:firstLine="567"/>
        <w:jc w:val="both"/>
        <w:rPr>
          <w:rFonts w:ascii="Times New Roman" w:hAnsi="Times New Roman" w:cs="Times New Roman"/>
          <w:b/>
          <w:sz w:val="24"/>
          <w:szCs w:val="24"/>
        </w:rPr>
      </w:pPr>
      <w:r w:rsidRPr="006B1AEC">
        <w:rPr>
          <w:rFonts w:ascii="Times New Roman" w:hAnsi="Times New Roman" w:cs="Times New Roman"/>
          <w:sz w:val="24"/>
          <w:szCs w:val="24"/>
        </w:rPr>
        <w:t>Автоматичне формування звітності. Можливість введення та зміни даних на базі,  яких формуються звітність.</w:t>
      </w:r>
    </w:p>
    <w:p w:rsidR="006B1AEC" w:rsidRPr="006B1AEC" w:rsidRDefault="006B1AEC" w:rsidP="006B1AEC">
      <w:pPr>
        <w:spacing w:after="0" w:line="240" w:lineRule="auto"/>
        <w:ind w:firstLine="567"/>
        <w:jc w:val="both"/>
        <w:rPr>
          <w:rFonts w:ascii="Times New Roman" w:hAnsi="Times New Roman" w:cs="Times New Roman"/>
          <w:sz w:val="24"/>
          <w:szCs w:val="24"/>
        </w:rPr>
      </w:pPr>
      <w:r w:rsidRPr="006B1AEC">
        <w:rPr>
          <w:rFonts w:ascii="Times New Roman" w:hAnsi="Times New Roman" w:cs="Times New Roman"/>
          <w:sz w:val="24"/>
          <w:szCs w:val="24"/>
        </w:rPr>
        <w:t>Система повинна забезпечувати інформаційну підтримку бізнес-процесів у сфері фінансової бухгалтерії, управління потоками руху грошових коштів, управління інвестиціями і проектами, управління основними фондами, управлінського обліку, управління матеріальними потоками, управління збутом, інша реалізація (послуг, товарів), управління технічним обслуговуванням і ремонтом обладнання (ТОРО), управління договірними відносинами,  централізоване ведення нормативно-довідкової інформації (НДІ), управління енергозбутовою діяльністю.</w:t>
      </w:r>
    </w:p>
    <w:p w:rsidR="006B1AEC" w:rsidRPr="006B1AEC" w:rsidRDefault="006B1AEC" w:rsidP="006B1AEC">
      <w:pPr>
        <w:numPr>
          <w:ilvl w:val="0"/>
          <w:numId w:val="5"/>
        </w:numPr>
        <w:spacing w:before="240" w:after="160" w:line="240" w:lineRule="auto"/>
        <w:ind w:left="0" w:firstLine="567"/>
        <w:jc w:val="both"/>
        <w:rPr>
          <w:rFonts w:ascii="Times New Roman" w:hAnsi="Times New Roman" w:cs="Times New Roman"/>
          <w:b/>
          <w:sz w:val="24"/>
          <w:szCs w:val="24"/>
        </w:rPr>
      </w:pPr>
      <w:r w:rsidRPr="006B1AEC">
        <w:rPr>
          <w:rFonts w:ascii="Times New Roman" w:hAnsi="Times New Roman" w:cs="Times New Roman"/>
          <w:b/>
          <w:sz w:val="24"/>
          <w:szCs w:val="24"/>
        </w:rPr>
        <w:t>ЦІЛІ</w:t>
      </w:r>
    </w:p>
    <w:p w:rsidR="006B1AEC" w:rsidRPr="006B1AEC" w:rsidRDefault="006B1AEC" w:rsidP="00EA6399">
      <w:pPr>
        <w:numPr>
          <w:ilvl w:val="1"/>
          <w:numId w:val="5"/>
        </w:numPr>
        <w:spacing w:after="0" w:line="240" w:lineRule="auto"/>
        <w:ind w:left="0" w:firstLine="567"/>
        <w:jc w:val="both"/>
        <w:rPr>
          <w:rFonts w:ascii="Times New Roman" w:hAnsi="Times New Roman" w:cs="Times New Roman"/>
          <w:b/>
          <w:sz w:val="24"/>
          <w:szCs w:val="24"/>
        </w:rPr>
      </w:pPr>
      <w:r w:rsidRPr="006B1AEC">
        <w:rPr>
          <w:rFonts w:ascii="Times New Roman" w:hAnsi="Times New Roman" w:cs="Times New Roman"/>
          <w:sz w:val="24"/>
          <w:szCs w:val="24"/>
        </w:rPr>
        <w:t>Інтеграція системи в бізнес-процеси Товариства;</w:t>
      </w:r>
    </w:p>
    <w:p w:rsidR="006B1AEC" w:rsidRPr="006B1AEC" w:rsidRDefault="006B1AEC" w:rsidP="00EA6399">
      <w:pPr>
        <w:numPr>
          <w:ilvl w:val="1"/>
          <w:numId w:val="5"/>
        </w:numPr>
        <w:spacing w:after="0" w:line="240" w:lineRule="auto"/>
        <w:ind w:left="0" w:firstLine="567"/>
        <w:jc w:val="both"/>
        <w:rPr>
          <w:rFonts w:ascii="Times New Roman" w:hAnsi="Times New Roman" w:cs="Times New Roman"/>
          <w:b/>
          <w:sz w:val="24"/>
          <w:szCs w:val="24"/>
        </w:rPr>
      </w:pPr>
      <w:r w:rsidRPr="006B1AEC">
        <w:rPr>
          <w:rFonts w:ascii="Times New Roman" w:hAnsi="Times New Roman" w:cs="Times New Roman"/>
          <w:sz w:val="24"/>
          <w:szCs w:val="24"/>
        </w:rPr>
        <w:t>Підвищення рівня інформаційної підтримки бізнес-функцій і їхньої автоматизації;</w:t>
      </w:r>
    </w:p>
    <w:p w:rsidR="006B1AEC" w:rsidRPr="006B1AEC" w:rsidRDefault="006B1AEC" w:rsidP="00EA6399">
      <w:pPr>
        <w:numPr>
          <w:ilvl w:val="1"/>
          <w:numId w:val="5"/>
        </w:numPr>
        <w:spacing w:after="0" w:line="240" w:lineRule="auto"/>
        <w:ind w:left="0" w:firstLine="567"/>
        <w:jc w:val="both"/>
        <w:rPr>
          <w:rFonts w:ascii="Times New Roman" w:hAnsi="Times New Roman" w:cs="Times New Roman"/>
          <w:sz w:val="24"/>
          <w:szCs w:val="24"/>
        </w:rPr>
      </w:pPr>
      <w:r w:rsidRPr="006B1AEC">
        <w:rPr>
          <w:rFonts w:ascii="Times New Roman" w:hAnsi="Times New Roman" w:cs="Times New Roman"/>
          <w:sz w:val="24"/>
          <w:szCs w:val="24"/>
        </w:rPr>
        <w:t>Підвищення якості процесів управління підприємством за рахунок:</w:t>
      </w:r>
    </w:p>
    <w:p w:rsidR="006B1AEC" w:rsidRPr="006B1AEC" w:rsidRDefault="006B1AEC" w:rsidP="00EA6399">
      <w:pPr>
        <w:numPr>
          <w:ilvl w:val="2"/>
          <w:numId w:val="5"/>
        </w:numPr>
        <w:spacing w:after="0" w:line="240" w:lineRule="auto"/>
        <w:ind w:left="0" w:firstLine="567"/>
        <w:jc w:val="both"/>
        <w:rPr>
          <w:rFonts w:ascii="Times New Roman" w:hAnsi="Times New Roman" w:cs="Times New Roman"/>
          <w:sz w:val="24"/>
          <w:szCs w:val="24"/>
        </w:rPr>
      </w:pPr>
      <w:r w:rsidRPr="006B1AEC">
        <w:rPr>
          <w:rFonts w:ascii="Times New Roman" w:hAnsi="Times New Roman" w:cs="Times New Roman"/>
          <w:sz w:val="24"/>
          <w:szCs w:val="24"/>
        </w:rPr>
        <w:t>Усунення розривів інформаційних потоків у бізнес-процесах компанії;</w:t>
      </w:r>
    </w:p>
    <w:p w:rsidR="006B1AEC" w:rsidRPr="006B1AEC" w:rsidRDefault="006B1AEC" w:rsidP="00EA6399">
      <w:pPr>
        <w:numPr>
          <w:ilvl w:val="2"/>
          <w:numId w:val="5"/>
        </w:numPr>
        <w:spacing w:after="0" w:line="240" w:lineRule="auto"/>
        <w:ind w:left="0" w:firstLine="567"/>
        <w:jc w:val="both"/>
        <w:rPr>
          <w:rFonts w:ascii="Times New Roman" w:hAnsi="Times New Roman" w:cs="Times New Roman"/>
          <w:sz w:val="24"/>
          <w:szCs w:val="24"/>
        </w:rPr>
      </w:pPr>
      <w:r w:rsidRPr="006B1AEC">
        <w:rPr>
          <w:rFonts w:ascii="Times New Roman" w:hAnsi="Times New Roman" w:cs="Times New Roman"/>
          <w:sz w:val="24"/>
          <w:szCs w:val="24"/>
        </w:rPr>
        <w:t>Наявності в компанії єдиної несуперечливої інформації, про її діяльність, задачі і результати.</w:t>
      </w:r>
    </w:p>
    <w:p w:rsidR="006B1AEC" w:rsidRPr="006B1AEC" w:rsidRDefault="006B1AEC" w:rsidP="006B1AEC">
      <w:pPr>
        <w:spacing w:after="0" w:line="240" w:lineRule="auto"/>
        <w:ind w:firstLine="993"/>
        <w:jc w:val="both"/>
        <w:rPr>
          <w:rFonts w:ascii="Times New Roman" w:hAnsi="Times New Roman" w:cs="Times New Roman"/>
          <w:sz w:val="24"/>
          <w:szCs w:val="24"/>
        </w:rPr>
      </w:pPr>
    </w:p>
    <w:p w:rsidR="006B1AEC" w:rsidRPr="006B1AEC" w:rsidRDefault="006B1AEC" w:rsidP="006B1AEC">
      <w:pPr>
        <w:numPr>
          <w:ilvl w:val="0"/>
          <w:numId w:val="5"/>
        </w:numPr>
        <w:spacing w:before="240" w:after="160" w:line="240" w:lineRule="auto"/>
        <w:ind w:left="0" w:firstLine="567"/>
        <w:jc w:val="both"/>
        <w:rPr>
          <w:rFonts w:ascii="Times New Roman" w:hAnsi="Times New Roman" w:cs="Times New Roman"/>
          <w:b/>
          <w:sz w:val="24"/>
          <w:szCs w:val="24"/>
        </w:rPr>
      </w:pPr>
      <w:r w:rsidRPr="006B1AEC">
        <w:rPr>
          <w:rFonts w:ascii="Times New Roman" w:hAnsi="Times New Roman" w:cs="Times New Roman"/>
          <w:b/>
          <w:sz w:val="24"/>
          <w:szCs w:val="24"/>
        </w:rPr>
        <w:t>ВИМОГИ ДО ФУНКЦІОНАЛЬНОСТІ</w:t>
      </w:r>
    </w:p>
    <w:p w:rsidR="006B1AEC" w:rsidRPr="006B1AEC" w:rsidRDefault="006B1AEC" w:rsidP="006B1AEC">
      <w:pPr>
        <w:numPr>
          <w:ilvl w:val="1"/>
          <w:numId w:val="5"/>
        </w:numPr>
        <w:spacing w:after="0" w:line="240" w:lineRule="auto"/>
        <w:ind w:left="0" w:firstLine="567"/>
        <w:jc w:val="both"/>
        <w:rPr>
          <w:rFonts w:ascii="Times New Roman" w:hAnsi="Times New Roman" w:cs="Times New Roman"/>
          <w:sz w:val="24"/>
          <w:szCs w:val="24"/>
        </w:rPr>
      </w:pPr>
      <w:r w:rsidRPr="006B1AEC">
        <w:rPr>
          <w:rFonts w:ascii="Times New Roman" w:hAnsi="Times New Roman" w:cs="Times New Roman"/>
          <w:sz w:val="24"/>
          <w:szCs w:val="24"/>
        </w:rPr>
        <w:t xml:space="preserve">Система звітності за постановою </w:t>
      </w:r>
      <w:r w:rsidRPr="006B1AEC">
        <w:rPr>
          <w:rFonts w:ascii="Times New Roman" w:hAnsi="Times New Roman" w:cs="Times New Roman"/>
          <w:b/>
          <w:bCs/>
          <w:sz w:val="24"/>
          <w:szCs w:val="24"/>
        </w:rPr>
        <w:t>НКРЕ</w:t>
      </w:r>
      <w:r w:rsidRPr="006B1AEC">
        <w:rPr>
          <w:rFonts w:ascii="Times New Roman" w:hAnsi="Times New Roman" w:cs="Times New Roman"/>
          <w:sz w:val="24"/>
          <w:szCs w:val="24"/>
        </w:rPr>
        <w:t xml:space="preserve"> №1470 від 27.12.2017 що до розробки модуля «ЛІЦЕНЗІЇ ОСР», в системі SAP.</w:t>
      </w:r>
    </w:p>
    <w:p w:rsidR="006B1AEC" w:rsidRPr="006B1AEC" w:rsidRDefault="006B1AEC" w:rsidP="006B1AEC">
      <w:pPr>
        <w:numPr>
          <w:ilvl w:val="1"/>
          <w:numId w:val="5"/>
        </w:numPr>
        <w:spacing w:after="0" w:line="240" w:lineRule="auto"/>
        <w:ind w:left="0" w:firstLine="567"/>
        <w:jc w:val="both"/>
        <w:rPr>
          <w:rFonts w:ascii="Times New Roman" w:hAnsi="Times New Roman" w:cs="Times New Roman"/>
          <w:sz w:val="24"/>
          <w:szCs w:val="24"/>
        </w:rPr>
      </w:pPr>
      <w:r w:rsidRPr="006B1AEC">
        <w:rPr>
          <w:rFonts w:ascii="Times New Roman" w:hAnsi="Times New Roman" w:cs="Times New Roman"/>
          <w:sz w:val="24"/>
          <w:szCs w:val="24"/>
        </w:rPr>
        <w:t>Звітність щодо фактичних витрат на приєднання електроустановок замовників, які за ознаками відповідають стандартному та нестандартному приєднанню готується згідно методики (порядку) формування плати за приєднання до системи.</w:t>
      </w:r>
    </w:p>
    <w:p w:rsidR="006B1AEC" w:rsidRPr="006B1AEC" w:rsidRDefault="006B1AEC" w:rsidP="006B1AEC">
      <w:pPr>
        <w:numPr>
          <w:ilvl w:val="0"/>
          <w:numId w:val="5"/>
        </w:numPr>
        <w:spacing w:before="240" w:after="160" w:line="240" w:lineRule="auto"/>
        <w:ind w:left="0" w:firstLine="567"/>
        <w:jc w:val="both"/>
        <w:rPr>
          <w:rFonts w:ascii="Times New Roman" w:hAnsi="Times New Roman" w:cs="Times New Roman"/>
          <w:b/>
          <w:sz w:val="24"/>
          <w:szCs w:val="24"/>
        </w:rPr>
      </w:pPr>
      <w:r w:rsidRPr="006B1AEC">
        <w:rPr>
          <w:rFonts w:ascii="Times New Roman" w:hAnsi="Times New Roman" w:cs="Times New Roman"/>
          <w:b/>
          <w:sz w:val="24"/>
          <w:szCs w:val="24"/>
        </w:rPr>
        <w:t>ВИМОГИ ДО ЗВІТНИХ ФОРМ</w:t>
      </w:r>
    </w:p>
    <w:p w:rsidR="006B1AEC" w:rsidRPr="006B1AEC" w:rsidRDefault="006B1AEC" w:rsidP="00EA6399">
      <w:pPr>
        <w:numPr>
          <w:ilvl w:val="1"/>
          <w:numId w:val="5"/>
        </w:numPr>
        <w:spacing w:after="0" w:line="240" w:lineRule="auto"/>
        <w:ind w:left="0" w:firstLine="567"/>
        <w:jc w:val="both"/>
        <w:rPr>
          <w:rFonts w:ascii="Times New Roman" w:hAnsi="Times New Roman" w:cs="Times New Roman"/>
          <w:b/>
          <w:sz w:val="24"/>
          <w:szCs w:val="24"/>
        </w:rPr>
      </w:pPr>
      <w:r w:rsidRPr="006B1AEC">
        <w:rPr>
          <w:rFonts w:ascii="Times New Roman" w:hAnsi="Times New Roman" w:cs="Times New Roman"/>
          <w:bCs/>
          <w:sz w:val="24"/>
          <w:szCs w:val="24"/>
        </w:rPr>
        <w:t xml:space="preserve">Програмне забезпечення повинно забезпечити формування інформації, у відповідності до затвердженого переліку наступних звітних форм: </w:t>
      </w:r>
    </w:p>
    <w:p w:rsidR="006B1AEC" w:rsidRPr="006B1AEC" w:rsidRDefault="006B1AEC" w:rsidP="00EA6399">
      <w:pPr>
        <w:numPr>
          <w:ilvl w:val="2"/>
          <w:numId w:val="5"/>
        </w:numPr>
        <w:spacing w:after="0" w:line="240" w:lineRule="auto"/>
        <w:ind w:left="0" w:firstLine="567"/>
        <w:jc w:val="both"/>
        <w:rPr>
          <w:rFonts w:ascii="Times New Roman" w:hAnsi="Times New Roman" w:cs="Times New Roman"/>
          <w:sz w:val="24"/>
          <w:szCs w:val="24"/>
          <w:lang w:eastAsia="zh-CN"/>
        </w:rPr>
      </w:pPr>
      <w:r w:rsidRPr="006B1AEC">
        <w:rPr>
          <w:rFonts w:ascii="Times New Roman" w:hAnsi="Times New Roman" w:cs="Times New Roman"/>
          <w:sz w:val="24"/>
          <w:szCs w:val="24"/>
          <w:lang w:eastAsia="zh-CN"/>
        </w:rPr>
        <w:t xml:space="preserve"> </w:t>
      </w:r>
      <w:r w:rsidRPr="006B1AEC">
        <w:rPr>
          <w:rFonts w:ascii="Times New Roman" w:hAnsi="Times New Roman" w:cs="Times New Roman"/>
          <w:b/>
          <w:bCs/>
          <w:sz w:val="24"/>
          <w:szCs w:val="24"/>
          <w:lang w:eastAsia="zh-CN"/>
        </w:rPr>
        <w:t xml:space="preserve">«ОСР ЗАГАЛЬНИЙ.XLSX» </w:t>
      </w:r>
      <w:r w:rsidRPr="006B1AEC">
        <w:rPr>
          <w:rFonts w:ascii="Times New Roman" w:hAnsi="Times New Roman" w:cs="Times New Roman"/>
          <w:sz w:val="24"/>
          <w:szCs w:val="24"/>
          <w:lang w:eastAsia="zh-CN"/>
        </w:rPr>
        <w:t xml:space="preserve">-  </w:t>
      </w:r>
      <w:r w:rsidRPr="006B1AEC">
        <w:rPr>
          <w:rFonts w:ascii="Times New Roman" w:hAnsi="Times New Roman" w:cs="Times New Roman"/>
          <w:bCs/>
          <w:sz w:val="24"/>
          <w:szCs w:val="24"/>
        </w:rPr>
        <w:t>ЗАГАЛЬНИЙ ЗВІТ;</w:t>
      </w:r>
    </w:p>
    <w:p w:rsidR="006B1AEC" w:rsidRPr="006B1AEC" w:rsidRDefault="006B1AEC" w:rsidP="00EA6399">
      <w:pPr>
        <w:numPr>
          <w:ilvl w:val="2"/>
          <w:numId w:val="5"/>
        </w:numPr>
        <w:spacing w:after="0" w:line="240" w:lineRule="auto"/>
        <w:ind w:left="0" w:firstLine="567"/>
        <w:jc w:val="both"/>
        <w:rPr>
          <w:rFonts w:ascii="Times New Roman" w:hAnsi="Times New Roman" w:cs="Times New Roman"/>
          <w:sz w:val="24"/>
          <w:szCs w:val="24"/>
          <w:lang w:eastAsia="zh-CN"/>
        </w:rPr>
      </w:pPr>
      <w:r w:rsidRPr="006B1AEC">
        <w:rPr>
          <w:rFonts w:ascii="Times New Roman" w:hAnsi="Times New Roman" w:cs="Times New Roman"/>
          <w:b/>
          <w:bCs/>
          <w:sz w:val="24"/>
          <w:szCs w:val="24"/>
          <w:lang w:eastAsia="zh-CN"/>
        </w:rPr>
        <w:t xml:space="preserve">«ОСР.XLSX» - </w:t>
      </w:r>
      <w:r w:rsidRPr="006B1AEC">
        <w:rPr>
          <w:rFonts w:ascii="Times New Roman" w:hAnsi="Times New Roman" w:cs="Times New Roman"/>
          <w:sz w:val="24"/>
          <w:szCs w:val="24"/>
          <w:lang w:eastAsia="zh-CN"/>
        </w:rPr>
        <w:t>загальну кількість документів по виробничому класифікатору;</w:t>
      </w:r>
    </w:p>
    <w:p w:rsidR="006B1AEC" w:rsidRPr="006B1AEC" w:rsidRDefault="006B1AEC" w:rsidP="00EA6399">
      <w:pPr>
        <w:numPr>
          <w:ilvl w:val="2"/>
          <w:numId w:val="5"/>
        </w:numPr>
        <w:spacing w:after="0" w:line="240" w:lineRule="auto"/>
        <w:ind w:left="0" w:firstLine="567"/>
        <w:jc w:val="both"/>
        <w:rPr>
          <w:rFonts w:ascii="Times New Roman" w:hAnsi="Times New Roman" w:cs="Times New Roman"/>
          <w:sz w:val="24"/>
          <w:szCs w:val="24"/>
          <w:lang w:eastAsia="zh-CN"/>
        </w:rPr>
      </w:pPr>
      <w:r w:rsidRPr="006B1AEC">
        <w:rPr>
          <w:rFonts w:ascii="Times New Roman" w:hAnsi="Times New Roman" w:cs="Times New Roman"/>
          <w:b/>
          <w:bCs/>
          <w:sz w:val="24"/>
          <w:szCs w:val="24"/>
          <w:lang w:eastAsia="zh-CN"/>
        </w:rPr>
        <w:t>«ВИРОБ_КЛАСИФ.XLSX»</w:t>
      </w:r>
      <w:r w:rsidRPr="006B1AEC">
        <w:rPr>
          <w:rFonts w:ascii="Times New Roman" w:hAnsi="Times New Roman" w:cs="Times New Roman"/>
          <w:sz w:val="24"/>
          <w:szCs w:val="24"/>
          <w:lang w:eastAsia="zh-CN"/>
        </w:rPr>
        <w:t xml:space="preserve"> - загальну кількість документів по виробничому класифікатору;</w:t>
      </w:r>
      <w:r w:rsidRPr="006B1AEC">
        <w:rPr>
          <w:rFonts w:ascii="Times New Roman" w:hAnsi="Times New Roman" w:cs="Times New Roman"/>
          <w:b/>
          <w:bCs/>
          <w:sz w:val="24"/>
          <w:szCs w:val="24"/>
          <w:lang w:eastAsia="zh-CN"/>
        </w:rPr>
        <w:t xml:space="preserve"> </w:t>
      </w:r>
    </w:p>
    <w:p w:rsidR="006B1AEC" w:rsidRPr="006B1AEC" w:rsidRDefault="006B1AEC" w:rsidP="00EA6399">
      <w:pPr>
        <w:numPr>
          <w:ilvl w:val="2"/>
          <w:numId w:val="5"/>
        </w:numPr>
        <w:spacing w:after="0" w:line="240" w:lineRule="auto"/>
        <w:ind w:left="0" w:firstLine="567"/>
        <w:jc w:val="both"/>
        <w:rPr>
          <w:rFonts w:ascii="Times New Roman" w:hAnsi="Times New Roman" w:cs="Times New Roman"/>
          <w:sz w:val="24"/>
          <w:szCs w:val="24"/>
          <w:lang w:eastAsia="zh-CN"/>
        </w:rPr>
      </w:pPr>
      <w:r w:rsidRPr="006B1AEC">
        <w:rPr>
          <w:rFonts w:ascii="Times New Roman" w:hAnsi="Times New Roman" w:cs="Times New Roman"/>
          <w:b/>
          <w:bCs/>
          <w:sz w:val="24"/>
          <w:szCs w:val="24"/>
          <w:lang w:eastAsia="zh-CN"/>
        </w:rPr>
        <w:t xml:space="preserve">«ОСР. НАПОВНЕННЯ ІНФ.XLSX» </w:t>
      </w:r>
      <w:r w:rsidRPr="006B1AEC">
        <w:rPr>
          <w:rFonts w:ascii="Times New Roman" w:hAnsi="Times New Roman" w:cs="Times New Roman"/>
          <w:sz w:val="24"/>
          <w:szCs w:val="24"/>
          <w:lang w:eastAsia="zh-CN"/>
        </w:rPr>
        <w:t>-  Звіт, Який Виводить Загальну Картину По Наповненню Інформацією По Кількості Наявних Документів.</w:t>
      </w:r>
      <w:bookmarkStart w:id="8" w:name="_Toc536810340"/>
    </w:p>
    <w:p w:rsidR="006B1AEC" w:rsidRPr="006B1AEC" w:rsidRDefault="006B1AEC" w:rsidP="006B1AEC">
      <w:pPr>
        <w:numPr>
          <w:ilvl w:val="0"/>
          <w:numId w:val="5"/>
        </w:numPr>
        <w:spacing w:before="240" w:after="0" w:line="240" w:lineRule="auto"/>
        <w:ind w:left="0" w:firstLine="567"/>
        <w:jc w:val="both"/>
        <w:rPr>
          <w:rFonts w:ascii="Times New Roman" w:hAnsi="Times New Roman" w:cs="Times New Roman"/>
          <w:b/>
          <w:sz w:val="24"/>
          <w:szCs w:val="24"/>
        </w:rPr>
      </w:pPr>
      <w:r w:rsidRPr="006B1AEC">
        <w:rPr>
          <w:rFonts w:ascii="Times New Roman" w:hAnsi="Times New Roman" w:cs="Times New Roman"/>
          <w:b/>
          <w:bCs/>
          <w:sz w:val="24"/>
          <w:szCs w:val="24"/>
          <w:lang w:eastAsia="zh-CN"/>
        </w:rPr>
        <w:t>ТЕРИТОРІАЛЬНИЙ ОБ’ЄМ ВПРОВАДЖЕННЯ</w:t>
      </w:r>
    </w:p>
    <w:p w:rsidR="006B1AEC" w:rsidRPr="006B1AEC" w:rsidRDefault="006B1AEC" w:rsidP="006B1AEC">
      <w:pPr>
        <w:numPr>
          <w:ilvl w:val="1"/>
          <w:numId w:val="5"/>
        </w:numPr>
        <w:spacing w:before="240" w:after="0" w:line="240" w:lineRule="auto"/>
        <w:ind w:left="0" w:firstLine="567"/>
        <w:jc w:val="both"/>
        <w:rPr>
          <w:rFonts w:ascii="Times New Roman" w:hAnsi="Times New Roman" w:cs="Times New Roman"/>
          <w:b/>
          <w:sz w:val="24"/>
          <w:szCs w:val="24"/>
        </w:rPr>
      </w:pPr>
      <w:r w:rsidRPr="006B1AEC">
        <w:rPr>
          <w:rFonts w:ascii="Times New Roman" w:hAnsi="Times New Roman" w:cs="Times New Roman"/>
          <w:sz w:val="24"/>
          <w:szCs w:val="24"/>
        </w:rPr>
        <w:lastRenderedPageBreak/>
        <w:t xml:space="preserve">АКЦІОНЕРНЕ ТОВАРИСТВО «ВІННИЦЯОБЛЕНЕРГО», включаючи усі структурні підрозділи  </w:t>
      </w:r>
      <w:r>
        <w:rPr>
          <w:rFonts w:ascii="Times New Roman" w:hAnsi="Times New Roman" w:cs="Times New Roman"/>
          <w:sz w:val="24"/>
          <w:szCs w:val="24"/>
          <w:lang w:val="uk-UA"/>
        </w:rPr>
        <w:t>Т</w:t>
      </w:r>
      <w:r w:rsidRPr="006B1AEC">
        <w:rPr>
          <w:rFonts w:ascii="Times New Roman" w:hAnsi="Times New Roman" w:cs="Times New Roman"/>
          <w:sz w:val="24"/>
          <w:szCs w:val="24"/>
        </w:rPr>
        <w:t>овариства.</w:t>
      </w:r>
    </w:p>
    <w:bookmarkEnd w:id="8"/>
    <w:p w:rsidR="006B1AEC" w:rsidRPr="006B1AEC" w:rsidRDefault="006B1AEC" w:rsidP="006B1AEC">
      <w:pPr>
        <w:numPr>
          <w:ilvl w:val="0"/>
          <w:numId w:val="5"/>
        </w:numPr>
        <w:spacing w:before="240" w:after="160" w:line="240" w:lineRule="auto"/>
        <w:ind w:left="0" w:firstLine="567"/>
        <w:jc w:val="both"/>
        <w:rPr>
          <w:rFonts w:ascii="Times New Roman" w:hAnsi="Times New Roman" w:cs="Times New Roman"/>
          <w:b/>
          <w:sz w:val="24"/>
          <w:szCs w:val="24"/>
        </w:rPr>
      </w:pPr>
      <w:r w:rsidRPr="006B1AEC">
        <w:rPr>
          <w:rFonts w:ascii="Times New Roman" w:hAnsi="Times New Roman" w:cs="Times New Roman"/>
          <w:b/>
          <w:sz w:val="24"/>
          <w:szCs w:val="24"/>
        </w:rPr>
        <w:t>КВАЛІФІКАЦІЙНІ ВИМОГИ</w:t>
      </w:r>
    </w:p>
    <w:p w:rsidR="006B1AEC" w:rsidRPr="006B1AEC" w:rsidRDefault="006B1AEC" w:rsidP="00EA6399">
      <w:pPr>
        <w:pStyle w:val="aa"/>
        <w:numPr>
          <w:ilvl w:val="1"/>
          <w:numId w:val="26"/>
        </w:numPr>
        <w:spacing w:after="0" w:line="240" w:lineRule="auto"/>
        <w:ind w:left="0" w:firstLine="567"/>
        <w:jc w:val="both"/>
        <w:rPr>
          <w:rFonts w:ascii="Times New Roman" w:hAnsi="Times New Roman" w:cs="Times New Roman"/>
          <w:sz w:val="24"/>
          <w:szCs w:val="24"/>
        </w:rPr>
      </w:pPr>
      <w:r w:rsidRPr="006B1AEC">
        <w:rPr>
          <w:rFonts w:ascii="Times New Roman" w:hAnsi="Times New Roman" w:cs="Times New Roman"/>
          <w:sz w:val="24"/>
          <w:szCs w:val="24"/>
        </w:rPr>
        <w:t>Оплата протягом 10 (десяти) банківських днів з дати підписання повноважними представниками Сторін Договору про</w:t>
      </w:r>
      <w:r w:rsidR="00BD6F31">
        <w:rPr>
          <w:rFonts w:ascii="Times New Roman" w:hAnsi="Times New Roman" w:cs="Times New Roman"/>
          <w:sz w:val="24"/>
          <w:szCs w:val="24"/>
        </w:rPr>
        <w:t xml:space="preserve"> надання послуг, у розмірі 100%</w:t>
      </w:r>
      <w:r w:rsidR="00EA6399">
        <w:rPr>
          <w:rFonts w:ascii="Times New Roman" w:hAnsi="Times New Roman" w:cs="Times New Roman"/>
          <w:sz w:val="24"/>
          <w:szCs w:val="24"/>
          <w:lang w:val="uk-UA"/>
        </w:rPr>
        <w:t>;</w:t>
      </w:r>
    </w:p>
    <w:p w:rsidR="006B1AEC" w:rsidRPr="00BD6F31" w:rsidRDefault="006B1AEC" w:rsidP="00EA6399">
      <w:pPr>
        <w:numPr>
          <w:ilvl w:val="1"/>
          <w:numId w:val="5"/>
        </w:numPr>
        <w:spacing w:after="0" w:line="240" w:lineRule="auto"/>
        <w:ind w:left="0" w:firstLine="567"/>
        <w:jc w:val="both"/>
        <w:rPr>
          <w:rFonts w:ascii="Times New Roman" w:hAnsi="Times New Roman" w:cs="Times New Roman"/>
          <w:sz w:val="24"/>
          <w:szCs w:val="24"/>
          <w:lang w:eastAsia="zh-CN"/>
        </w:rPr>
      </w:pPr>
      <w:r w:rsidRPr="00BD6F31">
        <w:rPr>
          <w:rFonts w:ascii="Times New Roman" w:hAnsi="Times New Roman" w:cs="Times New Roman"/>
          <w:sz w:val="24"/>
          <w:szCs w:val="24"/>
          <w:lang w:eastAsia="zh-CN"/>
        </w:rPr>
        <w:t>Наявність в штаті кваліфікованої групи підтримки впроваджених функціональності системи SAP</w:t>
      </w:r>
      <w:r w:rsidR="00EA6399">
        <w:rPr>
          <w:rFonts w:ascii="Times New Roman" w:hAnsi="Times New Roman" w:cs="Times New Roman"/>
          <w:b/>
          <w:bCs/>
          <w:sz w:val="24"/>
          <w:szCs w:val="24"/>
          <w:lang w:val="uk-UA" w:eastAsia="zh-CN"/>
        </w:rPr>
        <w:t>;</w:t>
      </w:r>
    </w:p>
    <w:p w:rsidR="006B1AEC" w:rsidRPr="006B1AEC" w:rsidRDefault="006B1AEC" w:rsidP="00EA6399">
      <w:pPr>
        <w:numPr>
          <w:ilvl w:val="1"/>
          <w:numId w:val="5"/>
        </w:numPr>
        <w:spacing w:after="0" w:line="240" w:lineRule="auto"/>
        <w:ind w:left="0" w:firstLine="567"/>
        <w:jc w:val="both"/>
        <w:rPr>
          <w:rFonts w:ascii="Times New Roman" w:hAnsi="Times New Roman" w:cs="Times New Roman"/>
          <w:sz w:val="24"/>
          <w:szCs w:val="24"/>
          <w:lang w:eastAsia="zh-CN"/>
        </w:rPr>
      </w:pPr>
      <w:r w:rsidRPr="006B1AEC">
        <w:rPr>
          <w:rFonts w:ascii="Times New Roman" w:hAnsi="Times New Roman" w:cs="Times New Roman"/>
          <w:sz w:val="24"/>
          <w:szCs w:val="24"/>
          <w:lang w:eastAsia="zh-CN"/>
        </w:rPr>
        <w:t>Наявність позитивного</w:t>
      </w:r>
      <w:r w:rsidR="00BD6F31">
        <w:rPr>
          <w:rFonts w:ascii="Times New Roman" w:hAnsi="Times New Roman" w:cs="Times New Roman"/>
          <w:sz w:val="24"/>
          <w:szCs w:val="24"/>
          <w:lang w:eastAsia="zh-CN"/>
        </w:rPr>
        <w:t xml:space="preserve"> досвіду роботи з підприємством</w:t>
      </w:r>
      <w:r w:rsidR="00EA6399">
        <w:rPr>
          <w:rFonts w:ascii="Times New Roman" w:hAnsi="Times New Roman" w:cs="Times New Roman"/>
          <w:sz w:val="24"/>
          <w:szCs w:val="24"/>
          <w:lang w:val="uk-UA" w:eastAsia="zh-CN"/>
        </w:rPr>
        <w:t>;</w:t>
      </w:r>
    </w:p>
    <w:p w:rsidR="006B1AEC" w:rsidRPr="006B1AEC" w:rsidRDefault="006B1AEC" w:rsidP="00EA6399">
      <w:pPr>
        <w:numPr>
          <w:ilvl w:val="1"/>
          <w:numId w:val="5"/>
        </w:numPr>
        <w:spacing w:after="0" w:line="240" w:lineRule="auto"/>
        <w:ind w:left="0" w:firstLine="567"/>
        <w:jc w:val="both"/>
        <w:rPr>
          <w:rFonts w:ascii="Times New Roman" w:hAnsi="Times New Roman" w:cs="Times New Roman"/>
          <w:sz w:val="24"/>
          <w:szCs w:val="24"/>
          <w:lang w:eastAsia="zh-CN"/>
        </w:rPr>
      </w:pPr>
      <w:r w:rsidRPr="006B1AEC">
        <w:rPr>
          <w:rFonts w:ascii="Times New Roman" w:hAnsi="Times New Roman" w:cs="Times New Roman"/>
          <w:sz w:val="24"/>
          <w:szCs w:val="24"/>
          <w:lang w:eastAsia="zh-CN"/>
        </w:rPr>
        <w:t>Надання аналогічних послуг не менше одного року у двох енергетичних компаніях України.</w:t>
      </w:r>
    </w:p>
    <w:p w:rsidR="006B1AEC" w:rsidRPr="006B1AEC" w:rsidRDefault="006B1AEC" w:rsidP="00651CDC">
      <w:pPr>
        <w:spacing w:after="0" w:line="240" w:lineRule="auto"/>
        <w:jc w:val="right"/>
        <w:rPr>
          <w:rFonts w:ascii="Times New Roman" w:hAnsi="Times New Roman" w:cs="Times New Roman"/>
          <w:b/>
          <w:sz w:val="24"/>
          <w:szCs w:val="24"/>
        </w:rPr>
      </w:pPr>
    </w:p>
    <w:p w:rsidR="006B1AEC" w:rsidRPr="006B1AEC" w:rsidRDefault="006B1AEC" w:rsidP="00651CDC">
      <w:pPr>
        <w:spacing w:after="0" w:line="240" w:lineRule="auto"/>
        <w:jc w:val="right"/>
        <w:rPr>
          <w:rFonts w:ascii="Times New Roman" w:hAnsi="Times New Roman" w:cs="Times New Roman"/>
          <w:b/>
          <w:sz w:val="24"/>
          <w:szCs w:val="24"/>
        </w:rPr>
      </w:pPr>
    </w:p>
    <w:p w:rsidR="006B1AEC" w:rsidRPr="006B1AEC" w:rsidRDefault="006B1AEC" w:rsidP="00651CDC">
      <w:pPr>
        <w:spacing w:after="0" w:line="240" w:lineRule="auto"/>
        <w:jc w:val="right"/>
        <w:rPr>
          <w:rFonts w:ascii="Times New Roman" w:hAnsi="Times New Roman" w:cs="Times New Roman"/>
          <w:b/>
          <w:sz w:val="24"/>
          <w:szCs w:val="24"/>
        </w:rPr>
      </w:pPr>
    </w:p>
    <w:p w:rsidR="006B1AEC" w:rsidRPr="006B1AEC" w:rsidRDefault="006B1AEC" w:rsidP="00651CDC">
      <w:pPr>
        <w:spacing w:after="0" w:line="240" w:lineRule="auto"/>
        <w:jc w:val="right"/>
        <w:rPr>
          <w:rFonts w:ascii="Times New Roman" w:hAnsi="Times New Roman" w:cs="Times New Roman"/>
          <w:b/>
          <w:sz w:val="24"/>
          <w:szCs w:val="24"/>
        </w:rPr>
      </w:pPr>
    </w:p>
    <w:p w:rsidR="00274FA7" w:rsidRPr="006B1AEC" w:rsidRDefault="00274FA7" w:rsidP="00651CDC">
      <w:pPr>
        <w:spacing w:after="0" w:line="240" w:lineRule="auto"/>
        <w:jc w:val="right"/>
        <w:rPr>
          <w:rFonts w:ascii="Times New Roman" w:hAnsi="Times New Roman" w:cs="Times New Roman"/>
          <w:b/>
          <w:sz w:val="24"/>
          <w:szCs w:val="24"/>
        </w:rPr>
      </w:pPr>
    </w:p>
    <w:p w:rsidR="00274FA7" w:rsidRPr="006B1AEC" w:rsidRDefault="00274FA7" w:rsidP="00651CDC">
      <w:pPr>
        <w:spacing w:after="0" w:line="240" w:lineRule="auto"/>
        <w:jc w:val="right"/>
        <w:rPr>
          <w:rFonts w:ascii="Times New Roman" w:hAnsi="Times New Roman" w:cs="Times New Roman"/>
          <w:b/>
          <w:sz w:val="24"/>
          <w:szCs w:val="24"/>
        </w:rPr>
      </w:pPr>
    </w:p>
    <w:p w:rsidR="00274FA7" w:rsidRPr="006B1AEC" w:rsidRDefault="00274FA7" w:rsidP="00651CDC">
      <w:pPr>
        <w:spacing w:after="0" w:line="240" w:lineRule="auto"/>
        <w:jc w:val="right"/>
        <w:rPr>
          <w:rFonts w:ascii="Times New Roman" w:hAnsi="Times New Roman" w:cs="Times New Roman"/>
          <w:b/>
          <w:sz w:val="24"/>
          <w:szCs w:val="24"/>
        </w:rPr>
      </w:pPr>
    </w:p>
    <w:p w:rsidR="00274FA7" w:rsidRPr="006B1AEC" w:rsidRDefault="00274FA7" w:rsidP="00651CDC">
      <w:pPr>
        <w:spacing w:after="0" w:line="240" w:lineRule="auto"/>
        <w:jc w:val="right"/>
        <w:rPr>
          <w:rFonts w:ascii="Times New Roman" w:hAnsi="Times New Roman" w:cs="Times New Roman"/>
          <w:b/>
          <w:sz w:val="24"/>
          <w:szCs w:val="24"/>
        </w:rPr>
      </w:pPr>
    </w:p>
    <w:p w:rsidR="00274FA7" w:rsidRPr="006B1AEC" w:rsidRDefault="00274FA7" w:rsidP="00651CDC">
      <w:pPr>
        <w:spacing w:after="0" w:line="240" w:lineRule="auto"/>
        <w:jc w:val="right"/>
        <w:rPr>
          <w:rFonts w:ascii="Times New Roman" w:hAnsi="Times New Roman" w:cs="Times New Roman"/>
          <w:b/>
          <w:sz w:val="24"/>
          <w:szCs w:val="24"/>
        </w:rPr>
      </w:pPr>
    </w:p>
    <w:p w:rsidR="00274FA7" w:rsidRPr="006B1AEC" w:rsidRDefault="00274FA7" w:rsidP="00651CDC">
      <w:pPr>
        <w:spacing w:after="0" w:line="240" w:lineRule="auto"/>
        <w:jc w:val="right"/>
        <w:rPr>
          <w:rFonts w:ascii="Times New Roman" w:hAnsi="Times New Roman" w:cs="Times New Roman"/>
          <w:b/>
          <w:sz w:val="24"/>
          <w:szCs w:val="24"/>
        </w:rPr>
      </w:pPr>
    </w:p>
    <w:p w:rsidR="00274FA7" w:rsidRPr="006B1AEC" w:rsidRDefault="00274FA7" w:rsidP="00651CDC">
      <w:pPr>
        <w:spacing w:after="0" w:line="240" w:lineRule="auto"/>
        <w:jc w:val="right"/>
        <w:rPr>
          <w:rFonts w:ascii="Times New Roman" w:hAnsi="Times New Roman" w:cs="Times New Roman"/>
          <w:b/>
          <w:sz w:val="24"/>
          <w:szCs w:val="24"/>
        </w:rPr>
      </w:pPr>
    </w:p>
    <w:p w:rsidR="00274FA7" w:rsidRPr="006B1AEC" w:rsidRDefault="00274FA7" w:rsidP="00651CDC">
      <w:pPr>
        <w:spacing w:after="0" w:line="240" w:lineRule="auto"/>
        <w:jc w:val="right"/>
        <w:rPr>
          <w:rFonts w:ascii="Times New Roman" w:hAnsi="Times New Roman" w:cs="Times New Roman"/>
          <w:b/>
          <w:sz w:val="24"/>
          <w:szCs w:val="24"/>
        </w:rPr>
      </w:pPr>
    </w:p>
    <w:p w:rsidR="00274FA7" w:rsidRPr="006B1AEC" w:rsidRDefault="00274FA7" w:rsidP="00651CDC">
      <w:pPr>
        <w:spacing w:after="0" w:line="240" w:lineRule="auto"/>
        <w:jc w:val="right"/>
        <w:rPr>
          <w:rFonts w:ascii="Times New Roman" w:hAnsi="Times New Roman" w:cs="Times New Roman"/>
          <w:b/>
          <w:sz w:val="24"/>
          <w:szCs w:val="24"/>
        </w:rPr>
      </w:pPr>
    </w:p>
    <w:p w:rsidR="00274FA7" w:rsidRPr="006B1AEC" w:rsidRDefault="00274FA7" w:rsidP="00651CDC">
      <w:pPr>
        <w:spacing w:after="0" w:line="240" w:lineRule="auto"/>
        <w:jc w:val="right"/>
        <w:rPr>
          <w:rFonts w:ascii="Times New Roman" w:hAnsi="Times New Roman" w:cs="Times New Roman"/>
          <w:b/>
          <w:sz w:val="24"/>
          <w:szCs w:val="24"/>
        </w:rPr>
      </w:pPr>
    </w:p>
    <w:p w:rsidR="00274FA7" w:rsidRPr="006B1AEC" w:rsidRDefault="00274FA7" w:rsidP="00651CDC">
      <w:pPr>
        <w:spacing w:after="0" w:line="240" w:lineRule="auto"/>
        <w:jc w:val="right"/>
        <w:rPr>
          <w:rFonts w:ascii="Times New Roman" w:hAnsi="Times New Roman" w:cs="Times New Roman"/>
          <w:b/>
          <w:sz w:val="24"/>
          <w:szCs w:val="24"/>
        </w:rPr>
      </w:pPr>
    </w:p>
    <w:p w:rsidR="00274FA7" w:rsidRPr="006B1AEC" w:rsidRDefault="00274FA7" w:rsidP="00651CDC">
      <w:pPr>
        <w:spacing w:after="0" w:line="240" w:lineRule="auto"/>
        <w:jc w:val="right"/>
        <w:rPr>
          <w:rFonts w:ascii="Times New Roman" w:hAnsi="Times New Roman" w:cs="Times New Roman"/>
          <w:b/>
          <w:sz w:val="24"/>
          <w:szCs w:val="24"/>
        </w:rPr>
      </w:pPr>
    </w:p>
    <w:p w:rsidR="00274FA7" w:rsidRPr="006B1AEC" w:rsidRDefault="00274FA7" w:rsidP="00651CDC">
      <w:pPr>
        <w:spacing w:after="0" w:line="240" w:lineRule="auto"/>
        <w:jc w:val="right"/>
        <w:rPr>
          <w:rFonts w:ascii="Times New Roman" w:hAnsi="Times New Roman" w:cs="Times New Roman"/>
          <w:b/>
          <w:sz w:val="24"/>
          <w:szCs w:val="24"/>
        </w:rPr>
      </w:pPr>
    </w:p>
    <w:p w:rsidR="00274FA7" w:rsidRPr="00681035" w:rsidRDefault="00274FA7" w:rsidP="00651CDC">
      <w:pPr>
        <w:spacing w:after="0" w:line="240" w:lineRule="auto"/>
        <w:jc w:val="right"/>
        <w:rPr>
          <w:rFonts w:ascii="Times New Roman" w:hAnsi="Times New Roman"/>
          <w:b/>
          <w:sz w:val="24"/>
          <w:szCs w:val="24"/>
        </w:rPr>
      </w:pPr>
    </w:p>
    <w:p w:rsidR="00274FA7" w:rsidRPr="00681035" w:rsidRDefault="00274FA7" w:rsidP="00651CDC">
      <w:pPr>
        <w:spacing w:after="0" w:line="240" w:lineRule="auto"/>
        <w:jc w:val="right"/>
        <w:rPr>
          <w:rFonts w:ascii="Times New Roman" w:hAnsi="Times New Roman"/>
          <w:b/>
          <w:sz w:val="24"/>
          <w:szCs w:val="24"/>
        </w:rPr>
      </w:pPr>
    </w:p>
    <w:p w:rsidR="00274FA7" w:rsidRPr="00681035" w:rsidRDefault="00274FA7" w:rsidP="00651CDC">
      <w:pPr>
        <w:spacing w:after="0" w:line="240" w:lineRule="auto"/>
        <w:jc w:val="right"/>
        <w:rPr>
          <w:rFonts w:ascii="Times New Roman" w:hAnsi="Times New Roman"/>
          <w:b/>
          <w:sz w:val="24"/>
          <w:szCs w:val="24"/>
        </w:rPr>
      </w:pPr>
    </w:p>
    <w:p w:rsidR="00274FA7" w:rsidRPr="00681035" w:rsidRDefault="00274FA7" w:rsidP="00651CDC">
      <w:pPr>
        <w:spacing w:after="0" w:line="240" w:lineRule="auto"/>
        <w:jc w:val="right"/>
        <w:rPr>
          <w:rFonts w:ascii="Times New Roman" w:hAnsi="Times New Roman"/>
          <w:b/>
          <w:sz w:val="24"/>
          <w:szCs w:val="24"/>
        </w:rPr>
      </w:pPr>
    </w:p>
    <w:p w:rsidR="00274FA7" w:rsidRPr="00681035" w:rsidRDefault="00274FA7" w:rsidP="00651CDC">
      <w:pPr>
        <w:spacing w:after="0" w:line="240" w:lineRule="auto"/>
        <w:jc w:val="right"/>
        <w:rPr>
          <w:rFonts w:ascii="Times New Roman" w:hAnsi="Times New Roman"/>
          <w:b/>
          <w:sz w:val="24"/>
          <w:szCs w:val="24"/>
        </w:rPr>
      </w:pPr>
    </w:p>
    <w:p w:rsidR="00274FA7" w:rsidRPr="00681035" w:rsidRDefault="00274FA7" w:rsidP="00651CDC">
      <w:pPr>
        <w:spacing w:after="0" w:line="240" w:lineRule="auto"/>
        <w:jc w:val="right"/>
        <w:rPr>
          <w:rFonts w:ascii="Times New Roman" w:hAnsi="Times New Roman"/>
          <w:b/>
          <w:sz w:val="24"/>
          <w:szCs w:val="24"/>
        </w:rPr>
      </w:pPr>
    </w:p>
    <w:p w:rsidR="00274FA7" w:rsidRPr="00681035" w:rsidRDefault="00274FA7" w:rsidP="00651CDC">
      <w:pPr>
        <w:spacing w:after="0" w:line="240" w:lineRule="auto"/>
        <w:jc w:val="right"/>
        <w:rPr>
          <w:rFonts w:ascii="Times New Roman" w:hAnsi="Times New Roman"/>
          <w:b/>
          <w:sz w:val="24"/>
          <w:szCs w:val="24"/>
        </w:rPr>
      </w:pPr>
    </w:p>
    <w:p w:rsidR="00274FA7" w:rsidRPr="00681035" w:rsidRDefault="00274FA7" w:rsidP="00651CDC">
      <w:pPr>
        <w:spacing w:after="0" w:line="240" w:lineRule="auto"/>
        <w:jc w:val="right"/>
        <w:rPr>
          <w:rFonts w:ascii="Times New Roman" w:hAnsi="Times New Roman"/>
          <w:b/>
          <w:sz w:val="24"/>
          <w:szCs w:val="24"/>
        </w:rPr>
      </w:pPr>
    </w:p>
    <w:p w:rsidR="00274FA7" w:rsidRPr="00681035" w:rsidRDefault="00274FA7" w:rsidP="00651CDC">
      <w:pPr>
        <w:spacing w:after="0" w:line="240" w:lineRule="auto"/>
        <w:jc w:val="right"/>
        <w:rPr>
          <w:rFonts w:ascii="Times New Roman" w:hAnsi="Times New Roman"/>
          <w:b/>
          <w:sz w:val="24"/>
          <w:szCs w:val="24"/>
        </w:rPr>
      </w:pPr>
    </w:p>
    <w:p w:rsidR="00274FA7" w:rsidRPr="00681035" w:rsidRDefault="00274FA7" w:rsidP="00651CDC">
      <w:pPr>
        <w:spacing w:after="0" w:line="240" w:lineRule="auto"/>
        <w:jc w:val="right"/>
        <w:rPr>
          <w:rFonts w:ascii="Times New Roman" w:hAnsi="Times New Roman"/>
          <w:b/>
          <w:sz w:val="24"/>
          <w:szCs w:val="24"/>
        </w:rPr>
      </w:pPr>
    </w:p>
    <w:p w:rsidR="00274FA7" w:rsidRPr="00681035" w:rsidRDefault="00274FA7" w:rsidP="00651CDC">
      <w:pPr>
        <w:spacing w:after="0" w:line="240" w:lineRule="auto"/>
        <w:jc w:val="right"/>
        <w:rPr>
          <w:rFonts w:ascii="Times New Roman" w:hAnsi="Times New Roman"/>
          <w:b/>
          <w:sz w:val="24"/>
          <w:szCs w:val="24"/>
        </w:rPr>
      </w:pPr>
    </w:p>
    <w:p w:rsidR="00274FA7" w:rsidRPr="00681035" w:rsidRDefault="00274FA7" w:rsidP="00651CDC">
      <w:pPr>
        <w:spacing w:after="0" w:line="240" w:lineRule="auto"/>
        <w:jc w:val="right"/>
        <w:rPr>
          <w:rFonts w:ascii="Times New Roman" w:hAnsi="Times New Roman"/>
          <w:b/>
          <w:sz w:val="24"/>
          <w:szCs w:val="24"/>
        </w:rPr>
      </w:pPr>
    </w:p>
    <w:p w:rsidR="00274FA7" w:rsidRPr="00681035" w:rsidRDefault="00274FA7" w:rsidP="00651CDC">
      <w:pPr>
        <w:spacing w:after="0" w:line="240" w:lineRule="auto"/>
        <w:jc w:val="right"/>
        <w:rPr>
          <w:rFonts w:ascii="Times New Roman" w:hAnsi="Times New Roman"/>
          <w:b/>
          <w:sz w:val="24"/>
          <w:szCs w:val="24"/>
        </w:rPr>
      </w:pPr>
    </w:p>
    <w:p w:rsidR="00274FA7" w:rsidRPr="00681035" w:rsidRDefault="00274FA7" w:rsidP="00651CDC">
      <w:pPr>
        <w:spacing w:after="0" w:line="240" w:lineRule="auto"/>
        <w:jc w:val="right"/>
        <w:rPr>
          <w:rFonts w:ascii="Times New Roman" w:hAnsi="Times New Roman"/>
          <w:b/>
          <w:sz w:val="24"/>
          <w:szCs w:val="24"/>
        </w:rPr>
      </w:pPr>
    </w:p>
    <w:p w:rsidR="00274FA7" w:rsidRPr="00681035" w:rsidRDefault="00274FA7" w:rsidP="00651CDC">
      <w:pPr>
        <w:spacing w:after="0" w:line="240" w:lineRule="auto"/>
        <w:jc w:val="right"/>
        <w:rPr>
          <w:rFonts w:ascii="Times New Roman" w:hAnsi="Times New Roman"/>
          <w:b/>
          <w:sz w:val="24"/>
          <w:szCs w:val="24"/>
        </w:rPr>
      </w:pPr>
    </w:p>
    <w:p w:rsidR="00274FA7" w:rsidRPr="00681035" w:rsidRDefault="00274FA7" w:rsidP="00651CDC">
      <w:pPr>
        <w:spacing w:after="0" w:line="240" w:lineRule="auto"/>
        <w:jc w:val="right"/>
        <w:rPr>
          <w:rFonts w:ascii="Times New Roman" w:hAnsi="Times New Roman"/>
          <w:b/>
          <w:sz w:val="24"/>
          <w:szCs w:val="24"/>
        </w:rPr>
      </w:pPr>
    </w:p>
    <w:p w:rsidR="00274FA7" w:rsidRPr="00681035" w:rsidRDefault="00274FA7" w:rsidP="00651CDC">
      <w:pPr>
        <w:spacing w:after="0" w:line="240" w:lineRule="auto"/>
        <w:jc w:val="right"/>
        <w:rPr>
          <w:rFonts w:ascii="Times New Roman" w:hAnsi="Times New Roman"/>
          <w:b/>
          <w:sz w:val="24"/>
          <w:szCs w:val="24"/>
        </w:rPr>
      </w:pPr>
    </w:p>
    <w:p w:rsidR="00274FA7" w:rsidRDefault="00274FA7" w:rsidP="00651CDC">
      <w:pPr>
        <w:spacing w:after="0" w:line="240" w:lineRule="auto"/>
        <w:jc w:val="right"/>
        <w:rPr>
          <w:rFonts w:ascii="Times New Roman" w:hAnsi="Times New Roman"/>
          <w:b/>
          <w:sz w:val="24"/>
          <w:szCs w:val="24"/>
          <w:lang w:val="uk-UA"/>
        </w:rPr>
      </w:pPr>
    </w:p>
    <w:p w:rsidR="002171A7" w:rsidRDefault="002171A7" w:rsidP="00651CDC">
      <w:pPr>
        <w:spacing w:after="0" w:line="240" w:lineRule="auto"/>
        <w:jc w:val="right"/>
        <w:rPr>
          <w:rFonts w:ascii="Times New Roman" w:hAnsi="Times New Roman"/>
          <w:b/>
          <w:sz w:val="24"/>
          <w:szCs w:val="24"/>
          <w:lang w:val="uk-UA"/>
        </w:rPr>
      </w:pPr>
    </w:p>
    <w:p w:rsidR="002171A7" w:rsidRDefault="002171A7" w:rsidP="00651CDC">
      <w:pPr>
        <w:spacing w:after="0" w:line="240" w:lineRule="auto"/>
        <w:jc w:val="right"/>
        <w:rPr>
          <w:rFonts w:ascii="Times New Roman" w:hAnsi="Times New Roman"/>
          <w:b/>
          <w:sz w:val="24"/>
          <w:szCs w:val="24"/>
          <w:lang w:val="uk-UA"/>
        </w:rPr>
      </w:pPr>
    </w:p>
    <w:p w:rsidR="002171A7" w:rsidRDefault="002171A7" w:rsidP="00651CDC">
      <w:pPr>
        <w:spacing w:after="0" w:line="240" w:lineRule="auto"/>
        <w:jc w:val="right"/>
        <w:rPr>
          <w:rFonts w:ascii="Times New Roman" w:hAnsi="Times New Roman"/>
          <w:b/>
          <w:sz w:val="24"/>
          <w:szCs w:val="24"/>
          <w:lang w:val="uk-UA"/>
        </w:rPr>
      </w:pPr>
    </w:p>
    <w:p w:rsidR="002171A7" w:rsidRDefault="002171A7" w:rsidP="00651CDC">
      <w:pPr>
        <w:spacing w:after="0" w:line="240" w:lineRule="auto"/>
        <w:jc w:val="right"/>
        <w:rPr>
          <w:rFonts w:ascii="Times New Roman" w:hAnsi="Times New Roman"/>
          <w:b/>
          <w:sz w:val="24"/>
          <w:szCs w:val="24"/>
          <w:lang w:val="uk-UA"/>
        </w:rPr>
      </w:pPr>
    </w:p>
    <w:p w:rsidR="002171A7" w:rsidRDefault="002171A7" w:rsidP="00651CDC">
      <w:pPr>
        <w:spacing w:after="0" w:line="240" w:lineRule="auto"/>
        <w:jc w:val="right"/>
        <w:rPr>
          <w:rFonts w:ascii="Times New Roman" w:hAnsi="Times New Roman"/>
          <w:b/>
          <w:sz w:val="24"/>
          <w:szCs w:val="24"/>
          <w:lang w:val="uk-UA"/>
        </w:rPr>
      </w:pPr>
    </w:p>
    <w:p w:rsidR="002171A7" w:rsidRDefault="002171A7" w:rsidP="00651CDC">
      <w:pPr>
        <w:spacing w:after="0" w:line="240" w:lineRule="auto"/>
        <w:jc w:val="right"/>
        <w:rPr>
          <w:rFonts w:ascii="Times New Roman" w:hAnsi="Times New Roman"/>
          <w:b/>
          <w:sz w:val="24"/>
          <w:szCs w:val="24"/>
          <w:lang w:val="uk-UA"/>
        </w:rPr>
      </w:pPr>
    </w:p>
    <w:p w:rsidR="002171A7" w:rsidRPr="002171A7" w:rsidRDefault="002171A7" w:rsidP="00651CDC">
      <w:pPr>
        <w:spacing w:after="0" w:line="240" w:lineRule="auto"/>
        <w:jc w:val="right"/>
        <w:rPr>
          <w:rFonts w:ascii="Times New Roman" w:hAnsi="Times New Roman"/>
          <w:b/>
          <w:sz w:val="24"/>
          <w:szCs w:val="24"/>
          <w:lang w:val="uk-UA"/>
        </w:rPr>
      </w:pPr>
    </w:p>
    <w:p w:rsidR="00651CDC" w:rsidRPr="003F02F2" w:rsidRDefault="00651CDC" w:rsidP="00651CDC">
      <w:pPr>
        <w:spacing w:after="0" w:line="240" w:lineRule="auto"/>
        <w:jc w:val="right"/>
        <w:rPr>
          <w:rFonts w:ascii="Times New Roman" w:hAnsi="Times New Roman"/>
          <w:b/>
          <w:sz w:val="24"/>
          <w:szCs w:val="24"/>
        </w:rPr>
      </w:pPr>
      <w:r w:rsidRPr="00681035">
        <w:rPr>
          <w:rFonts w:ascii="Times New Roman" w:hAnsi="Times New Roman"/>
          <w:b/>
          <w:sz w:val="24"/>
          <w:szCs w:val="24"/>
        </w:rPr>
        <w:lastRenderedPageBreak/>
        <w:t xml:space="preserve">                                                                      </w:t>
      </w:r>
      <w:r w:rsidRPr="005E5B64">
        <w:rPr>
          <w:rFonts w:ascii="Times New Roman" w:hAnsi="Times New Roman"/>
          <w:b/>
          <w:sz w:val="24"/>
          <w:szCs w:val="24"/>
        </w:rPr>
        <w:t>Додаток</w:t>
      </w:r>
      <w:r w:rsidRPr="003F02F2">
        <w:rPr>
          <w:rFonts w:ascii="Times New Roman" w:hAnsi="Times New Roman"/>
          <w:b/>
          <w:sz w:val="24"/>
          <w:szCs w:val="24"/>
        </w:rPr>
        <w:t xml:space="preserve"> №3</w:t>
      </w:r>
    </w:p>
    <w:p w:rsidR="00681035" w:rsidRPr="00681035" w:rsidRDefault="00681035" w:rsidP="00681035">
      <w:pPr>
        <w:pStyle w:val="Iau"/>
        <w:tabs>
          <w:tab w:val="left" w:pos="-5501"/>
        </w:tabs>
        <w:contextualSpacing/>
        <w:rPr>
          <w:rFonts w:ascii="Times New Roman" w:hAnsi="Times New Roman" w:cs="Times New Roman"/>
          <w:b/>
          <w:bCs/>
          <w:sz w:val="24"/>
          <w:szCs w:val="24"/>
          <w:lang w:val="uk-UA"/>
        </w:rPr>
      </w:pPr>
      <w:r w:rsidRPr="00681035">
        <w:rPr>
          <w:rFonts w:ascii="Times New Roman" w:hAnsi="Times New Roman" w:cs="Times New Roman"/>
          <w:b/>
          <w:bCs/>
          <w:sz w:val="24"/>
          <w:szCs w:val="24"/>
          <w:lang w:val="uk-UA"/>
        </w:rPr>
        <w:t>Договір № ____</w:t>
      </w:r>
    </w:p>
    <w:p w:rsidR="00681035" w:rsidRPr="00681035" w:rsidRDefault="00681035" w:rsidP="00681035">
      <w:pPr>
        <w:pStyle w:val="Iau"/>
        <w:tabs>
          <w:tab w:val="left" w:pos="-5501"/>
        </w:tabs>
        <w:contextualSpacing/>
        <w:rPr>
          <w:rFonts w:ascii="Times New Roman" w:hAnsi="Times New Roman" w:cs="Times New Roman"/>
          <w:sz w:val="24"/>
          <w:szCs w:val="24"/>
          <w:lang w:val="uk-UA"/>
        </w:rPr>
      </w:pPr>
      <w:r w:rsidRPr="00681035">
        <w:rPr>
          <w:rFonts w:ascii="Times New Roman" w:hAnsi="Times New Roman" w:cs="Times New Roman"/>
          <w:sz w:val="24"/>
          <w:szCs w:val="24"/>
          <w:lang w:val="uk-UA"/>
        </w:rPr>
        <w:t>про надання послуг</w:t>
      </w:r>
    </w:p>
    <w:p w:rsidR="00023D26" w:rsidRPr="00DE2F70" w:rsidRDefault="00023D26" w:rsidP="00DE2F70">
      <w:pPr>
        <w:rPr>
          <w:rFonts w:ascii="Times New Roman" w:hAnsi="Times New Roman" w:cs="Times New Roman"/>
          <w:sz w:val="24"/>
          <w:szCs w:val="24"/>
        </w:rPr>
      </w:pPr>
      <w:r w:rsidRPr="00DE2F70">
        <w:rPr>
          <w:rFonts w:ascii="Times New Roman" w:hAnsi="Times New Roman" w:cs="Times New Roman"/>
          <w:sz w:val="24"/>
          <w:szCs w:val="24"/>
        </w:rPr>
        <w:t xml:space="preserve">м._________                           </w:t>
      </w:r>
      <w:r w:rsidR="00DE2F70">
        <w:rPr>
          <w:rFonts w:ascii="Times New Roman" w:hAnsi="Times New Roman" w:cs="Times New Roman"/>
          <w:sz w:val="24"/>
          <w:szCs w:val="24"/>
          <w:lang w:val="uk-UA"/>
        </w:rPr>
        <w:t xml:space="preserve">                     </w:t>
      </w:r>
      <w:r w:rsidRPr="00DE2F70">
        <w:rPr>
          <w:rFonts w:ascii="Times New Roman" w:hAnsi="Times New Roman" w:cs="Times New Roman"/>
          <w:sz w:val="24"/>
          <w:szCs w:val="24"/>
        </w:rPr>
        <w:t xml:space="preserve">                      </w:t>
      </w:r>
      <w:r w:rsidR="00DE2F70" w:rsidRPr="00DE2F70">
        <w:rPr>
          <w:rFonts w:ascii="Times New Roman" w:hAnsi="Times New Roman" w:cs="Times New Roman"/>
          <w:sz w:val="24"/>
          <w:szCs w:val="24"/>
          <w:lang w:val="uk-UA"/>
        </w:rPr>
        <w:t xml:space="preserve">         </w:t>
      </w:r>
      <w:r w:rsidRPr="00DE2F70">
        <w:rPr>
          <w:rFonts w:ascii="Times New Roman" w:hAnsi="Times New Roman" w:cs="Times New Roman"/>
          <w:sz w:val="24"/>
          <w:szCs w:val="24"/>
        </w:rPr>
        <w:t xml:space="preserve">         </w:t>
      </w:r>
      <w:r w:rsidR="00DE2F70" w:rsidRPr="00DE2F70">
        <w:rPr>
          <w:rFonts w:ascii="Times New Roman" w:hAnsi="Times New Roman" w:cs="Times New Roman"/>
          <w:sz w:val="24"/>
          <w:szCs w:val="24"/>
        </w:rPr>
        <w:t>«</w:t>
      </w:r>
      <w:r w:rsidRPr="00DE2F70">
        <w:rPr>
          <w:rFonts w:ascii="Times New Roman" w:hAnsi="Times New Roman" w:cs="Times New Roman"/>
          <w:sz w:val="24"/>
          <w:szCs w:val="24"/>
        </w:rPr>
        <w:t xml:space="preserve">___» ___________2021 </w:t>
      </w:r>
      <w:r w:rsidR="00DE2F70" w:rsidRPr="00DE2F70">
        <w:rPr>
          <w:rFonts w:ascii="Times New Roman" w:hAnsi="Times New Roman" w:cs="Times New Roman"/>
          <w:sz w:val="24"/>
          <w:szCs w:val="24"/>
        </w:rPr>
        <w:t>р</w:t>
      </w:r>
      <w:r w:rsidRPr="00DE2F70">
        <w:rPr>
          <w:rFonts w:ascii="Times New Roman" w:hAnsi="Times New Roman" w:cs="Times New Roman"/>
          <w:sz w:val="24"/>
          <w:szCs w:val="24"/>
        </w:rPr>
        <w:t>.</w:t>
      </w:r>
    </w:p>
    <w:p w:rsidR="00023D26" w:rsidRPr="00023D26" w:rsidRDefault="00023D26" w:rsidP="00DE2F70">
      <w:pPr>
        <w:tabs>
          <w:tab w:val="left" w:pos="5640"/>
        </w:tabs>
        <w:spacing w:line="240" w:lineRule="auto"/>
        <w:ind w:firstLine="567"/>
        <w:rPr>
          <w:rFonts w:ascii="Times New Roman" w:hAnsi="Times New Roman" w:cs="Times New Roman"/>
          <w:bCs/>
          <w:sz w:val="24"/>
          <w:szCs w:val="24"/>
        </w:rPr>
      </w:pPr>
      <w:r w:rsidRPr="00023D26">
        <w:rPr>
          <w:rFonts w:ascii="Times New Roman" w:hAnsi="Times New Roman" w:cs="Times New Roman"/>
          <w:b/>
          <w:sz w:val="24"/>
          <w:szCs w:val="24"/>
        </w:rPr>
        <w:t>(</w:t>
      </w:r>
      <w:bookmarkStart w:id="9" w:name="_Hlk63330958"/>
      <w:r w:rsidRPr="00023D26">
        <w:rPr>
          <w:rFonts w:ascii="Times New Roman" w:hAnsi="Times New Roman" w:cs="Times New Roman"/>
          <w:b/>
          <w:sz w:val="24"/>
          <w:szCs w:val="24"/>
        </w:rPr>
        <w:t>НАЗВА НАДАВАЧА ПОСЛУГИ)</w:t>
      </w:r>
      <w:r w:rsidRPr="00023D26">
        <w:rPr>
          <w:rFonts w:ascii="Times New Roman" w:hAnsi="Times New Roman" w:cs="Times New Roman"/>
          <w:bCs/>
          <w:sz w:val="24"/>
          <w:szCs w:val="24"/>
        </w:rPr>
        <w:t>__________________________________________</w:t>
      </w:r>
    </w:p>
    <w:p w:rsidR="00023D26" w:rsidRPr="00023D26" w:rsidRDefault="00023D26" w:rsidP="00DE2F70">
      <w:pPr>
        <w:tabs>
          <w:tab w:val="left" w:pos="5640"/>
        </w:tabs>
        <w:spacing w:line="240" w:lineRule="auto"/>
        <w:rPr>
          <w:rFonts w:ascii="Times New Roman" w:hAnsi="Times New Roman" w:cs="Times New Roman"/>
          <w:b/>
          <w:sz w:val="24"/>
          <w:szCs w:val="24"/>
        </w:rPr>
      </w:pPr>
      <w:r w:rsidRPr="00023D26">
        <w:rPr>
          <w:rFonts w:ascii="Times New Roman" w:hAnsi="Times New Roman" w:cs="Times New Roman"/>
          <w:sz w:val="24"/>
          <w:szCs w:val="24"/>
        </w:rPr>
        <w:t xml:space="preserve">(надалі – </w:t>
      </w:r>
      <w:r w:rsidRPr="00023D26">
        <w:rPr>
          <w:rFonts w:ascii="Times New Roman" w:hAnsi="Times New Roman" w:cs="Times New Roman"/>
          <w:b/>
          <w:sz w:val="24"/>
          <w:szCs w:val="24"/>
        </w:rPr>
        <w:t>Виконавець</w:t>
      </w:r>
      <w:r w:rsidRPr="00023D26">
        <w:rPr>
          <w:rFonts w:ascii="Times New Roman" w:hAnsi="Times New Roman" w:cs="Times New Roman"/>
          <w:sz w:val="24"/>
          <w:szCs w:val="24"/>
        </w:rPr>
        <w:t xml:space="preserve">), в особі </w:t>
      </w:r>
      <w:r w:rsidRPr="00023D26">
        <w:rPr>
          <w:rFonts w:ascii="Times New Roman" w:hAnsi="Times New Roman" w:cs="Times New Roman"/>
          <w:b/>
          <w:sz w:val="24"/>
          <w:szCs w:val="24"/>
        </w:rPr>
        <w:t xml:space="preserve">____________________________(П.І.Б), </w:t>
      </w:r>
      <w:r w:rsidRPr="00023D26">
        <w:rPr>
          <w:rFonts w:ascii="Times New Roman" w:hAnsi="Times New Roman" w:cs="Times New Roman"/>
          <w:sz w:val="24"/>
          <w:szCs w:val="24"/>
        </w:rPr>
        <w:t xml:space="preserve">що діє на підставі _____________________ </w:t>
      </w:r>
      <w:r w:rsidRPr="00023D26">
        <w:rPr>
          <w:rFonts w:ascii="Times New Roman" w:hAnsi="Times New Roman" w:cs="Times New Roman"/>
          <w:b/>
          <w:sz w:val="24"/>
          <w:szCs w:val="24"/>
        </w:rPr>
        <w:t>(НАЗВА ДОКУМЕНТУ)</w:t>
      </w:r>
      <w:r w:rsidRPr="00023D26">
        <w:rPr>
          <w:rFonts w:ascii="Times New Roman" w:hAnsi="Times New Roman" w:cs="Times New Roman"/>
          <w:sz w:val="24"/>
          <w:szCs w:val="24"/>
        </w:rPr>
        <w:t xml:space="preserve"> з однієї сторони, та</w:t>
      </w:r>
      <w:r w:rsidRPr="00023D26">
        <w:rPr>
          <w:rFonts w:ascii="Times New Roman" w:hAnsi="Times New Roman" w:cs="Times New Roman"/>
          <w:b/>
          <w:sz w:val="24"/>
          <w:szCs w:val="24"/>
        </w:rPr>
        <w:t xml:space="preserve"> </w:t>
      </w:r>
    </w:p>
    <w:p w:rsidR="00023D26" w:rsidRDefault="00023D26" w:rsidP="00DE2F70">
      <w:pPr>
        <w:pStyle w:val="style121"/>
        <w:spacing w:line="240" w:lineRule="auto"/>
        <w:ind w:left="0" w:firstLine="567"/>
        <w:jc w:val="both"/>
        <w:rPr>
          <w:rFonts w:ascii="Times New Roman" w:hAnsi="Times New Roman" w:cs="Times New Roman"/>
          <w:color w:val="auto"/>
          <w:sz w:val="24"/>
          <w:szCs w:val="24"/>
          <w:lang w:eastAsia="ar-SA"/>
        </w:rPr>
      </w:pPr>
      <w:r w:rsidRPr="00023D26">
        <w:rPr>
          <w:rFonts w:ascii="Times New Roman" w:hAnsi="Times New Roman" w:cs="Times New Roman"/>
          <w:b/>
          <w:color w:val="auto"/>
          <w:sz w:val="24"/>
          <w:szCs w:val="24"/>
          <w:lang w:eastAsia="ar-SA"/>
        </w:rPr>
        <w:t>АКЦІОНЕРНЕ ТОВАРИСТВО «ВІННИЦЯОБЛЕНЕРГО»</w:t>
      </w:r>
      <w:r w:rsidRPr="00023D26">
        <w:rPr>
          <w:rFonts w:ascii="Times New Roman" w:hAnsi="Times New Roman" w:cs="Times New Roman"/>
          <w:color w:val="auto"/>
          <w:sz w:val="24"/>
          <w:szCs w:val="24"/>
        </w:rPr>
        <w:t xml:space="preserve"> (надалі </w:t>
      </w:r>
      <w:r w:rsidRPr="00023D26">
        <w:rPr>
          <w:rFonts w:ascii="Times New Roman" w:hAnsi="Times New Roman" w:cs="Times New Roman"/>
          <w:snapToGrid w:val="0"/>
          <w:color w:val="auto"/>
          <w:sz w:val="24"/>
          <w:szCs w:val="24"/>
        </w:rPr>
        <w:t>–</w:t>
      </w:r>
      <w:r w:rsidRPr="00023D26">
        <w:rPr>
          <w:rFonts w:ascii="Times New Roman" w:hAnsi="Times New Roman" w:cs="Times New Roman"/>
          <w:color w:val="auto"/>
          <w:sz w:val="24"/>
          <w:szCs w:val="24"/>
        </w:rPr>
        <w:t xml:space="preserve"> </w:t>
      </w:r>
      <w:r w:rsidRPr="00023D26">
        <w:rPr>
          <w:rFonts w:ascii="Times New Roman" w:hAnsi="Times New Roman" w:cs="Times New Roman"/>
          <w:b/>
          <w:color w:val="auto"/>
          <w:sz w:val="24"/>
          <w:szCs w:val="24"/>
        </w:rPr>
        <w:t>Замовник</w:t>
      </w:r>
      <w:r w:rsidRPr="00023D26">
        <w:rPr>
          <w:rFonts w:ascii="Times New Roman" w:hAnsi="Times New Roman" w:cs="Times New Roman"/>
          <w:snapToGrid w:val="0"/>
          <w:color w:val="auto"/>
          <w:sz w:val="24"/>
          <w:szCs w:val="24"/>
        </w:rPr>
        <w:t xml:space="preserve">), </w:t>
      </w:r>
      <w:r w:rsidRPr="00023D26">
        <w:rPr>
          <w:rFonts w:ascii="Times New Roman" w:hAnsi="Times New Roman" w:cs="Times New Roman"/>
          <w:color w:val="auto"/>
          <w:sz w:val="24"/>
          <w:szCs w:val="24"/>
        </w:rPr>
        <w:t xml:space="preserve">в особі </w:t>
      </w:r>
      <w:r w:rsidRPr="00023D26">
        <w:rPr>
          <w:rFonts w:ascii="Times New Roman" w:hAnsi="Times New Roman" w:cs="Times New Roman"/>
          <w:b/>
          <w:bCs/>
          <w:color w:val="auto"/>
          <w:sz w:val="24"/>
          <w:szCs w:val="24"/>
        </w:rPr>
        <w:t>Генерального директора</w:t>
      </w:r>
      <w:r w:rsidRPr="00023D26">
        <w:rPr>
          <w:rFonts w:ascii="Times New Roman" w:hAnsi="Times New Roman" w:cs="Times New Roman"/>
          <w:color w:val="auto"/>
          <w:sz w:val="24"/>
          <w:szCs w:val="24"/>
        </w:rPr>
        <w:t xml:space="preserve"> Поліщука Андрія Леонідовича</w:t>
      </w:r>
      <w:r w:rsidRPr="00023D26">
        <w:rPr>
          <w:rFonts w:ascii="Times New Roman" w:hAnsi="Times New Roman" w:cs="Times New Roman"/>
          <w:snapToGrid w:val="0"/>
          <w:color w:val="auto"/>
          <w:sz w:val="24"/>
          <w:szCs w:val="24"/>
        </w:rPr>
        <w:t>, який</w:t>
      </w:r>
      <w:r w:rsidRPr="00023D26">
        <w:rPr>
          <w:rFonts w:ascii="Times New Roman" w:hAnsi="Times New Roman" w:cs="Times New Roman"/>
          <w:color w:val="auto"/>
          <w:sz w:val="24"/>
          <w:szCs w:val="24"/>
        </w:rPr>
        <w:t xml:space="preserve"> діє на підставі </w:t>
      </w:r>
      <w:r w:rsidRPr="00023D26">
        <w:rPr>
          <w:rFonts w:ascii="Times New Roman" w:hAnsi="Times New Roman" w:cs="Times New Roman"/>
          <w:b/>
          <w:bCs/>
          <w:snapToGrid w:val="0"/>
          <w:color w:val="auto"/>
          <w:sz w:val="24"/>
          <w:szCs w:val="24"/>
        </w:rPr>
        <w:t>Статуту</w:t>
      </w:r>
      <w:r w:rsidRPr="00023D26">
        <w:rPr>
          <w:rFonts w:ascii="Times New Roman" w:hAnsi="Times New Roman" w:cs="Times New Roman"/>
          <w:color w:val="auto"/>
          <w:sz w:val="24"/>
          <w:szCs w:val="24"/>
        </w:rPr>
        <w:t>, з іншої сторони</w:t>
      </w:r>
      <w:bookmarkEnd w:id="9"/>
      <w:r w:rsidRPr="00023D26">
        <w:rPr>
          <w:rFonts w:ascii="Times New Roman" w:hAnsi="Times New Roman" w:cs="Times New Roman"/>
          <w:color w:val="auto"/>
          <w:sz w:val="24"/>
          <w:szCs w:val="24"/>
        </w:rPr>
        <w:t xml:space="preserve">, </w:t>
      </w:r>
      <w:r w:rsidRPr="00023D26">
        <w:rPr>
          <w:rFonts w:ascii="Times New Roman" w:hAnsi="Times New Roman" w:cs="Times New Roman"/>
          <w:color w:val="auto"/>
          <w:sz w:val="24"/>
          <w:szCs w:val="24"/>
          <w:lang w:eastAsia="ar-SA"/>
        </w:rPr>
        <w:t xml:space="preserve">надалі разом – </w:t>
      </w:r>
      <w:r w:rsidRPr="00023D26">
        <w:rPr>
          <w:rFonts w:ascii="Times New Roman" w:hAnsi="Times New Roman" w:cs="Times New Roman"/>
          <w:b/>
          <w:bCs/>
          <w:color w:val="auto"/>
          <w:sz w:val="24"/>
          <w:szCs w:val="24"/>
          <w:lang w:eastAsia="ar-SA"/>
        </w:rPr>
        <w:t>Сторони</w:t>
      </w:r>
      <w:r w:rsidRPr="00023D26">
        <w:rPr>
          <w:rFonts w:ascii="Times New Roman" w:hAnsi="Times New Roman" w:cs="Times New Roman"/>
          <w:color w:val="auto"/>
          <w:sz w:val="24"/>
          <w:szCs w:val="24"/>
          <w:lang w:eastAsia="ar-SA"/>
        </w:rPr>
        <w:t>, а кожна окремо – Сторона, уклали цей договір про надання послуг (надалі – Договір) про наступне:</w:t>
      </w:r>
    </w:p>
    <w:p w:rsidR="002171A7" w:rsidRPr="002171A7" w:rsidRDefault="002171A7" w:rsidP="00DE2F70">
      <w:pPr>
        <w:pStyle w:val="style121"/>
        <w:spacing w:line="240" w:lineRule="auto"/>
        <w:ind w:left="0" w:firstLine="567"/>
        <w:jc w:val="both"/>
        <w:rPr>
          <w:rFonts w:ascii="Times New Roman" w:hAnsi="Times New Roman" w:cs="Times New Roman"/>
          <w:color w:val="auto"/>
          <w:sz w:val="10"/>
          <w:szCs w:val="10"/>
          <w:lang w:eastAsia="ar-SA"/>
        </w:rPr>
      </w:pPr>
    </w:p>
    <w:p w:rsidR="00023D26" w:rsidRPr="00023D26" w:rsidRDefault="00023D26" w:rsidP="00DE2F70">
      <w:pPr>
        <w:pStyle w:val="style121"/>
        <w:numPr>
          <w:ilvl w:val="0"/>
          <w:numId w:val="6"/>
        </w:numPr>
        <w:tabs>
          <w:tab w:val="left" w:pos="426"/>
        </w:tabs>
        <w:spacing w:line="240" w:lineRule="auto"/>
        <w:ind w:left="0" w:right="62" w:firstLine="0"/>
        <w:rPr>
          <w:rFonts w:ascii="Times New Roman" w:hAnsi="Times New Roman" w:cs="Times New Roman"/>
          <w:b/>
          <w:color w:val="auto"/>
          <w:sz w:val="24"/>
          <w:szCs w:val="24"/>
          <w:lang w:eastAsia="uk-UA"/>
        </w:rPr>
      </w:pPr>
      <w:r w:rsidRPr="00023D26">
        <w:rPr>
          <w:rFonts w:ascii="Times New Roman" w:hAnsi="Times New Roman" w:cs="Times New Roman"/>
          <w:b/>
          <w:color w:val="auto"/>
          <w:sz w:val="24"/>
          <w:szCs w:val="24"/>
          <w:lang w:eastAsia="uk-UA"/>
        </w:rPr>
        <w:t>Предмет Договору</w:t>
      </w:r>
    </w:p>
    <w:p w:rsidR="00023D26" w:rsidRPr="00023D26" w:rsidRDefault="00023D26" w:rsidP="00DE2F70">
      <w:pPr>
        <w:pStyle w:val="style121"/>
        <w:spacing w:line="240" w:lineRule="auto"/>
        <w:ind w:left="0" w:firstLine="567"/>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 xml:space="preserve">1.1. Виконавець зобов’язується надати Замовнику послуги із впровадження програмного забезпечення, а саме з настроювання програмного забезпечення Замовника, що передбачає автоматизації звітності   НКРЕКП від 18.12.2018 №1965 та НКРЕКП №1470 від 27.12.2017, згідно технічного завдання системи SAP на об’єктах АТ «Вінницяобленерго» та структурних підрозділів товариства. Надання послуг передбачає настроювання, модифікацію та конфігурування системи SAP та її відповідних модулів (надалі – </w:t>
      </w:r>
      <w:r w:rsidRPr="00023D26">
        <w:rPr>
          <w:rFonts w:ascii="Times New Roman" w:hAnsi="Times New Roman" w:cs="Times New Roman"/>
          <w:b/>
          <w:bCs/>
          <w:color w:val="auto"/>
          <w:sz w:val="24"/>
          <w:szCs w:val="24"/>
        </w:rPr>
        <w:t>Послуги</w:t>
      </w:r>
      <w:r w:rsidRPr="00023D26">
        <w:rPr>
          <w:rFonts w:ascii="Times New Roman" w:hAnsi="Times New Roman" w:cs="Times New Roman"/>
          <w:color w:val="auto"/>
          <w:sz w:val="24"/>
          <w:szCs w:val="24"/>
        </w:rPr>
        <w:t xml:space="preserve">), а </w:t>
      </w:r>
      <w:r w:rsidRPr="00023D26">
        <w:rPr>
          <w:rFonts w:ascii="Times New Roman" w:hAnsi="Times New Roman" w:cs="Times New Roman"/>
          <w:b/>
          <w:bCs/>
          <w:color w:val="auto"/>
          <w:sz w:val="24"/>
          <w:szCs w:val="24"/>
        </w:rPr>
        <w:t>Замовник</w:t>
      </w:r>
      <w:r w:rsidRPr="00023D26">
        <w:rPr>
          <w:rFonts w:ascii="Times New Roman" w:hAnsi="Times New Roman" w:cs="Times New Roman"/>
          <w:color w:val="auto"/>
          <w:sz w:val="24"/>
          <w:szCs w:val="24"/>
        </w:rPr>
        <w:t xml:space="preserve"> зобов’язується прийняти і оплатити надані йому </w:t>
      </w:r>
      <w:r w:rsidRPr="00023D26">
        <w:rPr>
          <w:rFonts w:ascii="Times New Roman" w:hAnsi="Times New Roman" w:cs="Times New Roman"/>
          <w:b/>
          <w:bCs/>
          <w:color w:val="auto"/>
          <w:sz w:val="24"/>
          <w:szCs w:val="24"/>
        </w:rPr>
        <w:t>Виконавцем</w:t>
      </w:r>
      <w:r w:rsidRPr="00023D26">
        <w:rPr>
          <w:rFonts w:ascii="Times New Roman" w:hAnsi="Times New Roman" w:cs="Times New Roman"/>
          <w:color w:val="auto"/>
          <w:sz w:val="24"/>
          <w:szCs w:val="24"/>
        </w:rPr>
        <w:t xml:space="preserve"> </w:t>
      </w:r>
      <w:r w:rsidRPr="00023D26">
        <w:rPr>
          <w:rFonts w:ascii="Times New Roman" w:hAnsi="Times New Roman" w:cs="Times New Roman"/>
          <w:b/>
          <w:bCs/>
          <w:color w:val="auto"/>
          <w:sz w:val="24"/>
          <w:szCs w:val="24"/>
        </w:rPr>
        <w:t>Послуги</w:t>
      </w:r>
      <w:r w:rsidRPr="00023D26">
        <w:rPr>
          <w:rFonts w:ascii="Times New Roman" w:hAnsi="Times New Roman" w:cs="Times New Roman"/>
          <w:color w:val="auto"/>
          <w:sz w:val="24"/>
          <w:szCs w:val="24"/>
        </w:rPr>
        <w:t xml:space="preserve"> в розмірі, у строки та в порядку, що встановлені цим </w:t>
      </w:r>
      <w:r w:rsidRPr="00023D26">
        <w:rPr>
          <w:rFonts w:ascii="Times New Roman" w:hAnsi="Times New Roman" w:cs="Times New Roman"/>
          <w:b/>
          <w:bCs/>
          <w:color w:val="auto"/>
          <w:sz w:val="24"/>
          <w:szCs w:val="24"/>
        </w:rPr>
        <w:t>Договором</w:t>
      </w:r>
      <w:r w:rsidRPr="00023D26">
        <w:rPr>
          <w:rFonts w:ascii="Times New Roman" w:hAnsi="Times New Roman" w:cs="Times New Roman"/>
          <w:color w:val="auto"/>
          <w:sz w:val="24"/>
          <w:szCs w:val="24"/>
        </w:rPr>
        <w:t xml:space="preserve">. </w:t>
      </w:r>
    </w:p>
    <w:p w:rsidR="00023D26" w:rsidRPr="00023D26" w:rsidRDefault="00023D26" w:rsidP="00DE2F70">
      <w:pPr>
        <w:pStyle w:val="style121"/>
        <w:spacing w:line="240" w:lineRule="auto"/>
        <w:ind w:left="0" w:firstLine="567"/>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 xml:space="preserve">1.2. Сторони домовились, що надання </w:t>
      </w:r>
      <w:r w:rsidRPr="00023D26">
        <w:rPr>
          <w:rFonts w:ascii="Times New Roman" w:hAnsi="Times New Roman" w:cs="Times New Roman"/>
          <w:b/>
          <w:bCs/>
          <w:color w:val="auto"/>
          <w:sz w:val="24"/>
          <w:szCs w:val="24"/>
        </w:rPr>
        <w:t>Послуг</w:t>
      </w:r>
      <w:r w:rsidRPr="00023D26">
        <w:rPr>
          <w:rFonts w:ascii="Times New Roman" w:hAnsi="Times New Roman" w:cs="Times New Roman"/>
          <w:color w:val="auto"/>
          <w:sz w:val="24"/>
          <w:szCs w:val="24"/>
        </w:rPr>
        <w:t xml:space="preserve"> буде здійснюватися </w:t>
      </w:r>
      <w:r w:rsidRPr="00023D26">
        <w:rPr>
          <w:rFonts w:ascii="Times New Roman" w:hAnsi="Times New Roman" w:cs="Times New Roman"/>
          <w:b/>
          <w:bCs/>
          <w:color w:val="auto"/>
          <w:sz w:val="24"/>
          <w:szCs w:val="24"/>
        </w:rPr>
        <w:t>Виконавцем</w:t>
      </w:r>
      <w:r w:rsidRPr="00023D26">
        <w:rPr>
          <w:rFonts w:ascii="Times New Roman" w:hAnsi="Times New Roman" w:cs="Times New Roman"/>
          <w:color w:val="auto"/>
          <w:sz w:val="24"/>
          <w:szCs w:val="24"/>
        </w:rPr>
        <w:t xml:space="preserve"> на основі та в обсязі, визначених у відповідних концептуальних, технічних проектах </w:t>
      </w:r>
      <w:r w:rsidRPr="00023D26">
        <w:rPr>
          <w:rFonts w:ascii="Times New Roman" w:hAnsi="Times New Roman" w:cs="Times New Roman"/>
          <w:b/>
          <w:bCs/>
          <w:color w:val="auto"/>
          <w:sz w:val="24"/>
          <w:szCs w:val="24"/>
        </w:rPr>
        <w:t>Замовника</w:t>
      </w:r>
      <w:r w:rsidRPr="00023D26">
        <w:rPr>
          <w:rFonts w:ascii="Times New Roman" w:hAnsi="Times New Roman" w:cs="Times New Roman"/>
          <w:color w:val="auto"/>
          <w:sz w:val="24"/>
          <w:szCs w:val="24"/>
        </w:rPr>
        <w:t xml:space="preserve">, що стосуються інформаційно-технічної системи SAP, щодо яких </w:t>
      </w:r>
      <w:r w:rsidRPr="00023D26">
        <w:rPr>
          <w:rFonts w:ascii="Times New Roman" w:hAnsi="Times New Roman" w:cs="Times New Roman"/>
          <w:b/>
          <w:bCs/>
          <w:color w:val="auto"/>
          <w:sz w:val="24"/>
          <w:szCs w:val="24"/>
        </w:rPr>
        <w:t>Виконавцем</w:t>
      </w:r>
      <w:r w:rsidRPr="00023D26">
        <w:rPr>
          <w:rFonts w:ascii="Times New Roman" w:hAnsi="Times New Roman" w:cs="Times New Roman"/>
          <w:color w:val="auto"/>
          <w:sz w:val="24"/>
          <w:szCs w:val="24"/>
        </w:rPr>
        <w:t xml:space="preserve"> надаються </w:t>
      </w:r>
      <w:r w:rsidRPr="00023D26">
        <w:rPr>
          <w:rFonts w:ascii="Times New Roman" w:hAnsi="Times New Roman" w:cs="Times New Roman"/>
          <w:b/>
          <w:bCs/>
          <w:color w:val="auto"/>
          <w:sz w:val="24"/>
          <w:szCs w:val="24"/>
        </w:rPr>
        <w:t>Послуги</w:t>
      </w:r>
      <w:r w:rsidRPr="00023D26">
        <w:rPr>
          <w:rFonts w:ascii="Times New Roman" w:hAnsi="Times New Roman" w:cs="Times New Roman"/>
          <w:color w:val="auto"/>
          <w:sz w:val="24"/>
          <w:szCs w:val="24"/>
        </w:rPr>
        <w:t xml:space="preserve"> за цим </w:t>
      </w:r>
      <w:r w:rsidRPr="00023D26">
        <w:rPr>
          <w:rFonts w:ascii="Times New Roman" w:hAnsi="Times New Roman" w:cs="Times New Roman"/>
          <w:b/>
          <w:bCs/>
          <w:color w:val="auto"/>
          <w:sz w:val="24"/>
          <w:szCs w:val="24"/>
        </w:rPr>
        <w:t>Договором</w:t>
      </w:r>
      <w:r w:rsidRPr="00023D26">
        <w:rPr>
          <w:rFonts w:ascii="Times New Roman" w:hAnsi="Times New Roman" w:cs="Times New Roman"/>
          <w:color w:val="auto"/>
          <w:sz w:val="24"/>
          <w:szCs w:val="24"/>
        </w:rPr>
        <w:t xml:space="preserve"> (надалі – </w:t>
      </w:r>
      <w:r w:rsidRPr="00023D26">
        <w:rPr>
          <w:rFonts w:ascii="Times New Roman" w:hAnsi="Times New Roman" w:cs="Times New Roman"/>
          <w:b/>
          <w:bCs/>
          <w:color w:val="auto"/>
          <w:sz w:val="24"/>
          <w:szCs w:val="24"/>
        </w:rPr>
        <w:t>Концептуальні</w:t>
      </w:r>
      <w:r w:rsidRPr="00023D26">
        <w:rPr>
          <w:rFonts w:ascii="Times New Roman" w:hAnsi="Times New Roman" w:cs="Times New Roman"/>
          <w:color w:val="auto"/>
          <w:sz w:val="24"/>
          <w:szCs w:val="24"/>
        </w:rPr>
        <w:t xml:space="preserve"> </w:t>
      </w:r>
      <w:r w:rsidRPr="00023D26">
        <w:rPr>
          <w:rFonts w:ascii="Times New Roman" w:hAnsi="Times New Roman" w:cs="Times New Roman"/>
          <w:b/>
          <w:bCs/>
          <w:color w:val="auto"/>
          <w:sz w:val="24"/>
          <w:szCs w:val="24"/>
        </w:rPr>
        <w:t>проекти</w:t>
      </w:r>
      <w:r w:rsidRPr="00023D26">
        <w:rPr>
          <w:rFonts w:ascii="Times New Roman" w:hAnsi="Times New Roman" w:cs="Times New Roman"/>
          <w:color w:val="auto"/>
          <w:sz w:val="24"/>
          <w:szCs w:val="24"/>
        </w:rPr>
        <w:t>).</w:t>
      </w:r>
    </w:p>
    <w:p w:rsidR="00023D26" w:rsidRPr="002171A7" w:rsidRDefault="00023D26" w:rsidP="00DE2F70">
      <w:pPr>
        <w:pStyle w:val="style121"/>
        <w:spacing w:line="240" w:lineRule="auto"/>
        <w:ind w:firstLine="646"/>
        <w:jc w:val="both"/>
        <w:rPr>
          <w:rFonts w:ascii="Times New Roman" w:hAnsi="Times New Roman" w:cs="Times New Roman"/>
          <w:color w:val="auto"/>
          <w:sz w:val="10"/>
          <w:szCs w:val="10"/>
        </w:rPr>
      </w:pPr>
    </w:p>
    <w:p w:rsidR="00023D26" w:rsidRPr="00023D26" w:rsidRDefault="00023D26" w:rsidP="00DE2F70">
      <w:pPr>
        <w:pStyle w:val="style121"/>
        <w:numPr>
          <w:ilvl w:val="0"/>
          <w:numId w:val="6"/>
        </w:numPr>
        <w:tabs>
          <w:tab w:val="left" w:pos="426"/>
        </w:tabs>
        <w:spacing w:line="240" w:lineRule="auto"/>
        <w:ind w:left="0" w:right="62" w:firstLine="0"/>
        <w:rPr>
          <w:rFonts w:ascii="Times New Roman" w:hAnsi="Times New Roman" w:cs="Times New Roman"/>
          <w:b/>
          <w:color w:val="auto"/>
          <w:sz w:val="24"/>
          <w:szCs w:val="24"/>
          <w:lang w:eastAsia="uk-UA"/>
        </w:rPr>
      </w:pPr>
      <w:r w:rsidRPr="00023D26">
        <w:rPr>
          <w:rFonts w:ascii="Times New Roman" w:hAnsi="Times New Roman" w:cs="Times New Roman"/>
          <w:b/>
          <w:color w:val="auto"/>
          <w:sz w:val="24"/>
          <w:szCs w:val="24"/>
          <w:lang w:eastAsia="uk-UA"/>
        </w:rPr>
        <w:t>Ціна Договору та порядок розрахунків</w:t>
      </w:r>
    </w:p>
    <w:p w:rsidR="00023D26" w:rsidRPr="00023D26" w:rsidRDefault="00023D26" w:rsidP="00DE2F70">
      <w:pPr>
        <w:spacing w:after="0" w:line="240" w:lineRule="auto"/>
        <w:ind w:firstLine="709"/>
        <w:jc w:val="both"/>
        <w:rPr>
          <w:rFonts w:ascii="Times New Roman" w:hAnsi="Times New Roman" w:cs="Times New Roman"/>
          <w:sz w:val="24"/>
          <w:szCs w:val="24"/>
          <w:lang w:eastAsia="uk-UA"/>
        </w:rPr>
      </w:pPr>
      <w:r w:rsidRPr="00023D26">
        <w:rPr>
          <w:rFonts w:ascii="Times New Roman" w:hAnsi="Times New Roman" w:cs="Times New Roman"/>
          <w:sz w:val="24"/>
          <w:szCs w:val="24"/>
        </w:rPr>
        <w:t xml:space="preserve">2.1. </w:t>
      </w:r>
      <w:r w:rsidRPr="00023D26">
        <w:rPr>
          <w:rFonts w:ascii="Times New Roman" w:hAnsi="Times New Roman" w:cs="Times New Roman"/>
          <w:sz w:val="24"/>
          <w:szCs w:val="24"/>
          <w:lang w:eastAsia="uk-UA"/>
        </w:rPr>
        <w:t>Загальна вартість Послуг, що є предметом цього Договору, становить __________ грн. (____________ гривень ___ копійок), у тому числі ПДВ 20% у розмірі __________ грн.  (____________ гривень ___ копійок).</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rPr>
        <w:t xml:space="preserve">2.2. </w:t>
      </w:r>
      <w:r w:rsidRPr="00023D26">
        <w:rPr>
          <w:rFonts w:ascii="Times New Roman" w:hAnsi="Times New Roman" w:cs="Times New Roman"/>
          <w:color w:val="auto"/>
          <w:sz w:val="24"/>
          <w:szCs w:val="24"/>
          <w:lang w:eastAsia="uk-UA"/>
        </w:rPr>
        <w:t xml:space="preserve">Оплата Послуг здійснюється Замовником у національній валюті України </w:t>
      </w:r>
      <w:r w:rsidRPr="00023D26">
        <w:rPr>
          <w:rFonts w:ascii="Times New Roman" w:hAnsi="Times New Roman" w:cs="Times New Roman"/>
          <w:color w:val="auto"/>
          <w:sz w:val="24"/>
          <w:szCs w:val="24"/>
        </w:rPr>
        <w:t>шляхом перерахування грошових коштів на поточний банківський рахунок Виконавця, вказаний у р. 11 цього Договору</w:t>
      </w:r>
      <w:r w:rsidRPr="00023D26">
        <w:rPr>
          <w:rFonts w:ascii="Times New Roman" w:hAnsi="Times New Roman" w:cs="Times New Roman"/>
          <w:color w:val="auto"/>
          <w:sz w:val="24"/>
          <w:szCs w:val="24"/>
          <w:lang w:eastAsia="uk-UA"/>
        </w:rPr>
        <w:t>.</w:t>
      </w:r>
      <w:r w:rsidRPr="00023D26">
        <w:rPr>
          <w:rFonts w:ascii="Times New Roman" w:hAnsi="Times New Roman" w:cs="Times New Roman"/>
          <w:color w:val="auto"/>
          <w:sz w:val="24"/>
          <w:szCs w:val="24"/>
        </w:rPr>
        <w:t xml:space="preserve"> Замовник повинен здійснити повну оплату Послуг.</w:t>
      </w:r>
    </w:p>
    <w:p w:rsidR="00023D26" w:rsidRPr="00023D26" w:rsidRDefault="00023D26" w:rsidP="00DE2F70">
      <w:pPr>
        <w:spacing w:after="0" w:line="240" w:lineRule="auto"/>
        <w:ind w:firstLine="709"/>
        <w:jc w:val="both"/>
        <w:rPr>
          <w:rFonts w:ascii="Times New Roman" w:hAnsi="Times New Roman" w:cs="Times New Roman"/>
          <w:sz w:val="24"/>
          <w:szCs w:val="24"/>
          <w:lang w:eastAsia="uk-UA"/>
        </w:rPr>
      </w:pPr>
      <w:r w:rsidRPr="00023D26">
        <w:rPr>
          <w:rFonts w:ascii="Times New Roman" w:hAnsi="Times New Roman" w:cs="Times New Roman"/>
          <w:sz w:val="24"/>
          <w:szCs w:val="24"/>
        </w:rPr>
        <w:t>2.3. Замовник здійснює оплату Послуг за цим Договором протягом 10 (десяти) банківських днів з дати підписання повноважними представниками Сторін цього Договору у розмірі 100% загальної вартості Послуг, що складає _______</w:t>
      </w:r>
      <w:r w:rsidRPr="00023D26">
        <w:rPr>
          <w:rFonts w:ascii="Times New Roman" w:hAnsi="Times New Roman" w:cs="Times New Roman"/>
          <w:sz w:val="24"/>
          <w:szCs w:val="24"/>
          <w:lang w:eastAsia="uk-UA"/>
        </w:rPr>
        <w:t xml:space="preserve">________ грн. </w:t>
      </w:r>
    </w:p>
    <w:p w:rsidR="00023D26" w:rsidRPr="00023D26" w:rsidRDefault="00023D26" w:rsidP="00DE2F70">
      <w:pPr>
        <w:spacing w:after="0" w:line="240" w:lineRule="auto"/>
        <w:jc w:val="both"/>
        <w:rPr>
          <w:rFonts w:ascii="Times New Roman" w:hAnsi="Times New Roman" w:cs="Times New Roman"/>
          <w:sz w:val="24"/>
          <w:szCs w:val="24"/>
          <w:lang w:eastAsia="uk-UA"/>
        </w:rPr>
      </w:pPr>
      <w:r w:rsidRPr="00023D26">
        <w:rPr>
          <w:rFonts w:ascii="Times New Roman" w:hAnsi="Times New Roman" w:cs="Times New Roman"/>
          <w:sz w:val="24"/>
          <w:szCs w:val="24"/>
          <w:lang w:eastAsia="uk-UA"/>
        </w:rPr>
        <w:t xml:space="preserve">( ____________ гривень ___ копійок), у тому числі ПДВ 20% у розмірі </w:t>
      </w:r>
      <w:r w:rsidRPr="00023D26">
        <w:rPr>
          <w:rFonts w:ascii="Times New Roman" w:hAnsi="Times New Roman" w:cs="Times New Roman"/>
          <w:sz w:val="24"/>
          <w:szCs w:val="24"/>
        </w:rPr>
        <w:t>_______</w:t>
      </w:r>
      <w:r w:rsidRPr="00023D26">
        <w:rPr>
          <w:rFonts w:ascii="Times New Roman" w:hAnsi="Times New Roman" w:cs="Times New Roman"/>
          <w:sz w:val="24"/>
          <w:szCs w:val="24"/>
          <w:lang w:eastAsia="uk-UA"/>
        </w:rPr>
        <w:t>_______ грн.</w:t>
      </w:r>
    </w:p>
    <w:p w:rsidR="00023D26" w:rsidRPr="00023D26" w:rsidRDefault="00023D26" w:rsidP="00DE2F70">
      <w:pPr>
        <w:spacing w:after="0" w:line="240" w:lineRule="auto"/>
        <w:jc w:val="both"/>
        <w:rPr>
          <w:rFonts w:ascii="Times New Roman" w:hAnsi="Times New Roman" w:cs="Times New Roman"/>
          <w:sz w:val="24"/>
          <w:szCs w:val="24"/>
        </w:rPr>
      </w:pPr>
      <w:r w:rsidRPr="00023D26">
        <w:rPr>
          <w:rFonts w:ascii="Times New Roman" w:hAnsi="Times New Roman" w:cs="Times New Roman"/>
          <w:sz w:val="24"/>
          <w:szCs w:val="24"/>
          <w:lang w:eastAsia="uk-UA"/>
        </w:rPr>
        <w:t>( ____________ гривень ___ копійок).</w:t>
      </w:r>
    </w:p>
    <w:p w:rsidR="00023D26" w:rsidRPr="00023D26" w:rsidRDefault="00023D26" w:rsidP="00DE2F70">
      <w:pPr>
        <w:pStyle w:val="style121"/>
        <w:numPr>
          <w:ilvl w:val="0"/>
          <w:numId w:val="6"/>
        </w:numPr>
        <w:spacing w:before="240" w:line="240" w:lineRule="auto"/>
        <w:ind w:left="0" w:right="62" w:firstLine="0"/>
        <w:rPr>
          <w:rFonts w:ascii="Times New Roman" w:hAnsi="Times New Roman" w:cs="Times New Roman"/>
          <w:b/>
          <w:color w:val="auto"/>
          <w:sz w:val="24"/>
          <w:szCs w:val="24"/>
          <w:lang w:eastAsia="uk-UA"/>
        </w:rPr>
      </w:pPr>
      <w:r w:rsidRPr="00023D26">
        <w:rPr>
          <w:rFonts w:ascii="Times New Roman" w:hAnsi="Times New Roman" w:cs="Times New Roman"/>
          <w:b/>
          <w:color w:val="auto"/>
          <w:sz w:val="24"/>
          <w:szCs w:val="24"/>
          <w:lang w:eastAsia="uk-UA"/>
        </w:rPr>
        <w:t>Порядок надання Послуг</w:t>
      </w:r>
    </w:p>
    <w:p w:rsidR="00023D26" w:rsidRPr="00023D26" w:rsidRDefault="00023D26" w:rsidP="00DE2F70">
      <w:pPr>
        <w:pStyle w:val="style121"/>
        <w:spacing w:line="240" w:lineRule="auto"/>
        <w:ind w:left="62" w:right="62"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 xml:space="preserve">3.1. Виконавець надає Послуги власними силами або силами залучених інших осіб, залишаючись відповідальним перед Замовником за результати наданих Послуг. </w:t>
      </w:r>
      <w:r w:rsidRPr="00023D26">
        <w:rPr>
          <w:rFonts w:ascii="Times New Roman" w:hAnsi="Times New Roman" w:cs="Times New Roman"/>
          <w:color w:val="auto"/>
          <w:sz w:val="24"/>
          <w:szCs w:val="24"/>
        </w:rPr>
        <w:t>Виконавець розпочинає надання Послуг за цим Договором за умови отримання попередньої оплати від Замовника, згідно п. 2.3 цього Договору, та після отримання від Замовника, протягом встановленого у п.п. 4.1.1 п. 4.1 цього Договору строку, Концептуальних проектів та іншої, необхідної для надання Послуг, документації. У випадку несвоєчасного виконання Замовником зазначених умов, термін завершення надання Послуг автоматично переноситься на строк затримки виконання умов цього пункту, без додаткового погодження Сторонами.</w:t>
      </w:r>
    </w:p>
    <w:p w:rsidR="00023D26" w:rsidRPr="00023D26" w:rsidRDefault="00023D26" w:rsidP="00DE2F70">
      <w:pPr>
        <w:pStyle w:val="style121"/>
        <w:spacing w:line="240" w:lineRule="auto"/>
        <w:ind w:left="62" w:right="62"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lastRenderedPageBreak/>
        <w:t xml:space="preserve">3.2. </w:t>
      </w:r>
      <w:r w:rsidRPr="00023D26">
        <w:rPr>
          <w:rFonts w:ascii="Times New Roman" w:hAnsi="Times New Roman" w:cs="Times New Roman"/>
          <w:color w:val="auto"/>
          <w:sz w:val="24"/>
          <w:szCs w:val="24"/>
        </w:rPr>
        <w:t>Виконавець зобов’язується надати Послуги у термін – 31.12.2021 року, , а Замовник зобов’язується прийняти їх відповідно до умов, зазначених в п.п. 3.3 – 3.4 цього Договору</w:t>
      </w:r>
      <w:r w:rsidRPr="00023D26">
        <w:rPr>
          <w:rFonts w:ascii="Times New Roman" w:hAnsi="Times New Roman" w:cs="Times New Roman"/>
          <w:color w:val="auto"/>
          <w:sz w:val="24"/>
          <w:szCs w:val="24"/>
          <w:lang w:eastAsia="uk-UA"/>
        </w:rPr>
        <w:t>.</w:t>
      </w:r>
    </w:p>
    <w:p w:rsidR="00023D26" w:rsidRPr="00023D26" w:rsidRDefault="00023D26" w:rsidP="00DE2F70">
      <w:pPr>
        <w:pStyle w:val="style121"/>
        <w:spacing w:line="240" w:lineRule="auto"/>
        <w:ind w:left="62" w:right="62"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3.3. Після завершення Виконавцем надання Послуг, Виконавець складає та передає Замовнику на підпис Акт за формою, що зазначена у Додатку 1 до цього Договору.</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3.4. Замовник, протягом 10 (десяти) робочих днів з дня отримання від Виконавця двох примірників відповідного Акту, повинен підписати його та повернути один примірник Акту Виконавцю або направити у цей же строк мотивовану відмову від прийняття Послуг. У випадку неодержання у вказаний строк підписаного Акту або мотивованої відмови від прийняття Послуг, Замовник вважається таким, що погодився з належним наданням Послуг у визначені Договором терміни, а відповідний Акт вважається підписаним Замовником днем закінчення строку, який встановлений у цьому п. 3.4 Договору для підписання Замовником Акту, а Послуги вважаються наданими належним чином. У такому разі, зобов’язання Замовника щодо кінцевого розрахунку починають свій перебіг з 11 (одинадцятого) робочого дня з дня одержання Замовником Акту.</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 xml:space="preserve">3.5. При виявленні недоліків у наданих Послугах Замовник у строк, визначений у п. 3.4 цього Договору для розгляду та підписання Акту, надає Виконавцю мотивовані зауваження з переліком недоліків/дефектів у наданих Послугах. У такому випадку Сторонами складається дефектний акт із зазначенням необхідних доопрацюванню та термінів/строків їх усунення. Про місце, дату та час складання дефектного акту Замовник повідомляє Виконавця письмово за 2 (два) робочих дні до дати складання відповідного дефектного акту. Усунення недоліків здійснюється за рахунок Виконавця. </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3.6. Після усунення Виконавцем недоліків у наданих Послугах, приймання таких Послуг здійснюється у порядку, встановленому п.п. 3.3 – 3.4 цього Договору.</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3.7. У випадку призупинення надання Послуг з ініціативи Замовника або Виконавця, у тому числі і у випадку, передбаченому п.п. 4.2.2 п. 4.2 цього Договору, Сторони зобов’язані у 10-ти денний строк з дня призупинення скласти двосторонній акт про надану частину Послуг і фактично понесені витрати Виконавцем, що підлягають оплаті Замовником. У разі не підписання Замовником вищезазначеного акту протягом 5-ти календарних днів з дати його</w:t>
      </w:r>
      <w:r w:rsidRPr="00023D26">
        <w:rPr>
          <w:rFonts w:ascii="Times New Roman" w:hAnsi="Times New Roman" w:cs="Times New Roman"/>
          <w:bCs/>
          <w:color w:val="auto"/>
          <w:sz w:val="24"/>
          <w:szCs w:val="24"/>
          <w:lang w:eastAsia="uk-UA"/>
        </w:rPr>
        <w:t xml:space="preserve"> отримання, такий акт вважається підписаним Замовником, а Послуги вважаються прийнятими та підлягають оплаті Замовником або</w:t>
      </w:r>
      <w:r w:rsidRPr="00023D26">
        <w:rPr>
          <w:rFonts w:ascii="Times New Roman" w:hAnsi="Times New Roman" w:cs="Times New Roman"/>
          <w:color w:val="auto"/>
          <w:sz w:val="24"/>
          <w:szCs w:val="24"/>
          <w:lang w:eastAsia="uk-UA"/>
        </w:rPr>
        <w:t>, у випадку не покриття вартістю наданих Послуг суми фактично здійсненої попередньої оплати, такі кошти підлягають поверненню Замовнику, у сумі, вказаній у такому акті, протягом 10 (десяти) календарних днів з дати отримання відповідної вимоги</w:t>
      </w:r>
      <w:r w:rsidRPr="00023D26">
        <w:rPr>
          <w:rFonts w:ascii="Times New Roman" w:hAnsi="Times New Roman" w:cs="Times New Roman"/>
          <w:bCs/>
          <w:color w:val="auto"/>
          <w:sz w:val="24"/>
          <w:szCs w:val="24"/>
          <w:lang w:eastAsia="uk-UA"/>
        </w:rPr>
        <w:t>.</w:t>
      </w:r>
    </w:p>
    <w:p w:rsidR="00023D26" w:rsidRPr="002171A7" w:rsidRDefault="00023D26" w:rsidP="00DE2F70">
      <w:pPr>
        <w:pStyle w:val="style121"/>
        <w:spacing w:line="240" w:lineRule="auto"/>
        <w:ind w:firstLine="646"/>
        <w:jc w:val="both"/>
        <w:rPr>
          <w:rFonts w:ascii="Times New Roman" w:hAnsi="Times New Roman" w:cs="Times New Roman"/>
          <w:color w:val="auto"/>
          <w:sz w:val="10"/>
          <w:szCs w:val="10"/>
          <w:lang w:eastAsia="uk-UA"/>
        </w:rPr>
      </w:pPr>
    </w:p>
    <w:p w:rsidR="00023D26" w:rsidRPr="00023D26" w:rsidRDefault="00023D26" w:rsidP="00DE2F70">
      <w:pPr>
        <w:pStyle w:val="style121"/>
        <w:numPr>
          <w:ilvl w:val="0"/>
          <w:numId w:val="6"/>
        </w:numPr>
        <w:spacing w:line="240" w:lineRule="auto"/>
        <w:ind w:left="0" w:right="62" w:firstLine="0"/>
        <w:rPr>
          <w:rFonts w:ascii="Times New Roman" w:hAnsi="Times New Roman" w:cs="Times New Roman"/>
          <w:b/>
          <w:color w:val="auto"/>
          <w:sz w:val="24"/>
          <w:szCs w:val="24"/>
          <w:lang w:eastAsia="uk-UA"/>
        </w:rPr>
      </w:pPr>
      <w:r w:rsidRPr="00023D26">
        <w:rPr>
          <w:rFonts w:ascii="Times New Roman" w:hAnsi="Times New Roman" w:cs="Times New Roman"/>
          <w:b/>
          <w:bCs/>
          <w:color w:val="auto"/>
          <w:sz w:val="24"/>
          <w:szCs w:val="24"/>
          <w:lang w:eastAsia="uk-UA"/>
        </w:rPr>
        <w:t xml:space="preserve">Права та </w:t>
      </w:r>
      <w:r w:rsidRPr="00023D26">
        <w:rPr>
          <w:rFonts w:ascii="Times New Roman" w:hAnsi="Times New Roman" w:cs="Times New Roman"/>
          <w:b/>
          <w:color w:val="auto"/>
          <w:sz w:val="24"/>
          <w:szCs w:val="24"/>
          <w:lang w:eastAsia="uk-UA"/>
        </w:rPr>
        <w:t>обов’язки Сторін</w:t>
      </w:r>
    </w:p>
    <w:p w:rsidR="00023D26" w:rsidRPr="00023D26" w:rsidRDefault="00023D26" w:rsidP="00DE2F70">
      <w:pPr>
        <w:pStyle w:val="style121"/>
        <w:spacing w:line="240" w:lineRule="auto"/>
        <w:ind w:firstLine="646"/>
        <w:jc w:val="both"/>
        <w:rPr>
          <w:rFonts w:ascii="Times New Roman" w:hAnsi="Times New Roman" w:cs="Times New Roman"/>
          <w:b/>
          <w:color w:val="auto"/>
          <w:sz w:val="24"/>
          <w:szCs w:val="24"/>
          <w:lang w:eastAsia="uk-UA"/>
        </w:rPr>
      </w:pPr>
      <w:r w:rsidRPr="00023D26">
        <w:rPr>
          <w:rFonts w:ascii="Times New Roman" w:hAnsi="Times New Roman" w:cs="Times New Roman"/>
          <w:color w:val="auto"/>
          <w:sz w:val="24"/>
          <w:szCs w:val="24"/>
        </w:rPr>
        <w:t xml:space="preserve">4.1. </w:t>
      </w:r>
      <w:r w:rsidRPr="00023D26">
        <w:rPr>
          <w:rFonts w:ascii="Times New Roman" w:hAnsi="Times New Roman" w:cs="Times New Roman"/>
          <w:b/>
          <w:color w:val="auto"/>
          <w:sz w:val="24"/>
          <w:szCs w:val="24"/>
          <w:lang w:eastAsia="uk-UA"/>
        </w:rPr>
        <w:t>Замовник зобов’язується:</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4.1.1. Протягом 10 (десяти) банківських днів з дати підписання цього Договору</w:t>
      </w:r>
      <w:r w:rsidRPr="00023D26">
        <w:rPr>
          <w:rFonts w:ascii="Times New Roman" w:eastAsia="Calibri" w:hAnsi="Times New Roman" w:cs="Times New Roman"/>
          <w:color w:val="auto"/>
          <w:sz w:val="24"/>
          <w:szCs w:val="24"/>
        </w:rPr>
        <w:t xml:space="preserve"> з</w:t>
      </w:r>
      <w:r w:rsidRPr="00023D26">
        <w:rPr>
          <w:rFonts w:ascii="Times New Roman" w:hAnsi="Times New Roman" w:cs="Times New Roman"/>
          <w:color w:val="auto"/>
          <w:sz w:val="24"/>
          <w:szCs w:val="24"/>
          <w:lang w:eastAsia="uk-UA"/>
        </w:rPr>
        <w:t xml:space="preserve">дійснити попередню оплату за цим Договором. </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4.1.2. Визначити та повідомити Виконавцю коло працівників Замовника, що будуть уповноважені звертатися із запитами до Виконавця та надавати інформацію на запити Виконавця з приводу надання Послуг за цим Договором.</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4.1.3. При необхідності, надавати Виконавцю допомогу у підготовці, зборі та обробці інформації, яка на думку Виконавця є необхідною для надання Послуг.</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4.1.4. Забезпечити доступ працівників Виконавця та/або співробітників залучених інших осіб на територію Замовника для надання Послуг у рамках цього Договору.</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 xml:space="preserve">4.1.5. Прийняти та оплатити Послуги Виконавця у строки та у розмірах, що вказані у п. 2.3 </w:t>
      </w:r>
      <w:r w:rsidRPr="00023D26">
        <w:rPr>
          <w:rFonts w:ascii="Times New Roman" w:hAnsi="Times New Roman" w:cs="Times New Roman"/>
          <w:color w:val="auto"/>
          <w:sz w:val="24"/>
          <w:szCs w:val="24"/>
        </w:rPr>
        <w:t>цього</w:t>
      </w:r>
      <w:r w:rsidRPr="00023D26">
        <w:rPr>
          <w:rFonts w:ascii="Times New Roman" w:hAnsi="Times New Roman" w:cs="Times New Roman"/>
          <w:color w:val="auto"/>
          <w:sz w:val="24"/>
          <w:szCs w:val="24"/>
          <w:lang w:eastAsia="uk-UA"/>
        </w:rPr>
        <w:t xml:space="preserve"> Договору.</w:t>
      </w:r>
    </w:p>
    <w:p w:rsidR="00023D26" w:rsidRPr="00023D26" w:rsidRDefault="00023D26" w:rsidP="00DE2F70">
      <w:pPr>
        <w:pStyle w:val="style121"/>
        <w:spacing w:line="240" w:lineRule="auto"/>
        <w:ind w:firstLine="646"/>
        <w:jc w:val="both"/>
        <w:rPr>
          <w:rFonts w:ascii="Times New Roman" w:hAnsi="Times New Roman" w:cs="Times New Roman"/>
          <w:b/>
          <w:color w:val="auto"/>
          <w:sz w:val="24"/>
          <w:szCs w:val="24"/>
          <w:lang w:eastAsia="uk-UA"/>
        </w:rPr>
      </w:pPr>
      <w:r w:rsidRPr="00023D26">
        <w:rPr>
          <w:rFonts w:ascii="Times New Roman" w:hAnsi="Times New Roman" w:cs="Times New Roman"/>
          <w:color w:val="auto"/>
          <w:sz w:val="24"/>
          <w:szCs w:val="24"/>
          <w:lang w:eastAsia="uk-UA"/>
        </w:rPr>
        <w:t xml:space="preserve">4.2. </w:t>
      </w:r>
      <w:r w:rsidRPr="00023D26">
        <w:rPr>
          <w:rFonts w:ascii="Times New Roman" w:hAnsi="Times New Roman" w:cs="Times New Roman"/>
          <w:b/>
          <w:color w:val="auto"/>
          <w:sz w:val="24"/>
          <w:szCs w:val="24"/>
          <w:lang w:eastAsia="uk-UA"/>
        </w:rPr>
        <w:t>Замовник має право:</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4.2.1.</w:t>
      </w:r>
      <w:r w:rsidRPr="00023D26">
        <w:rPr>
          <w:rFonts w:ascii="Times New Roman" w:hAnsi="Times New Roman" w:cs="Times New Roman"/>
          <w:color w:val="auto"/>
          <w:sz w:val="24"/>
          <w:szCs w:val="24"/>
          <w:lang w:eastAsia="uk-UA"/>
        </w:rPr>
        <w:tab/>
        <w:t>Вимагати від Виконавця якісного надання Послуг та безоплатного виправлення недоліків, що виникли внаслідок допущених Виконавцем порушень або неналежного надання Послуг.</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4.2.2.</w:t>
      </w:r>
      <w:r w:rsidRPr="00023D26">
        <w:rPr>
          <w:rFonts w:ascii="Times New Roman" w:hAnsi="Times New Roman" w:cs="Times New Roman"/>
          <w:color w:val="auto"/>
          <w:sz w:val="24"/>
          <w:szCs w:val="24"/>
          <w:lang w:eastAsia="uk-UA"/>
        </w:rPr>
        <w:tab/>
        <w:t xml:space="preserve">Розірвати цей Договір в односторонньому порядку, повідомивши про це Виконавця за 14 (чотирнадцять) календарних днів рекомендованим листом з повідомленням </w:t>
      </w:r>
      <w:r w:rsidRPr="00023D26">
        <w:rPr>
          <w:rFonts w:ascii="Times New Roman" w:hAnsi="Times New Roman" w:cs="Times New Roman"/>
          <w:color w:val="auto"/>
          <w:sz w:val="24"/>
          <w:szCs w:val="24"/>
          <w:lang w:eastAsia="uk-UA"/>
        </w:rPr>
        <w:lastRenderedPageBreak/>
        <w:t>про вручення, та вимагати повернення сплачених сум за цим Договором, щодо яких відсутній Акт, з урахуванням положень, викладених у п. 3.7 цього Договору, якщо Виконавець з причин, які залежали від нього, не приступив до надання Послуг протягом 1 (одного) місяця після здійснення Замовником попередньої оплати за цим Договором та отримання Виконавцем всіх вихідних даних (у т.ч. Концептуальних проектів) для надання Послуг, або допустив відставання від термінів надання Послуг понад 1 (один) місяць, або надає Послуги настільки повільно, що здача їх в термін стає явно неможливою.</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4.2.3. Ініціювати внесення змін у цей Договір за наявності порушень Виконавцем терміну надання Послуг та умов цього Договору.</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4.2.4. Контролювати порядок надання Послуг у терміни, встановлені цим Договором.</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4.2.5. Зменшувати обсяги Послуг залежно від реального фінансування видатків.</w:t>
      </w:r>
    </w:p>
    <w:p w:rsidR="00023D26" w:rsidRPr="00023D26" w:rsidRDefault="00023D26" w:rsidP="00DE2F70">
      <w:pPr>
        <w:pStyle w:val="style121"/>
        <w:spacing w:line="240" w:lineRule="auto"/>
        <w:ind w:firstLine="646"/>
        <w:jc w:val="both"/>
        <w:rPr>
          <w:rFonts w:ascii="Times New Roman" w:hAnsi="Times New Roman" w:cs="Times New Roman"/>
          <w:b/>
          <w:color w:val="auto"/>
          <w:sz w:val="24"/>
          <w:szCs w:val="24"/>
          <w:lang w:eastAsia="uk-UA"/>
        </w:rPr>
      </w:pPr>
      <w:r w:rsidRPr="00023D26">
        <w:rPr>
          <w:rFonts w:ascii="Times New Roman" w:hAnsi="Times New Roman" w:cs="Times New Roman"/>
          <w:color w:val="auto"/>
          <w:sz w:val="24"/>
          <w:szCs w:val="24"/>
          <w:lang w:eastAsia="uk-UA"/>
        </w:rPr>
        <w:t xml:space="preserve">4.3. </w:t>
      </w:r>
      <w:r w:rsidRPr="00023D26">
        <w:rPr>
          <w:rFonts w:ascii="Times New Roman" w:hAnsi="Times New Roman" w:cs="Times New Roman"/>
          <w:b/>
          <w:color w:val="auto"/>
          <w:sz w:val="24"/>
          <w:szCs w:val="24"/>
          <w:lang w:eastAsia="uk-UA"/>
        </w:rPr>
        <w:t>Виконавець зобов’язується:</w:t>
      </w:r>
    </w:p>
    <w:p w:rsidR="00023D26" w:rsidRPr="00023D26" w:rsidRDefault="00023D26" w:rsidP="00DE2F70">
      <w:pPr>
        <w:pStyle w:val="style121"/>
        <w:widowControl w:val="0"/>
        <w:spacing w:line="240" w:lineRule="auto"/>
        <w:ind w:left="62" w:right="62"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4.3.1. Надати Замовнику Послуги на умовах та в терміни, що визначені Календарним планом, з урахуванням даних Концептуальних проектів.</w:t>
      </w:r>
    </w:p>
    <w:p w:rsidR="00023D26" w:rsidRPr="00023D26" w:rsidRDefault="00023D26" w:rsidP="00DE2F70">
      <w:pPr>
        <w:pStyle w:val="style121"/>
        <w:widowControl w:val="0"/>
        <w:spacing w:line="240" w:lineRule="auto"/>
        <w:ind w:left="62" w:right="62"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4.3.2. Додержуватись вимог, пов’язаних з охороною прав інтелектуальної власності.</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4.3.3. Усувати безоплатно протягом 3-х робочих днів недоліки наданих Послуг, що виявлені самостійно до підписання відповідного Акту.</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4.3.4. Визначити та повідомити Замовнику коло працівників Виконавця, що будуть уповноважені звертатися із запитами до Замовника та надавати інформацію на запити Замовника з приводу надання Послуг за цим Договором.</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4.3.5. Передати Замовнику результати наданих Послуг, в порядку та на умовах, передбачених цим Договором, за відповідним Актом та у встановлений цим Договором строк.</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4.3.6. Після завершення надання Послуг повернути Замовнику примірники Концептуальних проектів</w:t>
      </w:r>
      <w:r w:rsidRPr="00023D26">
        <w:rPr>
          <w:rFonts w:ascii="Times New Roman" w:hAnsi="Times New Roman" w:cs="Times New Roman"/>
          <w:color w:val="auto"/>
          <w:sz w:val="24"/>
          <w:szCs w:val="24"/>
        </w:rPr>
        <w:t xml:space="preserve"> та іншу передану Замовником для надання Послуг документацію</w:t>
      </w:r>
      <w:r w:rsidRPr="00023D26">
        <w:rPr>
          <w:rFonts w:ascii="Times New Roman" w:hAnsi="Times New Roman" w:cs="Times New Roman"/>
          <w:color w:val="auto"/>
          <w:sz w:val="24"/>
          <w:szCs w:val="24"/>
          <w:lang w:eastAsia="uk-UA"/>
        </w:rPr>
        <w:t>.</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4.3.7. Своєчасно та достовірно відображати у своїй податковій звітності суми податкових зобов’язань з ПДВ, а також, згідно вимог чинного законодавства, складати електронну податкову накладну, або розрахунок коригування до податкової накладної протягом 10-ти календарних днів з дати виникнення першої події та надсилати її відповідними каналами електронного зв’язку на узгодження Замовнику. Замовник, після отримання від Виконавця направленої на узгодження електронної податкової накладної, або розрахунку коригування до податкової накладної, зобов’язаний протягом трьох робочих днів опрацювати отриманий ним документ, і направити його узгоджений варіант в цей же строк Виконавцю. У разі погодження Замовником податкової накладної або розрахунку коригування до податкової накладної Виконавець реєструє документ в ЄРПН з дотриманням умови щодо реєстрації у порядку, визначеному законодавством, з електронним підписом уповноваженої особи. У разі непогодження Замовником електронної податкової накладної, або розрахунку коригування до податкової накладної Виконавець протягом одного робочого дня з дати отримання від Замовника зауважень щодо змісту документу повинен виправити помилки і знову відправити документ Замовнику на погодження.</w:t>
      </w:r>
    </w:p>
    <w:p w:rsidR="00023D26" w:rsidRPr="00023D26" w:rsidRDefault="00023D26" w:rsidP="00DE2F70">
      <w:pPr>
        <w:pStyle w:val="a5"/>
        <w:ind w:firstLine="709"/>
        <w:rPr>
          <w:b/>
          <w:szCs w:val="24"/>
        </w:rPr>
      </w:pPr>
      <w:r w:rsidRPr="00023D26">
        <w:rPr>
          <w:szCs w:val="24"/>
        </w:rPr>
        <w:t xml:space="preserve">4.4. </w:t>
      </w:r>
      <w:r w:rsidRPr="00023D26">
        <w:rPr>
          <w:b/>
          <w:szCs w:val="24"/>
        </w:rPr>
        <w:t>Виконавець має право:</w:t>
      </w:r>
    </w:p>
    <w:p w:rsidR="00023D26" w:rsidRPr="00023D26" w:rsidRDefault="00023D26" w:rsidP="00DE2F70">
      <w:pPr>
        <w:pStyle w:val="a5"/>
        <w:ind w:firstLine="709"/>
        <w:rPr>
          <w:szCs w:val="24"/>
        </w:rPr>
      </w:pPr>
      <w:r w:rsidRPr="00023D26">
        <w:rPr>
          <w:szCs w:val="24"/>
        </w:rPr>
        <w:t>4.4.1. Своєчасно та в повному обсязі отримувати платежі за цим Договором.</w:t>
      </w:r>
    </w:p>
    <w:p w:rsidR="00023D26" w:rsidRPr="00023D26" w:rsidRDefault="00023D26" w:rsidP="00DE2F70">
      <w:pPr>
        <w:pStyle w:val="a5"/>
        <w:ind w:firstLine="709"/>
        <w:rPr>
          <w:szCs w:val="24"/>
        </w:rPr>
      </w:pPr>
      <w:r w:rsidRPr="00023D26">
        <w:rPr>
          <w:szCs w:val="24"/>
        </w:rPr>
        <w:t>4.4.2. На дострокове надання Послуг за письмовим погодженням Замовника.</w:t>
      </w:r>
    </w:p>
    <w:p w:rsidR="00023D26" w:rsidRPr="00023D26" w:rsidRDefault="00023D26" w:rsidP="00DE2F70">
      <w:pPr>
        <w:spacing w:after="0" w:line="240" w:lineRule="auto"/>
        <w:ind w:firstLine="709"/>
        <w:jc w:val="both"/>
        <w:rPr>
          <w:rFonts w:ascii="Times New Roman" w:hAnsi="Times New Roman" w:cs="Times New Roman"/>
          <w:snapToGrid w:val="0"/>
          <w:sz w:val="24"/>
          <w:szCs w:val="24"/>
        </w:rPr>
      </w:pPr>
      <w:r w:rsidRPr="00023D26">
        <w:rPr>
          <w:rFonts w:ascii="Times New Roman" w:hAnsi="Times New Roman" w:cs="Times New Roman"/>
          <w:snapToGrid w:val="0"/>
          <w:sz w:val="24"/>
          <w:szCs w:val="24"/>
        </w:rPr>
        <w:t>4.4.3. Зупинити надання Послуг у разі невиконання Замовником своїх зобов’язань за цим Договором, що унеможливлюють надання Послуг. У випадку виникнення обставин, що перешкоджають наданню Послуг в термін, передбачений Календарним планом, та не залежать від Виконавця, останній має право ставити перед Замовником питання про перенесення терміну надання Послуг, при цьому Сторони, враховуючи положення п. 3.1 цього Договору, укладають відповідну додаткову угоду та вносять відповідні зміни до термінів надання Послуг.</w:t>
      </w:r>
    </w:p>
    <w:p w:rsidR="00023D26" w:rsidRPr="00023D26" w:rsidRDefault="00023D26" w:rsidP="00DE2F70">
      <w:pPr>
        <w:pStyle w:val="a5"/>
        <w:spacing w:after="0"/>
        <w:ind w:firstLine="709"/>
        <w:rPr>
          <w:szCs w:val="24"/>
        </w:rPr>
      </w:pPr>
      <w:r w:rsidRPr="00023D26">
        <w:rPr>
          <w:szCs w:val="24"/>
        </w:rPr>
        <w:t xml:space="preserve">4.4.4. Розірвати цей Договір в односторонньому порядку, повідомивши про це Замовника за 14 (чотирнадцять) календарних днів рекомендованим листом з повідомленням </w:t>
      </w:r>
      <w:r w:rsidRPr="00023D26">
        <w:rPr>
          <w:szCs w:val="24"/>
        </w:rPr>
        <w:lastRenderedPageBreak/>
        <w:t>про вручення, та вимагати компенсації фактично понесених витрат, якщо Замовник протягом більш ніж 1 (одного) місяця з моменту підписання цього Договору, не виконує свої зобов’язання, передбачені цим Договором, в тому числі з проведення оплати (п. 2.3 цього Договору).</w:t>
      </w:r>
    </w:p>
    <w:p w:rsidR="00023D26" w:rsidRPr="00023D26" w:rsidRDefault="00023D26" w:rsidP="00DE2F70">
      <w:pPr>
        <w:pStyle w:val="a5"/>
        <w:ind w:firstLine="709"/>
        <w:rPr>
          <w:szCs w:val="24"/>
        </w:rPr>
      </w:pPr>
      <w:r w:rsidRPr="00023D26">
        <w:rPr>
          <w:szCs w:val="24"/>
        </w:rPr>
        <w:t>4.4.5. Залучати інших осіб до надання всіх або частини Послуг з додатковим погодженням із Замовником.</w:t>
      </w:r>
    </w:p>
    <w:p w:rsidR="00023D26" w:rsidRPr="00023D26" w:rsidRDefault="00023D26" w:rsidP="00DE2F70">
      <w:pPr>
        <w:pStyle w:val="a5"/>
        <w:ind w:firstLine="709"/>
        <w:rPr>
          <w:szCs w:val="24"/>
        </w:rPr>
      </w:pPr>
      <w:r w:rsidRPr="00023D26">
        <w:rPr>
          <w:szCs w:val="24"/>
        </w:rPr>
        <w:t xml:space="preserve">4.4.6. Отримати від Замовника віддалений доступ до ресурсів, де встановлена </w:t>
      </w:r>
      <w:r w:rsidRPr="00023D26">
        <w:rPr>
          <w:rStyle w:val="im"/>
          <w:rFonts w:eastAsiaTheme="majorEastAsia"/>
          <w:szCs w:val="24"/>
        </w:rPr>
        <w:t>системи SAP,</w:t>
      </w:r>
      <w:r w:rsidRPr="00023D26">
        <w:rPr>
          <w:bCs/>
          <w:szCs w:val="24"/>
          <w:lang w:eastAsia="uk-UA"/>
        </w:rPr>
        <w:t xml:space="preserve"> </w:t>
      </w:r>
      <w:r w:rsidRPr="00023D26">
        <w:rPr>
          <w:szCs w:val="24"/>
        </w:rPr>
        <w:t>для виконання своїх обов’язків, передбачених цим Договором.</w:t>
      </w:r>
    </w:p>
    <w:p w:rsidR="00023D26" w:rsidRPr="002171A7" w:rsidRDefault="00023D26" w:rsidP="00DE2F70">
      <w:pPr>
        <w:pStyle w:val="a5"/>
        <w:ind w:firstLine="709"/>
        <w:rPr>
          <w:sz w:val="10"/>
          <w:szCs w:val="10"/>
        </w:rPr>
      </w:pPr>
    </w:p>
    <w:p w:rsidR="00023D26" w:rsidRPr="00023D26" w:rsidRDefault="00023D26" w:rsidP="00DE2F70">
      <w:pPr>
        <w:pStyle w:val="style121"/>
        <w:numPr>
          <w:ilvl w:val="0"/>
          <w:numId w:val="6"/>
        </w:numPr>
        <w:tabs>
          <w:tab w:val="left" w:pos="426"/>
        </w:tabs>
        <w:spacing w:line="240" w:lineRule="auto"/>
        <w:ind w:left="0" w:right="62" w:firstLine="0"/>
        <w:rPr>
          <w:rFonts w:ascii="Times New Roman" w:hAnsi="Times New Roman" w:cs="Times New Roman"/>
          <w:b/>
          <w:color w:val="auto"/>
          <w:sz w:val="24"/>
          <w:szCs w:val="24"/>
          <w:lang w:eastAsia="uk-UA"/>
        </w:rPr>
      </w:pPr>
      <w:r w:rsidRPr="00023D26">
        <w:rPr>
          <w:rFonts w:ascii="Times New Roman" w:hAnsi="Times New Roman" w:cs="Times New Roman"/>
          <w:b/>
          <w:color w:val="auto"/>
          <w:sz w:val="24"/>
          <w:szCs w:val="24"/>
          <w:lang w:eastAsia="uk-UA"/>
        </w:rPr>
        <w:t>Відповідальність Сторін</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5.1. За невиконання або неналежне виконання зобов’язань за цим Договором Сторони несуть відповідальність, передбачену Договором та чинним законодавством України.</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 xml:space="preserve">5.2. У разі порушення Замовником строку здійснення оплати Послуг, вказаного у п.п. 2.3.2 п. 2.3 цього Договору, Виконавець має право нарахувати Замовнику пеню у розмірі подвійної облікової ставки Національного банку України, що діятиме у період прострочення, від розміру заборгованості за кожен день прострочення, а Замовник зобов’язується на вимогу Виконавця сплатити зазначену пеню.  </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5.3. У випадку відмови Замовника від цього Договору, сплачені Замовником Виконавцю за цим Договором грошові кошти Замовнику не повертаються.</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5.4. У випадку порушення терміну закінчення надання Послуг, з урахуванням положень п. 3.1 цього Договору, Замовник має право нарахувати Виконавцю штраф у розмірі 0,5% від суми, вказаної у п.п. 2.3.2 п. 2.3 цього Договору, а Виконавець зобов’язується на вимогу Замовника сплатити зазначений штраф.</w:t>
      </w:r>
    </w:p>
    <w:p w:rsidR="00023D26" w:rsidRPr="00023D26" w:rsidRDefault="00DE2F70" w:rsidP="00DE2F70">
      <w:pPr>
        <w:pStyle w:val="style121"/>
        <w:spacing w:line="240" w:lineRule="auto"/>
        <w:ind w:left="0" w:firstLine="284"/>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23D26" w:rsidRPr="00023D26">
        <w:rPr>
          <w:rFonts w:ascii="Times New Roman" w:hAnsi="Times New Roman" w:cs="Times New Roman"/>
          <w:color w:val="auto"/>
          <w:sz w:val="24"/>
          <w:szCs w:val="24"/>
        </w:rPr>
        <w:t>5.5. Виконавець протягом 10-ти календарних днів з дати виникнення першої події складає електронну податкову накладну, або розрахунок коригування до податкової накладної та надсилає її відповідними каналами електронного зв’язку на узгодження Замовнику. Замовник, після отримання від Виконавця направленої на узгодження електронної податкової накладної, або розрахунку коригування до податкової накладної, зобов’язаний протягом одного робочого дня узгодити отриманий ним документ, і направити його в цей же строк Виконавцю для реєстрації  в ЄРПН. У разі, якщо після реєстрації Виконавцем узгодженої Замовником електронної податкової накладної, або розрахунку коригування до податкової накладної, Замовник втратить право на податковий кредит, Виконавець звільняється від будь-якої відповідальності за таку втрату.</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5.6. У випадку порушення Виконавцем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 4.3 Договору, Замовник має право нарахувати Виконавцю штраф у розмірі суми ПДВ за відповідною податковою накладною, а Виконавець зобов’язується на вимогу Замовника сплатити зазначений штраф протягом 5 (п’яти) календарних днів з дня направлення Виконавцеві відповідної вимоги Замовника.</w:t>
      </w:r>
    </w:p>
    <w:p w:rsidR="00023D26" w:rsidRPr="00023D26" w:rsidRDefault="00023D26" w:rsidP="00DE2F70">
      <w:pPr>
        <w:pStyle w:val="36"/>
        <w:tabs>
          <w:tab w:val="left" w:pos="0"/>
          <w:tab w:val="left" w:pos="709"/>
          <w:tab w:val="left" w:pos="1134"/>
        </w:tabs>
        <w:spacing w:after="0" w:line="240" w:lineRule="auto"/>
        <w:ind w:left="0" w:right="-1" w:firstLine="567"/>
        <w:jc w:val="both"/>
        <w:rPr>
          <w:rFonts w:ascii="Times New Roman" w:hAnsi="Times New Roman" w:cs="Times New Roman"/>
          <w:bCs/>
          <w:sz w:val="24"/>
          <w:szCs w:val="24"/>
        </w:rPr>
      </w:pPr>
      <w:r w:rsidRPr="00023D26">
        <w:rPr>
          <w:rFonts w:ascii="Times New Roman" w:hAnsi="Times New Roman" w:cs="Times New Roman"/>
          <w:bCs/>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Виконавця, зменшені витрати Замовника на вартість робіт, одержаних від Виконавця,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та це буде пов’язано з: неналежним веденням Виконавцем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Виконавця або його контрагентів за місцем державної реєстрації; господарськими відносинами Виконавця та/або його контрагентів з підприємствами, які мають ознаки фіктивності тощо Виконавець зобов’язаний протягом 5 (п’яти) календарних днів з дати направлення йому Замовником відповідної </w:t>
      </w:r>
      <w:r w:rsidRPr="00023D26">
        <w:rPr>
          <w:rFonts w:ascii="Times New Roman" w:hAnsi="Times New Roman" w:cs="Times New Roman"/>
          <w:bCs/>
          <w:sz w:val="24"/>
          <w:szCs w:val="24"/>
        </w:rPr>
        <w:lastRenderedPageBreak/>
        <w:t>претензії оплатити штрафну санкцію в розмірі, що дорівнює сумі, на яку Замовнику зменшено податковий кредит з ПДВ, зменшені податкові витрати, донараховані податки, збори, стягнено на користь держави інші платежі.</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5.7. Сплата Стороною цього Договору штрафних санкцій та пені не позбавляє її від обов’язку виконання інших зобов’язань, у тому числі тих, за які були застосовані штрафні санкції.</w:t>
      </w:r>
    </w:p>
    <w:p w:rsidR="00023D26" w:rsidRPr="00023D26" w:rsidRDefault="00023D26" w:rsidP="00DE2F70">
      <w:pPr>
        <w:pStyle w:val="style121"/>
        <w:tabs>
          <w:tab w:val="left" w:pos="709"/>
        </w:tabs>
        <w:spacing w:line="240" w:lineRule="auto"/>
        <w:ind w:left="0"/>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ab/>
        <w:t>5.8. Сторона звільняється від відповідальності за порушення своїх зобов’язань за цим Договором, якщо таке порушення сталося унаслідок порушення іншою Стороною умов даного Договору, або настання обставин форс-мажору, зазначених в пункті 6.1 цього Договору.</w:t>
      </w:r>
    </w:p>
    <w:p w:rsidR="00023D26" w:rsidRPr="002171A7" w:rsidRDefault="00023D26" w:rsidP="00023D26">
      <w:pPr>
        <w:pStyle w:val="style121"/>
        <w:ind w:firstLine="646"/>
        <w:jc w:val="both"/>
        <w:rPr>
          <w:rFonts w:ascii="Times New Roman" w:hAnsi="Times New Roman" w:cs="Times New Roman"/>
          <w:color w:val="auto"/>
          <w:sz w:val="10"/>
          <w:szCs w:val="10"/>
        </w:rPr>
      </w:pPr>
    </w:p>
    <w:p w:rsidR="00023D26" w:rsidRPr="00023D26" w:rsidRDefault="00023D26" w:rsidP="00023D26">
      <w:pPr>
        <w:pStyle w:val="style121"/>
        <w:numPr>
          <w:ilvl w:val="0"/>
          <w:numId w:val="6"/>
        </w:numPr>
        <w:tabs>
          <w:tab w:val="left" w:pos="426"/>
        </w:tabs>
        <w:spacing w:line="240" w:lineRule="auto"/>
        <w:ind w:left="0" w:right="62" w:firstLine="0"/>
        <w:rPr>
          <w:rFonts w:ascii="Times New Roman" w:hAnsi="Times New Roman" w:cs="Times New Roman"/>
          <w:b/>
          <w:color w:val="auto"/>
          <w:sz w:val="24"/>
          <w:szCs w:val="24"/>
          <w:lang w:eastAsia="uk-UA"/>
        </w:rPr>
      </w:pPr>
      <w:r w:rsidRPr="00023D26">
        <w:rPr>
          <w:rFonts w:ascii="Times New Roman" w:hAnsi="Times New Roman" w:cs="Times New Roman"/>
          <w:b/>
          <w:color w:val="auto"/>
          <w:sz w:val="24"/>
          <w:szCs w:val="24"/>
          <w:lang w:eastAsia="uk-UA"/>
        </w:rPr>
        <w:t>Обставини непереборної сили (форс-мажор)</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6.1. Сторони звільняються від відповідальності за часткове, повне невиконання або неналежне виконання зобов’язань за цим Договором у разі, якщо невиконання або неналежне виконання зобов’язань є наслідком дії непереборної сили, тобто надзвичайних і невідворотних обставин, які Сторони не могли ні передбачити, ні запобігти розумними силами (обставини форс-мажору), а саме: пожежі, повені, землетруси, страйки, масові безпорядки, рішення органів державної влади, заколоти, війни,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 за цим Договором.</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6.2. Сторона, що не може виконати свої зобов’язання за цим Договором, повинна негайно, але не пізніше ніж через 3 (три) робочі дні після настання обставини форс-мажору, письмово повідомити про це іншу Сторону. Те ж саме стосується моменту закінчення дії обставини форс-мажору. Несвоєчасне повідомлення про настання обставини форс-мажору позбавляє відповідну Сторону права посилатися надалі на зазначені вище обставини, як на підставу для звільнення від відповідальності за невиконання або неналежне виконання, повністю або частково, взятих на себе зобов’язань за цим Договором.</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6.3. Після зазначеного у п. 6.2 цього Договору повідомлення Сторона, яка зазнала дії обставин форс-мажору, зобов’язана протягом 10 (десяти) календарних днів звернутись до Торгово-промислової палати України або іншого компетентного державного органу за підтвердженням настання таких обставин з наданням іншій Стороні документів, які це підтверджують. У випадку подальшого не підтвердження Торгово-промисловою палатою України або іншим компетентним державним органом таких обставин протягом 60 (шістдесяти) календарних днів з моменту повідомлення іншої Сторони про настання таких обставин, відповідна Сторона не має права посилатись на такі обставини як на підставу невиконання своїх зобов’язань, та буде нести відповідальність за прострочення їх виконання з моменту допущення порушень виконання таких зобов’язань.</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6.4. У разі настання обставин форс-мажору, строк виконання Сторонами своїх обов’язків за цим Договором збільшується пропорційно строку дії таких обставин та їх наслідків, за умови, що настання таких обставин буде в подальшому підтверджене Торгово-промисловою палатою України або іншим компетентним державним органом.</w:t>
      </w:r>
    </w:p>
    <w:p w:rsidR="00023D26" w:rsidRDefault="00023D26" w:rsidP="00DE2F70">
      <w:pPr>
        <w:pStyle w:val="style121"/>
        <w:spacing w:line="240" w:lineRule="auto"/>
        <w:ind w:firstLine="646"/>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 xml:space="preserve">6.5. Коли обставини форс-мажору та їх наслідки тривають понад 90 (дев’яносто) календарних днів підряд, або коли при настанні таких обставин стає очевидним, що такі обставини та їх наслідки будуть діяти довше такого строку, Сторони у найкоротший строк проведуть переговори з метою виявлення прийнятних для Сторін альтернативних шляхів виконання цього Договору та досягнення відповідної домовленості. У разі, якщо Сторони не досягли такої домовленості, кожна із Сторін, в установленому порядку, має право розірвати цей Договір, з обов’язковим проведенням всіх розрахунків та взаємозаліків, що виникли внаслідок недовиконання зобов’язання за цим Договором, протягом трьох банківських днів з дня розірвання цього Договору. </w:t>
      </w:r>
    </w:p>
    <w:p w:rsidR="00DE2F70" w:rsidRPr="002171A7" w:rsidRDefault="00DE2F70" w:rsidP="00DE2F70">
      <w:pPr>
        <w:pStyle w:val="style121"/>
        <w:spacing w:line="240" w:lineRule="auto"/>
        <w:ind w:firstLine="646"/>
        <w:jc w:val="both"/>
        <w:rPr>
          <w:rFonts w:ascii="Times New Roman" w:hAnsi="Times New Roman" w:cs="Times New Roman"/>
          <w:color w:val="auto"/>
          <w:sz w:val="10"/>
          <w:szCs w:val="10"/>
        </w:rPr>
      </w:pPr>
    </w:p>
    <w:p w:rsidR="00023D26" w:rsidRPr="00023D26" w:rsidRDefault="00023D26" w:rsidP="00023D26">
      <w:pPr>
        <w:pStyle w:val="style121"/>
        <w:numPr>
          <w:ilvl w:val="0"/>
          <w:numId w:val="6"/>
        </w:numPr>
        <w:tabs>
          <w:tab w:val="left" w:pos="426"/>
        </w:tabs>
        <w:spacing w:line="240" w:lineRule="auto"/>
        <w:ind w:left="0" w:right="62" w:firstLine="0"/>
        <w:rPr>
          <w:rFonts w:ascii="Times New Roman" w:hAnsi="Times New Roman" w:cs="Times New Roman"/>
          <w:b/>
          <w:bCs/>
          <w:color w:val="auto"/>
          <w:sz w:val="24"/>
          <w:szCs w:val="24"/>
        </w:rPr>
      </w:pPr>
      <w:r w:rsidRPr="00023D26">
        <w:rPr>
          <w:rFonts w:ascii="Times New Roman" w:hAnsi="Times New Roman" w:cs="Times New Roman"/>
          <w:b/>
          <w:color w:val="auto"/>
          <w:sz w:val="24"/>
          <w:szCs w:val="24"/>
          <w:lang w:eastAsia="uk-UA"/>
        </w:rPr>
        <w:t>Кон</w:t>
      </w:r>
      <w:r w:rsidRPr="00023D26">
        <w:rPr>
          <w:rFonts w:ascii="Times New Roman" w:hAnsi="Times New Roman" w:cs="Times New Roman"/>
          <w:b/>
          <w:bCs/>
          <w:color w:val="auto"/>
          <w:sz w:val="24"/>
          <w:szCs w:val="24"/>
        </w:rPr>
        <w:t>фіденційна інформація</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 xml:space="preserve">7.1. Будь-яка інформація про діяльність однієї із Сторін цього Договору, яка стане відомою іншій Стороні цього Договору у зв’язку з підписанням та/або виконанням та/або </w:t>
      </w:r>
      <w:r w:rsidRPr="00023D26">
        <w:rPr>
          <w:rFonts w:ascii="Times New Roman" w:hAnsi="Times New Roman" w:cs="Times New Roman"/>
          <w:color w:val="auto"/>
          <w:sz w:val="24"/>
          <w:szCs w:val="24"/>
        </w:rPr>
        <w:lastRenderedPageBreak/>
        <w:t xml:space="preserve">припиненням цього Договору, а також цей Договір і всі додатки, доповнення та зміни до нього є конфіденційною інформацією (надалі – «Конфіденційна інформація»). </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До Конфіденційної інформації Сторони відносять будь-яку інформацію, якою Сторони будуть обмінюватись з метою належного виконання своїх зобов’язань по Договору, а також персональні дані фізичних осіб, які можуть бути передані у зв’язку з виконанням Сторонами цього Договору. Сторони гарантують, що отримання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023D26" w:rsidRPr="00023D26" w:rsidRDefault="00023D26" w:rsidP="00DE2F70">
      <w:pPr>
        <w:pStyle w:val="style121"/>
        <w:numPr>
          <w:ilvl w:val="1"/>
          <w:numId w:val="9"/>
        </w:numPr>
        <w:spacing w:line="240" w:lineRule="auto"/>
        <w:ind w:left="142" w:firstLine="567"/>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Конфіденційна інформація може представляти собою інформацію в будь-якій формі – письмовій або усній, охоплюючи, без обмежень, інформацію, яка зберігається на будь-яких носіях, графічну та письмову інформацію.</w:t>
      </w:r>
    </w:p>
    <w:p w:rsidR="00023D26" w:rsidRPr="00023D26" w:rsidRDefault="00023D26" w:rsidP="00DE2F70">
      <w:pPr>
        <w:pStyle w:val="style121"/>
        <w:numPr>
          <w:ilvl w:val="1"/>
          <w:numId w:val="9"/>
        </w:numPr>
        <w:tabs>
          <w:tab w:val="left" w:pos="993"/>
        </w:tabs>
        <w:spacing w:line="240" w:lineRule="auto"/>
        <w:ind w:left="0" w:firstLine="709"/>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Замовник зобов’язується не надавати співробітникам Виконавця інформації більше, ніж необхідно для виконання умов цього Договору.</w:t>
      </w:r>
    </w:p>
    <w:p w:rsidR="00023D26" w:rsidRPr="00023D26" w:rsidRDefault="00023D26" w:rsidP="00DE2F70">
      <w:pPr>
        <w:pStyle w:val="style121"/>
        <w:numPr>
          <w:ilvl w:val="1"/>
          <w:numId w:val="9"/>
        </w:numPr>
        <w:tabs>
          <w:tab w:val="left" w:pos="993"/>
        </w:tabs>
        <w:spacing w:line="240" w:lineRule="auto"/>
        <w:ind w:left="0" w:firstLine="709"/>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Сторони зобов’язалися не розголошувати третім особам Конфіденційну інформацію про умови цього Договору, а також здійснювати всі залежні від них заходи для унеможливлення доступу до вищезазначеної інформації третіх осіб, крім випадків, коли така інформація:</w:t>
      </w:r>
    </w:p>
    <w:p w:rsidR="00023D26" w:rsidRPr="00023D26" w:rsidRDefault="00023D26" w:rsidP="00DE2F70">
      <w:pPr>
        <w:pStyle w:val="style121"/>
        <w:tabs>
          <w:tab w:val="left" w:pos="284"/>
          <w:tab w:val="left" w:pos="709"/>
        </w:tabs>
        <w:spacing w:line="240" w:lineRule="auto"/>
        <w:ind w:left="0" w:firstLine="567"/>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7.4.1. була отримана будь-якою із Сторін не на конфіденційній основі з джерела, яке не є Стороною за цим Договором, за умови, що це джерело не пов’язане угодами про не розголошування конфіденційної інформації з будь-якою із Сторін або її представниками;</w:t>
      </w:r>
    </w:p>
    <w:p w:rsidR="00023D26" w:rsidRPr="00023D26" w:rsidRDefault="00023D26" w:rsidP="00DE2F70">
      <w:pPr>
        <w:pStyle w:val="style121"/>
        <w:tabs>
          <w:tab w:val="left" w:pos="709"/>
          <w:tab w:val="left" w:pos="1134"/>
        </w:tabs>
        <w:spacing w:line="240" w:lineRule="auto"/>
        <w:ind w:left="0" w:firstLine="567"/>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7.4.2. надається у випадках, передбачених чинним законодавством України, включаючи, але не обмежуючи, обов’язкове розголошування умов цього Договору під час перевірок державними органами. У такому випадку Сторони повинні впродовж 3 (трьох) робочих днів письмово попередити одна одну про необхідність розголошення такої інформації і прийняти спільне рішення відносно процедури та об’єму розголошення Конфіденційної інформації.</w:t>
      </w:r>
    </w:p>
    <w:p w:rsidR="00023D26" w:rsidRDefault="00023D26" w:rsidP="00DE2F70">
      <w:pPr>
        <w:pStyle w:val="style121"/>
        <w:widowControl w:val="0"/>
        <w:tabs>
          <w:tab w:val="left" w:pos="0"/>
        </w:tabs>
        <w:spacing w:line="240" w:lineRule="auto"/>
        <w:ind w:left="0" w:right="62" w:firstLine="567"/>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7.5. Положення розділу 7 цього Договору продовжують діяти після припинення терміну дії цього Договору ще протягом 3 (трьох) років, за винятком інформації, яка стала або є загальновідомою.</w:t>
      </w:r>
    </w:p>
    <w:p w:rsidR="002171A7" w:rsidRPr="002171A7" w:rsidRDefault="002171A7" w:rsidP="00DE2F70">
      <w:pPr>
        <w:pStyle w:val="style121"/>
        <w:widowControl w:val="0"/>
        <w:tabs>
          <w:tab w:val="left" w:pos="0"/>
        </w:tabs>
        <w:spacing w:line="240" w:lineRule="auto"/>
        <w:ind w:left="0" w:right="62" w:firstLine="567"/>
        <w:jc w:val="both"/>
        <w:rPr>
          <w:rFonts w:ascii="Times New Roman" w:hAnsi="Times New Roman" w:cs="Times New Roman"/>
          <w:color w:val="auto"/>
          <w:sz w:val="10"/>
          <w:szCs w:val="10"/>
        </w:rPr>
      </w:pPr>
    </w:p>
    <w:p w:rsidR="00023D26" w:rsidRPr="00023D26" w:rsidRDefault="00023D26" w:rsidP="00023D26">
      <w:pPr>
        <w:pStyle w:val="style121"/>
        <w:numPr>
          <w:ilvl w:val="0"/>
          <w:numId w:val="9"/>
        </w:numPr>
        <w:tabs>
          <w:tab w:val="left" w:pos="426"/>
        </w:tabs>
        <w:spacing w:line="240" w:lineRule="auto"/>
        <w:ind w:left="0" w:right="62" w:firstLine="0"/>
        <w:rPr>
          <w:rFonts w:ascii="Times New Roman" w:hAnsi="Times New Roman" w:cs="Times New Roman"/>
          <w:b/>
          <w:bCs/>
          <w:color w:val="auto"/>
          <w:sz w:val="24"/>
          <w:szCs w:val="24"/>
        </w:rPr>
      </w:pPr>
      <w:r w:rsidRPr="00023D26">
        <w:rPr>
          <w:rFonts w:ascii="Times New Roman" w:hAnsi="Times New Roman" w:cs="Times New Roman"/>
          <w:b/>
          <w:bCs/>
          <w:color w:val="auto"/>
          <w:sz w:val="24"/>
          <w:szCs w:val="24"/>
        </w:rPr>
        <w:t>Вирішення суперечностей</w:t>
      </w:r>
    </w:p>
    <w:p w:rsidR="00023D26" w:rsidRPr="00023D26" w:rsidRDefault="00023D26" w:rsidP="00023D26">
      <w:pPr>
        <w:pStyle w:val="style121"/>
        <w:widowControl w:val="0"/>
        <w:numPr>
          <w:ilvl w:val="1"/>
          <w:numId w:val="10"/>
        </w:numPr>
        <w:tabs>
          <w:tab w:val="left" w:pos="1134"/>
        </w:tabs>
        <w:spacing w:line="240" w:lineRule="auto"/>
        <w:ind w:left="0" w:right="62" w:firstLine="709"/>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Сторони домовилися, що усі можливі спори і розбіжності, які можуть виникнути в процесі виконання Сторонами своїх зобов’язань за цим Договором, будуть розв’язуватися шляхом переговорів та листування.</w:t>
      </w:r>
    </w:p>
    <w:p w:rsidR="00023D26" w:rsidRDefault="00023D26" w:rsidP="00023D26">
      <w:pPr>
        <w:pStyle w:val="style121"/>
        <w:widowControl w:val="0"/>
        <w:numPr>
          <w:ilvl w:val="1"/>
          <w:numId w:val="10"/>
        </w:numPr>
        <w:tabs>
          <w:tab w:val="left" w:pos="1134"/>
        </w:tabs>
        <w:spacing w:line="240" w:lineRule="auto"/>
        <w:ind w:left="0" w:right="62" w:firstLine="709"/>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 xml:space="preserve">Спори і розбіжності, що не вдалося врегулювати, вирішуються відповідно до чинного законодавства України у відповідному господарському суді. </w:t>
      </w:r>
    </w:p>
    <w:p w:rsidR="002171A7" w:rsidRPr="002171A7" w:rsidRDefault="002171A7" w:rsidP="002171A7">
      <w:pPr>
        <w:pStyle w:val="style121"/>
        <w:widowControl w:val="0"/>
        <w:tabs>
          <w:tab w:val="left" w:pos="1134"/>
        </w:tabs>
        <w:spacing w:line="240" w:lineRule="auto"/>
        <w:ind w:left="709" w:right="62"/>
        <w:jc w:val="both"/>
        <w:rPr>
          <w:rFonts w:ascii="Times New Roman" w:hAnsi="Times New Roman" w:cs="Times New Roman"/>
          <w:color w:val="auto"/>
          <w:sz w:val="10"/>
          <w:szCs w:val="10"/>
        </w:rPr>
      </w:pPr>
    </w:p>
    <w:p w:rsidR="00023D26" w:rsidRPr="00023D26" w:rsidRDefault="00023D26" w:rsidP="00023D26">
      <w:pPr>
        <w:pStyle w:val="style121"/>
        <w:numPr>
          <w:ilvl w:val="0"/>
          <w:numId w:val="10"/>
        </w:numPr>
        <w:tabs>
          <w:tab w:val="left" w:pos="426"/>
        </w:tabs>
        <w:spacing w:line="240" w:lineRule="auto"/>
        <w:ind w:left="0" w:right="62" w:firstLine="0"/>
        <w:rPr>
          <w:rFonts w:ascii="Times New Roman" w:hAnsi="Times New Roman" w:cs="Times New Roman"/>
          <w:b/>
          <w:color w:val="auto"/>
          <w:sz w:val="24"/>
          <w:szCs w:val="24"/>
          <w:lang w:eastAsia="uk-UA"/>
        </w:rPr>
      </w:pPr>
      <w:r w:rsidRPr="00023D26">
        <w:rPr>
          <w:rFonts w:ascii="Times New Roman" w:hAnsi="Times New Roman" w:cs="Times New Roman"/>
          <w:b/>
          <w:color w:val="auto"/>
          <w:sz w:val="24"/>
          <w:szCs w:val="24"/>
          <w:lang w:eastAsia="uk-UA"/>
        </w:rPr>
        <w:t>Інші умови Договору</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9.1. Усі зміни та доповнення до цього Договору мають бути оформлені у письмовій формі, підписані уповноваженими представниками Сторін та скріплені печатками.</w:t>
      </w:r>
    </w:p>
    <w:p w:rsidR="00023D26" w:rsidRPr="00023D26" w:rsidRDefault="00023D26" w:rsidP="00DE2F70">
      <w:pPr>
        <w:pStyle w:val="style121"/>
        <w:spacing w:line="240" w:lineRule="auto"/>
        <w:ind w:left="0" w:firstLine="709"/>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9.2. Цей Договір складений в двох однакових примірниках (по одному примірнику для кожної із Сторін), кожен з яких має однакову юридичну силу.</w:t>
      </w:r>
    </w:p>
    <w:p w:rsidR="00023D26" w:rsidRPr="00DE2F70" w:rsidRDefault="00023D26" w:rsidP="00DE2F70">
      <w:pPr>
        <w:pStyle w:val="style121"/>
        <w:spacing w:line="240" w:lineRule="auto"/>
        <w:ind w:left="0" w:firstLine="709"/>
        <w:jc w:val="both"/>
        <w:rPr>
          <w:rFonts w:ascii="Times New Roman" w:hAnsi="Times New Roman" w:cs="Times New Roman"/>
          <w:color w:val="auto"/>
          <w:sz w:val="24"/>
          <w:szCs w:val="24"/>
          <w:lang w:eastAsia="uk-UA"/>
        </w:rPr>
      </w:pPr>
      <w:r w:rsidRPr="00023D26">
        <w:rPr>
          <w:rFonts w:ascii="Times New Roman" w:hAnsi="Times New Roman" w:cs="Times New Roman"/>
          <w:color w:val="auto"/>
          <w:sz w:val="24"/>
          <w:szCs w:val="24"/>
          <w:lang w:eastAsia="uk-UA"/>
        </w:rPr>
        <w:t xml:space="preserve">9.3. 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юридичних осіб та фізичних осіб-підприємців України, вони стали на облік як </w:t>
      </w:r>
      <w:r w:rsidRPr="00DE2F70">
        <w:rPr>
          <w:rFonts w:ascii="Times New Roman" w:hAnsi="Times New Roman" w:cs="Times New Roman"/>
          <w:color w:val="auto"/>
          <w:sz w:val="24"/>
          <w:szCs w:val="24"/>
          <w:lang w:eastAsia="uk-UA"/>
        </w:rPr>
        <w:t>платники податку на додану вартість та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23D26" w:rsidRPr="00023D26" w:rsidRDefault="00023D26" w:rsidP="00023D26">
      <w:pPr>
        <w:pStyle w:val="style121"/>
        <w:numPr>
          <w:ilvl w:val="1"/>
          <w:numId w:val="8"/>
        </w:numPr>
        <w:spacing w:line="240" w:lineRule="auto"/>
        <w:ind w:firstLine="349"/>
        <w:jc w:val="both"/>
        <w:rPr>
          <w:rFonts w:ascii="Times New Roman" w:hAnsi="Times New Roman" w:cs="Times New Roman"/>
          <w:color w:val="00000A"/>
          <w:sz w:val="24"/>
          <w:szCs w:val="24"/>
        </w:rPr>
      </w:pPr>
      <w:r w:rsidRPr="00DE2F70">
        <w:rPr>
          <w:rFonts w:ascii="Times New Roman" w:hAnsi="Times New Roman" w:cs="Times New Roman"/>
          <w:color w:val="00000A"/>
          <w:sz w:val="24"/>
          <w:szCs w:val="24"/>
        </w:rPr>
        <w:t>Виконавець протягом десяти календарних днів з дати підписання Сторонами даного Договору зобов’язаний на забезпечення виконання умов даного Договору укласти договір</w:t>
      </w:r>
      <w:r w:rsidRPr="00023D26">
        <w:rPr>
          <w:rFonts w:ascii="Times New Roman" w:hAnsi="Times New Roman" w:cs="Times New Roman"/>
          <w:color w:val="00000A"/>
          <w:sz w:val="24"/>
          <w:szCs w:val="24"/>
        </w:rPr>
        <w:t xml:space="preserve"> страхування на таких основних умовах:</w:t>
      </w:r>
    </w:p>
    <w:p w:rsidR="00023D26" w:rsidRPr="00023D26" w:rsidRDefault="00023D26" w:rsidP="00023D26">
      <w:pPr>
        <w:pStyle w:val="style121"/>
        <w:numPr>
          <w:ilvl w:val="0"/>
          <w:numId w:val="7"/>
        </w:numPr>
        <w:spacing w:line="240" w:lineRule="auto"/>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lastRenderedPageBreak/>
        <w:t>предмет договору – страхування майнової відповідальності Виконавця у разі невиконання (неналежного виконання) Виконавцем взятих на себе зобов’язань за даним Договором;</w:t>
      </w:r>
    </w:p>
    <w:p w:rsidR="00023D26" w:rsidRPr="00023D26" w:rsidRDefault="00023D26" w:rsidP="00023D26">
      <w:pPr>
        <w:pStyle w:val="style121"/>
        <w:numPr>
          <w:ilvl w:val="0"/>
          <w:numId w:val="7"/>
        </w:numPr>
        <w:spacing w:line="240" w:lineRule="auto"/>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вигодонабувач за договором страхування – Замовник;</w:t>
      </w:r>
    </w:p>
    <w:p w:rsidR="00023D26" w:rsidRPr="00023D26" w:rsidRDefault="00023D26" w:rsidP="00023D26">
      <w:pPr>
        <w:pStyle w:val="style121"/>
        <w:numPr>
          <w:ilvl w:val="0"/>
          <w:numId w:val="7"/>
        </w:numPr>
        <w:spacing w:line="240" w:lineRule="auto"/>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сума договору страхування – ліміт відповідальності Виконавця, який дорівнює ціні даного Договору (з ПДВ);</w:t>
      </w:r>
    </w:p>
    <w:p w:rsidR="00023D26" w:rsidRPr="00023D26" w:rsidRDefault="00023D26" w:rsidP="00023D26">
      <w:pPr>
        <w:pStyle w:val="style121"/>
        <w:numPr>
          <w:ilvl w:val="0"/>
          <w:numId w:val="7"/>
        </w:numPr>
        <w:spacing w:line="240" w:lineRule="auto"/>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франшиза – в межах від 0% до 5 % від суми страхового відшкодування за кожним страховим випадком;</w:t>
      </w:r>
    </w:p>
    <w:p w:rsidR="00023D26" w:rsidRPr="00023D26" w:rsidRDefault="00023D26" w:rsidP="00023D26">
      <w:pPr>
        <w:pStyle w:val="style121"/>
        <w:numPr>
          <w:ilvl w:val="0"/>
          <w:numId w:val="7"/>
        </w:numPr>
        <w:spacing w:line="240" w:lineRule="auto"/>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усі витрати, пов’язані з виконанням договору страхування, здійснюються за рахунок Виконавця;</w:t>
      </w:r>
    </w:p>
    <w:p w:rsidR="00023D26" w:rsidRPr="00023D26" w:rsidRDefault="00023D26" w:rsidP="00023D26">
      <w:pPr>
        <w:pStyle w:val="style121"/>
        <w:numPr>
          <w:ilvl w:val="0"/>
          <w:numId w:val="7"/>
        </w:numPr>
        <w:spacing w:line="240" w:lineRule="auto"/>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жодна із Сторін не може передавати свої права та обов’язки по договору страхування третім особам без письмової згоди другої Сторони та вигодонабувача;</w:t>
      </w:r>
    </w:p>
    <w:p w:rsidR="00023D26" w:rsidRPr="00023D26" w:rsidRDefault="00023D26" w:rsidP="00023D26">
      <w:pPr>
        <w:pStyle w:val="style121"/>
        <w:numPr>
          <w:ilvl w:val="0"/>
          <w:numId w:val="7"/>
        </w:numPr>
        <w:spacing w:line="240" w:lineRule="auto"/>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якщо будь-яке положення договору страхування є чи згодом стане недійсним, це не веде до недійсності всього договору страхування в цілому або інших його окремих положень, що залишаються обов’язковими для виконання сторонами договору страхування.</w:t>
      </w:r>
    </w:p>
    <w:p w:rsidR="00023D26" w:rsidRPr="00023D26" w:rsidRDefault="00023D26" w:rsidP="00DE2F70">
      <w:pPr>
        <w:pStyle w:val="style121"/>
        <w:spacing w:line="240" w:lineRule="auto"/>
        <w:ind w:firstLine="646"/>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Виконавець зобов’язаний протягом 10 днів з дати укладення договору страхування надати Замовнику завірену власною печаткою копію такого договору страхування.</w:t>
      </w:r>
    </w:p>
    <w:p w:rsidR="00023D26" w:rsidRDefault="00023D26" w:rsidP="00DE2F70">
      <w:pPr>
        <w:pStyle w:val="style121"/>
        <w:spacing w:line="240" w:lineRule="auto"/>
        <w:ind w:firstLine="646"/>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У випадку невиконання Виконавцем зобов’язання, передбаченого цим пунктом Договору, Замовник вправі розірвати даний Договір в односторонньому порядку, письмово повідомивши про це Виконавця не менш ніж за 2 (два) календарних дня до дати розірвання Договору.</w:t>
      </w:r>
    </w:p>
    <w:p w:rsidR="002171A7" w:rsidRPr="002171A7" w:rsidRDefault="002171A7" w:rsidP="00DE2F70">
      <w:pPr>
        <w:pStyle w:val="style121"/>
        <w:spacing w:line="240" w:lineRule="auto"/>
        <w:ind w:firstLine="646"/>
        <w:jc w:val="both"/>
        <w:rPr>
          <w:rFonts w:ascii="Times New Roman" w:hAnsi="Times New Roman" w:cs="Times New Roman"/>
          <w:color w:val="auto"/>
          <w:sz w:val="10"/>
          <w:szCs w:val="10"/>
        </w:rPr>
      </w:pPr>
    </w:p>
    <w:p w:rsidR="00023D26" w:rsidRPr="00023D26" w:rsidRDefault="00023D26" w:rsidP="00023D26">
      <w:pPr>
        <w:pStyle w:val="style121"/>
        <w:numPr>
          <w:ilvl w:val="0"/>
          <w:numId w:val="8"/>
        </w:numPr>
        <w:tabs>
          <w:tab w:val="left" w:pos="426"/>
        </w:tabs>
        <w:spacing w:line="240" w:lineRule="auto"/>
        <w:ind w:left="0" w:right="62" w:firstLine="0"/>
        <w:rPr>
          <w:rFonts w:ascii="Times New Roman" w:hAnsi="Times New Roman" w:cs="Times New Roman"/>
          <w:b/>
          <w:color w:val="auto"/>
          <w:sz w:val="24"/>
          <w:szCs w:val="24"/>
          <w:lang w:eastAsia="uk-UA"/>
        </w:rPr>
      </w:pPr>
      <w:r w:rsidRPr="00023D26">
        <w:rPr>
          <w:rFonts w:ascii="Times New Roman" w:hAnsi="Times New Roman" w:cs="Times New Roman"/>
          <w:b/>
          <w:color w:val="auto"/>
          <w:sz w:val="24"/>
          <w:szCs w:val="24"/>
          <w:lang w:eastAsia="uk-UA"/>
        </w:rPr>
        <w:t>Термін дії Договору</w:t>
      </w:r>
    </w:p>
    <w:p w:rsidR="00023D26" w:rsidRDefault="00023D26" w:rsidP="00DE2F70">
      <w:pPr>
        <w:pStyle w:val="style121"/>
        <w:spacing w:line="240" w:lineRule="auto"/>
        <w:ind w:firstLine="646"/>
        <w:jc w:val="both"/>
        <w:rPr>
          <w:rFonts w:ascii="Times New Roman" w:hAnsi="Times New Roman" w:cs="Times New Roman"/>
          <w:color w:val="auto"/>
          <w:sz w:val="24"/>
          <w:szCs w:val="24"/>
        </w:rPr>
      </w:pPr>
      <w:r w:rsidRPr="00023D26">
        <w:rPr>
          <w:rFonts w:ascii="Times New Roman" w:hAnsi="Times New Roman" w:cs="Times New Roman"/>
          <w:color w:val="auto"/>
          <w:sz w:val="24"/>
          <w:szCs w:val="24"/>
        </w:rPr>
        <w:t xml:space="preserve">10.1. </w:t>
      </w:r>
      <w:r w:rsidRPr="00023D26">
        <w:rPr>
          <w:rFonts w:ascii="Times New Roman" w:hAnsi="Times New Roman" w:cs="Times New Roman"/>
          <w:color w:val="auto"/>
          <w:sz w:val="24"/>
          <w:szCs w:val="24"/>
          <w:lang w:eastAsia="uk-UA"/>
        </w:rPr>
        <w:t xml:space="preserve">Цей </w:t>
      </w:r>
      <w:r w:rsidRPr="00023D26">
        <w:rPr>
          <w:rFonts w:ascii="Times New Roman" w:hAnsi="Times New Roman" w:cs="Times New Roman"/>
          <w:color w:val="auto"/>
          <w:sz w:val="24"/>
          <w:szCs w:val="24"/>
        </w:rPr>
        <w:t xml:space="preserve">Договір набуває чинності з </w:t>
      </w:r>
      <w:r w:rsidRPr="00023D26">
        <w:rPr>
          <w:rFonts w:ascii="Times New Roman" w:hAnsi="Times New Roman" w:cs="Times New Roman"/>
          <w:color w:val="auto"/>
          <w:sz w:val="24"/>
          <w:szCs w:val="24"/>
          <w:lang w:eastAsia="uk-UA"/>
        </w:rPr>
        <w:t>дати</w:t>
      </w:r>
      <w:r w:rsidRPr="00023D26">
        <w:rPr>
          <w:rFonts w:ascii="Times New Roman" w:hAnsi="Times New Roman" w:cs="Times New Roman"/>
          <w:color w:val="auto"/>
          <w:sz w:val="24"/>
          <w:szCs w:val="24"/>
        </w:rPr>
        <w:t xml:space="preserve"> його підписання обома </w:t>
      </w:r>
      <w:r w:rsidRPr="00023D26">
        <w:rPr>
          <w:rFonts w:ascii="Times New Roman" w:hAnsi="Times New Roman" w:cs="Times New Roman"/>
          <w:color w:val="auto"/>
          <w:sz w:val="24"/>
          <w:szCs w:val="24"/>
          <w:lang w:eastAsia="uk-UA"/>
        </w:rPr>
        <w:t xml:space="preserve">Сторонами </w:t>
      </w:r>
      <w:r w:rsidRPr="00023D26">
        <w:rPr>
          <w:rFonts w:ascii="Times New Roman" w:hAnsi="Times New Roman" w:cs="Times New Roman"/>
          <w:color w:val="auto"/>
          <w:sz w:val="24"/>
          <w:szCs w:val="24"/>
        </w:rPr>
        <w:t>і діє до 31</w:t>
      </w:r>
      <w:r w:rsidRPr="00023D26">
        <w:rPr>
          <w:rFonts w:ascii="Times New Roman" w:hAnsi="Times New Roman" w:cs="Times New Roman"/>
          <w:color w:val="auto"/>
          <w:sz w:val="24"/>
          <w:szCs w:val="24"/>
          <w:lang w:eastAsia="uk-UA"/>
        </w:rPr>
        <w:t>.12.2021 року</w:t>
      </w:r>
      <w:r w:rsidRPr="00023D26">
        <w:rPr>
          <w:rFonts w:ascii="Times New Roman" w:hAnsi="Times New Roman" w:cs="Times New Roman"/>
          <w:color w:val="auto"/>
          <w:sz w:val="24"/>
          <w:szCs w:val="24"/>
        </w:rPr>
        <w:t>, але у будь-якому випадку до моменту належного та повного виконання Сторонами своїх зобов’язань за цим Договором.</w:t>
      </w:r>
    </w:p>
    <w:p w:rsidR="00DE2F70" w:rsidRPr="002171A7" w:rsidRDefault="00DE2F70" w:rsidP="00DE2F70">
      <w:pPr>
        <w:pStyle w:val="style121"/>
        <w:spacing w:line="240" w:lineRule="auto"/>
        <w:ind w:firstLine="646"/>
        <w:jc w:val="both"/>
        <w:rPr>
          <w:rFonts w:ascii="Times New Roman" w:hAnsi="Times New Roman" w:cs="Times New Roman"/>
          <w:color w:val="auto"/>
          <w:sz w:val="10"/>
          <w:szCs w:val="10"/>
        </w:rPr>
      </w:pPr>
    </w:p>
    <w:p w:rsidR="00023D26" w:rsidRPr="00023D26" w:rsidRDefault="00023D26" w:rsidP="00DE2F70">
      <w:pPr>
        <w:pStyle w:val="style121"/>
        <w:numPr>
          <w:ilvl w:val="0"/>
          <w:numId w:val="8"/>
        </w:numPr>
        <w:spacing w:line="240" w:lineRule="auto"/>
        <w:rPr>
          <w:rFonts w:ascii="Times New Roman" w:hAnsi="Times New Roman" w:cs="Times New Roman"/>
          <w:b/>
          <w:color w:val="auto"/>
          <w:sz w:val="24"/>
          <w:szCs w:val="24"/>
          <w:lang w:eastAsia="uk-UA"/>
        </w:rPr>
      </w:pPr>
      <w:r w:rsidRPr="00023D26">
        <w:rPr>
          <w:rFonts w:ascii="Times New Roman" w:hAnsi="Times New Roman" w:cs="Times New Roman"/>
          <w:b/>
          <w:color w:val="auto"/>
          <w:sz w:val="24"/>
          <w:szCs w:val="24"/>
          <w:lang w:eastAsia="uk-UA"/>
        </w:rPr>
        <w:t>Перелік додатків</w:t>
      </w:r>
    </w:p>
    <w:p w:rsidR="00023D26" w:rsidRDefault="00023D26" w:rsidP="00DE2F70">
      <w:pPr>
        <w:pStyle w:val="style121"/>
        <w:spacing w:line="240" w:lineRule="auto"/>
        <w:ind w:firstLine="646"/>
        <w:jc w:val="both"/>
        <w:rPr>
          <w:rFonts w:ascii="Times New Roman" w:hAnsi="Times New Roman" w:cs="Times New Roman"/>
          <w:color w:val="auto"/>
          <w:sz w:val="24"/>
          <w:szCs w:val="24"/>
        </w:rPr>
      </w:pPr>
      <w:r w:rsidRPr="00023D26">
        <w:rPr>
          <w:rFonts w:ascii="Times New Roman" w:hAnsi="Times New Roman" w:cs="Times New Roman"/>
          <w:color w:val="auto"/>
          <w:sz w:val="24"/>
          <w:szCs w:val="24"/>
          <w:lang w:eastAsia="uk-UA"/>
        </w:rPr>
        <w:t>11.1</w:t>
      </w:r>
      <w:r w:rsidRPr="00023D26">
        <w:rPr>
          <w:rFonts w:ascii="Times New Roman" w:hAnsi="Times New Roman" w:cs="Times New Roman"/>
          <w:color w:val="auto"/>
          <w:sz w:val="24"/>
          <w:szCs w:val="24"/>
        </w:rPr>
        <w:t>. Невід’ємною частиною цього Договору є Форма-зразок Акту приймання-передачі наданих послуг (Додаток 1).</w:t>
      </w:r>
    </w:p>
    <w:p w:rsidR="00DE2F70" w:rsidRDefault="00DE2F70" w:rsidP="00DE2F70">
      <w:pPr>
        <w:pStyle w:val="style121"/>
        <w:spacing w:line="240" w:lineRule="auto"/>
        <w:ind w:firstLine="646"/>
        <w:jc w:val="both"/>
        <w:rPr>
          <w:rFonts w:ascii="Times New Roman" w:hAnsi="Times New Roman" w:cs="Times New Roman"/>
          <w:color w:val="auto"/>
          <w:sz w:val="10"/>
          <w:szCs w:val="10"/>
        </w:rPr>
      </w:pPr>
    </w:p>
    <w:p w:rsidR="00023D26" w:rsidRPr="00023D26" w:rsidRDefault="00023D26" w:rsidP="00023D26">
      <w:pPr>
        <w:pStyle w:val="style121"/>
        <w:numPr>
          <w:ilvl w:val="0"/>
          <w:numId w:val="8"/>
        </w:numPr>
        <w:spacing w:line="240" w:lineRule="auto"/>
        <w:ind w:right="62"/>
        <w:rPr>
          <w:rFonts w:ascii="Times New Roman" w:hAnsi="Times New Roman" w:cs="Times New Roman"/>
          <w:b/>
          <w:color w:val="auto"/>
          <w:sz w:val="24"/>
          <w:szCs w:val="24"/>
          <w:lang w:eastAsia="uk-UA"/>
        </w:rPr>
      </w:pPr>
      <w:r w:rsidRPr="00023D26">
        <w:rPr>
          <w:rFonts w:ascii="Times New Roman" w:hAnsi="Times New Roman" w:cs="Times New Roman"/>
          <w:b/>
          <w:color w:val="auto"/>
          <w:sz w:val="24"/>
          <w:szCs w:val="24"/>
          <w:lang w:eastAsia="uk-UA"/>
        </w:rPr>
        <w:t>Місцезнаходження та банківські реквізити Сторін</w:t>
      </w:r>
    </w:p>
    <w:p w:rsidR="00023D26" w:rsidRPr="00023D26" w:rsidRDefault="00023D26" w:rsidP="00023D26">
      <w:pPr>
        <w:pStyle w:val="style121"/>
        <w:ind w:right="62"/>
        <w:rPr>
          <w:rFonts w:ascii="Times New Roman" w:hAnsi="Times New Roman" w:cs="Times New Roman"/>
          <w:b/>
          <w:color w:val="auto"/>
          <w:sz w:val="24"/>
          <w:szCs w:val="24"/>
          <w:lang w:eastAsia="uk-UA"/>
        </w:rPr>
      </w:pPr>
    </w:p>
    <w:tbl>
      <w:tblPr>
        <w:tblW w:w="5011" w:type="pct"/>
        <w:tblCellMar>
          <w:left w:w="0" w:type="dxa"/>
          <w:right w:w="0" w:type="dxa"/>
        </w:tblCellMar>
        <w:tblLook w:val="0000" w:firstRow="0" w:lastRow="0" w:firstColumn="0" w:lastColumn="0" w:noHBand="0" w:noVBand="0"/>
      </w:tblPr>
      <w:tblGrid>
        <w:gridCol w:w="4528"/>
        <w:gridCol w:w="145"/>
        <w:gridCol w:w="4986"/>
      </w:tblGrid>
      <w:tr w:rsidR="00023D26" w:rsidRPr="00023D26" w:rsidTr="002171A7">
        <w:trPr>
          <w:trHeight w:val="255"/>
        </w:trPr>
        <w:tc>
          <w:tcPr>
            <w:tcW w:w="2344" w:type="pct"/>
            <w:tcMar>
              <w:left w:w="0" w:type="dxa"/>
              <w:right w:w="0" w:type="dxa"/>
            </w:tcMar>
          </w:tcPr>
          <w:p w:rsidR="00023D26" w:rsidRPr="00023D26" w:rsidRDefault="00023D26" w:rsidP="002171A7">
            <w:pPr>
              <w:spacing w:after="240"/>
              <w:ind w:right="45"/>
              <w:rPr>
                <w:rFonts w:ascii="Times New Roman" w:hAnsi="Times New Roman" w:cs="Times New Roman"/>
                <w:b/>
                <w:sz w:val="24"/>
                <w:szCs w:val="24"/>
                <w:lang w:eastAsia="ar-SA"/>
              </w:rPr>
            </w:pPr>
            <w:r w:rsidRPr="00023D26">
              <w:rPr>
                <w:rFonts w:ascii="Times New Roman" w:hAnsi="Times New Roman" w:cs="Times New Roman"/>
                <w:b/>
                <w:sz w:val="24"/>
                <w:szCs w:val="24"/>
                <w:lang w:eastAsia="ar-SA"/>
              </w:rPr>
              <w:t>ВИКОНАВЕЦЬ:</w:t>
            </w:r>
          </w:p>
        </w:tc>
        <w:tc>
          <w:tcPr>
            <w:tcW w:w="75" w:type="pct"/>
          </w:tcPr>
          <w:p w:rsidR="00023D26" w:rsidRPr="00023D26" w:rsidRDefault="00023D26" w:rsidP="002171A7">
            <w:pPr>
              <w:spacing w:after="240"/>
              <w:rPr>
                <w:rFonts w:ascii="Times New Roman" w:hAnsi="Times New Roman" w:cs="Times New Roman"/>
                <w:b/>
                <w:sz w:val="24"/>
                <w:szCs w:val="24"/>
                <w:lang w:eastAsia="ar-SA"/>
              </w:rPr>
            </w:pPr>
          </w:p>
        </w:tc>
        <w:tc>
          <w:tcPr>
            <w:tcW w:w="2581" w:type="pct"/>
            <w:tcMar>
              <w:left w:w="0" w:type="dxa"/>
              <w:right w:w="0" w:type="dxa"/>
            </w:tcMar>
          </w:tcPr>
          <w:p w:rsidR="00023D26" w:rsidRPr="00023D26" w:rsidRDefault="00023D26" w:rsidP="002171A7">
            <w:pPr>
              <w:spacing w:after="240"/>
              <w:rPr>
                <w:rFonts w:ascii="Times New Roman" w:hAnsi="Times New Roman" w:cs="Times New Roman"/>
                <w:b/>
                <w:sz w:val="24"/>
                <w:szCs w:val="24"/>
                <w:lang w:eastAsia="uk-UA"/>
              </w:rPr>
            </w:pPr>
            <w:r w:rsidRPr="00023D26">
              <w:rPr>
                <w:rFonts w:ascii="Times New Roman" w:hAnsi="Times New Roman" w:cs="Times New Roman"/>
                <w:b/>
                <w:sz w:val="24"/>
                <w:szCs w:val="24"/>
                <w:lang w:eastAsia="ar-SA"/>
              </w:rPr>
              <w:t>ЗАМОВНИК:</w:t>
            </w:r>
          </w:p>
        </w:tc>
      </w:tr>
      <w:tr w:rsidR="00023D26" w:rsidRPr="00023D26" w:rsidTr="002171A7">
        <w:trPr>
          <w:trHeight w:val="240"/>
        </w:trPr>
        <w:tc>
          <w:tcPr>
            <w:tcW w:w="2344" w:type="pct"/>
            <w:tcBorders>
              <w:bottom w:val="single" w:sz="4" w:space="0" w:color="auto"/>
            </w:tcBorders>
            <w:tcMar>
              <w:left w:w="0" w:type="dxa"/>
              <w:right w:w="0" w:type="dxa"/>
            </w:tcMar>
          </w:tcPr>
          <w:p w:rsidR="00023D26" w:rsidRPr="00023D26" w:rsidRDefault="00023D26" w:rsidP="002171A7">
            <w:pPr>
              <w:pStyle w:val="style121"/>
              <w:spacing w:line="240" w:lineRule="auto"/>
              <w:ind w:right="62"/>
              <w:rPr>
                <w:rFonts w:ascii="Times New Roman" w:hAnsi="Times New Roman" w:cs="Times New Roman"/>
                <w:bCs/>
                <w:color w:val="auto"/>
                <w:sz w:val="24"/>
                <w:szCs w:val="24"/>
                <w:lang w:eastAsia="uk-UA"/>
              </w:rPr>
            </w:pPr>
            <w:r w:rsidRPr="00023D26">
              <w:rPr>
                <w:rFonts w:ascii="Times New Roman" w:hAnsi="Times New Roman" w:cs="Times New Roman"/>
                <w:b/>
                <w:bCs/>
                <w:color w:val="auto"/>
                <w:sz w:val="24"/>
                <w:szCs w:val="24"/>
                <w:lang w:eastAsia="uk-UA"/>
              </w:rPr>
              <w:t>(НАЗВА НАДАВАЧА ПОСЛУГИ)</w:t>
            </w:r>
          </w:p>
        </w:tc>
        <w:tc>
          <w:tcPr>
            <w:tcW w:w="75" w:type="pct"/>
          </w:tcPr>
          <w:p w:rsidR="00023D26" w:rsidRPr="00023D26" w:rsidRDefault="00023D26" w:rsidP="002171A7">
            <w:pPr>
              <w:spacing w:after="0" w:line="240" w:lineRule="auto"/>
              <w:rPr>
                <w:rFonts w:ascii="Times New Roman" w:hAnsi="Times New Roman" w:cs="Times New Roman"/>
                <w:b/>
                <w:caps/>
                <w:sz w:val="24"/>
                <w:szCs w:val="24"/>
                <w:lang w:eastAsia="ar-SA"/>
              </w:rPr>
            </w:pPr>
          </w:p>
        </w:tc>
        <w:tc>
          <w:tcPr>
            <w:tcW w:w="2581" w:type="pct"/>
            <w:tcBorders>
              <w:bottom w:val="single" w:sz="4" w:space="0" w:color="auto"/>
            </w:tcBorders>
            <w:tcMar>
              <w:left w:w="0" w:type="dxa"/>
              <w:right w:w="0" w:type="dxa"/>
            </w:tcMar>
          </w:tcPr>
          <w:p w:rsidR="00023D26" w:rsidRPr="00023D26" w:rsidRDefault="00023D26" w:rsidP="002171A7">
            <w:pPr>
              <w:spacing w:after="0" w:line="240" w:lineRule="auto"/>
              <w:rPr>
                <w:rFonts w:ascii="Times New Roman" w:hAnsi="Times New Roman" w:cs="Times New Roman"/>
                <w:b/>
                <w:caps/>
                <w:sz w:val="24"/>
                <w:szCs w:val="24"/>
                <w:lang w:eastAsia="ar-SA"/>
              </w:rPr>
            </w:pPr>
            <w:r w:rsidRPr="00023D26">
              <w:rPr>
                <w:rFonts w:ascii="Times New Roman" w:hAnsi="Times New Roman" w:cs="Times New Roman"/>
                <w:b/>
                <w:caps/>
                <w:sz w:val="24"/>
                <w:szCs w:val="24"/>
                <w:lang w:eastAsia="ar-SA"/>
              </w:rPr>
              <w:t>АТ «ВІННИЦЯОБЛЕНЕРГО»</w:t>
            </w:r>
          </w:p>
        </w:tc>
      </w:tr>
      <w:tr w:rsidR="00023D26" w:rsidRPr="00023D26" w:rsidTr="002171A7">
        <w:trPr>
          <w:trHeight w:val="300"/>
        </w:trPr>
        <w:tc>
          <w:tcPr>
            <w:tcW w:w="2344" w:type="pct"/>
            <w:tcBorders>
              <w:top w:val="single" w:sz="4" w:space="0" w:color="auto"/>
              <w:bottom w:val="single" w:sz="4" w:space="0" w:color="auto"/>
            </w:tcBorders>
            <w:tcMar>
              <w:left w:w="0" w:type="dxa"/>
              <w:right w:w="0" w:type="dxa"/>
            </w:tcMar>
          </w:tcPr>
          <w:p w:rsidR="00023D26" w:rsidRPr="00023D26" w:rsidRDefault="00023D26" w:rsidP="002171A7">
            <w:pPr>
              <w:pStyle w:val="style121"/>
              <w:spacing w:line="240" w:lineRule="auto"/>
              <w:ind w:right="62"/>
              <w:rPr>
                <w:rFonts w:ascii="Times New Roman" w:hAnsi="Times New Roman" w:cs="Times New Roman"/>
                <w:b/>
                <w:bCs/>
                <w:color w:val="auto"/>
                <w:sz w:val="24"/>
                <w:szCs w:val="24"/>
                <w:lang w:eastAsia="uk-UA"/>
              </w:rPr>
            </w:pPr>
            <w:r w:rsidRPr="00023D26">
              <w:rPr>
                <w:rFonts w:ascii="Times New Roman" w:hAnsi="Times New Roman" w:cs="Times New Roman"/>
                <w:b/>
                <w:bCs/>
                <w:color w:val="auto"/>
                <w:sz w:val="24"/>
                <w:szCs w:val="24"/>
                <w:lang w:eastAsia="uk-UA"/>
              </w:rPr>
              <w:t>(АДРЕСА НАДАВАЧА ПОСЛУГИ)</w:t>
            </w:r>
          </w:p>
        </w:tc>
        <w:tc>
          <w:tcPr>
            <w:tcW w:w="75" w:type="pct"/>
          </w:tcPr>
          <w:p w:rsidR="00023D26" w:rsidRPr="00023D26" w:rsidRDefault="00023D26" w:rsidP="002171A7">
            <w:pPr>
              <w:spacing w:after="0" w:line="240" w:lineRule="auto"/>
              <w:ind w:right="142"/>
              <w:rPr>
                <w:rFonts w:ascii="Times New Roman" w:hAnsi="Times New Roman" w:cs="Times New Roman"/>
                <w:sz w:val="24"/>
                <w:szCs w:val="24"/>
              </w:rPr>
            </w:pPr>
          </w:p>
        </w:tc>
        <w:tc>
          <w:tcPr>
            <w:tcW w:w="2581" w:type="pct"/>
            <w:tcBorders>
              <w:top w:val="single" w:sz="4" w:space="0" w:color="auto"/>
              <w:bottom w:val="single" w:sz="4" w:space="0" w:color="auto"/>
            </w:tcBorders>
            <w:tcMar>
              <w:left w:w="0" w:type="dxa"/>
              <w:right w:w="0" w:type="dxa"/>
            </w:tcMar>
          </w:tcPr>
          <w:p w:rsidR="00023D26" w:rsidRPr="00023D26" w:rsidRDefault="00023D26" w:rsidP="002171A7">
            <w:pPr>
              <w:spacing w:after="0" w:line="240" w:lineRule="auto"/>
              <w:ind w:right="142"/>
              <w:rPr>
                <w:rFonts w:ascii="Times New Roman" w:hAnsi="Times New Roman" w:cs="Times New Roman"/>
                <w:sz w:val="24"/>
                <w:szCs w:val="24"/>
              </w:rPr>
            </w:pPr>
            <w:r w:rsidRPr="00023D26">
              <w:rPr>
                <w:rFonts w:ascii="Times New Roman" w:hAnsi="Times New Roman" w:cs="Times New Roman"/>
                <w:sz w:val="24"/>
                <w:szCs w:val="24"/>
              </w:rPr>
              <w:t>21050, Україна, м. Вінниця, вул. Магістратська, 2</w:t>
            </w:r>
          </w:p>
        </w:tc>
      </w:tr>
      <w:tr w:rsidR="00023D26" w:rsidRPr="00023D26" w:rsidTr="002171A7">
        <w:trPr>
          <w:trHeight w:val="225"/>
        </w:trPr>
        <w:tc>
          <w:tcPr>
            <w:tcW w:w="2344" w:type="pct"/>
            <w:tcBorders>
              <w:top w:val="single" w:sz="4" w:space="0" w:color="auto"/>
              <w:bottom w:val="single" w:sz="4" w:space="0" w:color="auto"/>
            </w:tcBorders>
            <w:tcMar>
              <w:left w:w="0" w:type="dxa"/>
              <w:right w:w="0" w:type="dxa"/>
            </w:tcMar>
          </w:tcPr>
          <w:p w:rsidR="00023D26" w:rsidRPr="00023D26" w:rsidRDefault="00023D26" w:rsidP="002171A7">
            <w:pPr>
              <w:pStyle w:val="style121"/>
              <w:spacing w:line="240" w:lineRule="auto"/>
              <w:ind w:right="62"/>
              <w:rPr>
                <w:rFonts w:ascii="Times New Roman" w:hAnsi="Times New Roman" w:cs="Times New Roman"/>
                <w:b/>
                <w:bCs/>
                <w:color w:val="auto"/>
                <w:sz w:val="24"/>
                <w:szCs w:val="24"/>
                <w:lang w:eastAsia="uk-UA"/>
              </w:rPr>
            </w:pPr>
            <w:r w:rsidRPr="00023D26">
              <w:rPr>
                <w:rFonts w:ascii="Times New Roman" w:hAnsi="Times New Roman" w:cs="Times New Roman"/>
                <w:b/>
                <w:bCs/>
                <w:color w:val="auto"/>
                <w:sz w:val="24"/>
                <w:szCs w:val="24"/>
                <w:lang w:eastAsia="uk-UA"/>
              </w:rPr>
              <w:t>IBAN UA:</w:t>
            </w:r>
          </w:p>
        </w:tc>
        <w:tc>
          <w:tcPr>
            <w:tcW w:w="75" w:type="pct"/>
          </w:tcPr>
          <w:p w:rsidR="00023D26" w:rsidRPr="00023D26" w:rsidRDefault="00023D26" w:rsidP="002171A7">
            <w:pPr>
              <w:spacing w:after="0" w:line="240" w:lineRule="auto"/>
              <w:ind w:right="142"/>
              <w:rPr>
                <w:rFonts w:ascii="Times New Roman" w:hAnsi="Times New Roman" w:cs="Times New Roman"/>
                <w:b/>
                <w:bCs/>
                <w:sz w:val="24"/>
                <w:szCs w:val="24"/>
              </w:rPr>
            </w:pPr>
          </w:p>
        </w:tc>
        <w:tc>
          <w:tcPr>
            <w:tcW w:w="2581" w:type="pct"/>
            <w:tcBorders>
              <w:top w:val="single" w:sz="4" w:space="0" w:color="auto"/>
              <w:bottom w:val="single" w:sz="4" w:space="0" w:color="auto"/>
            </w:tcBorders>
            <w:tcMar>
              <w:left w:w="0" w:type="dxa"/>
              <w:right w:w="0" w:type="dxa"/>
            </w:tcMar>
          </w:tcPr>
          <w:p w:rsidR="00023D26" w:rsidRPr="00023D26" w:rsidRDefault="00023D26" w:rsidP="002171A7">
            <w:pPr>
              <w:spacing w:after="0" w:line="240" w:lineRule="auto"/>
              <w:ind w:right="142"/>
              <w:rPr>
                <w:rFonts w:ascii="Times New Roman" w:hAnsi="Times New Roman" w:cs="Times New Roman"/>
                <w:sz w:val="24"/>
                <w:szCs w:val="24"/>
              </w:rPr>
            </w:pPr>
            <w:r w:rsidRPr="00023D26">
              <w:rPr>
                <w:rFonts w:ascii="Times New Roman" w:hAnsi="Times New Roman" w:cs="Times New Roman"/>
                <w:b/>
                <w:bCs/>
                <w:sz w:val="24"/>
                <w:szCs w:val="24"/>
              </w:rPr>
              <w:t>IBAN UA:</w:t>
            </w:r>
            <w:r w:rsidRPr="00023D26">
              <w:rPr>
                <w:rFonts w:ascii="Times New Roman" w:hAnsi="Times New Roman" w:cs="Times New Roman"/>
                <w:sz w:val="24"/>
                <w:szCs w:val="24"/>
              </w:rPr>
              <w:t xml:space="preserve"> 753020760000000260093012845</w:t>
            </w:r>
          </w:p>
        </w:tc>
      </w:tr>
      <w:tr w:rsidR="00023D26" w:rsidRPr="00023D26" w:rsidTr="002171A7">
        <w:trPr>
          <w:trHeight w:val="111"/>
        </w:trPr>
        <w:tc>
          <w:tcPr>
            <w:tcW w:w="2344" w:type="pct"/>
            <w:tcBorders>
              <w:top w:val="single" w:sz="4" w:space="0" w:color="auto"/>
              <w:bottom w:val="single" w:sz="4" w:space="0" w:color="auto"/>
            </w:tcBorders>
            <w:tcMar>
              <w:left w:w="0" w:type="dxa"/>
              <w:right w:w="0" w:type="dxa"/>
            </w:tcMar>
          </w:tcPr>
          <w:p w:rsidR="00023D26" w:rsidRPr="00023D26" w:rsidRDefault="00023D26" w:rsidP="002171A7">
            <w:pPr>
              <w:pStyle w:val="style121"/>
              <w:spacing w:line="240" w:lineRule="auto"/>
              <w:ind w:right="62"/>
              <w:rPr>
                <w:rFonts w:ascii="Times New Roman" w:hAnsi="Times New Roman" w:cs="Times New Roman"/>
                <w:b/>
                <w:bCs/>
                <w:color w:val="auto"/>
                <w:sz w:val="24"/>
                <w:szCs w:val="24"/>
                <w:lang w:eastAsia="uk-UA"/>
              </w:rPr>
            </w:pPr>
            <w:r w:rsidRPr="00023D26">
              <w:rPr>
                <w:rFonts w:ascii="Times New Roman" w:hAnsi="Times New Roman" w:cs="Times New Roman"/>
                <w:b/>
                <w:bCs/>
                <w:color w:val="auto"/>
                <w:sz w:val="24"/>
                <w:szCs w:val="24"/>
                <w:lang w:eastAsia="uk-UA"/>
              </w:rPr>
              <w:t>(НАЗВА БАНКІВСЬКОЇ УСТАНОВИ)</w:t>
            </w:r>
          </w:p>
        </w:tc>
        <w:tc>
          <w:tcPr>
            <w:tcW w:w="75" w:type="pct"/>
          </w:tcPr>
          <w:p w:rsidR="00023D26" w:rsidRPr="00023D26" w:rsidRDefault="00023D26" w:rsidP="002171A7">
            <w:pPr>
              <w:spacing w:after="0" w:line="240" w:lineRule="auto"/>
              <w:ind w:right="142"/>
              <w:rPr>
                <w:rFonts w:ascii="Times New Roman" w:hAnsi="Times New Roman" w:cs="Times New Roman"/>
                <w:bCs/>
                <w:sz w:val="24"/>
                <w:szCs w:val="24"/>
              </w:rPr>
            </w:pPr>
          </w:p>
        </w:tc>
        <w:tc>
          <w:tcPr>
            <w:tcW w:w="2581" w:type="pct"/>
            <w:tcBorders>
              <w:top w:val="single" w:sz="4" w:space="0" w:color="auto"/>
              <w:bottom w:val="single" w:sz="4" w:space="0" w:color="auto"/>
            </w:tcBorders>
            <w:tcMar>
              <w:left w:w="0" w:type="dxa"/>
              <w:right w:w="0" w:type="dxa"/>
            </w:tcMar>
          </w:tcPr>
          <w:p w:rsidR="00023D26" w:rsidRPr="00023D26" w:rsidRDefault="00023D26" w:rsidP="002171A7">
            <w:pPr>
              <w:spacing w:after="0" w:line="240" w:lineRule="auto"/>
              <w:ind w:right="142"/>
              <w:rPr>
                <w:rFonts w:ascii="Times New Roman" w:hAnsi="Times New Roman" w:cs="Times New Roman"/>
                <w:b/>
                <w:bCs/>
                <w:sz w:val="24"/>
                <w:szCs w:val="24"/>
              </w:rPr>
            </w:pPr>
            <w:r w:rsidRPr="00023D26">
              <w:rPr>
                <w:rFonts w:ascii="Times New Roman" w:hAnsi="Times New Roman" w:cs="Times New Roman"/>
                <w:bCs/>
                <w:sz w:val="24"/>
                <w:szCs w:val="24"/>
              </w:rPr>
              <w:t>в ВФОУ АТ «ОЩАДБАНК»</w:t>
            </w:r>
            <w:r w:rsidRPr="00023D26">
              <w:rPr>
                <w:rFonts w:ascii="Times New Roman" w:hAnsi="Times New Roman" w:cs="Times New Roman"/>
                <w:sz w:val="24"/>
                <w:szCs w:val="24"/>
              </w:rPr>
              <w:t>, м. Вінниця</w:t>
            </w:r>
            <w:r w:rsidRPr="00023D26">
              <w:rPr>
                <w:rFonts w:ascii="Times New Roman" w:hAnsi="Times New Roman" w:cs="Times New Roman"/>
                <w:bCs/>
                <w:sz w:val="24"/>
                <w:szCs w:val="24"/>
              </w:rPr>
              <w:t xml:space="preserve">, </w:t>
            </w:r>
          </w:p>
        </w:tc>
      </w:tr>
      <w:tr w:rsidR="00023D26" w:rsidRPr="00023D26" w:rsidTr="002171A7">
        <w:trPr>
          <w:trHeight w:val="150"/>
        </w:trPr>
        <w:tc>
          <w:tcPr>
            <w:tcW w:w="2344" w:type="pct"/>
            <w:tcBorders>
              <w:top w:val="single" w:sz="4" w:space="0" w:color="auto"/>
              <w:bottom w:val="single" w:sz="4" w:space="0" w:color="auto"/>
            </w:tcBorders>
            <w:tcMar>
              <w:left w:w="0" w:type="dxa"/>
              <w:right w:w="0" w:type="dxa"/>
            </w:tcMar>
          </w:tcPr>
          <w:p w:rsidR="00023D26" w:rsidRPr="00023D26" w:rsidRDefault="00023D26" w:rsidP="002171A7">
            <w:pPr>
              <w:pStyle w:val="style121"/>
              <w:spacing w:line="240" w:lineRule="auto"/>
              <w:ind w:right="62"/>
              <w:rPr>
                <w:rFonts w:ascii="Times New Roman" w:hAnsi="Times New Roman" w:cs="Times New Roman"/>
                <w:b/>
                <w:bCs/>
                <w:color w:val="auto"/>
                <w:sz w:val="24"/>
                <w:szCs w:val="24"/>
                <w:lang w:eastAsia="uk-UA"/>
              </w:rPr>
            </w:pPr>
            <w:r w:rsidRPr="00023D26">
              <w:rPr>
                <w:rFonts w:ascii="Times New Roman" w:hAnsi="Times New Roman" w:cs="Times New Roman"/>
                <w:b/>
                <w:bCs/>
                <w:color w:val="auto"/>
                <w:sz w:val="24"/>
                <w:szCs w:val="24"/>
                <w:lang w:eastAsia="uk-UA"/>
              </w:rPr>
              <w:t>КОД ЄДРПОУ:</w:t>
            </w:r>
          </w:p>
        </w:tc>
        <w:tc>
          <w:tcPr>
            <w:tcW w:w="75" w:type="pct"/>
          </w:tcPr>
          <w:p w:rsidR="00023D26" w:rsidRPr="00023D26" w:rsidRDefault="00023D26" w:rsidP="002171A7">
            <w:pPr>
              <w:spacing w:after="0" w:line="240" w:lineRule="auto"/>
              <w:ind w:right="142"/>
              <w:rPr>
                <w:rFonts w:ascii="Times New Roman" w:hAnsi="Times New Roman" w:cs="Times New Roman"/>
                <w:b/>
                <w:bCs/>
                <w:sz w:val="24"/>
                <w:szCs w:val="24"/>
              </w:rPr>
            </w:pPr>
          </w:p>
        </w:tc>
        <w:tc>
          <w:tcPr>
            <w:tcW w:w="2581" w:type="pct"/>
            <w:tcBorders>
              <w:top w:val="single" w:sz="4" w:space="0" w:color="auto"/>
              <w:bottom w:val="single" w:sz="4" w:space="0" w:color="auto"/>
            </w:tcBorders>
            <w:tcMar>
              <w:left w:w="0" w:type="dxa"/>
              <w:right w:w="0" w:type="dxa"/>
            </w:tcMar>
          </w:tcPr>
          <w:p w:rsidR="00023D26" w:rsidRPr="00023D26" w:rsidRDefault="00023D26" w:rsidP="002171A7">
            <w:pPr>
              <w:spacing w:after="0" w:line="240" w:lineRule="auto"/>
              <w:ind w:right="142"/>
              <w:rPr>
                <w:rFonts w:ascii="Times New Roman" w:hAnsi="Times New Roman" w:cs="Times New Roman"/>
                <w:sz w:val="24"/>
                <w:szCs w:val="24"/>
              </w:rPr>
            </w:pPr>
            <w:r w:rsidRPr="00023D26">
              <w:rPr>
                <w:rFonts w:ascii="Times New Roman" w:hAnsi="Times New Roman" w:cs="Times New Roman"/>
                <w:b/>
                <w:bCs/>
                <w:sz w:val="24"/>
                <w:szCs w:val="24"/>
              </w:rPr>
              <w:t>КОД ЄДРПОУ:</w:t>
            </w:r>
            <w:r w:rsidRPr="00023D26">
              <w:rPr>
                <w:rFonts w:ascii="Times New Roman" w:hAnsi="Times New Roman" w:cs="Times New Roman"/>
                <w:sz w:val="24"/>
                <w:szCs w:val="24"/>
              </w:rPr>
              <w:t xml:space="preserve"> 00130694,</w:t>
            </w:r>
          </w:p>
        </w:tc>
      </w:tr>
      <w:tr w:rsidR="00023D26" w:rsidRPr="00023D26" w:rsidTr="002171A7">
        <w:trPr>
          <w:trHeight w:val="180"/>
        </w:trPr>
        <w:tc>
          <w:tcPr>
            <w:tcW w:w="2344" w:type="pct"/>
            <w:tcBorders>
              <w:top w:val="single" w:sz="4" w:space="0" w:color="auto"/>
            </w:tcBorders>
            <w:tcMar>
              <w:left w:w="0" w:type="dxa"/>
              <w:right w:w="0" w:type="dxa"/>
            </w:tcMar>
          </w:tcPr>
          <w:p w:rsidR="00023D26" w:rsidRPr="00023D26" w:rsidRDefault="00023D26" w:rsidP="002171A7">
            <w:pPr>
              <w:pStyle w:val="style121"/>
              <w:spacing w:line="240" w:lineRule="auto"/>
              <w:ind w:right="62"/>
              <w:rPr>
                <w:rFonts w:ascii="Times New Roman" w:hAnsi="Times New Roman" w:cs="Times New Roman"/>
                <w:b/>
                <w:bCs/>
                <w:color w:val="auto"/>
                <w:sz w:val="24"/>
                <w:szCs w:val="24"/>
                <w:lang w:eastAsia="uk-UA"/>
              </w:rPr>
            </w:pPr>
            <w:r w:rsidRPr="00023D26">
              <w:rPr>
                <w:rFonts w:ascii="Times New Roman" w:hAnsi="Times New Roman" w:cs="Times New Roman"/>
                <w:b/>
                <w:bCs/>
                <w:color w:val="auto"/>
                <w:sz w:val="24"/>
                <w:szCs w:val="24"/>
                <w:lang w:eastAsia="uk-UA"/>
              </w:rPr>
              <w:t>І.П.Н №:</w:t>
            </w:r>
          </w:p>
        </w:tc>
        <w:tc>
          <w:tcPr>
            <w:tcW w:w="75" w:type="pct"/>
          </w:tcPr>
          <w:p w:rsidR="00023D26" w:rsidRPr="00023D26" w:rsidRDefault="00023D26" w:rsidP="002171A7">
            <w:pPr>
              <w:spacing w:after="0" w:line="240" w:lineRule="auto"/>
              <w:ind w:right="142"/>
              <w:rPr>
                <w:rFonts w:ascii="Times New Roman" w:hAnsi="Times New Roman" w:cs="Times New Roman"/>
                <w:b/>
                <w:bCs/>
                <w:sz w:val="24"/>
                <w:szCs w:val="24"/>
              </w:rPr>
            </w:pPr>
          </w:p>
        </w:tc>
        <w:tc>
          <w:tcPr>
            <w:tcW w:w="2581" w:type="pct"/>
            <w:tcBorders>
              <w:top w:val="single" w:sz="4" w:space="0" w:color="auto"/>
            </w:tcBorders>
            <w:tcMar>
              <w:left w:w="0" w:type="dxa"/>
              <w:right w:w="0" w:type="dxa"/>
            </w:tcMar>
          </w:tcPr>
          <w:p w:rsidR="00023D26" w:rsidRPr="00023D26" w:rsidRDefault="00023D26" w:rsidP="002171A7">
            <w:pPr>
              <w:spacing w:after="0" w:line="240" w:lineRule="auto"/>
              <w:ind w:right="142"/>
              <w:rPr>
                <w:rFonts w:ascii="Times New Roman" w:hAnsi="Times New Roman" w:cs="Times New Roman"/>
                <w:sz w:val="24"/>
                <w:szCs w:val="24"/>
              </w:rPr>
            </w:pPr>
            <w:r w:rsidRPr="00023D26">
              <w:rPr>
                <w:rFonts w:ascii="Times New Roman" w:hAnsi="Times New Roman" w:cs="Times New Roman"/>
                <w:b/>
                <w:bCs/>
                <w:sz w:val="24"/>
                <w:szCs w:val="24"/>
              </w:rPr>
              <w:t>І.П.Н №:</w:t>
            </w:r>
            <w:r w:rsidRPr="00023D26">
              <w:rPr>
                <w:rFonts w:ascii="Times New Roman" w:hAnsi="Times New Roman" w:cs="Times New Roman"/>
                <w:sz w:val="24"/>
                <w:szCs w:val="24"/>
              </w:rPr>
              <w:t xml:space="preserve"> 001306902284,</w:t>
            </w:r>
          </w:p>
        </w:tc>
      </w:tr>
      <w:tr w:rsidR="00023D26" w:rsidRPr="00023D26" w:rsidTr="002171A7">
        <w:trPr>
          <w:trHeight w:val="180"/>
        </w:trPr>
        <w:tc>
          <w:tcPr>
            <w:tcW w:w="2344" w:type="pct"/>
            <w:tcMar>
              <w:left w:w="0" w:type="dxa"/>
              <w:right w:w="0" w:type="dxa"/>
            </w:tcMar>
          </w:tcPr>
          <w:p w:rsidR="00023D26" w:rsidRPr="00023D26" w:rsidRDefault="00023D26" w:rsidP="002171A7">
            <w:pPr>
              <w:pStyle w:val="style121"/>
              <w:spacing w:line="240" w:lineRule="auto"/>
              <w:ind w:right="62"/>
              <w:rPr>
                <w:rFonts w:ascii="Times New Roman" w:hAnsi="Times New Roman" w:cs="Times New Roman"/>
                <w:b/>
                <w:bCs/>
                <w:color w:val="auto"/>
                <w:sz w:val="24"/>
                <w:szCs w:val="24"/>
                <w:lang w:eastAsia="uk-UA"/>
              </w:rPr>
            </w:pPr>
          </w:p>
        </w:tc>
        <w:tc>
          <w:tcPr>
            <w:tcW w:w="75" w:type="pct"/>
          </w:tcPr>
          <w:p w:rsidR="00023D26" w:rsidRPr="00023D26" w:rsidRDefault="00023D26" w:rsidP="002171A7">
            <w:pPr>
              <w:spacing w:after="0" w:line="240" w:lineRule="auto"/>
              <w:ind w:right="142"/>
              <w:rPr>
                <w:rFonts w:ascii="Times New Roman" w:hAnsi="Times New Roman" w:cs="Times New Roman"/>
                <w:b/>
                <w:bCs/>
                <w:sz w:val="24"/>
                <w:szCs w:val="24"/>
              </w:rPr>
            </w:pPr>
          </w:p>
        </w:tc>
        <w:tc>
          <w:tcPr>
            <w:tcW w:w="2581" w:type="pct"/>
            <w:tcMar>
              <w:left w:w="0" w:type="dxa"/>
              <w:right w:w="0" w:type="dxa"/>
            </w:tcMar>
          </w:tcPr>
          <w:p w:rsidR="00023D26" w:rsidRPr="00023D26" w:rsidRDefault="00023D26" w:rsidP="002171A7">
            <w:pPr>
              <w:spacing w:after="0" w:line="240" w:lineRule="auto"/>
              <w:ind w:right="142"/>
              <w:rPr>
                <w:rFonts w:ascii="Times New Roman" w:hAnsi="Times New Roman" w:cs="Times New Roman"/>
                <w:b/>
                <w:bCs/>
                <w:sz w:val="24"/>
                <w:szCs w:val="24"/>
              </w:rPr>
            </w:pPr>
          </w:p>
        </w:tc>
      </w:tr>
      <w:tr w:rsidR="00023D26" w:rsidRPr="00023D26" w:rsidTr="002171A7">
        <w:trPr>
          <w:trHeight w:val="180"/>
        </w:trPr>
        <w:tc>
          <w:tcPr>
            <w:tcW w:w="2344" w:type="pct"/>
            <w:tcMar>
              <w:left w:w="0" w:type="dxa"/>
              <w:right w:w="0" w:type="dxa"/>
            </w:tcMar>
          </w:tcPr>
          <w:p w:rsidR="00023D26" w:rsidRPr="00023D26" w:rsidRDefault="00023D26" w:rsidP="002171A7">
            <w:pPr>
              <w:pStyle w:val="style121"/>
              <w:spacing w:line="240" w:lineRule="auto"/>
              <w:ind w:right="62"/>
              <w:rPr>
                <w:rFonts w:ascii="Times New Roman" w:hAnsi="Times New Roman" w:cs="Times New Roman"/>
                <w:b/>
                <w:bCs/>
                <w:color w:val="auto"/>
                <w:sz w:val="24"/>
                <w:szCs w:val="24"/>
                <w:lang w:eastAsia="uk-UA"/>
              </w:rPr>
            </w:pPr>
          </w:p>
        </w:tc>
        <w:tc>
          <w:tcPr>
            <w:tcW w:w="75" w:type="pct"/>
          </w:tcPr>
          <w:p w:rsidR="00023D26" w:rsidRPr="00023D26" w:rsidRDefault="00023D26" w:rsidP="002171A7">
            <w:pPr>
              <w:spacing w:after="0" w:line="240" w:lineRule="auto"/>
              <w:ind w:right="142"/>
              <w:rPr>
                <w:rFonts w:ascii="Times New Roman" w:hAnsi="Times New Roman" w:cs="Times New Roman"/>
                <w:b/>
                <w:bCs/>
                <w:sz w:val="24"/>
                <w:szCs w:val="24"/>
              </w:rPr>
            </w:pPr>
          </w:p>
        </w:tc>
        <w:tc>
          <w:tcPr>
            <w:tcW w:w="2581" w:type="pct"/>
            <w:tcMar>
              <w:left w:w="0" w:type="dxa"/>
              <w:right w:w="0" w:type="dxa"/>
            </w:tcMar>
          </w:tcPr>
          <w:p w:rsidR="00023D26" w:rsidRPr="00023D26" w:rsidRDefault="00023D26" w:rsidP="002171A7">
            <w:pPr>
              <w:spacing w:after="0" w:line="240" w:lineRule="auto"/>
              <w:ind w:right="142"/>
              <w:rPr>
                <w:rFonts w:ascii="Times New Roman" w:hAnsi="Times New Roman" w:cs="Times New Roman"/>
                <w:b/>
                <w:bCs/>
                <w:sz w:val="24"/>
                <w:szCs w:val="24"/>
              </w:rPr>
            </w:pPr>
          </w:p>
        </w:tc>
      </w:tr>
      <w:tr w:rsidR="00023D26" w:rsidRPr="00023D26" w:rsidTr="002171A7">
        <w:trPr>
          <w:trHeight w:val="180"/>
        </w:trPr>
        <w:tc>
          <w:tcPr>
            <w:tcW w:w="2344" w:type="pct"/>
            <w:tcBorders>
              <w:bottom w:val="single" w:sz="4" w:space="0" w:color="auto"/>
            </w:tcBorders>
            <w:tcMar>
              <w:left w:w="0" w:type="dxa"/>
              <w:right w:w="0" w:type="dxa"/>
            </w:tcMar>
            <w:vAlign w:val="bottom"/>
          </w:tcPr>
          <w:p w:rsidR="00023D26" w:rsidRPr="00023D26" w:rsidRDefault="00023D26" w:rsidP="002171A7">
            <w:pPr>
              <w:widowControl w:val="0"/>
              <w:spacing w:after="0" w:line="240" w:lineRule="auto"/>
              <w:rPr>
                <w:rFonts w:ascii="Times New Roman" w:hAnsi="Times New Roman" w:cs="Times New Roman"/>
                <w:b/>
                <w:sz w:val="24"/>
                <w:szCs w:val="24"/>
              </w:rPr>
            </w:pPr>
            <w:r w:rsidRPr="00023D26">
              <w:rPr>
                <w:rFonts w:ascii="Times New Roman" w:hAnsi="Times New Roman" w:cs="Times New Roman"/>
                <w:b/>
                <w:sz w:val="24"/>
                <w:szCs w:val="24"/>
              </w:rPr>
              <w:t>____________________ (Посада)</w:t>
            </w:r>
          </w:p>
        </w:tc>
        <w:tc>
          <w:tcPr>
            <w:tcW w:w="75" w:type="pct"/>
          </w:tcPr>
          <w:p w:rsidR="00023D26" w:rsidRPr="00023D26" w:rsidRDefault="00023D26" w:rsidP="002171A7">
            <w:pPr>
              <w:widowControl w:val="0"/>
              <w:spacing w:after="0" w:line="240" w:lineRule="auto"/>
              <w:rPr>
                <w:rFonts w:ascii="Times New Roman" w:hAnsi="Times New Roman" w:cs="Times New Roman"/>
                <w:b/>
                <w:sz w:val="24"/>
                <w:szCs w:val="24"/>
              </w:rPr>
            </w:pPr>
          </w:p>
        </w:tc>
        <w:tc>
          <w:tcPr>
            <w:tcW w:w="2581" w:type="pct"/>
            <w:tcBorders>
              <w:bottom w:val="single" w:sz="4" w:space="0" w:color="auto"/>
            </w:tcBorders>
            <w:tcMar>
              <w:left w:w="0" w:type="dxa"/>
              <w:right w:w="0" w:type="dxa"/>
            </w:tcMar>
          </w:tcPr>
          <w:p w:rsidR="00023D26" w:rsidRPr="00023D26" w:rsidRDefault="00023D26" w:rsidP="002171A7">
            <w:pPr>
              <w:widowControl w:val="0"/>
              <w:spacing w:after="0" w:line="240" w:lineRule="auto"/>
              <w:rPr>
                <w:rFonts w:ascii="Times New Roman" w:hAnsi="Times New Roman" w:cs="Times New Roman"/>
                <w:b/>
                <w:sz w:val="24"/>
                <w:szCs w:val="24"/>
              </w:rPr>
            </w:pPr>
          </w:p>
          <w:p w:rsidR="00023D26" w:rsidRPr="00023D26" w:rsidRDefault="00023D26" w:rsidP="002171A7">
            <w:pPr>
              <w:widowControl w:val="0"/>
              <w:spacing w:after="0" w:line="240" w:lineRule="auto"/>
              <w:rPr>
                <w:rFonts w:ascii="Times New Roman" w:hAnsi="Times New Roman" w:cs="Times New Roman"/>
                <w:b/>
                <w:sz w:val="24"/>
                <w:szCs w:val="24"/>
              </w:rPr>
            </w:pPr>
            <w:r w:rsidRPr="00023D26">
              <w:rPr>
                <w:rFonts w:ascii="Times New Roman" w:hAnsi="Times New Roman" w:cs="Times New Roman"/>
                <w:b/>
                <w:sz w:val="24"/>
                <w:szCs w:val="24"/>
              </w:rPr>
              <w:t>Генеральний директор</w:t>
            </w:r>
          </w:p>
        </w:tc>
      </w:tr>
      <w:tr w:rsidR="00023D26" w:rsidRPr="00023D26" w:rsidTr="002171A7">
        <w:trPr>
          <w:trHeight w:val="180"/>
        </w:trPr>
        <w:tc>
          <w:tcPr>
            <w:tcW w:w="2344" w:type="pct"/>
            <w:tcBorders>
              <w:top w:val="single" w:sz="4" w:space="0" w:color="auto"/>
            </w:tcBorders>
            <w:tcMar>
              <w:left w:w="0" w:type="dxa"/>
              <w:right w:w="0" w:type="dxa"/>
            </w:tcMar>
          </w:tcPr>
          <w:p w:rsidR="00023D26" w:rsidRPr="00023D26" w:rsidRDefault="00023D26" w:rsidP="002171A7">
            <w:pPr>
              <w:pStyle w:val="style121"/>
              <w:spacing w:line="240" w:lineRule="auto"/>
              <w:ind w:right="62"/>
              <w:rPr>
                <w:rFonts w:ascii="Times New Roman" w:hAnsi="Times New Roman" w:cs="Times New Roman"/>
                <w:b/>
                <w:color w:val="auto"/>
                <w:sz w:val="24"/>
                <w:szCs w:val="24"/>
                <w:lang w:eastAsia="uk-UA"/>
              </w:rPr>
            </w:pPr>
          </w:p>
        </w:tc>
        <w:tc>
          <w:tcPr>
            <w:tcW w:w="75" w:type="pct"/>
          </w:tcPr>
          <w:p w:rsidR="00023D26" w:rsidRPr="00023D26" w:rsidRDefault="00023D26" w:rsidP="002171A7">
            <w:pPr>
              <w:widowControl w:val="0"/>
              <w:spacing w:after="0" w:line="240" w:lineRule="auto"/>
              <w:ind w:left="141"/>
              <w:rPr>
                <w:rFonts w:ascii="Times New Roman" w:hAnsi="Times New Roman" w:cs="Times New Roman"/>
                <w:b/>
                <w:sz w:val="24"/>
                <w:szCs w:val="24"/>
              </w:rPr>
            </w:pPr>
          </w:p>
        </w:tc>
        <w:tc>
          <w:tcPr>
            <w:tcW w:w="2581" w:type="pct"/>
            <w:tcBorders>
              <w:top w:val="single" w:sz="4" w:space="0" w:color="auto"/>
            </w:tcBorders>
            <w:tcMar>
              <w:left w:w="0" w:type="dxa"/>
              <w:right w:w="0" w:type="dxa"/>
            </w:tcMar>
          </w:tcPr>
          <w:p w:rsidR="00023D26" w:rsidRPr="00023D26" w:rsidRDefault="00023D26" w:rsidP="002171A7">
            <w:pPr>
              <w:widowControl w:val="0"/>
              <w:spacing w:after="0" w:line="240" w:lineRule="auto"/>
              <w:ind w:left="141"/>
              <w:rPr>
                <w:rFonts w:ascii="Times New Roman" w:hAnsi="Times New Roman" w:cs="Times New Roman"/>
                <w:b/>
                <w:sz w:val="24"/>
                <w:szCs w:val="24"/>
              </w:rPr>
            </w:pPr>
          </w:p>
        </w:tc>
      </w:tr>
      <w:tr w:rsidR="00023D26" w:rsidRPr="00023D26" w:rsidTr="002171A7">
        <w:trPr>
          <w:trHeight w:val="180"/>
        </w:trPr>
        <w:tc>
          <w:tcPr>
            <w:tcW w:w="2344" w:type="pct"/>
            <w:tcBorders>
              <w:bottom w:val="single" w:sz="4" w:space="0" w:color="auto"/>
            </w:tcBorders>
            <w:tcMar>
              <w:left w:w="0" w:type="dxa"/>
              <w:right w:w="0" w:type="dxa"/>
            </w:tcMar>
            <w:vAlign w:val="bottom"/>
          </w:tcPr>
          <w:p w:rsidR="00023D26" w:rsidRPr="00023D26" w:rsidRDefault="00023D26" w:rsidP="002171A7">
            <w:pPr>
              <w:pStyle w:val="style121"/>
              <w:spacing w:line="240" w:lineRule="auto"/>
              <w:ind w:right="62"/>
              <w:rPr>
                <w:rFonts w:ascii="Times New Roman" w:hAnsi="Times New Roman" w:cs="Times New Roman"/>
                <w:b/>
                <w:color w:val="auto"/>
                <w:sz w:val="24"/>
                <w:szCs w:val="24"/>
                <w:lang w:eastAsia="uk-UA"/>
              </w:rPr>
            </w:pPr>
            <w:r w:rsidRPr="00023D26">
              <w:rPr>
                <w:rFonts w:ascii="Times New Roman" w:hAnsi="Times New Roman" w:cs="Times New Roman"/>
                <w:b/>
                <w:color w:val="auto"/>
                <w:sz w:val="24"/>
                <w:szCs w:val="24"/>
                <w:lang w:eastAsia="uk-UA"/>
              </w:rPr>
              <w:t>____________________ (П.І.Б.)</w:t>
            </w:r>
          </w:p>
        </w:tc>
        <w:tc>
          <w:tcPr>
            <w:tcW w:w="75" w:type="pct"/>
          </w:tcPr>
          <w:p w:rsidR="00023D26" w:rsidRPr="00023D26" w:rsidRDefault="00023D26" w:rsidP="002171A7">
            <w:pPr>
              <w:widowControl w:val="0"/>
              <w:spacing w:after="0" w:line="240" w:lineRule="auto"/>
              <w:rPr>
                <w:rFonts w:ascii="Times New Roman" w:hAnsi="Times New Roman" w:cs="Times New Roman"/>
                <w:b/>
                <w:sz w:val="24"/>
                <w:szCs w:val="24"/>
              </w:rPr>
            </w:pPr>
          </w:p>
        </w:tc>
        <w:tc>
          <w:tcPr>
            <w:tcW w:w="2581" w:type="pct"/>
            <w:tcBorders>
              <w:bottom w:val="single" w:sz="4" w:space="0" w:color="auto"/>
            </w:tcBorders>
            <w:tcMar>
              <w:left w:w="0" w:type="dxa"/>
              <w:right w:w="0" w:type="dxa"/>
            </w:tcMar>
            <w:vAlign w:val="bottom"/>
          </w:tcPr>
          <w:p w:rsidR="00023D26" w:rsidRPr="00023D26" w:rsidRDefault="00023D26" w:rsidP="002171A7">
            <w:pPr>
              <w:widowControl w:val="0"/>
              <w:spacing w:after="0" w:line="240" w:lineRule="auto"/>
              <w:rPr>
                <w:rFonts w:ascii="Times New Roman" w:hAnsi="Times New Roman" w:cs="Times New Roman"/>
                <w:b/>
                <w:sz w:val="24"/>
                <w:szCs w:val="24"/>
              </w:rPr>
            </w:pPr>
            <w:r w:rsidRPr="00023D26">
              <w:rPr>
                <w:rFonts w:ascii="Times New Roman" w:hAnsi="Times New Roman" w:cs="Times New Roman"/>
                <w:b/>
                <w:sz w:val="24"/>
                <w:szCs w:val="24"/>
              </w:rPr>
              <w:t>________ А.Л. Поліщук</w:t>
            </w:r>
          </w:p>
        </w:tc>
      </w:tr>
      <w:tr w:rsidR="00023D26" w:rsidRPr="00023D26" w:rsidTr="002171A7">
        <w:trPr>
          <w:trHeight w:val="180"/>
        </w:trPr>
        <w:tc>
          <w:tcPr>
            <w:tcW w:w="2344" w:type="pct"/>
            <w:tcBorders>
              <w:top w:val="single" w:sz="4" w:space="0" w:color="auto"/>
            </w:tcBorders>
            <w:tcMar>
              <w:left w:w="0" w:type="dxa"/>
              <w:right w:w="0" w:type="dxa"/>
            </w:tcMar>
          </w:tcPr>
          <w:p w:rsidR="00023D26" w:rsidRPr="00023D26" w:rsidRDefault="00023D26" w:rsidP="002171A7">
            <w:pPr>
              <w:pStyle w:val="style121"/>
              <w:spacing w:line="240" w:lineRule="auto"/>
              <w:ind w:right="62" w:firstLine="2072"/>
              <w:rPr>
                <w:rFonts w:ascii="Times New Roman" w:hAnsi="Times New Roman" w:cs="Times New Roman"/>
                <w:b/>
                <w:color w:val="auto"/>
                <w:sz w:val="24"/>
                <w:szCs w:val="24"/>
                <w:lang w:eastAsia="uk-UA"/>
              </w:rPr>
            </w:pPr>
            <w:r w:rsidRPr="00023D26">
              <w:rPr>
                <w:rFonts w:ascii="Times New Roman" w:hAnsi="Times New Roman" w:cs="Times New Roman"/>
                <w:spacing w:val="-13"/>
                <w:sz w:val="24"/>
                <w:szCs w:val="24"/>
              </w:rPr>
              <w:t>м.п.</w:t>
            </w:r>
          </w:p>
        </w:tc>
        <w:tc>
          <w:tcPr>
            <w:tcW w:w="75" w:type="pct"/>
          </w:tcPr>
          <w:p w:rsidR="00023D26" w:rsidRPr="00023D26" w:rsidRDefault="00023D26" w:rsidP="002171A7">
            <w:pPr>
              <w:widowControl w:val="0"/>
              <w:spacing w:after="0" w:line="240" w:lineRule="auto"/>
              <w:ind w:firstLine="2158"/>
              <w:rPr>
                <w:rFonts w:ascii="Times New Roman" w:hAnsi="Times New Roman" w:cs="Times New Roman"/>
                <w:spacing w:val="-13"/>
                <w:sz w:val="24"/>
                <w:szCs w:val="24"/>
              </w:rPr>
            </w:pPr>
          </w:p>
        </w:tc>
        <w:tc>
          <w:tcPr>
            <w:tcW w:w="2581" w:type="pct"/>
            <w:tcBorders>
              <w:top w:val="single" w:sz="4" w:space="0" w:color="auto"/>
            </w:tcBorders>
            <w:tcMar>
              <w:left w:w="0" w:type="dxa"/>
              <w:right w:w="0" w:type="dxa"/>
            </w:tcMar>
          </w:tcPr>
          <w:p w:rsidR="00023D26" w:rsidRPr="00023D26" w:rsidRDefault="00023D26" w:rsidP="002171A7">
            <w:pPr>
              <w:widowControl w:val="0"/>
              <w:spacing w:after="0" w:line="240" w:lineRule="auto"/>
              <w:ind w:firstLine="712"/>
              <w:rPr>
                <w:rFonts w:ascii="Times New Roman" w:hAnsi="Times New Roman" w:cs="Times New Roman"/>
                <w:b/>
                <w:sz w:val="24"/>
                <w:szCs w:val="24"/>
              </w:rPr>
            </w:pPr>
            <w:r w:rsidRPr="00023D26">
              <w:rPr>
                <w:rFonts w:ascii="Times New Roman" w:hAnsi="Times New Roman" w:cs="Times New Roman"/>
                <w:spacing w:val="-13"/>
                <w:sz w:val="24"/>
                <w:szCs w:val="24"/>
              </w:rPr>
              <w:t>м.п.</w:t>
            </w:r>
          </w:p>
        </w:tc>
      </w:tr>
    </w:tbl>
    <w:p w:rsidR="00023D26" w:rsidRPr="00023D26" w:rsidRDefault="00023D26" w:rsidP="00023D26">
      <w:pPr>
        <w:pStyle w:val="style121"/>
        <w:ind w:firstLine="646"/>
        <w:jc w:val="both"/>
        <w:rPr>
          <w:rFonts w:ascii="Times New Roman" w:hAnsi="Times New Roman" w:cs="Times New Roman"/>
          <w:b/>
          <w:color w:val="auto"/>
          <w:sz w:val="24"/>
          <w:szCs w:val="24"/>
          <w:lang w:eastAsia="ar-SA"/>
        </w:rPr>
      </w:pPr>
    </w:p>
    <w:p w:rsidR="00023D26" w:rsidRPr="00023D26" w:rsidRDefault="00023D26" w:rsidP="00023D26">
      <w:pPr>
        <w:contextualSpacing/>
        <w:jc w:val="right"/>
        <w:rPr>
          <w:rFonts w:ascii="Times New Roman" w:hAnsi="Times New Roman" w:cs="Times New Roman"/>
          <w:b/>
          <w:sz w:val="24"/>
          <w:szCs w:val="24"/>
        </w:rPr>
      </w:pPr>
      <w:r w:rsidRPr="00023D26">
        <w:rPr>
          <w:rFonts w:ascii="Times New Roman" w:hAnsi="Times New Roman" w:cs="Times New Roman"/>
          <w:sz w:val="24"/>
          <w:szCs w:val="24"/>
        </w:rPr>
        <w:br w:type="page"/>
      </w:r>
      <w:r w:rsidRPr="00023D26">
        <w:rPr>
          <w:rFonts w:ascii="Times New Roman" w:hAnsi="Times New Roman" w:cs="Times New Roman"/>
          <w:b/>
          <w:sz w:val="24"/>
          <w:szCs w:val="24"/>
        </w:rPr>
        <w:lastRenderedPageBreak/>
        <w:t>Додаток №1</w:t>
      </w:r>
    </w:p>
    <w:p w:rsidR="00023D26" w:rsidRPr="00023D26" w:rsidRDefault="00023D26" w:rsidP="00023D26">
      <w:pPr>
        <w:contextualSpacing/>
        <w:jc w:val="right"/>
        <w:rPr>
          <w:rFonts w:ascii="Times New Roman" w:hAnsi="Times New Roman" w:cs="Times New Roman"/>
          <w:sz w:val="24"/>
          <w:szCs w:val="24"/>
        </w:rPr>
      </w:pPr>
      <w:r w:rsidRPr="00023D26">
        <w:rPr>
          <w:rFonts w:ascii="Times New Roman" w:hAnsi="Times New Roman" w:cs="Times New Roman"/>
          <w:sz w:val="24"/>
          <w:szCs w:val="24"/>
        </w:rPr>
        <w:t>до Договору № «</w:t>
      </w:r>
      <w:r w:rsidRPr="00023D26">
        <w:rPr>
          <w:rFonts w:ascii="Times New Roman" w:hAnsi="Times New Roman" w:cs="Times New Roman"/>
          <w:bCs/>
          <w:sz w:val="24"/>
          <w:szCs w:val="24"/>
        </w:rPr>
        <w:t>_________»</w:t>
      </w:r>
    </w:p>
    <w:p w:rsidR="00023D26" w:rsidRPr="00023D26" w:rsidRDefault="00023D26" w:rsidP="00023D26">
      <w:pPr>
        <w:contextualSpacing/>
        <w:jc w:val="right"/>
        <w:rPr>
          <w:rFonts w:ascii="Times New Roman" w:hAnsi="Times New Roman" w:cs="Times New Roman"/>
          <w:sz w:val="24"/>
          <w:szCs w:val="24"/>
        </w:rPr>
      </w:pPr>
      <w:r w:rsidRPr="00023D26">
        <w:rPr>
          <w:rFonts w:ascii="Times New Roman" w:hAnsi="Times New Roman" w:cs="Times New Roman"/>
          <w:sz w:val="24"/>
          <w:szCs w:val="24"/>
        </w:rPr>
        <w:t>про надання послуг від «____» «_________» 2021 р.</w:t>
      </w:r>
    </w:p>
    <w:p w:rsidR="00023D26" w:rsidRPr="00023D26" w:rsidRDefault="00023D26" w:rsidP="00023D26">
      <w:pPr>
        <w:jc w:val="right"/>
        <w:rPr>
          <w:rFonts w:ascii="Times New Roman" w:hAnsi="Times New Roman" w:cs="Times New Roman"/>
          <w:bCs/>
          <w:sz w:val="24"/>
          <w:szCs w:val="24"/>
        </w:rPr>
      </w:pPr>
    </w:p>
    <w:p w:rsidR="00023D26" w:rsidRPr="00023D26" w:rsidRDefault="00023D26" w:rsidP="00023D26">
      <w:pPr>
        <w:jc w:val="right"/>
        <w:rPr>
          <w:rFonts w:ascii="Times New Roman" w:hAnsi="Times New Roman" w:cs="Times New Roman"/>
          <w:bCs/>
          <w:sz w:val="24"/>
          <w:szCs w:val="24"/>
        </w:rPr>
      </w:pPr>
      <w:r w:rsidRPr="00023D26">
        <w:rPr>
          <w:rFonts w:ascii="Times New Roman" w:hAnsi="Times New Roman" w:cs="Times New Roman"/>
          <w:bCs/>
          <w:sz w:val="24"/>
          <w:szCs w:val="24"/>
        </w:rPr>
        <w:t>м. ___________________</w:t>
      </w:r>
      <w:r w:rsidRPr="00023D26">
        <w:rPr>
          <w:rFonts w:ascii="Times New Roman" w:hAnsi="Times New Roman" w:cs="Times New Roman"/>
          <w:bCs/>
          <w:sz w:val="24"/>
          <w:szCs w:val="24"/>
        </w:rPr>
        <w:tab/>
      </w:r>
      <w:r w:rsidRPr="00023D26">
        <w:rPr>
          <w:rFonts w:ascii="Times New Roman" w:hAnsi="Times New Roman" w:cs="Times New Roman"/>
          <w:bCs/>
          <w:sz w:val="24"/>
          <w:szCs w:val="24"/>
        </w:rPr>
        <w:tab/>
        <w:t xml:space="preserve">           </w:t>
      </w:r>
      <w:r w:rsidRPr="00023D26">
        <w:rPr>
          <w:rFonts w:ascii="Times New Roman" w:hAnsi="Times New Roman" w:cs="Times New Roman"/>
          <w:bCs/>
          <w:sz w:val="24"/>
          <w:szCs w:val="24"/>
        </w:rPr>
        <w:tab/>
        <w:t xml:space="preserve">           </w:t>
      </w:r>
      <w:r w:rsidRPr="00023D26">
        <w:rPr>
          <w:rFonts w:ascii="Times New Roman" w:hAnsi="Times New Roman" w:cs="Times New Roman"/>
          <w:bCs/>
          <w:sz w:val="24"/>
          <w:szCs w:val="24"/>
        </w:rPr>
        <w:tab/>
      </w:r>
      <w:r w:rsidRPr="00023D26">
        <w:rPr>
          <w:rFonts w:ascii="Times New Roman" w:hAnsi="Times New Roman" w:cs="Times New Roman"/>
          <w:bCs/>
          <w:sz w:val="24"/>
          <w:szCs w:val="24"/>
        </w:rPr>
        <w:tab/>
      </w:r>
      <w:r w:rsidRPr="00023D26">
        <w:rPr>
          <w:rFonts w:ascii="Times New Roman" w:hAnsi="Times New Roman" w:cs="Times New Roman"/>
          <w:bCs/>
          <w:sz w:val="24"/>
          <w:szCs w:val="24"/>
        </w:rPr>
        <w:tab/>
        <w:t>«__» «_____________» 2021 р.</w:t>
      </w:r>
    </w:p>
    <w:p w:rsidR="00023D26" w:rsidRPr="00023D26" w:rsidRDefault="00023D26" w:rsidP="00023D26">
      <w:pPr>
        <w:jc w:val="right"/>
        <w:rPr>
          <w:rFonts w:ascii="Times New Roman" w:hAnsi="Times New Roman" w:cs="Times New Roman"/>
          <w:b/>
          <w:sz w:val="24"/>
          <w:szCs w:val="24"/>
        </w:rPr>
      </w:pPr>
    </w:p>
    <w:p w:rsidR="00023D26" w:rsidRPr="00023D26" w:rsidRDefault="00023D26" w:rsidP="00023D26">
      <w:pPr>
        <w:pStyle w:val="style121"/>
        <w:spacing w:line="276" w:lineRule="auto"/>
        <w:ind w:firstLine="504"/>
        <w:jc w:val="both"/>
        <w:rPr>
          <w:rFonts w:ascii="Times New Roman" w:hAnsi="Times New Roman" w:cs="Times New Roman"/>
          <w:sz w:val="24"/>
          <w:szCs w:val="24"/>
        </w:rPr>
      </w:pPr>
      <w:r w:rsidRPr="00023D26">
        <w:rPr>
          <w:rFonts w:ascii="Times New Roman" w:hAnsi="Times New Roman" w:cs="Times New Roman"/>
          <w:sz w:val="24"/>
          <w:szCs w:val="24"/>
        </w:rPr>
        <w:t>(</w:t>
      </w:r>
      <w:r w:rsidRPr="00023D26">
        <w:rPr>
          <w:rFonts w:ascii="Times New Roman" w:hAnsi="Times New Roman" w:cs="Times New Roman"/>
          <w:b/>
          <w:bCs/>
          <w:sz w:val="24"/>
          <w:szCs w:val="24"/>
        </w:rPr>
        <w:t>НАЗВА НАДАВАЧА ПОСЛУГИ) «</w:t>
      </w:r>
      <w:r w:rsidRPr="00023D26">
        <w:rPr>
          <w:rFonts w:ascii="Times New Roman" w:hAnsi="Times New Roman" w:cs="Times New Roman"/>
          <w:sz w:val="24"/>
          <w:szCs w:val="24"/>
        </w:rPr>
        <w:t>_______________</w:t>
      </w:r>
      <w:r w:rsidRPr="00023D26">
        <w:rPr>
          <w:rFonts w:ascii="Times New Roman" w:hAnsi="Times New Roman" w:cs="Times New Roman"/>
          <w:sz w:val="24"/>
          <w:szCs w:val="24"/>
        </w:rPr>
        <w:softHyphen/>
      </w:r>
      <w:r w:rsidRPr="00023D26">
        <w:rPr>
          <w:rFonts w:ascii="Times New Roman" w:hAnsi="Times New Roman" w:cs="Times New Roman"/>
          <w:sz w:val="24"/>
          <w:szCs w:val="24"/>
        </w:rPr>
        <w:softHyphen/>
      </w:r>
      <w:r w:rsidRPr="00023D26">
        <w:rPr>
          <w:rFonts w:ascii="Times New Roman" w:hAnsi="Times New Roman" w:cs="Times New Roman"/>
          <w:sz w:val="24"/>
          <w:szCs w:val="24"/>
        </w:rPr>
        <w:softHyphen/>
        <w:t>________________________»</w:t>
      </w:r>
    </w:p>
    <w:p w:rsidR="00023D26" w:rsidRPr="00023D26" w:rsidRDefault="00023D26" w:rsidP="00023D26">
      <w:pPr>
        <w:pStyle w:val="style121"/>
        <w:spacing w:line="276" w:lineRule="auto"/>
        <w:jc w:val="both"/>
        <w:rPr>
          <w:rFonts w:ascii="Times New Roman" w:hAnsi="Times New Roman" w:cs="Times New Roman"/>
          <w:sz w:val="24"/>
          <w:szCs w:val="24"/>
        </w:rPr>
      </w:pPr>
      <w:r w:rsidRPr="00023D26">
        <w:rPr>
          <w:rFonts w:ascii="Times New Roman" w:hAnsi="Times New Roman" w:cs="Times New Roman"/>
          <w:sz w:val="24"/>
          <w:szCs w:val="24"/>
        </w:rPr>
        <w:t xml:space="preserve">(надалі – </w:t>
      </w:r>
      <w:r w:rsidRPr="00023D26">
        <w:rPr>
          <w:rFonts w:ascii="Times New Roman" w:hAnsi="Times New Roman" w:cs="Times New Roman"/>
          <w:b/>
          <w:bCs/>
          <w:sz w:val="24"/>
          <w:szCs w:val="24"/>
        </w:rPr>
        <w:t>Виконавець</w:t>
      </w:r>
      <w:r w:rsidRPr="00023D26">
        <w:rPr>
          <w:rFonts w:ascii="Times New Roman" w:hAnsi="Times New Roman" w:cs="Times New Roman"/>
          <w:sz w:val="24"/>
          <w:szCs w:val="24"/>
        </w:rPr>
        <w:t xml:space="preserve">), в особі  «________________» </w:t>
      </w:r>
      <w:r w:rsidRPr="00023D26">
        <w:rPr>
          <w:rFonts w:ascii="Times New Roman" w:hAnsi="Times New Roman" w:cs="Times New Roman"/>
          <w:b/>
          <w:bCs/>
          <w:sz w:val="24"/>
          <w:szCs w:val="24"/>
        </w:rPr>
        <w:t xml:space="preserve">(П.І.Б.), </w:t>
      </w:r>
      <w:r w:rsidRPr="00023D26">
        <w:rPr>
          <w:rFonts w:ascii="Times New Roman" w:hAnsi="Times New Roman" w:cs="Times New Roman"/>
          <w:sz w:val="24"/>
          <w:szCs w:val="24"/>
        </w:rPr>
        <w:t xml:space="preserve">що діє на підставі </w:t>
      </w:r>
      <w:r w:rsidRPr="00023D26">
        <w:rPr>
          <w:rFonts w:ascii="Times New Roman" w:hAnsi="Times New Roman" w:cs="Times New Roman"/>
          <w:b/>
          <w:bCs/>
          <w:sz w:val="24"/>
          <w:szCs w:val="24"/>
        </w:rPr>
        <w:t>(НАЗВА ДОКУМЕНТУ) «____________»</w:t>
      </w:r>
      <w:r w:rsidRPr="00023D26">
        <w:rPr>
          <w:rFonts w:ascii="Times New Roman" w:hAnsi="Times New Roman" w:cs="Times New Roman"/>
          <w:sz w:val="24"/>
          <w:szCs w:val="24"/>
        </w:rPr>
        <w:t xml:space="preserve">, з однієї сторони, та </w:t>
      </w:r>
    </w:p>
    <w:p w:rsidR="00023D26" w:rsidRPr="00023D26" w:rsidRDefault="00023D26" w:rsidP="00023D26">
      <w:pPr>
        <w:pStyle w:val="style121"/>
        <w:spacing w:after="240" w:line="276" w:lineRule="auto"/>
        <w:ind w:firstLine="504"/>
        <w:jc w:val="both"/>
        <w:rPr>
          <w:rFonts w:ascii="Times New Roman" w:hAnsi="Times New Roman" w:cs="Times New Roman"/>
          <w:sz w:val="24"/>
          <w:szCs w:val="24"/>
        </w:rPr>
      </w:pPr>
      <w:r w:rsidRPr="00023D26">
        <w:rPr>
          <w:rFonts w:ascii="Times New Roman" w:hAnsi="Times New Roman" w:cs="Times New Roman"/>
          <w:b/>
          <w:bCs/>
          <w:sz w:val="24"/>
          <w:szCs w:val="24"/>
        </w:rPr>
        <w:t>АКЦІОНЕРНЕ ТОВАРИСТВО «ВІННИЦЯОБЛЕНЕРГО»</w:t>
      </w:r>
      <w:r w:rsidRPr="00023D26">
        <w:rPr>
          <w:rFonts w:ascii="Times New Roman" w:hAnsi="Times New Roman" w:cs="Times New Roman"/>
          <w:sz w:val="24"/>
          <w:szCs w:val="24"/>
        </w:rPr>
        <w:t xml:space="preserve"> (надалі – </w:t>
      </w:r>
      <w:r w:rsidRPr="00023D26">
        <w:rPr>
          <w:rFonts w:ascii="Times New Roman" w:hAnsi="Times New Roman" w:cs="Times New Roman"/>
          <w:b/>
          <w:bCs/>
          <w:sz w:val="24"/>
          <w:szCs w:val="24"/>
        </w:rPr>
        <w:t>Замовник</w:t>
      </w:r>
      <w:r w:rsidRPr="00023D26">
        <w:rPr>
          <w:rFonts w:ascii="Times New Roman" w:hAnsi="Times New Roman" w:cs="Times New Roman"/>
          <w:sz w:val="24"/>
          <w:szCs w:val="24"/>
        </w:rPr>
        <w:t xml:space="preserve">), в особі </w:t>
      </w:r>
      <w:r w:rsidRPr="00023D26">
        <w:rPr>
          <w:rFonts w:ascii="Times New Roman" w:hAnsi="Times New Roman" w:cs="Times New Roman"/>
          <w:b/>
          <w:bCs/>
          <w:sz w:val="24"/>
          <w:szCs w:val="24"/>
        </w:rPr>
        <w:t>Генерального директора</w:t>
      </w:r>
      <w:r w:rsidRPr="00023D26">
        <w:rPr>
          <w:rFonts w:ascii="Times New Roman" w:hAnsi="Times New Roman" w:cs="Times New Roman"/>
          <w:sz w:val="24"/>
          <w:szCs w:val="24"/>
        </w:rPr>
        <w:t xml:space="preserve"> Поліщука Андрія Леонідовича, який діє на підставі </w:t>
      </w:r>
      <w:r w:rsidRPr="00023D26">
        <w:rPr>
          <w:rFonts w:ascii="Times New Roman" w:hAnsi="Times New Roman" w:cs="Times New Roman"/>
          <w:b/>
          <w:bCs/>
          <w:sz w:val="24"/>
          <w:szCs w:val="24"/>
        </w:rPr>
        <w:t>Статуту</w:t>
      </w:r>
      <w:r w:rsidRPr="00023D26">
        <w:rPr>
          <w:rFonts w:ascii="Times New Roman" w:hAnsi="Times New Roman" w:cs="Times New Roman"/>
          <w:sz w:val="24"/>
          <w:szCs w:val="24"/>
        </w:rPr>
        <w:t>, з іншої сторони,</w:t>
      </w:r>
    </w:p>
    <w:tbl>
      <w:tblPr>
        <w:tblW w:w="5000" w:type="pct"/>
        <w:jc w:val="center"/>
        <w:tblCellMar>
          <w:left w:w="0" w:type="dxa"/>
          <w:right w:w="0" w:type="dxa"/>
        </w:tblCellMar>
        <w:tblLook w:val="0000" w:firstRow="0" w:lastRow="0" w:firstColumn="0" w:lastColumn="0" w:noHBand="0" w:noVBand="0"/>
      </w:tblPr>
      <w:tblGrid>
        <w:gridCol w:w="4223"/>
        <w:gridCol w:w="1115"/>
        <w:gridCol w:w="4300"/>
      </w:tblGrid>
      <w:tr w:rsidR="00023D26" w:rsidRPr="00023D26" w:rsidTr="002171A7">
        <w:trPr>
          <w:trHeight w:val="255"/>
          <w:jc w:val="center"/>
        </w:trPr>
        <w:tc>
          <w:tcPr>
            <w:tcW w:w="4048" w:type="dxa"/>
          </w:tcPr>
          <w:p w:rsidR="00023D26" w:rsidRPr="00023D26" w:rsidRDefault="00023D26" w:rsidP="002171A7">
            <w:pPr>
              <w:pStyle w:val="style121"/>
              <w:jc w:val="both"/>
              <w:rPr>
                <w:rFonts w:ascii="Times New Roman" w:hAnsi="Times New Roman" w:cs="Times New Roman"/>
                <w:b/>
                <w:bCs/>
                <w:sz w:val="24"/>
                <w:szCs w:val="24"/>
              </w:rPr>
            </w:pPr>
            <w:r w:rsidRPr="00023D26">
              <w:rPr>
                <w:rFonts w:ascii="Times New Roman" w:hAnsi="Times New Roman" w:cs="Times New Roman"/>
                <w:b/>
                <w:bCs/>
                <w:sz w:val="24"/>
                <w:szCs w:val="24"/>
              </w:rPr>
              <w:t>ЗАТВЕРДЖУЮ:</w:t>
            </w:r>
          </w:p>
        </w:tc>
        <w:tc>
          <w:tcPr>
            <w:tcW w:w="1339" w:type="dxa"/>
          </w:tcPr>
          <w:p w:rsidR="00023D26" w:rsidRPr="00023D26" w:rsidRDefault="00023D26" w:rsidP="002171A7">
            <w:pPr>
              <w:pStyle w:val="style121"/>
              <w:jc w:val="both"/>
              <w:rPr>
                <w:rFonts w:ascii="Times New Roman" w:hAnsi="Times New Roman" w:cs="Times New Roman"/>
                <w:sz w:val="24"/>
                <w:szCs w:val="24"/>
              </w:rPr>
            </w:pPr>
          </w:p>
        </w:tc>
        <w:tc>
          <w:tcPr>
            <w:tcW w:w="3968" w:type="dxa"/>
            <w:tcMar>
              <w:left w:w="0" w:type="dxa"/>
              <w:right w:w="0" w:type="dxa"/>
            </w:tcMar>
          </w:tcPr>
          <w:p w:rsidR="00023D26" w:rsidRPr="00023D26" w:rsidRDefault="00023D26" w:rsidP="002171A7">
            <w:pPr>
              <w:pStyle w:val="style121"/>
              <w:jc w:val="both"/>
              <w:rPr>
                <w:rFonts w:ascii="Times New Roman" w:hAnsi="Times New Roman" w:cs="Times New Roman"/>
                <w:b/>
                <w:sz w:val="24"/>
                <w:szCs w:val="24"/>
              </w:rPr>
            </w:pPr>
            <w:r w:rsidRPr="00023D26">
              <w:rPr>
                <w:rFonts w:ascii="Times New Roman" w:hAnsi="Times New Roman" w:cs="Times New Roman"/>
                <w:b/>
                <w:bCs/>
                <w:sz w:val="24"/>
                <w:szCs w:val="24"/>
              </w:rPr>
              <w:t>ЗАТВЕРДЖУЮ</w:t>
            </w:r>
            <w:r w:rsidRPr="00023D26">
              <w:rPr>
                <w:rFonts w:ascii="Times New Roman" w:hAnsi="Times New Roman" w:cs="Times New Roman"/>
                <w:b/>
                <w:sz w:val="24"/>
                <w:szCs w:val="24"/>
              </w:rPr>
              <w:t>:</w:t>
            </w:r>
          </w:p>
        </w:tc>
      </w:tr>
      <w:tr w:rsidR="00023D26" w:rsidRPr="00023D26" w:rsidTr="002171A7">
        <w:trPr>
          <w:trHeight w:val="255"/>
          <w:jc w:val="center"/>
        </w:trPr>
        <w:tc>
          <w:tcPr>
            <w:tcW w:w="4048" w:type="dxa"/>
          </w:tcPr>
          <w:p w:rsidR="00023D26" w:rsidRPr="00023D26" w:rsidRDefault="00023D26" w:rsidP="002171A7">
            <w:pPr>
              <w:pStyle w:val="style121"/>
              <w:jc w:val="both"/>
              <w:rPr>
                <w:rFonts w:ascii="Times New Roman" w:hAnsi="Times New Roman" w:cs="Times New Roman"/>
                <w:b/>
                <w:bCs/>
                <w:sz w:val="24"/>
                <w:szCs w:val="24"/>
              </w:rPr>
            </w:pPr>
          </w:p>
        </w:tc>
        <w:tc>
          <w:tcPr>
            <w:tcW w:w="1339" w:type="dxa"/>
          </w:tcPr>
          <w:p w:rsidR="00023D26" w:rsidRPr="00023D26" w:rsidRDefault="00023D26" w:rsidP="002171A7">
            <w:pPr>
              <w:pStyle w:val="style121"/>
              <w:jc w:val="both"/>
              <w:rPr>
                <w:rFonts w:ascii="Times New Roman" w:hAnsi="Times New Roman" w:cs="Times New Roman"/>
                <w:sz w:val="24"/>
                <w:szCs w:val="24"/>
              </w:rPr>
            </w:pPr>
          </w:p>
        </w:tc>
        <w:tc>
          <w:tcPr>
            <w:tcW w:w="3968" w:type="dxa"/>
            <w:tcMar>
              <w:left w:w="0" w:type="dxa"/>
              <w:right w:w="0" w:type="dxa"/>
            </w:tcMar>
          </w:tcPr>
          <w:p w:rsidR="00023D26" w:rsidRPr="00023D26" w:rsidRDefault="00023D26" w:rsidP="002171A7">
            <w:pPr>
              <w:pStyle w:val="style121"/>
              <w:jc w:val="both"/>
              <w:rPr>
                <w:rFonts w:ascii="Times New Roman" w:hAnsi="Times New Roman" w:cs="Times New Roman"/>
                <w:b/>
                <w:bCs/>
                <w:sz w:val="24"/>
                <w:szCs w:val="24"/>
              </w:rPr>
            </w:pPr>
          </w:p>
        </w:tc>
      </w:tr>
      <w:tr w:rsidR="00023D26" w:rsidRPr="00023D26" w:rsidTr="002171A7">
        <w:trPr>
          <w:trHeight w:val="240"/>
          <w:jc w:val="center"/>
        </w:trPr>
        <w:tc>
          <w:tcPr>
            <w:tcW w:w="4048" w:type="dxa"/>
          </w:tcPr>
          <w:p w:rsidR="00023D26" w:rsidRPr="00023D26" w:rsidRDefault="00023D26" w:rsidP="002171A7">
            <w:pPr>
              <w:pStyle w:val="style121"/>
              <w:jc w:val="both"/>
              <w:rPr>
                <w:rFonts w:ascii="Times New Roman" w:hAnsi="Times New Roman" w:cs="Times New Roman"/>
                <w:b/>
                <w:bCs/>
                <w:sz w:val="24"/>
                <w:szCs w:val="24"/>
              </w:rPr>
            </w:pPr>
            <w:r w:rsidRPr="00023D26">
              <w:rPr>
                <w:rFonts w:ascii="Times New Roman" w:hAnsi="Times New Roman" w:cs="Times New Roman"/>
                <w:b/>
                <w:bCs/>
                <w:sz w:val="24"/>
                <w:szCs w:val="24"/>
              </w:rPr>
              <w:t>(ПОСАДА)</w:t>
            </w:r>
          </w:p>
        </w:tc>
        <w:tc>
          <w:tcPr>
            <w:tcW w:w="1339" w:type="dxa"/>
          </w:tcPr>
          <w:p w:rsidR="00023D26" w:rsidRPr="00023D26" w:rsidRDefault="00023D26" w:rsidP="002171A7">
            <w:pPr>
              <w:pStyle w:val="style121"/>
              <w:jc w:val="both"/>
              <w:rPr>
                <w:rFonts w:ascii="Times New Roman" w:hAnsi="Times New Roman" w:cs="Times New Roman"/>
                <w:sz w:val="24"/>
                <w:szCs w:val="24"/>
              </w:rPr>
            </w:pPr>
          </w:p>
        </w:tc>
        <w:tc>
          <w:tcPr>
            <w:tcW w:w="3968" w:type="dxa"/>
            <w:tcMar>
              <w:left w:w="0" w:type="dxa"/>
              <w:right w:w="0" w:type="dxa"/>
            </w:tcMar>
          </w:tcPr>
          <w:p w:rsidR="00023D26" w:rsidRPr="00023D26" w:rsidRDefault="00023D26" w:rsidP="002171A7">
            <w:pPr>
              <w:pStyle w:val="style121"/>
              <w:jc w:val="both"/>
              <w:rPr>
                <w:rFonts w:ascii="Times New Roman" w:hAnsi="Times New Roman" w:cs="Times New Roman"/>
                <w:sz w:val="24"/>
                <w:szCs w:val="24"/>
              </w:rPr>
            </w:pPr>
            <w:r w:rsidRPr="00023D26">
              <w:rPr>
                <w:rFonts w:ascii="Times New Roman" w:hAnsi="Times New Roman" w:cs="Times New Roman"/>
                <w:sz w:val="24"/>
                <w:szCs w:val="24"/>
              </w:rPr>
              <w:t>Генеральний директор</w:t>
            </w:r>
          </w:p>
        </w:tc>
      </w:tr>
      <w:tr w:rsidR="00023D26" w:rsidRPr="00023D26" w:rsidTr="002171A7">
        <w:trPr>
          <w:trHeight w:val="300"/>
          <w:jc w:val="center"/>
        </w:trPr>
        <w:tc>
          <w:tcPr>
            <w:tcW w:w="4048" w:type="dxa"/>
          </w:tcPr>
          <w:p w:rsidR="00023D26" w:rsidRPr="00023D26" w:rsidRDefault="00023D26" w:rsidP="002171A7">
            <w:pPr>
              <w:pStyle w:val="style121"/>
              <w:jc w:val="both"/>
              <w:rPr>
                <w:rFonts w:ascii="Times New Roman" w:hAnsi="Times New Roman" w:cs="Times New Roman"/>
                <w:b/>
                <w:bCs/>
                <w:sz w:val="24"/>
                <w:szCs w:val="24"/>
              </w:rPr>
            </w:pPr>
            <w:r w:rsidRPr="00023D26">
              <w:rPr>
                <w:rFonts w:ascii="Times New Roman" w:hAnsi="Times New Roman" w:cs="Times New Roman"/>
                <w:b/>
                <w:bCs/>
                <w:sz w:val="24"/>
                <w:szCs w:val="24"/>
              </w:rPr>
              <w:t>(НАЗВА НАДАВАЧА ПОСЛУГИ)</w:t>
            </w:r>
          </w:p>
        </w:tc>
        <w:tc>
          <w:tcPr>
            <w:tcW w:w="1339" w:type="dxa"/>
          </w:tcPr>
          <w:p w:rsidR="00023D26" w:rsidRPr="00023D26" w:rsidRDefault="00023D26" w:rsidP="002171A7">
            <w:pPr>
              <w:pStyle w:val="style121"/>
              <w:jc w:val="both"/>
              <w:rPr>
                <w:rFonts w:ascii="Times New Roman" w:hAnsi="Times New Roman" w:cs="Times New Roman"/>
                <w:sz w:val="24"/>
                <w:szCs w:val="24"/>
              </w:rPr>
            </w:pPr>
          </w:p>
        </w:tc>
        <w:tc>
          <w:tcPr>
            <w:tcW w:w="3968" w:type="dxa"/>
            <w:tcMar>
              <w:left w:w="0" w:type="dxa"/>
              <w:right w:w="0" w:type="dxa"/>
            </w:tcMar>
          </w:tcPr>
          <w:p w:rsidR="00023D26" w:rsidRPr="00023D26" w:rsidRDefault="00023D26" w:rsidP="002171A7">
            <w:pPr>
              <w:pStyle w:val="style121"/>
              <w:jc w:val="both"/>
              <w:rPr>
                <w:rFonts w:ascii="Times New Roman" w:hAnsi="Times New Roman" w:cs="Times New Roman"/>
                <w:sz w:val="24"/>
                <w:szCs w:val="24"/>
              </w:rPr>
            </w:pPr>
            <w:r w:rsidRPr="00023D26">
              <w:rPr>
                <w:rFonts w:ascii="Times New Roman" w:hAnsi="Times New Roman" w:cs="Times New Roman"/>
                <w:sz w:val="24"/>
                <w:szCs w:val="24"/>
              </w:rPr>
              <w:t>АТ « ВІННИЦЯОБЛЕНЕРГО»</w:t>
            </w:r>
          </w:p>
        </w:tc>
      </w:tr>
      <w:tr w:rsidR="00023D26" w:rsidRPr="00023D26" w:rsidTr="002171A7">
        <w:trPr>
          <w:trHeight w:val="225"/>
          <w:jc w:val="center"/>
        </w:trPr>
        <w:tc>
          <w:tcPr>
            <w:tcW w:w="4048" w:type="dxa"/>
            <w:vAlign w:val="bottom"/>
          </w:tcPr>
          <w:p w:rsidR="00023D26" w:rsidRPr="00023D26" w:rsidRDefault="00023D26" w:rsidP="002171A7">
            <w:pPr>
              <w:pStyle w:val="style121"/>
              <w:jc w:val="both"/>
              <w:rPr>
                <w:rFonts w:ascii="Times New Roman" w:hAnsi="Times New Roman" w:cs="Times New Roman"/>
                <w:b/>
                <w:bCs/>
                <w:sz w:val="24"/>
                <w:szCs w:val="24"/>
              </w:rPr>
            </w:pPr>
            <w:r w:rsidRPr="00023D26">
              <w:rPr>
                <w:rFonts w:ascii="Times New Roman" w:hAnsi="Times New Roman" w:cs="Times New Roman"/>
                <w:b/>
                <w:bCs/>
                <w:sz w:val="24"/>
                <w:szCs w:val="24"/>
              </w:rPr>
              <w:t>____________________ (П.І.Б.)</w:t>
            </w:r>
          </w:p>
        </w:tc>
        <w:tc>
          <w:tcPr>
            <w:tcW w:w="1339" w:type="dxa"/>
            <w:vAlign w:val="bottom"/>
          </w:tcPr>
          <w:p w:rsidR="00023D26" w:rsidRPr="00023D26" w:rsidRDefault="00023D26" w:rsidP="002171A7">
            <w:pPr>
              <w:pStyle w:val="style121"/>
              <w:jc w:val="both"/>
              <w:rPr>
                <w:rFonts w:ascii="Times New Roman" w:hAnsi="Times New Roman" w:cs="Times New Roman"/>
                <w:sz w:val="24"/>
                <w:szCs w:val="24"/>
              </w:rPr>
            </w:pPr>
          </w:p>
        </w:tc>
        <w:tc>
          <w:tcPr>
            <w:tcW w:w="3968" w:type="dxa"/>
            <w:tcMar>
              <w:left w:w="0" w:type="dxa"/>
              <w:right w:w="0" w:type="dxa"/>
            </w:tcMar>
            <w:vAlign w:val="bottom"/>
          </w:tcPr>
          <w:p w:rsidR="00023D26" w:rsidRPr="00023D26" w:rsidRDefault="00023D26" w:rsidP="002171A7">
            <w:pPr>
              <w:pStyle w:val="style121"/>
              <w:jc w:val="both"/>
              <w:rPr>
                <w:rFonts w:ascii="Times New Roman" w:hAnsi="Times New Roman" w:cs="Times New Roman"/>
                <w:sz w:val="24"/>
                <w:szCs w:val="24"/>
              </w:rPr>
            </w:pPr>
            <w:r w:rsidRPr="00023D26">
              <w:rPr>
                <w:rFonts w:ascii="Times New Roman" w:hAnsi="Times New Roman" w:cs="Times New Roman"/>
                <w:sz w:val="24"/>
                <w:szCs w:val="24"/>
              </w:rPr>
              <w:t>____________________ А.Л. Поліщук</w:t>
            </w:r>
          </w:p>
        </w:tc>
      </w:tr>
      <w:tr w:rsidR="00023D26" w:rsidRPr="00023D26" w:rsidTr="002171A7">
        <w:trPr>
          <w:trHeight w:val="111"/>
          <w:jc w:val="center"/>
        </w:trPr>
        <w:tc>
          <w:tcPr>
            <w:tcW w:w="4048" w:type="dxa"/>
          </w:tcPr>
          <w:p w:rsidR="00023D26" w:rsidRPr="00023D26" w:rsidRDefault="00023D26" w:rsidP="002171A7">
            <w:pPr>
              <w:pStyle w:val="style121"/>
              <w:ind w:firstLine="1922"/>
              <w:jc w:val="both"/>
              <w:rPr>
                <w:rFonts w:ascii="Times New Roman" w:hAnsi="Times New Roman" w:cs="Times New Roman"/>
                <w:sz w:val="24"/>
                <w:szCs w:val="24"/>
              </w:rPr>
            </w:pPr>
            <w:r w:rsidRPr="00023D26">
              <w:rPr>
                <w:rFonts w:ascii="Times New Roman" w:hAnsi="Times New Roman" w:cs="Times New Roman"/>
                <w:sz w:val="24"/>
                <w:szCs w:val="24"/>
              </w:rPr>
              <w:t>м.п.</w:t>
            </w:r>
          </w:p>
        </w:tc>
        <w:tc>
          <w:tcPr>
            <w:tcW w:w="1339" w:type="dxa"/>
          </w:tcPr>
          <w:p w:rsidR="00023D26" w:rsidRPr="00023D26" w:rsidRDefault="00023D26" w:rsidP="002171A7">
            <w:pPr>
              <w:pStyle w:val="style121"/>
              <w:ind w:firstLine="1922"/>
              <w:jc w:val="both"/>
              <w:rPr>
                <w:rFonts w:ascii="Times New Roman" w:hAnsi="Times New Roman" w:cs="Times New Roman"/>
                <w:sz w:val="24"/>
                <w:szCs w:val="24"/>
              </w:rPr>
            </w:pPr>
          </w:p>
        </w:tc>
        <w:tc>
          <w:tcPr>
            <w:tcW w:w="3968" w:type="dxa"/>
            <w:tcMar>
              <w:left w:w="0" w:type="dxa"/>
              <w:right w:w="0" w:type="dxa"/>
            </w:tcMar>
          </w:tcPr>
          <w:p w:rsidR="00023D26" w:rsidRPr="00023D26" w:rsidRDefault="00023D26" w:rsidP="002171A7">
            <w:pPr>
              <w:pStyle w:val="style121"/>
              <w:spacing w:after="240"/>
              <w:ind w:firstLine="1922"/>
              <w:jc w:val="both"/>
              <w:rPr>
                <w:rFonts w:ascii="Times New Roman" w:hAnsi="Times New Roman" w:cs="Times New Roman"/>
                <w:sz w:val="24"/>
                <w:szCs w:val="24"/>
              </w:rPr>
            </w:pPr>
            <w:r w:rsidRPr="00023D26">
              <w:rPr>
                <w:rFonts w:ascii="Times New Roman" w:hAnsi="Times New Roman" w:cs="Times New Roman"/>
                <w:sz w:val="24"/>
                <w:szCs w:val="24"/>
              </w:rPr>
              <w:t>м.п.</w:t>
            </w:r>
          </w:p>
        </w:tc>
      </w:tr>
      <w:tr w:rsidR="00023D26" w:rsidRPr="00023D26" w:rsidTr="002171A7">
        <w:tblPrEx>
          <w:tblCellMar>
            <w:left w:w="108" w:type="dxa"/>
            <w:right w:w="108" w:type="dxa"/>
          </w:tblCellMar>
          <w:tblLook w:val="00A0" w:firstRow="1" w:lastRow="0" w:firstColumn="1" w:lastColumn="0" w:noHBand="0" w:noVBand="0"/>
        </w:tblPrEx>
        <w:trPr>
          <w:trHeight w:val="1979"/>
          <w:jc w:val="center"/>
        </w:trPr>
        <w:tc>
          <w:tcPr>
            <w:tcW w:w="9355" w:type="dxa"/>
            <w:gridSpan w:val="3"/>
            <w:shd w:val="clear" w:color="auto" w:fill="FFFFFF"/>
          </w:tcPr>
          <w:p w:rsidR="00DE2F70" w:rsidRDefault="00DE2F70"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2171A7" w:rsidRDefault="002171A7" w:rsidP="002171A7">
            <w:pPr>
              <w:pStyle w:val="af3"/>
              <w:shd w:val="clear" w:color="auto" w:fill="FFFFFF"/>
            </w:pPr>
          </w:p>
          <w:p w:rsidR="00023D26" w:rsidRPr="00023D26" w:rsidRDefault="00023D26" w:rsidP="002171A7">
            <w:pPr>
              <w:pStyle w:val="af3"/>
              <w:shd w:val="clear" w:color="auto" w:fill="FFFFFF"/>
              <w:rPr>
                <w:b w:val="0"/>
                <w:bCs w:val="0"/>
              </w:rPr>
            </w:pPr>
            <w:r w:rsidRPr="00023D26">
              <w:lastRenderedPageBreak/>
              <w:t>Акт приймання – передачі наданих послуг</w:t>
            </w:r>
          </w:p>
          <w:p w:rsidR="00023D26" w:rsidRPr="00023D26" w:rsidRDefault="00023D26" w:rsidP="002171A7">
            <w:pPr>
              <w:shd w:val="clear" w:color="auto" w:fill="FFFFFF"/>
              <w:rPr>
                <w:rFonts w:ascii="Times New Roman" w:hAnsi="Times New Roman" w:cs="Times New Roman"/>
                <w:sz w:val="24"/>
                <w:szCs w:val="24"/>
              </w:rPr>
            </w:pPr>
          </w:p>
          <w:p w:rsidR="00023D26" w:rsidRPr="00023D26" w:rsidRDefault="00023D26" w:rsidP="00DE2F70">
            <w:pPr>
              <w:shd w:val="clear" w:color="auto" w:fill="FFFFFF"/>
              <w:jc w:val="both"/>
              <w:rPr>
                <w:rFonts w:ascii="Times New Roman" w:hAnsi="Times New Roman" w:cs="Times New Roman"/>
                <w:b/>
                <w:sz w:val="24"/>
                <w:szCs w:val="24"/>
              </w:rPr>
            </w:pPr>
            <w:r w:rsidRPr="00023D26">
              <w:rPr>
                <w:rFonts w:ascii="Times New Roman" w:hAnsi="Times New Roman" w:cs="Times New Roman"/>
                <w:bCs/>
                <w:sz w:val="24"/>
                <w:szCs w:val="24"/>
              </w:rPr>
              <w:t xml:space="preserve">м. _________ </w:t>
            </w:r>
            <w:r w:rsidRPr="00023D26">
              <w:rPr>
                <w:rFonts w:ascii="Times New Roman" w:hAnsi="Times New Roman" w:cs="Times New Roman"/>
                <w:bCs/>
                <w:sz w:val="24"/>
                <w:szCs w:val="24"/>
              </w:rPr>
              <w:tab/>
              <w:t xml:space="preserve">                                                                                          «__»________2021 р</w:t>
            </w:r>
            <w:r w:rsidRPr="00023D26">
              <w:rPr>
                <w:rFonts w:ascii="Times New Roman" w:hAnsi="Times New Roman" w:cs="Times New Roman"/>
                <w:b/>
                <w:sz w:val="24"/>
                <w:szCs w:val="24"/>
              </w:rPr>
              <w:t>.</w:t>
            </w:r>
          </w:p>
          <w:p w:rsidR="00023D26" w:rsidRPr="00023D26" w:rsidRDefault="002171A7" w:rsidP="002171A7">
            <w:pPr>
              <w:pStyle w:val="style121"/>
              <w:spacing w:line="276" w:lineRule="auto"/>
              <w:ind w:left="0"/>
              <w:jc w:val="left"/>
              <w:rPr>
                <w:rFonts w:ascii="Times New Roman" w:hAnsi="Times New Roman" w:cs="Times New Roman"/>
                <w:color w:val="auto"/>
                <w:sz w:val="24"/>
                <w:szCs w:val="24"/>
              </w:rPr>
            </w:pPr>
            <w:r>
              <w:rPr>
                <w:rFonts w:ascii="Times New Roman" w:hAnsi="Times New Roman" w:cs="Times New Roman"/>
                <w:b/>
                <w:bCs/>
                <w:sz w:val="24"/>
                <w:szCs w:val="24"/>
              </w:rPr>
              <w:t xml:space="preserve">(НАЗВА НАДАВАЧА </w:t>
            </w:r>
            <w:r w:rsidR="00023D26" w:rsidRPr="00023D26">
              <w:rPr>
                <w:rFonts w:ascii="Times New Roman" w:hAnsi="Times New Roman" w:cs="Times New Roman"/>
                <w:b/>
                <w:bCs/>
                <w:sz w:val="24"/>
                <w:szCs w:val="24"/>
              </w:rPr>
              <w:t>ПОСЛУГИ)</w:t>
            </w:r>
            <w:r w:rsidR="00023D26" w:rsidRPr="00023D26">
              <w:rPr>
                <w:rFonts w:ascii="Times New Roman" w:hAnsi="Times New Roman" w:cs="Times New Roman"/>
                <w:color w:val="auto"/>
                <w:sz w:val="24"/>
                <w:szCs w:val="24"/>
              </w:rPr>
              <w:t>__________________________________</w:t>
            </w:r>
            <w:r>
              <w:rPr>
                <w:rFonts w:ascii="Times New Roman" w:hAnsi="Times New Roman" w:cs="Times New Roman"/>
                <w:color w:val="auto"/>
                <w:sz w:val="24"/>
                <w:szCs w:val="24"/>
              </w:rPr>
              <w:t>__</w:t>
            </w:r>
            <w:r w:rsidR="00023D26" w:rsidRPr="00023D26">
              <w:rPr>
                <w:rFonts w:ascii="Times New Roman" w:hAnsi="Times New Roman" w:cs="Times New Roman"/>
                <w:color w:val="auto"/>
                <w:sz w:val="24"/>
                <w:szCs w:val="24"/>
              </w:rPr>
              <w:t xml:space="preserve">(надалі – </w:t>
            </w:r>
            <w:r w:rsidR="00023D26" w:rsidRPr="00023D26">
              <w:rPr>
                <w:rFonts w:ascii="Times New Roman" w:hAnsi="Times New Roman" w:cs="Times New Roman"/>
                <w:b/>
                <w:bCs/>
                <w:color w:val="auto"/>
                <w:sz w:val="24"/>
                <w:szCs w:val="24"/>
              </w:rPr>
              <w:t>Виконавець</w:t>
            </w:r>
            <w:r w:rsidR="00023D26" w:rsidRPr="00023D26">
              <w:rPr>
                <w:rFonts w:ascii="Times New Roman" w:hAnsi="Times New Roman" w:cs="Times New Roman"/>
                <w:color w:val="auto"/>
                <w:sz w:val="24"/>
                <w:szCs w:val="24"/>
              </w:rPr>
              <w:t xml:space="preserve">), в особі </w:t>
            </w:r>
            <w:r w:rsidR="00023D26" w:rsidRPr="00023D26">
              <w:rPr>
                <w:rFonts w:ascii="Times New Roman" w:hAnsi="Times New Roman" w:cs="Times New Roman"/>
                <w:b/>
                <w:bCs/>
                <w:color w:val="auto"/>
                <w:sz w:val="24"/>
                <w:szCs w:val="24"/>
              </w:rPr>
              <w:t>______________________________________ (П.І.Б)</w:t>
            </w:r>
            <w:r w:rsidR="00023D26" w:rsidRPr="00023D26">
              <w:rPr>
                <w:rFonts w:ascii="Times New Roman" w:hAnsi="Times New Roman" w:cs="Times New Roman"/>
                <w:color w:val="auto"/>
                <w:sz w:val="24"/>
                <w:szCs w:val="24"/>
              </w:rPr>
              <w:t>, що діє на підставі _________________________</w:t>
            </w:r>
            <w:r w:rsidR="00023D26" w:rsidRPr="00023D26">
              <w:rPr>
                <w:rFonts w:ascii="Times New Roman" w:hAnsi="Times New Roman" w:cs="Times New Roman"/>
                <w:b/>
                <w:bCs/>
                <w:color w:val="auto"/>
                <w:sz w:val="24"/>
                <w:szCs w:val="24"/>
              </w:rPr>
              <w:t>(НАЗВА ДОКУМЕНТУ)</w:t>
            </w:r>
            <w:r w:rsidR="00023D26" w:rsidRPr="00023D26">
              <w:rPr>
                <w:rFonts w:ascii="Times New Roman" w:hAnsi="Times New Roman" w:cs="Times New Roman"/>
                <w:color w:val="auto"/>
                <w:sz w:val="24"/>
                <w:szCs w:val="24"/>
              </w:rPr>
              <w:t xml:space="preserve"> з однієї сторони, та </w:t>
            </w:r>
          </w:p>
          <w:p w:rsidR="00023D26" w:rsidRPr="00023D26" w:rsidRDefault="00023D26" w:rsidP="002171A7">
            <w:pPr>
              <w:pStyle w:val="style121"/>
              <w:spacing w:after="240" w:line="276" w:lineRule="auto"/>
              <w:ind w:left="0" w:firstLine="602"/>
              <w:jc w:val="both"/>
              <w:rPr>
                <w:rFonts w:ascii="Times New Roman" w:hAnsi="Times New Roman" w:cs="Times New Roman"/>
                <w:sz w:val="24"/>
                <w:szCs w:val="24"/>
              </w:rPr>
            </w:pPr>
            <w:r w:rsidRPr="00023D26">
              <w:rPr>
                <w:rFonts w:ascii="Times New Roman" w:hAnsi="Times New Roman" w:cs="Times New Roman"/>
                <w:b/>
                <w:bCs/>
                <w:color w:val="auto"/>
                <w:sz w:val="24"/>
                <w:szCs w:val="24"/>
              </w:rPr>
              <w:t>АТ «ВІННИЦЯОБЛЕНЕРГО»</w:t>
            </w:r>
            <w:r w:rsidRPr="00023D26">
              <w:rPr>
                <w:rFonts w:ascii="Times New Roman" w:hAnsi="Times New Roman" w:cs="Times New Roman"/>
                <w:color w:val="auto"/>
                <w:sz w:val="24"/>
                <w:szCs w:val="24"/>
              </w:rPr>
              <w:t xml:space="preserve"> (надалі – </w:t>
            </w:r>
            <w:r w:rsidRPr="00023D26">
              <w:rPr>
                <w:rFonts w:ascii="Times New Roman" w:hAnsi="Times New Roman" w:cs="Times New Roman"/>
                <w:b/>
                <w:bCs/>
                <w:color w:val="auto"/>
                <w:sz w:val="24"/>
                <w:szCs w:val="24"/>
              </w:rPr>
              <w:t>Замовник</w:t>
            </w:r>
            <w:r w:rsidRPr="00023D26">
              <w:rPr>
                <w:rFonts w:ascii="Times New Roman" w:hAnsi="Times New Roman" w:cs="Times New Roman"/>
                <w:color w:val="auto"/>
                <w:sz w:val="24"/>
                <w:szCs w:val="24"/>
              </w:rPr>
              <w:t xml:space="preserve">), в особі </w:t>
            </w:r>
            <w:r w:rsidRPr="00023D26">
              <w:rPr>
                <w:rFonts w:ascii="Times New Roman" w:hAnsi="Times New Roman" w:cs="Times New Roman"/>
                <w:b/>
                <w:bCs/>
                <w:color w:val="auto"/>
                <w:sz w:val="24"/>
                <w:szCs w:val="24"/>
              </w:rPr>
              <w:t>Генерального</w:t>
            </w:r>
            <w:r w:rsidRPr="00023D26">
              <w:rPr>
                <w:rFonts w:ascii="Times New Roman" w:hAnsi="Times New Roman" w:cs="Times New Roman"/>
                <w:color w:val="auto"/>
                <w:sz w:val="24"/>
                <w:szCs w:val="24"/>
              </w:rPr>
              <w:t xml:space="preserve"> </w:t>
            </w:r>
            <w:r w:rsidRPr="00023D26">
              <w:rPr>
                <w:rFonts w:ascii="Times New Roman" w:hAnsi="Times New Roman" w:cs="Times New Roman"/>
                <w:b/>
                <w:bCs/>
                <w:color w:val="auto"/>
                <w:sz w:val="24"/>
                <w:szCs w:val="24"/>
              </w:rPr>
              <w:t>директора</w:t>
            </w:r>
            <w:r w:rsidRPr="00023D26">
              <w:rPr>
                <w:rFonts w:ascii="Times New Roman" w:hAnsi="Times New Roman" w:cs="Times New Roman"/>
                <w:color w:val="auto"/>
                <w:sz w:val="24"/>
                <w:szCs w:val="24"/>
              </w:rPr>
              <w:t xml:space="preserve"> Поліщука Андрія Леонідовича, який діє на підставі </w:t>
            </w:r>
            <w:r w:rsidRPr="00023D26">
              <w:rPr>
                <w:rFonts w:ascii="Times New Roman" w:hAnsi="Times New Roman" w:cs="Times New Roman"/>
                <w:b/>
                <w:bCs/>
                <w:color w:val="auto"/>
                <w:sz w:val="24"/>
                <w:szCs w:val="24"/>
              </w:rPr>
              <w:t>Статуту</w:t>
            </w:r>
            <w:r w:rsidRPr="00023D26">
              <w:rPr>
                <w:rFonts w:ascii="Times New Roman" w:hAnsi="Times New Roman" w:cs="Times New Roman"/>
                <w:color w:val="auto"/>
                <w:sz w:val="24"/>
                <w:szCs w:val="24"/>
              </w:rPr>
              <w:t>,</w:t>
            </w:r>
            <w:r w:rsidRPr="00023D26">
              <w:rPr>
                <w:rFonts w:ascii="Times New Roman" w:hAnsi="Times New Roman" w:cs="Times New Roman"/>
                <w:sz w:val="24"/>
                <w:szCs w:val="24"/>
              </w:rPr>
              <w:t xml:space="preserve"> з іншої сторони, (надалі – «</w:t>
            </w:r>
            <w:r w:rsidRPr="00023D26">
              <w:rPr>
                <w:rFonts w:ascii="Times New Roman" w:hAnsi="Times New Roman" w:cs="Times New Roman"/>
                <w:b/>
                <w:bCs/>
                <w:sz w:val="24"/>
                <w:szCs w:val="24"/>
              </w:rPr>
              <w:t>Сторони</w:t>
            </w:r>
            <w:r w:rsidRPr="00023D26">
              <w:rPr>
                <w:rFonts w:ascii="Times New Roman" w:hAnsi="Times New Roman" w:cs="Times New Roman"/>
                <w:sz w:val="24"/>
                <w:szCs w:val="24"/>
              </w:rPr>
              <w:t xml:space="preserve">», а кожний окремо – «Сторона»), склали цей Акт приймання – передачі наданих послуг про те, що згідно умов </w:t>
            </w:r>
            <w:r w:rsidRPr="00023D26">
              <w:rPr>
                <w:rFonts w:ascii="Times New Roman" w:hAnsi="Times New Roman" w:cs="Times New Roman"/>
                <w:b/>
                <w:bCs/>
                <w:sz w:val="24"/>
                <w:szCs w:val="24"/>
              </w:rPr>
              <w:t>Договору №____</w:t>
            </w:r>
            <w:r w:rsidRPr="00023D26">
              <w:rPr>
                <w:rFonts w:ascii="Times New Roman" w:hAnsi="Times New Roman" w:cs="Times New Roman"/>
                <w:sz w:val="24"/>
                <w:szCs w:val="24"/>
              </w:rPr>
              <w:t xml:space="preserve"> про надання послуг від </w:t>
            </w:r>
            <w:r w:rsidRPr="00023D26">
              <w:rPr>
                <w:rFonts w:ascii="Times New Roman" w:hAnsi="Times New Roman" w:cs="Times New Roman"/>
                <w:b/>
                <w:bCs/>
                <w:sz w:val="24"/>
                <w:szCs w:val="24"/>
              </w:rPr>
              <w:t>«__»__________2021 року</w:t>
            </w:r>
            <w:r w:rsidRPr="00023D26">
              <w:rPr>
                <w:rFonts w:ascii="Times New Roman" w:hAnsi="Times New Roman" w:cs="Times New Roman"/>
                <w:sz w:val="24"/>
                <w:szCs w:val="24"/>
              </w:rPr>
              <w:t xml:space="preserve"> (надалі – </w:t>
            </w:r>
            <w:r w:rsidRPr="00023D26">
              <w:rPr>
                <w:rFonts w:ascii="Times New Roman" w:hAnsi="Times New Roman" w:cs="Times New Roman"/>
                <w:b/>
                <w:bCs/>
                <w:sz w:val="24"/>
                <w:szCs w:val="24"/>
              </w:rPr>
              <w:t>Договір</w:t>
            </w:r>
            <w:r w:rsidRPr="00023D26">
              <w:rPr>
                <w:rFonts w:ascii="Times New Roman" w:hAnsi="Times New Roman" w:cs="Times New Roman"/>
                <w:sz w:val="24"/>
                <w:szCs w:val="24"/>
              </w:rPr>
              <w:t xml:space="preserve">)  були надані, а </w:t>
            </w:r>
            <w:r w:rsidRPr="00023D26">
              <w:rPr>
                <w:rFonts w:ascii="Times New Roman" w:hAnsi="Times New Roman" w:cs="Times New Roman"/>
                <w:b/>
                <w:bCs/>
                <w:sz w:val="24"/>
                <w:szCs w:val="24"/>
              </w:rPr>
              <w:t>Замовником</w:t>
            </w:r>
            <w:r w:rsidRPr="00023D26">
              <w:rPr>
                <w:rFonts w:ascii="Times New Roman" w:hAnsi="Times New Roman" w:cs="Times New Roman"/>
                <w:sz w:val="24"/>
                <w:szCs w:val="24"/>
              </w:rPr>
              <w:t xml:space="preserve"> були прийняті наступні </w:t>
            </w:r>
            <w:r w:rsidRPr="00023D26">
              <w:rPr>
                <w:rFonts w:ascii="Times New Roman" w:hAnsi="Times New Roman" w:cs="Times New Roman"/>
                <w:b/>
                <w:bCs/>
                <w:sz w:val="24"/>
                <w:szCs w:val="24"/>
              </w:rPr>
              <w:t>Послуги</w:t>
            </w:r>
            <w:r w:rsidRPr="00023D26">
              <w:rPr>
                <w:rFonts w:ascii="Times New Roman" w:hAnsi="Times New Roman" w:cs="Times New Roman"/>
                <w:sz w:val="24"/>
                <w:szCs w:val="24"/>
              </w:rPr>
              <w:t>:</w:t>
            </w:r>
          </w:p>
          <w:p w:rsidR="00023D26" w:rsidRPr="00023D26" w:rsidRDefault="00023D26" w:rsidP="002171A7">
            <w:pPr>
              <w:pStyle w:val="af3"/>
              <w:shd w:val="clear" w:color="auto" w:fill="FFFFFF"/>
              <w:jc w:val="both"/>
            </w:pPr>
          </w:p>
          <w:tbl>
            <w:tblPr>
              <w:tblpPr w:leftFromText="180" w:rightFromText="180" w:vertAnchor="text" w:horzAnchor="margin" w:tblpXSpec="center" w:tblpY="-189"/>
              <w:tblOverlap w:val="neve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51"/>
              <w:gridCol w:w="5381"/>
              <w:gridCol w:w="1723"/>
              <w:gridCol w:w="1506"/>
            </w:tblGrid>
            <w:tr w:rsidR="00023D26" w:rsidRPr="00023D26" w:rsidTr="002171A7">
              <w:trPr>
                <w:trHeight w:val="492"/>
              </w:trPr>
              <w:tc>
                <w:tcPr>
                  <w:tcW w:w="543" w:type="dxa"/>
                  <w:tcBorders>
                    <w:top w:val="single" w:sz="4" w:space="0" w:color="auto"/>
                    <w:left w:val="single" w:sz="4" w:space="0" w:color="auto"/>
                    <w:bottom w:val="single" w:sz="4" w:space="0" w:color="auto"/>
                    <w:right w:val="single" w:sz="4" w:space="0" w:color="auto"/>
                  </w:tcBorders>
                  <w:shd w:val="clear" w:color="auto" w:fill="FFFFFF"/>
                  <w:vAlign w:val="center"/>
                </w:tcPr>
                <w:p w:rsidR="00023D26" w:rsidRPr="00023D26" w:rsidRDefault="00023D26" w:rsidP="002171A7">
                  <w:pPr>
                    <w:shd w:val="clear" w:color="auto" w:fill="FFFFFF"/>
                    <w:jc w:val="center"/>
                    <w:rPr>
                      <w:rFonts w:ascii="Times New Roman" w:hAnsi="Times New Roman" w:cs="Times New Roman"/>
                      <w:b/>
                      <w:bCs/>
                      <w:sz w:val="24"/>
                      <w:szCs w:val="24"/>
                    </w:rPr>
                  </w:pPr>
                  <w:r w:rsidRPr="00023D26">
                    <w:rPr>
                      <w:rFonts w:ascii="Times New Roman" w:hAnsi="Times New Roman" w:cs="Times New Roman"/>
                      <w:b/>
                      <w:bCs/>
                      <w:sz w:val="24"/>
                      <w:szCs w:val="24"/>
                    </w:rPr>
                    <w:t>№ п/п</w:t>
                  </w:r>
                </w:p>
              </w:tc>
              <w:tc>
                <w:tcPr>
                  <w:tcW w:w="5373" w:type="dxa"/>
                  <w:tcBorders>
                    <w:top w:val="single" w:sz="4" w:space="0" w:color="auto"/>
                    <w:left w:val="single" w:sz="4" w:space="0" w:color="auto"/>
                    <w:bottom w:val="single" w:sz="4" w:space="0" w:color="auto"/>
                    <w:right w:val="single" w:sz="4" w:space="0" w:color="auto"/>
                  </w:tcBorders>
                  <w:shd w:val="clear" w:color="auto" w:fill="FFFFFF"/>
                  <w:vAlign w:val="center"/>
                </w:tcPr>
                <w:p w:rsidR="00023D26" w:rsidRPr="00023D26" w:rsidRDefault="00023D26" w:rsidP="002171A7">
                  <w:pPr>
                    <w:shd w:val="clear" w:color="auto" w:fill="FFFFFF"/>
                    <w:jc w:val="center"/>
                    <w:rPr>
                      <w:rFonts w:ascii="Times New Roman" w:hAnsi="Times New Roman" w:cs="Times New Roman"/>
                      <w:b/>
                      <w:bCs/>
                      <w:sz w:val="24"/>
                      <w:szCs w:val="24"/>
                    </w:rPr>
                  </w:pPr>
                  <w:r w:rsidRPr="00023D26">
                    <w:rPr>
                      <w:rFonts w:ascii="Times New Roman" w:hAnsi="Times New Roman" w:cs="Times New Roman"/>
                      <w:b/>
                      <w:bCs/>
                      <w:sz w:val="24"/>
                      <w:szCs w:val="24"/>
                    </w:rPr>
                    <w:t>Найменування Послуг</w:t>
                  </w:r>
                </w:p>
              </w:tc>
              <w:tc>
                <w:tcPr>
                  <w:tcW w:w="1715" w:type="dxa"/>
                  <w:tcBorders>
                    <w:top w:val="single" w:sz="4" w:space="0" w:color="auto"/>
                    <w:left w:val="single" w:sz="4" w:space="0" w:color="auto"/>
                    <w:bottom w:val="single" w:sz="4" w:space="0" w:color="auto"/>
                    <w:right w:val="single" w:sz="4" w:space="0" w:color="auto"/>
                  </w:tcBorders>
                  <w:shd w:val="clear" w:color="auto" w:fill="FFFFFF"/>
                  <w:vAlign w:val="center"/>
                </w:tcPr>
                <w:p w:rsidR="00023D26" w:rsidRPr="00023D26" w:rsidRDefault="00023D26" w:rsidP="002171A7">
                  <w:pPr>
                    <w:shd w:val="clear" w:color="auto" w:fill="FFFFFF"/>
                    <w:jc w:val="center"/>
                    <w:rPr>
                      <w:rFonts w:ascii="Times New Roman" w:hAnsi="Times New Roman" w:cs="Times New Roman"/>
                      <w:b/>
                      <w:sz w:val="24"/>
                      <w:szCs w:val="24"/>
                    </w:rPr>
                  </w:pPr>
                  <w:r w:rsidRPr="00023D26">
                    <w:rPr>
                      <w:rFonts w:ascii="Times New Roman" w:hAnsi="Times New Roman" w:cs="Times New Roman"/>
                      <w:b/>
                      <w:bCs/>
                      <w:sz w:val="24"/>
                      <w:szCs w:val="24"/>
                      <w:lang w:eastAsia="uk-UA"/>
                    </w:rPr>
                    <w:t>Ціна, грн. без ПДВ</w:t>
                  </w:r>
                </w:p>
              </w:tc>
              <w:tc>
                <w:tcPr>
                  <w:tcW w:w="1498" w:type="dxa"/>
                  <w:tcBorders>
                    <w:top w:val="single" w:sz="4" w:space="0" w:color="auto"/>
                    <w:left w:val="single" w:sz="4" w:space="0" w:color="auto"/>
                    <w:bottom w:val="single" w:sz="4" w:space="0" w:color="auto"/>
                    <w:right w:val="single" w:sz="4" w:space="0" w:color="auto"/>
                  </w:tcBorders>
                  <w:shd w:val="clear" w:color="auto" w:fill="FFFFFF"/>
                  <w:vAlign w:val="center"/>
                </w:tcPr>
                <w:p w:rsidR="00023D26" w:rsidRPr="00023D26" w:rsidRDefault="00023D26" w:rsidP="002171A7">
                  <w:pPr>
                    <w:shd w:val="clear" w:color="auto" w:fill="FFFFFF"/>
                    <w:jc w:val="center"/>
                    <w:rPr>
                      <w:rFonts w:ascii="Times New Roman" w:hAnsi="Times New Roman" w:cs="Times New Roman"/>
                      <w:b/>
                      <w:bCs/>
                      <w:sz w:val="24"/>
                      <w:szCs w:val="24"/>
                      <w:lang w:eastAsia="uk-UA"/>
                    </w:rPr>
                  </w:pPr>
                  <w:r w:rsidRPr="00023D26">
                    <w:rPr>
                      <w:rFonts w:ascii="Times New Roman" w:hAnsi="Times New Roman" w:cs="Times New Roman"/>
                      <w:b/>
                      <w:bCs/>
                      <w:sz w:val="24"/>
                      <w:szCs w:val="24"/>
                      <w:lang w:eastAsia="uk-UA"/>
                    </w:rPr>
                    <w:t>Вартість,</w:t>
                  </w:r>
                </w:p>
                <w:p w:rsidR="00023D26" w:rsidRPr="00023D26" w:rsidRDefault="00023D26" w:rsidP="002171A7">
                  <w:pPr>
                    <w:shd w:val="clear" w:color="auto" w:fill="FFFFFF"/>
                    <w:jc w:val="center"/>
                    <w:rPr>
                      <w:rFonts w:ascii="Times New Roman" w:hAnsi="Times New Roman" w:cs="Times New Roman"/>
                      <w:b/>
                      <w:sz w:val="24"/>
                      <w:szCs w:val="24"/>
                    </w:rPr>
                  </w:pPr>
                  <w:r w:rsidRPr="00023D26">
                    <w:rPr>
                      <w:rFonts w:ascii="Times New Roman" w:hAnsi="Times New Roman" w:cs="Times New Roman"/>
                      <w:b/>
                      <w:sz w:val="24"/>
                      <w:szCs w:val="24"/>
                    </w:rPr>
                    <w:t>грн.</w:t>
                  </w:r>
                  <w:r w:rsidRPr="00023D26">
                    <w:rPr>
                      <w:rFonts w:ascii="Times New Roman" w:hAnsi="Times New Roman" w:cs="Times New Roman"/>
                      <w:b/>
                      <w:bCs/>
                      <w:sz w:val="24"/>
                      <w:szCs w:val="24"/>
                      <w:lang w:eastAsia="uk-UA"/>
                    </w:rPr>
                    <w:t xml:space="preserve"> без ПДВ</w:t>
                  </w:r>
                </w:p>
              </w:tc>
            </w:tr>
            <w:tr w:rsidR="00023D26" w:rsidRPr="00023D26" w:rsidTr="002171A7">
              <w:trPr>
                <w:trHeight w:val="300"/>
              </w:trPr>
              <w:tc>
                <w:tcPr>
                  <w:tcW w:w="54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3D26" w:rsidRPr="00023D26" w:rsidRDefault="00023D26" w:rsidP="002171A7">
                  <w:pPr>
                    <w:jc w:val="center"/>
                    <w:rPr>
                      <w:rFonts w:ascii="Times New Roman" w:hAnsi="Times New Roman" w:cs="Times New Roman"/>
                      <w:b/>
                      <w:bCs/>
                      <w:sz w:val="24"/>
                      <w:szCs w:val="24"/>
                    </w:rPr>
                  </w:pPr>
                  <w:r w:rsidRPr="00023D26">
                    <w:rPr>
                      <w:rFonts w:ascii="Times New Roman" w:hAnsi="Times New Roman" w:cs="Times New Roman"/>
                      <w:b/>
                      <w:bCs/>
                      <w:sz w:val="24"/>
                      <w:szCs w:val="24"/>
                    </w:rPr>
                    <w:t>1.</w:t>
                  </w:r>
                </w:p>
              </w:tc>
              <w:tc>
                <w:tcPr>
                  <w:tcW w:w="53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3D26" w:rsidRPr="00023D26" w:rsidRDefault="00023D26" w:rsidP="002171A7">
                  <w:pPr>
                    <w:widowControl w:val="0"/>
                    <w:contextualSpacing/>
                    <w:jc w:val="center"/>
                    <w:rPr>
                      <w:rFonts w:ascii="Times New Roman" w:hAnsi="Times New Roman" w:cs="Times New Roman"/>
                      <w:sz w:val="24"/>
                      <w:szCs w:val="24"/>
                    </w:rPr>
                  </w:pPr>
                  <w:r w:rsidRPr="00023D26">
                    <w:rPr>
                      <w:rFonts w:ascii="Times New Roman" w:hAnsi="Times New Roman" w:cs="Times New Roman"/>
                      <w:sz w:val="24"/>
                      <w:szCs w:val="24"/>
                      <w:lang w:eastAsia="uk-UA"/>
                    </w:rPr>
                    <w:t>«Автоматизації звітності   НКРЕКП від 18.12.2018 №1965 та НКРЕКП №1470 від 27.12.2017, згідно технічного завдання системи SAP на об’єктах Замовника»</w:t>
                  </w:r>
                </w:p>
              </w:tc>
              <w:tc>
                <w:tcPr>
                  <w:tcW w:w="171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3D26" w:rsidRPr="00023D26" w:rsidRDefault="00023D26" w:rsidP="00023D26">
                  <w:pPr>
                    <w:jc w:val="center"/>
                    <w:rPr>
                      <w:rFonts w:ascii="Times New Roman" w:hAnsi="Times New Roman" w:cs="Times New Roman"/>
                      <w:snapToGrid w:val="0"/>
                      <w:sz w:val="24"/>
                      <w:szCs w:val="24"/>
                    </w:rPr>
                  </w:pPr>
                  <w:r w:rsidRPr="00023D26">
                    <w:rPr>
                      <w:rFonts w:ascii="Times New Roman" w:hAnsi="Times New Roman" w:cs="Times New Roman"/>
                      <w:sz w:val="24"/>
                      <w:szCs w:val="24"/>
                      <w:lang w:eastAsia="uk-UA"/>
                    </w:rPr>
                    <w:t>(__ грн. __ коп. )</w:t>
                  </w:r>
                </w:p>
              </w:tc>
              <w:tc>
                <w:tcPr>
                  <w:tcW w:w="14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3D26" w:rsidRPr="00023D26" w:rsidRDefault="00023D26" w:rsidP="00023D26">
                  <w:pPr>
                    <w:jc w:val="center"/>
                    <w:rPr>
                      <w:rFonts w:ascii="Times New Roman" w:hAnsi="Times New Roman" w:cs="Times New Roman"/>
                      <w:b/>
                      <w:bCs/>
                      <w:snapToGrid w:val="0"/>
                      <w:sz w:val="24"/>
                      <w:szCs w:val="24"/>
                    </w:rPr>
                  </w:pPr>
                  <w:r w:rsidRPr="00023D26">
                    <w:rPr>
                      <w:rFonts w:ascii="Times New Roman" w:hAnsi="Times New Roman" w:cs="Times New Roman"/>
                      <w:sz w:val="24"/>
                      <w:szCs w:val="24"/>
                      <w:lang w:eastAsia="uk-UA"/>
                    </w:rPr>
                    <w:t>( _ грн. __ коп. )</w:t>
                  </w:r>
                </w:p>
              </w:tc>
            </w:tr>
            <w:tr w:rsidR="00023D26" w:rsidRPr="00023D26" w:rsidTr="002171A7">
              <w:trPr>
                <w:trHeight w:val="300"/>
              </w:trPr>
              <w:tc>
                <w:tcPr>
                  <w:tcW w:w="543" w:type="dxa"/>
                  <w:tcBorders>
                    <w:top w:val="single" w:sz="4" w:space="0" w:color="auto"/>
                    <w:left w:val="nil"/>
                    <w:bottom w:val="nil"/>
                    <w:right w:val="nil"/>
                  </w:tcBorders>
                  <w:shd w:val="clear" w:color="auto" w:fill="FFFFFF"/>
                  <w:noWrap/>
                  <w:vAlign w:val="center"/>
                </w:tcPr>
                <w:p w:rsidR="00023D26" w:rsidRPr="00023D26" w:rsidRDefault="00023D26" w:rsidP="002171A7">
                  <w:pPr>
                    <w:shd w:val="clear" w:color="auto" w:fill="FFFFFF"/>
                    <w:jc w:val="center"/>
                    <w:rPr>
                      <w:rFonts w:ascii="Times New Roman" w:hAnsi="Times New Roman" w:cs="Times New Roman"/>
                      <w:sz w:val="24"/>
                      <w:szCs w:val="24"/>
                    </w:rPr>
                  </w:pPr>
                </w:p>
              </w:tc>
              <w:tc>
                <w:tcPr>
                  <w:tcW w:w="7088" w:type="dxa"/>
                  <w:gridSpan w:val="2"/>
                  <w:tcBorders>
                    <w:top w:val="single" w:sz="4" w:space="0" w:color="auto"/>
                    <w:left w:val="nil"/>
                    <w:bottom w:val="nil"/>
                    <w:right w:val="single" w:sz="4" w:space="0" w:color="auto"/>
                  </w:tcBorders>
                  <w:shd w:val="clear" w:color="auto" w:fill="FFFFFF"/>
                  <w:noWrap/>
                  <w:vAlign w:val="center"/>
                </w:tcPr>
                <w:p w:rsidR="00023D26" w:rsidRPr="00023D26" w:rsidRDefault="00023D26" w:rsidP="002171A7">
                  <w:pPr>
                    <w:shd w:val="clear" w:color="auto" w:fill="FFFFFF"/>
                    <w:ind w:right="113"/>
                    <w:jc w:val="right"/>
                    <w:rPr>
                      <w:rFonts w:ascii="Times New Roman" w:hAnsi="Times New Roman" w:cs="Times New Roman"/>
                      <w:b/>
                      <w:sz w:val="24"/>
                      <w:szCs w:val="24"/>
                    </w:rPr>
                  </w:pPr>
                  <w:r w:rsidRPr="00023D26">
                    <w:rPr>
                      <w:rFonts w:ascii="Times New Roman" w:hAnsi="Times New Roman" w:cs="Times New Roman"/>
                      <w:b/>
                      <w:sz w:val="24"/>
                      <w:szCs w:val="24"/>
                    </w:rPr>
                    <w:t>Сума без ПДВ:</w:t>
                  </w:r>
                </w:p>
              </w:tc>
              <w:tc>
                <w:tcPr>
                  <w:tcW w:w="14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3D26" w:rsidRPr="00023D26" w:rsidRDefault="00023D26" w:rsidP="00023D26">
                  <w:pPr>
                    <w:jc w:val="center"/>
                    <w:rPr>
                      <w:rFonts w:ascii="Times New Roman" w:hAnsi="Times New Roman" w:cs="Times New Roman"/>
                      <w:b/>
                      <w:bCs/>
                      <w:sz w:val="24"/>
                      <w:szCs w:val="24"/>
                      <w:lang w:eastAsia="uk-UA"/>
                    </w:rPr>
                  </w:pPr>
                  <w:r w:rsidRPr="00023D26">
                    <w:rPr>
                      <w:rFonts w:ascii="Times New Roman" w:hAnsi="Times New Roman" w:cs="Times New Roman"/>
                      <w:sz w:val="24"/>
                      <w:szCs w:val="24"/>
                      <w:lang w:eastAsia="uk-UA"/>
                    </w:rPr>
                    <w:t>( _ грн. __ коп. )</w:t>
                  </w:r>
                </w:p>
              </w:tc>
            </w:tr>
            <w:tr w:rsidR="00023D26" w:rsidRPr="00023D26" w:rsidTr="002171A7">
              <w:trPr>
                <w:trHeight w:val="300"/>
              </w:trPr>
              <w:tc>
                <w:tcPr>
                  <w:tcW w:w="543" w:type="dxa"/>
                  <w:tcBorders>
                    <w:top w:val="nil"/>
                    <w:left w:val="nil"/>
                    <w:bottom w:val="nil"/>
                    <w:right w:val="nil"/>
                  </w:tcBorders>
                  <w:shd w:val="clear" w:color="auto" w:fill="FFFFFF"/>
                  <w:noWrap/>
                  <w:vAlign w:val="center"/>
                </w:tcPr>
                <w:p w:rsidR="00023D26" w:rsidRPr="00023D26" w:rsidRDefault="00023D26" w:rsidP="002171A7">
                  <w:pPr>
                    <w:shd w:val="clear" w:color="auto" w:fill="FFFFFF"/>
                    <w:jc w:val="center"/>
                    <w:rPr>
                      <w:rFonts w:ascii="Times New Roman" w:hAnsi="Times New Roman" w:cs="Times New Roman"/>
                      <w:sz w:val="24"/>
                      <w:szCs w:val="24"/>
                    </w:rPr>
                  </w:pPr>
                </w:p>
              </w:tc>
              <w:tc>
                <w:tcPr>
                  <w:tcW w:w="5373" w:type="dxa"/>
                  <w:tcBorders>
                    <w:top w:val="nil"/>
                    <w:left w:val="nil"/>
                    <w:bottom w:val="nil"/>
                    <w:right w:val="nil"/>
                  </w:tcBorders>
                  <w:shd w:val="clear" w:color="auto" w:fill="FFFFFF"/>
                  <w:noWrap/>
                  <w:vAlign w:val="center"/>
                </w:tcPr>
                <w:p w:rsidR="00023D26" w:rsidRPr="00023D26" w:rsidRDefault="00023D26" w:rsidP="002171A7">
                  <w:pPr>
                    <w:shd w:val="clear" w:color="auto" w:fill="FFFFFF"/>
                    <w:ind w:right="113"/>
                    <w:jc w:val="right"/>
                    <w:rPr>
                      <w:rFonts w:ascii="Times New Roman" w:hAnsi="Times New Roman" w:cs="Times New Roman"/>
                      <w:sz w:val="24"/>
                      <w:szCs w:val="24"/>
                    </w:rPr>
                  </w:pPr>
                </w:p>
              </w:tc>
              <w:tc>
                <w:tcPr>
                  <w:tcW w:w="1715" w:type="dxa"/>
                  <w:tcBorders>
                    <w:top w:val="nil"/>
                    <w:left w:val="nil"/>
                    <w:bottom w:val="nil"/>
                    <w:right w:val="single" w:sz="4" w:space="0" w:color="auto"/>
                  </w:tcBorders>
                  <w:shd w:val="clear" w:color="auto" w:fill="FFFFFF"/>
                  <w:noWrap/>
                  <w:vAlign w:val="center"/>
                </w:tcPr>
                <w:p w:rsidR="00023D26" w:rsidRPr="00023D26" w:rsidRDefault="00023D26" w:rsidP="002171A7">
                  <w:pPr>
                    <w:shd w:val="clear" w:color="auto" w:fill="FFFFFF"/>
                    <w:ind w:right="113"/>
                    <w:jc w:val="right"/>
                    <w:rPr>
                      <w:rFonts w:ascii="Times New Roman" w:hAnsi="Times New Roman" w:cs="Times New Roman"/>
                      <w:b/>
                      <w:sz w:val="24"/>
                      <w:szCs w:val="24"/>
                    </w:rPr>
                  </w:pPr>
                  <w:r w:rsidRPr="00023D26">
                    <w:rPr>
                      <w:rFonts w:ascii="Times New Roman" w:hAnsi="Times New Roman" w:cs="Times New Roman"/>
                      <w:b/>
                      <w:sz w:val="24"/>
                      <w:szCs w:val="24"/>
                    </w:rPr>
                    <w:t>ПДВ 20%:</w:t>
                  </w:r>
                </w:p>
              </w:tc>
              <w:tc>
                <w:tcPr>
                  <w:tcW w:w="14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3D26" w:rsidRPr="00023D26" w:rsidRDefault="00023D26" w:rsidP="00023D26">
                  <w:pPr>
                    <w:jc w:val="center"/>
                    <w:rPr>
                      <w:rFonts w:ascii="Times New Roman" w:hAnsi="Times New Roman" w:cs="Times New Roman"/>
                      <w:b/>
                      <w:bCs/>
                      <w:snapToGrid w:val="0"/>
                      <w:sz w:val="24"/>
                      <w:szCs w:val="24"/>
                    </w:rPr>
                  </w:pPr>
                  <w:r w:rsidRPr="00023D26">
                    <w:rPr>
                      <w:rFonts w:ascii="Times New Roman" w:hAnsi="Times New Roman" w:cs="Times New Roman"/>
                      <w:sz w:val="24"/>
                      <w:szCs w:val="24"/>
                      <w:lang w:eastAsia="uk-UA"/>
                    </w:rPr>
                    <w:t>( _ грн. __ коп. )</w:t>
                  </w:r>
                </w:p>
              </w:tc>
            </w:tr>
            <w:tr w:rsidR="00023D26" w:rsidRPr="00023D26" w:rsidTr="002171A7">
              <w:trPr>
                <w:trHeight w:val="300"/>
              </w:trPr>
              <w:tc>
                <w:tcPr>
                  <w:tcW w:w="543" w:type="dxa"/>
                  <w:tcBorders>
                    <w:top w:val="nil"/>
                    <w:left w:val="nil"/>
                    <w:bottom w:val="nil"/>
                    <w:right w:val="nil"/>
                  </w:tcBorders>
                  <w:shd w:val="clear" w:color="auto" w:fill="FFFFFF"/>
                  <w:noWrap/>
                  <w:vAlign w:val="center"/>
                </w:tcPr>
                <w:p w:rsidR="00023D26" w:rsidRPr="00023D26" w:rsidRDefault="00023D26" w:rsidP="002171A7">
                  <w:pPr>
                    <w:shd w:val="clear" w:color="auto" w:fill="FFFFFF"/>
                    <w:jc w:val="center"/>
                    <w:rPr>
                      <w:rFonts w:ascii="Times New Roman" w:hAnsi="Times New Roman" w:cs="Times New Roman"/>
                      <w:sz w:val="24"/>
                      <w:szCs w:val="24"/>
                    </w:rPr>
                  </w:pPr>
                </w:p>
              </w:tc>
              <w:tc>
                <w:tcPr>
                  <w:tcW w:w="7088" w:type="dxa"/>
                  <w:gridSpan w:val="2"/>
                  <w:tcBorders>
                    <w:top w:val="nil"/>
                    <w:left w:val="nil"/>
                    <w:bottom w:val="nil"/>
                    <w:right w:val="single" w:sz="4" w:space="0" w:color="auto"/>
                  </w:tcBorders>
                  <w:shd w:val="clear" w:color="auto" w:fill="FFFFFF"/>
                  <w:noWrap/>
                  <w:vAlign w:val="center"/>
                </w:tcPr>
                <w:p w:rsidR="00023D26" w:rsidRPr="00023D26" w:rsidRDefault="00023D26" w:rsidP="002171A7">
                  <w:pPr>
                    <w:shd w:val="clear" w:color="auto" w:fill="FFFFFF"/>
                    <w:ind w:right="113"/>
                    <w:jc w:val="right"/>
                    <w:rPr>
                      <w:rFonts w:ascii="Times New Roman" w:hAnsi="Times New Roman" w:cs="Times New Roman"/>
                      <w:b/>
                      <w:sz w:val="24"/>
                      <w:szCs w:val="24"/>
                    </w:rPr>
                  </w:pPr>
                  <w:r w:rsidRPr="00023D26">
                    <w:rPr>
                      <w:rFonts w:ascii="Times New Roman" w:hAnsi="Times New Roman" w:cs="Times New Roman"/>
                      <w:b/>
                      <w:sz w:val="24"/>
                      <w:szCs w:val="24"/>
                    </w:rPr>
                    <w:t>Всього з ПДВ:</w:t>
                  </w:r>
                </w:p>
              </w:tc>
              <w:tc>
                <w:tcPr>
                  <w:tcW w:w="149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23D26" w:rsidRPr="00023D26" w:rsidRDefault="00023D26" w:rsidP="00023D26">
                  <w:pPr>
                    <w:jc w:val="center"/>
                    <w:rPr>
                      <w:rFonts w:ascii="Times New Roman" w:hAnsi="Times New Roman" w:cs="Times New Roman"/>
                      <w:b/>
                      <w:bCs/>
                      <w:snapToGrid w:val="0"/>
                      <w:sz w:val="24"/>
                      <w:szCs w:val="24"/>
                    </w:rPr>
                  </w:pPr>
                  <w:r w:rsidRPr="00023D26">
                    <w:rPr>
                      <w:rFonts w:ascii="Times New Roman" w:hAnsi="Times New Roman" w:cs="Times New Roman"/>
                      <w:sz w:val="24"/>
                      <w:szCs w:val="24"/>
                      <w:lang w:eastAsia="uk-UA"/>
                    </w:rPr>
                    <w:t>(__ грн. __ коп. )</w:t>
                  </w:r>
                </w:p>
              </w:tc>
            </w:tr>
          </w:tbl>
          <w:p w:rsidR="00023D26" w:rsidRPr="00023D26" w:rsidRDefault="00023D26" w:rsidP="002171A7">
            <w:pPr>
              <w:shd w:val="clear" w:color="auto" w:fill="FFFFFF"/>
              <w:spacing w:after="0"/>
              <w:ind w:firstLine="567"/>
              <w:jc w:val="both"/>
              <w:rPr>
                <w:rFonts w:ascii="Times New Roman" w:hAnsi="Times New Roman" w:cs="Times New Roman"/>
                <w:bCs/>
                <w:sz w:val="24"/>
                <w:szCs w:val="24"/>
              </w:rPr>
            </w:pPr>
            <w:r w:rsidRPr="00023D26">
              <w:rPr>
                <w:rFonts w:ascii="Times New Roman" w:hAnsi="Times New Roman" w:cs="Times New Roman"/>
                <w:bCs/>
                <w:sz w:val="24"/>
                <w:szCs w:val="24"/>
              </w:rPr>
              <w:t xml:space="preserve">Загальна вартість Послуг, що є предметом цього Договору, становить __________ грн. </w:t>
            </w:r>
            <w:r w:rsidR="002171A7">
              <w:rPr>
                <w:rFonts w:ascii="Times New Roman" w:hAnsi="Times New Roman" w:cs="Times New Roman"/>
                <w:bCs/>
                <w:sz w:val="24"/>
                <w:szCs w:val="24"/>
                <w:lang w:val="uk-UA"/>
              </w:rPr>
              <w:t xml:space="preserve"> </w:t>
            </w:r>
            <w:r w:rsidRPr="00023D26">
              <w:rPr>
                <w:rFonts w:ascii="Times New Roman" w:hAnsi="Times New Roman" w:cs="Times New Roman"/>
                <w:bCs/>
                <w:sz w:val="24"/>
                <w:szCs w:val="24"/>
              </w:rPr>
              <w:t xml:space="preserve">( _________ гривень ___ копійок), у тому числі ПДВ 20% у розмірі __________ грн. </w:t>
            </w:r>
          </w:p>
          <w:p w:rsidR="00023D26" w:rsidRPr="00023D26" w:rsidRDefault="00023D26" w:rsidP="002171A7">
            <w:pPr>
              <w:shd w:val="clear" w:color="auto" w:fill="FFFFFF"/>
              <w:spacing w:after="0"/>
              <w:jc w:val="both"/>
              <w:rPr>
                <w:rFonts w:ascii="Times New Roman" w:hAnsi="Times New Roman" w:cs="Times New Roman"/>
                <w:bCs/>
                <w:sz w:val="24"/>
                <w:szCs w:val="24"/>
              </w:rPr>
            </w:pPr>
            <w:r w:rsidRPr="00023D26">
              <w:rPr>
                <w:rFonts w:ascii="Times New Roman" w:hAnsi="Times New Roman" w:cs="Times New Roman"/>
                <w:bCs/>
                <w:sz w:val="24"/>
                <w:szCs w:val="24"/>
              </w:rPr>
              <w:t>(____________ гривень ___ копійок).</w:t>
            </w:r>
          </w:p>
          <w:p w:rsidR="00023D26" w:rsidRPr="00023D26" w:rsidRDefault="00023D26" w:rsidP="002171A7">
            <w:pPr>
              <w:shd w:val="clear" w:color="auto" w:fill="FFFFFF"/>
              <w:spacing w:after="0"/>
              <w:ind w:firstLine="567"/>
              <w:jc w:val="both"/>
              <w:rPr>
                <w:rFonts w:ascii="Times New Roman" w:hAnsi="Times New Roman" w:cs="Times New Roman"/>
                <w:bCs/>
                <w:sz w:val="24"/>
                <w:szCs w:val="24"/>
              </w:rPr>
            </w:pPr>
            <w:r w:rsidRPr="00023D26">
              <w:rPr>
                <w:rFonts w:ascii="Times New Roman" w:hAnsi="Times New Roman" w:cs="Times New Roman"/>
                <w:bCs/>
                <w:sz w:val="24"/>
                <w:szCs w:val="24"/>
              </w:rPr>
              <w:t>Разом з ПДВ – у розмірі __________ грн. (____________ гривень ___ копійок).</w:t>
            </w:r>
          </w:p>
          <w:p w:rsidR="00023D26" w:rsidRPr="00023D26" w:rsidRDefault="00023D26" w:rsidP="002171A7">
            <w:pPr>
              <w:shd w:val="clear" w:color="auto" w:fill="FFFFFF"/>
              <w:spacing w:after="0"/>
              <w:ind w:firstLine="567"/>
              <w:jc w:val="both"/>
              <w:rPr>
                <w:rFonts w:ascii="Times New Roman" w:hAnsi="Times New Roman" w:cs="Times New Roman"/>
                <w:bCs/>
                <w:sz w:val="24"/>
                <w:szCs w:val="24"/>
              </w:rPr>
            </w:pPr>
            <w:r w:rsidRPr="00023D26">
              <w:rPr>
                <w:rFonts w:ascii="Times New Roman" w:hAnsi="Times New Roman" w:cs="Times New Roman"/>
                <w:bCs/>
                <w:sz w:val="24"/>
                <w:szCs w:val="24"/>
              </w:rPr>
              <w:t>Замовник претензій щодо об’єму, якості та терміну наданих Послуг до Виконавця не має.</w:t>
            </w:r>
          </w:p>
        </w:tc>
      </w:tr>
      <w:tr w:rsidR="00023D26" w:rsidRPr="00023D26" w:rsidTr="002171A7">
        <w:tblPrEx>
          <w:tblCellMar>
            <w:left w:w="108" w:type="dxa"/>
            <w:right w:w="108" w:type="dxa"/>
          </w:tblCellMar>
          <w:tblLook w:val="00A0" w:firstRow="1" w:lastRow="0" w:firstColumn="1" w:lastColumn="0" w:noHBand="0" w:noVBand="0"/>
        </w:tblPrEx>
        <w:trPr>
          <w:trHeight w:val="1533"/>
          <w:jc w:val="center"/>
        </w:trPr>
        <w:tc>
          <w:tcPr>
            <w:tcW w:w="9355" w:type="dxa"/>
            <w:gridSpan w:val="3"/>
            <w:shd w:val="clear" w:color="auto" w:fill="FFFFFF"/>
          </w:tcPr>
          <w:tbl>
            <w:tblPr>
              <w:tblW w:w="9356" w:type="dxa"/>
              <w:tblLook w:val="0000" w:firstRow="0" w:lastRow="0" w:firstColumn="0" w:lastColumn="0" w:noHBand="0" w:noVBand="0"/>
            </w:tblPr>
            <w:tblGrid>
              <w:gridCol w:w="1613"/>
              <w:gridCol w:w="1791"/>
              <w:gridCol w:w="665"/>
              <w:gridCol w:w="1801"/>
              <w:gridCol w:w="1030"/>
              <w:gridCol w:w="2456"/>
            </w:tblGrid>
            <w:tr w:rsidR="00023D26" w:rsidRPr="00023D26" w:rsidTr="002171A7">
              <w:trPr>
                <w:gridAfter w:val="1"/>
                <w:wAfter w:w="2506" w:type="dxa"/>
                <w:trHeight w:val="677"/>
              </w:trPr>
              <w:tc>
                <w:tcPr>
                  <w:tcW w:w="1480" w:type="dxa"/>
                </w:tcPr>
                <w:p w:rsidR="00023D26" w:rsidRPr="00023D26" w:rsidRDefault="00023D26" w:rsidP="002171A7">
                  <w:pPr>
                    <w:contextualSpacing/>
                    <w:rPr>
                      <w:rFonts w:ascii="Times New Roman" w:hAnsi="Times New Roman" w:cs="Times New Roman"/>
                      <w:b/>
                      <w:sz w:val="24"/>
                      <w:szCs w:val="24"/>
                      <w:lang w:eastAsia="uk-UA"/>
                    </w:rPr>
                  </w:pPr>
                  <w:r w:rsidRPr="00023D26">
                    <w:rPr>
                      <w:rFonts w:ascii="Times New Roman" w:hAnsi="Times New Roman" w:cs="Times New Roman"/>
                      <w:b/>
                      <w:sz w:val="24"/>
                      <w:szCs w:val="24"/>
                      <w:lang w:eastAsia="uk-UA"/>
                    </w:rPr>
                    <w:lastRenderedPageBreak/>
                    <w:t>Виконавець:</w:t>
                  </w:r>
                </w:p>
              </w:tc>
              <w:tc>
                <w:tcPr>
                  <w:tcW w:w="1832" w:type="dxa"/>
                </w:tcPr>
                <w:p w:rsidR="00023D26" w:rsidRPr="00023D26" w:rsidRDefault="00023D26" w:rsidP="002171A7">
                  <w:pPr>
                    <w:ind w:left="54"/>
                    <w:contextualSpacing/>
                    <w:rPr>
                      <w:rFonts w:ascii="Times New Roman" w:hAnsi="Times New Roman" w:cs="Times New Roman"/>
                      <w:b/>
                      <w:sz w:val="24"/>
                      <w:szCs w:val="24"/>
                      <w:lang w:eastAsia="uk-UA"/>
                    </w:rPr>
                  </w:pPr>
                </w:p>
              </w:tc>
              <w:tc>
                <w:tcPr>
                  <w:tcW w:w="3538" w:type="dxa"/>
                  <w:gridSpan w:val="3"/>
                </w:tcPr>
                <w:p w:rsidR="00023D26" w:rsidRPr="00023D26" w:rsidRDefault="00023D26" w:rsidP="002171A7">
                  <w:pPr>
                    <w:contextualSpacing/>
                    <w:rPr>
                      <w:rFonts w:ascii="Times New Roman" w:hAnsi="Times New Roman" w:cs="Times New Roman"/>
                      <w:b/>
                      <w:sz w:val="24"/>
                      <w:szCs w:val="24"/>
                      <w:lang w:eastAsia="uk-UA"/>
                    </w:rPr>
                  </w:pPr>
                  <w:r w:rsidRPr="00023D26">
                    <w:rPr>
                      <w:rFonts w:ascii="Times New Roman" w:hAnsi="Times New Roman" w:cs="Times New Roman"/>
                      <w:b/>
                      <w:sz w:val="24"/>
                      <w:szCs w:val="24"/>
                      <w:lang w:eastAsia="uk-UA"/>
                    </w:rPr>
                    <w:t>Замовник:</w:t>
                  </w:r>
                </w:p>
              </w:tc>
            </w:tr>
            <w:tr w:rsidR="00023D26" w:rsidRPr="00023D26" w:rsidTr="002171A7">
              <w:trPr>
                <w:trHeight w:val="350"/>
              </w:trPr>
              <w:tc>
                <w:tcPr>
                  <w:tcW w:w="3986" w:type="dxa"/>
                  <w:gridSpan w:val="3"/>
                </w:tcPr>
                <w:p w:rsidR="00023D26" w:rsidRPr="00023D26" w:rsidRDefault="00023D26" w:rsidP="002171A7">
                  <w:pPr>
                    <w:contextualSpacing/>
                    <w:rPr>
                      <w:rFonts w:ascii="Times New Roman" w:hAnsi="Times New Roman" w:cs="Times New Roman"/>
                      <w:b/>
                      <w:sz w:val="24"/>
                      <w:szCs w:val="24"/>
                    </w:rPr>
                  </w:pPr>
                  <w:r w:rsidRPr="00023D26">
                    <w:rPr>
                      <w:rFonts w:ascii="Times New Roman" w:hAnsi="Times New Roman" w:cs="Times New Roman"/>
                      <w:b/>
                      <w:sz w:val="24"/>
                      <w:szCs w:val="24"/>
                    </w:rPr>
                    <w:t>«_________________» (Посада)</w:t>
                  </w:r>
                </w:p>
                <w:p w:rsidR="00023D26" w:rsidRPr="00023D26" w:rsidRDefault="00023D26" w:rsidP="002171A7">
                  <w:pPr>
                    <w:ind w:left="54"/>
                    <w:contextualSpacing/>
                    <w:rPr>
                      <w:rFonts w:ascii="Times New Roman" w:hAnsi="Times New Roman" w:cs="Times New Roman"/>
                      <w:b/>
                      <w:sz w:val="24"/>
                      <w:szCs w:val="24"/>
                    </w:rPr>
                  </w:pPr>
                </w:p>
              </w:tc>
              <w:tc>
                <w:tcPr>
                  <w:tcW w:w="1832" w:type="dxa"/>
                </w:tcPr>
                <w:p w:rsidR="00023D26" w:rsidRPr="00023D26" w:rsidRDefault="00023D26" w:rsidP="002171A7">
                  <w:pPr>
                    <w:ind w:firstLine="882"/>
                    <w:contextualSpacing/>
                    <w:rPr>
                      <w:rFonts w:ascii="Times New Roman" w:hAnsi="Times New Roman" w:cs="Times New Roman"/>
                      <w:b/>
                      <w:sz w:val="24"/>
                      <w:szCs w:val="24"/>
                      <w:lang w:eastAsia="uk-UA"/>
                    </w:rPr>
                  </w:pPr>
                </w:p>
              </w:tc>
              <w:tc>
                <w:tcPr>
                  <w:tcW w:w="3538" w:type="dxa"/>
                  <w:gridSpan w:val="2"/>
                </w:tcPr>
                <w:p w:rsidR="00023D26" w:rsidRPr="00023D26" w:rsidRDefault="00023D26" w:rsidP="002171A7">
                  <w:pPr>
                    <w:widowControl w:val="0"/>
                    <w:rPr>
                      <w:rFonts w:ascii="Times New Roman" w:hAnsi="Times New Roman" w:cs="Times New Roman"/>
                      <w:b/>
                      <w:sz w:val="24"/>
                      <w:szCs w:val="24"/>
                    </w:rPr>
                  </w:pPr>
                  <w:r w:rsidRPr="00023D26">
                    <w:rPr>
                      <w:rFonts w:ascii="Times New Roman" w:hAnsi="Times New Roman" w:cs="Times New Roman"/>
                      <w:b/>
                      <w:sz w:val="24"/>
                      <w:szCs w:val="24"/>
                    </w:rPr>
                    <w:t>Генеральний директор</w:t>
                  </w:r>
                </w:p>
                <w:p w:rsidR="00023D26" w:rsidRPr="00023D26" w:rsidRDefault="00023D26" w:rsidP="002171A7">
                  <w:pPr>
                    <w:tabs>
                      <w:tab w:val="left" w:pos="5139"/>
                    </w:tabs>
                    <w:suppressAutoHyphens/>
                    <w:ind w:left="317" w:right="333"/>
                    <w:rPr>
                      <w:rFonts w:ascii="Times New Roman" w:hAnsi="Times New Roman" w:cs="Times New Roman"/>
                      <w:b/>
                      <w:sz w:val="24"/>
                      <w:szCs w:val="24"/>
                      <w:lang w:eastAsia="uk-UA"/>
                    </w:rPr>
                  </w:pPr>
                </w:p>
              </w:tc>
            </w:tr>
            <w:tr w:rsidR="00023D26" w:rsidRPr="00023D26" w:rsidTr="002171A7">
              <w:trPr>
                <w:trHeight w:val="360"/>
              </w:trPr>
              <w:tc>
                <w:tcPr>
                  <w:tcW w:w="3986" w:type="dxa"/>
                  <w:gridSpan w:val="3"/>
                </w:tcPr>
                <w:p w:rsidR="00023D26" w:rsidRPr="00023D26" w:rsidRDefault="00023D26" w:rsidP="002171A7">
                  <w:pPr>
                    <w:contextualSpacing/>
                    <w:rPr>
                      <w:rFonts w:ascii="Times New Roman" w:hAnsi="Times New Roman" w:cs="Times New Roman"/>
                      <w:b/>
                      <w:sz w:val="24"/>
                      <w:szCs w:val="24"/>
                    </w:rPr>
                  </w:pPr>
                  <w:r w:rsidRPr="00023D26">
                    <w:rPr>
                      <w:rFonts w:ascii="Times New Roman" w:hAnsi="Times New Roman" w:cs="Times New Roman"/>
                      <w:b/>
                      <w:sz w:val="24"/>
                      <w:szCs w:val="24"/>
                    </w:rPr>
                    <w:t>«_________________»  (П.І.Б.)</w:t>
                  </w:r>
                </w:p>
              </w:tc>
              <w:tc>
                <w:tcPr>
                  <w:tcW w:w="1832" w:type="dxa"/>
                </w:tcPr>
                <w:p w:rsidR="00023D26" w:rsidRPr="00023D26" w:rsidRDefault="00023D26" w:rsidP="002171A7">
                  <w:pPr>
                    <w:tabs>
                      <w:tab w:val="left" w:pos="5139"/>
                    </w:tabs>
                    <w:suppressAutoHyphens/>
                    <w:ind w:right="333"/>
                    <w:rPr>
                      <w:rFonts w:ascii="Times New Roman" w:hAnsi="Times New Roman" w:cs="Times New Roman"/>
                      <w:b/>
                      <w:sz w:val="24"/>
                      <w:szCs w:val="24"/>
                    </w:rPr>
                  </w:pPr>
                </w:p>
              </w:tc>
              <w:tc>
                <w:tcPr>
                  <w:tcW w:w="3538" w:type="dxa"/>
                  <w:gridSpan w:val="2"/>
                </w:tcPr>
                <w:p w:rsidR="00023D26" w:rsidRPr="00023D26" w:rsidRDefault="00023D26" w:rsidP="00023D26">
                  <w:pPr>
                    <w:tabs>
                      <w:tab w:val="left" w:pos="5139"/>
                    </w:tabs>
                    <w:suppressAutoHyphens/>
                    <w:ind w:right="333"/>
                    <w:rPr>
                      <w:rFonts w:ascii="Times New Roman" w:hAnsi="Times New Roman" w:cs="Times New Roman"/>
                      <w:b/>
                      <w:sz w:val="24"/>
                      <w:szCs w:val="24"/>
                    </w:rPr>
                  </w:pPr>
                  <w:r w:rsidRPr="00023D26">
                    <w:rPr>
                      <w:rFonts w:ascii="Times New Roman" w:hAnsi="Times New Roman" w:cs="Times New Roman"/>
                      <w:b/>
                      <w:sz w:val="24"/>
                      <w:szCs w:val="24"/>
                    </w:rPr>
                    <w:t>___________ А.Л. Поліщук</w:t>
                  </w:r>
                </w:p>
              </w:tc>
            </w:tr>
            <w:tr w:rsidR="00023D26" w:rsidRPr="00023D26" w:rsidTr="002171A7">
              <w:trPr>
                <w:trHeight w:val="68"/>
              </w:trPr>
              <w:tc>
                <w:tcPr>
                  <w:tcW w:w="3986" w:type="dxa"/>
                  <w:gridSpan w:val="3"/>
                </w:tcPr>
                <w:p w:rsidR="00023D26" w:rsidRPr="00023D26" w:rsidRDefault="00023D26" w:rsidP="002171A7">
                  <w:pPr>
                    <w:ind w:firstLine="1775"/>
                    <w:contextualSpacing/>
                    <w:rPr>
                      <w:rFonts w:ascii="Times New Roman" w:hAnsi="Times New Roman" w:cs="Times New Roman"/>
                      <w:bCs/>
                      <w:sz w:val="24"/>
                      <w:szCs w:val="24"/>
                    </w:rPr>
                  </w:pPr>
                  <w:r w:rsidRPr="00023D26">
                    <w:rPr>
                      <w:rFonts w:ascii="Times New Roman" w:hAnsi="Times New Roman" w:cs="Times New Roman"/>
                      <w:bCs/>
                      <w:sz w:val="24"/>
                      <w:szCs w:val="24"/>
                    </w:rPr>
                    <w:t>м.п.</w:t>
                  </w:r>
                </w:p>
              </w:tc>
              <w:tc>
                <w:tcPr>
                  <w:tcW w:w="1832" w:type="dxa"/>
                </w:tcPr>
                <w:p w:rsidR="00023D26" w:rsidRPr="00023D26" w:rsidRDefault="00023D26" w:rsidP="002171A7">
                  <w:pPr>
                    <w:ind w:firstLine="924"/>
                    <w:contextualSpacing/>
                    <w:rPr>
                      <w:rFonts w:ascii="Times New Roman" w:hAnsi="Times New Roman" w:cs="Times New Roman"/>
                      <w:bCs/>
                      <w:sz w:val="24"/>
                      <w:szCs w:val="24"/>
                    </w:rPr>
                  </w:pPr>
                </w:p>
              </w:tc>
              <w:tc>
                <w:tcPr>
                  <w:tcW w:w="3538" w:type="dxa"/>
                  <w:gridSpan w:val="2"/>
                </w:tcPr>
                <w:p w:rsidR="00023D26" w:rsidRPr="00023D26" w:rsidRDefault="00023D26" w:rsidP="002171A7">
                  <w:pPr>
                    <w:tabs>
                      <w:tab w:val="left" w:pos="5139"/>
                    </w:tabs>
                    <w:suppressAutoHyphens/>
                    <w:ind w:right="333" w:firstLine="1134"/>
                    <w:rPr>
                      <w:rFonts w:ascii="Times New Roman" w:hAnsi="Times New Roman" w:cs="Times New Roman"/>
                      <w:bCs/>
                      <w:sz w:val="24"/>
                      <w:szCs w:val="24"/>
                    </w:rPr>
                  </w:pPr>
                  <w:r w:rsidRPr="00023D26">
                    <w:rPr>
                      <w:rFonts w:ascii="Times New Roman" w:hAnsi="Times New Roman" w:cs="Times New Roman"/>
                      <w:bCs/>
                      <w:sz w:val="24"/>
                      <w:szCs w:val="24"/>
                    </w:rPr>
                    <w:t>м.п.</w:t>
                  </w:r>
                </w:p>
              </w:tc>
            </w:tr>
          </w:tbl>
          <w:p w:rsidR="00023D26" w:rsidRPr="00023D26" w:rsidRDefault="00023D26" w:rsidP="002171A7">
            <w:pPr>
              <w:tabs>
                <w:tab w:val="left" w:pos="6521"/>
              </w:tabs>
              <w:outlineLvl w:val="0"/>
              <w:rPr>
                <w:rFonts w:ascii="Times New Roman" w:hAnsi="Times New Roman" w:cs="Times New Roman"/>
                <w:b/>
                <w:sz w:val="24"/>
                <w:szCs w:val="24"/>
              </w:rPr>
            </w:pPr>
          </w:p>
        </w:tc>
      </w:tr>
    </w:tbl>
    <w:p w:rsidR="00023D26" w:rsidRPr="00362AD2" w:rsidRDefault="00023D26" w:rsidP="00023D26"/>
    <w:p w:rsidR="009451E7" w:rsidRDefault="00681035" w:rsidP="00023D26">
      <w:pPr>
        <w:rPr>
          <w:rFonts w:ascii="Times New Roman" w:eastAsia="Verdana" w:hAnsi="Times New Roman" w:cs="Times New Roman"/>
          <w:b/>
          <w:sz w:val="24"/>
          <w:szCs w:val="24"/>
          <w:lang w:val="uk-UA" w:eastAsia="ru-RU"/>
        </w:rPr>
      </w:pPr>
      <w:r w:rsidRPr="00681035">
        <w:rPr>
          <w:rFonts w:ascii="Times New Roman" w:hAnsi="Times New Roman" w:cs="Times New Roman"/>
          <w:bCs/>
          <w:sz w:val="24"/>
          <w:szCs w:val="24"/>
        </w:rPr>
        <w:lastRenderedPageBreak/>
        <w:t xml:space="preserve"> </w:t>
      </w:r>
      <w:r w:rsidR="009451E7">
        <w:rPr>
          <w:rFonts w:ascii="Times New Roman" w:eastAsia="Verdana" w:hAnsi="Times New Roman" w:cs="Times New Roman"/>
          <w:b/>
          <w:sz w:val="24"/>
          <w:szCs w:val="24"/>
          <w:lang w:val="uk-UA" w:eastAsia="ru-RU"/>
        </w:rPr>
        <w:t>Примітка:</w:t>
      </w:r>
    </w:p>
    <w:p w:rsidR="009451E7" w:rsidRDefault="009451E7" w:rsidP="009451E7">
      <w:pPr>
        <w:spacing w:after="0" w:line="240" w:lineRule="auto"/>
        <w:ind w:right="-262"/>
        <w:jc w:val="both"/>
        <w:rPr>
          <w:rFonts w:ascii="Times New Roman" w:hAnsi="Times New Roman" w:cs="Times New Roman"/>
          <w:b/>
          <w:bCs/>
          <w:iCs/>
          <w:sz w:val="24"/>
          <w:szCs w:val="24"/>
          <w:lang w:val="uk-UA"/>
        </w:rPr>
      </w:pPr>
      <w:r>
        <w:rPr>
          <w:rFonts w:ascii="Times New Roman" w:hAnsi="Times New Roman" w:cs="Times New Roman"/>
          <w:b/>
          <w:bCs/>
          <w:iCs/>
          <w:sz w:val="24"/>
          <w:szCs w:val="24"/>
          <w:lang w:val="uk-UA"/>
        </w:rPr>
        <w:t xml:space="preserve">У разі згоди з цим </w:t>
      </w:r>
      <w:r>
        <w:rPr>
          <w:rFonts w:ascii="Times New Roman" w:eastAsia="Verdana" w:hAnsi="Times New Roman" w:cs="Times New Roman"/>
          <w:b/>
          <w:sz w:val="24"/>
          <w:szCs w:val="24"/>
          <w:lang w:val="uk-UA" w:eastAsia="ru-RU"/>
        </w:rPr>
        <w:t>проектом договору</w:t>
      </w:r>
      <w:r>
        <w:rPr>
          <w:rFonts w:ascii="Times New Roman" w:hAnsi="Times New Roman" w:cs="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Pr>
          <w:rFonts w:ascii="Times New Roman" w:eastAsia="Verdana" w:hAnsi="Times New Roman" w:cs="Times New Roman"/>
          <w:b/>
          <w:sz w:val="24"/>
          <w:szCs w:val="24"/>
          <w:lang w:val="uk-UA" w:eastAsia="ru-RU"/>
        </w:rPr>
        <w:t>в окремому файлі</w:t>
      </w:r>
      <w:r>
        <w:rPr>
          <w:rFonts w:ascii="Times New Roman" w:hAnsi="Times New Roman" w:cs="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9451E7" w:rsidRPr="009451E7" w:rsidRDefault="009451E7" w:rsidP="00D87C6C">
      <w:pPr>
        <w:spacing w:after="0" w:line="240" w:lineRule="auto"/>
        <w:ind w:left="7788" w:right="-262" w:firstLine="708"/>
        <w:jc w:val="both"/>
        <w:rPr>
          <w:rFonts w:ascii="Times New Roman" w:eastAsia="Times New Roman" w:hAnsi="Times New Roman"/>
          <w:b/>
          <w:sz w:val="24"/>
          <w:szCs w:val="24"/>
          <w:lang w:val="uk-UA" w:eastAsia="ru-RU"/>
        </w:rPr>
      </w:pPr>
    </w:p>
    <w:sectPr w:rsidR="009451E7" w:rsidRPr="009451E7" w:rsidSect="008A6388">
      <w:headerReference w:type="even" r:id="rId11"/>
      <w:headerReference w:type="default" r:id="rId12"/>
      <w:footerReference w:type="even" r:id="rId13"/>
      <w:footerReference w:type="default" r:id="rId14"/>
      <w:headerReference w:type="first" r:id="rId15"/>
      <w:footerReference w:type="first" r:id="rId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1A7" w:rsidRDefault="002171A7" w:rsidP="006C0BA7">
      <w:pPr>
        <w:spacing w:after="0" w:line="240" w:lineRule="auto"/>
      </w:pPr>
      <w:r>
        <w:separator/>
      </w:r>
    </w:p>
  </w:endnote>
  <w:endnote w:type="continuationSeparator" w:id="0">
    <w:p w:rsidR="002171A7" w:rsidRDefault="002171A7" w:rsidP="006C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A7" w:rsidRDefault="002171A7">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A7" w:rsidRDefault="002171A7">
    <w:pPr>
      <w:pStyle w:val="af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A7" w:rsidRDefault="002171A7">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1A7" w:rsidRDefault="002171A7" w:rsidP="006C0BA7">
      <w:pPr>
        <w:spacing w:after="0" w:line="240" w:lineRule="auto"/>
      </w:pPr>
      <w:r>
        <w:separator/>
      </w:r>
    </w:p>
  </w:footnote>
  <w:footnote w:type="continuationSeparator" w:id="0">
    <w:p w:rsidR="002171A7" w:rsidRDefault="002171A7" w:rsidP="006C0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A7" w:rsidRDefault="002171A7">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A7" w:rsidRDefault="002171A7">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1A7" w:rsidRDefault="002171A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C33"/>
    <w:multiLevelType w:val="hybridMultilevel"/>
    <w:tmpl w:val="A39E8D5E"/>
    <w:lvl w:ilvl="0" w:tplc="3DE29578">
      <w:numFmt w:val="bullet"/>
      <w:lvlText w:val="-"/>
      <w:lvlJc w:val="left"/>
      <w:pPr>
        <w:ind w:left="1554" w:hanging="360"/>
      </w:pPr>
      <w:rPr>
        <w:rFonts w:ascii="Times New Roman" w:eastAsia="Times New Roman" w:hAnsi="Times New Roman" w:cs="Times New Roman" w:hint="default"/>
      </w:rPr>
    </w:lvl>
    <w:lvl w:ilvl="1" w:tplc="04220003" w:tentative="1">
      <w:start w:val="1"/>
      <w:numFmt w:val="bullet"/>
      <w:lvlText w:val="o"/>
      <w:lvlJc w:val="left"/>
      <w:pPr>
        <w:ind w:left="2274" w:hanging="360"/>
      </w:pPr>
      <w:rPr>
        <w:rFonts w:ascii="Courier New" w:hAnsi="Courier New" w:cs="Courier New" w:hint="default"/>
      </w:rPr>
    </w:lvl>
    <w:lvl w:ilvl="2" w:tplc="04220005" w:tentative="1">
      <w:start w:val="1"/>
      <w:numFmt w:val="bullet"/>
      <w:lvlText w:val=""/>
      <w:lvlJc w:val="left"/>
      <w:pPr>
        <w:ind w:left="2994" w:hanging="360"/>
      </w:pPr>
      <w:rPr>
        <w:rFonts w:ascii="Wingdings" w:hAnsi="Wingdings" w:hint="default"/>
      </w:rPr>
    </w:lvl>
    <w:lvl w:ilvl="3" w:tplc="04220001" w:tentative="1">
      <w:start w:val="1"/>
      <w:numFmt w:val="bullet"/>
      <w:lvlText w:val=""/>
      <w:lvlJc w:val="left"/>
      <w:pPr>
        <w:ind w:left="3714" w:hanging="360"/>
      </w:pPr>
      <w:rPr>
        <w:rFonts w:ascii="Symbol" w:hAnsi="Symbol" w:hint="default"/>
      </w:rPr>
    </w:lvl>
    <w:lvl w:ilvl="4" w:tplc="04220003" w:tentative="1">
      <w:start w:val="1"/>
      <w:numFmt w:val="bullet"/>
      <w:lvlText w:val="o"/>
      <w:lvlJc w:val="left"/>
      <w:pPr>
        <w:ind w:left="4434" w:hanging="360"/>
      </w:pPr>
      <w:rPr>
        <w:rFonts w:ascii="Courier New" w:hAnsi="Courier New" w:cs="Courier New" w:hint="default"/>
      </w:rPr>
    </w:lvl>
    <w:lvl w:ilvl="5" w:tplc="04220005" w:tentative="1">
      <w:start w:val="1"/>
      <w:numFmt w:val="bullet"/>
      <w:lvlText w:val=""/>
      <w:lvlJc w:val="left"/>
      <w:pPr>
        <w:ind w:left="5154" w:hanging="360"/>
      </w:pPr>
      <w:rPr>
        <w:rFonts w:ascii="Wingdings" w:hAnsi="Wingdings" w:hint="default"/>
      </w:rPr>
    </w:lvl>
    <w:lvl w:ilvl="6" w:tplc="04220001" w:tentative="1">
      <w:start w:val="1"/>
      <w:numFmt w:val="bullet"/>
      <w:lvlText w:val=""/>
      <w:lvlJc w:val="left"/>
      <w:pPr>
        <w:ind w:left="5874" w:hanging="360"/>
      </w:pPr>
      <w:rPr>
        <w:rFonts w:ascii="Symbol" w:hAnsi="Symbol" w:hint="default"/>
      </w:rPr>
    </w:lvl>
    <w:lvl w:ilvl="7" w:tplc="04220003" w:tentative="1">
      <w:start w:val="1"/>
      <w:numFmt w:val="bullet"/>
      <w:lvlText w:val="o"/>
      <w:lvlJc w:val="left"/>
      <w:pPr>
        <w:ind w:left="6594" w:hanging="360"/>
      </w:pPr>
      <w:rPr>
        <w:rFonts w:ascii="Courier New" w:hAnsi="Courier New" w:cs="Courier New" w:hint="default"/>
      </w:rPr>
    </w:lvl>
    <w:lvl w:ilvl="8" w:tplc="04220005" w:tentative="1">
      <w:start w:val="1"/>
      <w:numFmt w:val="bullet"/>
      <w:lvlText w:val=""/>
      <w:lvlJc w:val="left"/>
      <w:pPr>
        <w:ind w:left="7314" w:hanging="360"/>
      </w:pPr>
      <w:rPr>
        <w:rFonts w:ascii="Wingdings" w:hAnsi="Wingdings" w:hint="default"/>
      </w:rPr>
    </w:lvl>
  </w:abstractNum>
  <w:abstractNum w:abstractNumId="1">
    <w:nsid w:val="0D0D5AE7"/>
    <w:multiLevelType w:val="multilevel"/>
    <w:tmpl w:val="8DFC636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9405829"/>
    <w:multiLevelType w:val="hybridMultilevel"/>
    <w:tmpl w:val="E196E37A"/>
    <w:lvl w:ilvl="0" w:tplc="D392009C">
      <w:start w:val="1"/>
      <w:numFmt w:val="decimal"/>
      <w:lvlText w:val="%1."/>
      <w:lvlJc w:val="left"/>
      <w:pPr>
        <w:ind w:left="1069" w:hanging="360"/>
      </w:pPr>
      <w:rPr>
        <w:rFonts w:hint="default"/>
        <w:b/>
        <w:color w:val="32323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C74E39"/>
    <w:multiLevelType w:val="multilevel"/>
    <w:tmpl w:val="37763AF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665456"/>
    <w:multiLevelType w:val="multilevel"/>
    <w:tmpl w:val="F3B865B6"/>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ascii="Times New Roman" w:hAnsi="Times New Roman"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nsid w:val="21F2783F"/>
    <w:multiLevelType w:val="hybridMultilevel"/>
    <w:tmpl w:val="975E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C03738"/>
    <w:multiLevelType w:val="hybridMultilevel"/>
    <w:tmpl w:val="EEE0911C"/>
    <w:lvl w:ilvl="0" w:tplc="2AE2A802">
      <w:start w:val="99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1D155E"/>
    <w:multiLevelType w:val="hybridMultilevel"/>
    <w:tmpl w:val="B190647C"/>
    <w:lvl w:ilvl="0" w:tplc="7FC8A626">
      <w:start w:val="1"/>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8">
    <w:nsid w:val="302E1B58"/>
    <w:multiLevelType w:val="hybridMultilevel"/>
    <w:tmpl w:val="83802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990242"/>
    <w:multiLevelType w:val="hybridMultilevel"/>
    <w:tmpl w:val="856AD758"/>
    <w:lvl w:ilvl="0" w:tplc="13224174">
      <w:start w:val="1"/>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1A6A64"/>
    <w:multiLevelType w:val="hybridMultilevel"/>
    <w:tmpl w:val="BCDE3106"/>
    <w:lvl w:ilvl="0" w:tplc="C736F216">
      <w:numFmt w:val="bullet"/>
      <w:lvlText w:val="-"/>
      <w:lvlJc w:val="left"/>
      <w:pPr>
        <w:tabs>
          <w:tab w:val="num" w:pos="644"/>
        </w:tabs>
        <w:ind w:left="644" w:hanging="360"/>
      </w:pPr>
      <w:rPr>
        <w:rFonts w:ascii="Times New Roman" w:eastAsia="Times New Roman" w:hAnsi="Times New Roman"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12">
    <w:nsid w:val="404E3438"/>
    <w:multiLevelType w:val="hybridMultilevel"/>
    <w:tmpl w:val="DC2E8592"/>
    <w:lvl w:ilvl="0" w:tplc="E62237F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7B32B8"/>
    <w:multiLevelType w:val="multilevel"/>
    <w:tmpl w:val="555AC22A"/>
    <w:lvl w:ilvl="0">
      <w:start w:val="1"/>
      <w:numFmt w:val="decimal"/>
      <w:lvlText w:val="%1."/>
      <w:lvlJc w:val="left"/>
      <w:pPr>
        <w:ind w:left="76" w:hanging="360"/>
      </w:pPr>
      <w:rPr>
        <w:rFonts w:hint="default"/>
      </w:rPr>
    </w:lvl>
    <w:lvl w:ilvl="1">
      <w:start w:val="1"/>
      <w:numFmt w:val="decimal"/>
      <w:isLgl/>
      <w:lvlText w:val="%1.%2."/>
      <w:lvlJc w:val="left"/>
      <w:pPr>
        <w:ind w:left="720" w:hanging="720"/>
      </w:pPr>
      <w:rPr>
        <w:rFonts w:hint="default"/>
        <w:b/>
        <w:bCs/>
      </w:rPr>
    </w:lvl>
    <w:lvl w:ilvl="2">
      <w:start w:val="1"/>
      <w:numFmt w:val="decimal"/>
      <w:isLgl/>
      <w:lvlText w:val="%1.%2.%3."/>
      <w:lvlJc w:val="left"/>
      <w:pPr>
        <w:ind w:left="1004" w:hanging="720"/>
      </w:pPr>
      <w:rPr>
        <w:rFonts w:hint="default"/>
        <w:b/>
        <w:bCs/>
      </w:rPr>
    </w:lvl>
    <w:lvl w:ilvl="3">
      <w:start w:val="1"/>
      <w:numFmt w:val="decimal"/>
      <w:isLgl/>
      <w:lvlText w:val="%1.%2.%3.%4."/>
      <w:lvlJc w:val="left"/>
      <w:pPr>
        <w:ind w:left="1648" w:hanging="1080"/>
      </w:pPr>
      <w:rPr>
        <w:rFonts w:hint="default"/>
      </w:rPr>
    </w:lvl>
    <w:lvl w:ilvl="4">
      <w:start w:val="1"/>
      <w:numFmt w:val="decimal"/>
      <w:isLgl/>
      <w:lvlText w:val="%1.%2.%3.%4.%5."/>
      <w:lvlJc w:val="left"/>
      <w:pPr>
        <w:ind w:left="2292" w:hanging="144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220" w:hanging="1800"/>
      </w:pPr>
      <w:rPr>
        <w:rFonts w:hint="default"/>
      </w:rPr>
    </w:lvl>
    <w:lvl w:ilvl="7">
      <w:start w:val="1"/>
      <w:numFmt w:val="decimal"/>
      <w:isLgl/>
      <w:lvlText w:val="%1.%2.%3.%4.%5.%6.%7.%8."/>
      <w:lvlJc w:val="left"/>
      <w:pPr>
        <w:ind w:left="3864" w:hanging="2160"/>
      </w:pPr>
      <w:rPr>
        <w:rFonts w:hint="default"/>
      </w:rPr>
    </w:lvl>
    <w:lvl w:ilvl="8">
      <w:start w:val="1"/>
      <w:numFmt w:val="decimal"/>
      <w:isLgl/>
      <w:lvlText w:val="%1.%2.%3.%4.%5.%6.%7.%8.%9."/>
      <w:lvlJc w:val="left"/>
      <w:pPr>
        <w:ind w:left="4148" w:hanging="2160"/>
      </w:pPr>
      <w:rPr>
        <w:rFonts w:hint="default"/>
      </w:rPr>
    </w:lvl>
  </w:abstractNum>
  <w:abstractNum w:abstractNumId="15">
    <w:nsid w:val="4B1B0057"/>
    <w:multiLevelType w:val="multilevel"/>
    <w:tmpl w:val="61823E7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AF1B6D"/>
    <w:multiLevelType w:val="multilevel"/>
    <w:tmpl w:val="9E047FE2"/>
    <w:lvl w:ilvl="0">
      <w:start w:val="1"/>
      <w:numFmt w:val="decimal"/>
      <w:lvlText w:val="%1."/>
      <w:lvlJc w:val="left"/>
      <w:pPr>
        <w:ind w:left="1069" w:hanging="360"/>
      </w:pPr>
      <w:rPr>
        <w:rFonts w:cs="Times New Roman"/>
        <w:b/>
        <w:sz w:val="24"/>
      </w:rPr>
    </w:lvl>
    <w:lvl w:ilvl="1">
      <w:start w:val="1"/>
      <w:numFmt w:val="decimal"/>
      <w:lvlText w:val="%1.%2."/>
      <w:lvlJc w:val="left"/>
      <w:pPr>
        <w:ind w:left="360" w:hanging="360"/>
      </w:pPr>
      <w:rPr>
        <w:rFonts w:cs="Times New Roman"/>
        <w:b/>
        <w:sz w:val="24"/>
      </w:rPr>
    </w:lvl>
    <w:lvl w:ilvl="2">
      <w:start w:val="1"/>
      <w:numFmt w:val="decimal"/>
      <w:lvlText w:val="%1.%2.%3."/>
      <w:lvlJc w:val="left"/>
      <w:pPr>
        <w:ind w:left="3272" w:hanging="720"/>
      </w:pPr>
      <w:rPr>
        <w:rFonts w:cs="Times New Roman"/>
        <w:sz w:val="24"/>
      </w:rPr>
    </w:lvl>
    <w:lvl w:ilvl="3">
      <w:start w:val="1"/>
      <w:numFmt w:val="decimal"/>
      <w:lvlText w:val="%1.%2.%3.%4."/>
      <w:lvlJc w:val="left"/>
      <w:pPr>
        <w:ind w:left="1855" w:hanging="720"/>
      </w:pPr>
      <w:rPr>
        <w:rFonts w:cs="Times New Roman"/>
      </w:rPr>
    </w:lvl>
    <w:lvl w:ilvl="4">
      <w:start w:val="1"/>
      <w:numFmt w:val="decimal"/>
      <w:lvlText w:val="%1.%2.%3.%4.%5."/>
      <w:lvlJc w:val="left"/>
      <w:pPr>
        <w:ind w:left="2357" w:hanging="1080"/>
      </w:pPr>
      <w:rPr>
        <w:rFonts w:cs="Times New Roman"/>
      </w:rPr>
    </w:lvl>
    <w:lvl w:ilvl="5">
      <w:start w:val="1"/>
      <w:numFmt w:val="decimal"/>
      <w:lvlText w:val="%1.%2.%3.%4.%5.%6."/>
      <w:lvlJc w:val="left"/>
      <w:pPr>
        <w:ind w:left="2499" w:hanging="1080"/>
      </w:pPr>
      <w:rPr>
        <w:rFonts w:cs="Times New Roman"/>
      </w:rPr>
    </w:lvl>
    <w:lvl w:ilvl="6">
      <w:start w:val="1"/>
      <w:numFmt w:val="decimal"/>
      <w:lvlText w:val="%1.%2.%3.%4.%5.%6.%7."/>
      <w:lvlJc w:val="left"/>
      <w:pPr>
        <w:ind w:left="3001" w:hanging="1440"/>
      </w:pPr>
      <w:rPr>
        <w:rFonts w:cs="Times New Roman"/>
      </w:rPr>
    </w:lvl>
    <w:lvl w:ilvl="7">
      <w:start w:val="1"/>
      <w:numFmt w:val="decimal"/>
      <w:lvlText w:val="%1.%2.%3.%4.%5.%6.%7.%8."/>
      <w:lvlJc w:val="left"/>
      <w:pPr>
        <w:ind w:left="3143" w:hanging="1440"/>
      </w:pPr>
      <w:rPr>
        <w:rFonts w:cs="Times New Roman"/>
      </w:rPr>
    </w:lvl>
    <w:lvl w:ilvl="8">
      <w:start w:val="1"/>
      <w:numFmt w:val="decimal"/>
      <w:lvlText w:val="%1.%2.%3.%4.%5.%6.%7.%8.%9."/>
      <w:lvlJc w:val="left"/>
      <w:pPr>
        <w:ind w:left="3645" w:hanging="1800"/>
      </w:pPr>
      <w:rPr>
        <w:rFonts w:cs="Times New Roman"/>
      </w:rPr>
    </w:lvl>
  </w:abstractNum>
  <w:abstractNum w:abstractNumId="18">
    <w:nsid w:val="56CB61CE"/>
    <w:multiLevelType w:val="hybridMultilevel"/>
    <w:tmpl w:val="975E9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5D73A8"/>
    <w:multiLevelType w:val="hybridMultilevel"/>
    <w:tmpl w:val="2318DCE8"/>
    <w:lvl w:ilvl="0" w:tplc="70D6258E">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0">
    <w:nsid w:val="615963B1"/>
    <w:multiLevelType w:val="hybridMultilevel"/>
    <w:tmpl w:val="B1A8E712"/>
    <w:lvl w:ilvl="0" w:tplc="022EE012">
      <w:start w:val="3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72C5BA4"/>
    <w:multiLevelType w:val="multilevel"/>
    <w:tmpl w:val="5D68E130"/>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8B12B97"/>
    <w:multiLevelType w:val="multilevel"/>
    <w:tmpl w:val="2278AE5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9660604"/>
    <w:multiLevelType w:val="multilevel"/>
    <w:tmpl w:val="A33CE7D8"/>
    <w:lvl w:ilvl="0">
      <w:start w:val="1"/>
      <w:numFmt w:val="decimal"/>
      <w:lvlText w:val="%1."/>
      <w:lvlJc w:val="left"/>
      <w:pPr>
        <w:ind w:left="360" w:hanging="360"/>
      </w:pPr>
      <w:rPr>
        <w:rFonts w:hint="default"/>
      </w:rPr>
    </w:lvl>
    <w:lvl w:ilvl="1">
      <w:start w:val="1"/>
      <w:numFmt w:val="decimal"/>
      <w:isLgl/>
      <w:lvlText w:val="%1.%2."/>
      <w:lvlJc w:val="left"/>
      <w:pPr>
        <w:ind w:left="1122" w:hanging="492"/>
      </w:pPr>
      <w:rPr>
        <w:rFonts w:hint="default"/>
        <w:b/>
        <w:bCs/>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num w:numId="1">
    <w:abstractNumId w:val="10"/>
  </w:num>
  <w:num w:numId="2">
    <w:abstractNumId w:val="13"/>
  </w:num>
  <w:num w:numId="3">
    <w:abstractNumId w:val="21"/>
  </w:num>
  <w:num w:numId="4">
    <w:abstractNumId w:val="16"/>
  </w:num>
  <w:num w:numId="5">
    <w:abstractNumId w:val="14"/>
  </w:num>
  <w:num w:numId="6">
    <w:abstractNumId w:val="24"/>
  </w:num>
  <w:num w:numId="7">
    <w:abstractNumId w:val="12"/>
  </w:num>
  <w:num w:numId="8">
    <w:abstractNumId w:val="1"/>
  </w:num>
  <w:num w:numId="9">
    <w:abstractNumId w:val="22"/>
  </w:num>
  <w:num w:numId="10">
    <w:abstractNumId w:val="23"/>
  </w:num>
  <w:num w:numId="11">
    <w:abstractNumId w:val="8"/>
  </w:num>
  <w:num w:numId="12">
    <w:abstractNumId w:val="15"/>
  </w:num>
  <w:num w:numId="13">
    <w:abstractNumId w:val="11"/>
  </w:num>
  <w:num w:numId="14">
    <w:abstractNumId w:val="6"/>
  </w:num>
  <w:num w:numId="15">
    <w:abstractNumId w:val="3"/>
  </w:num>
  <w:num w:numId="16">
    <w:abstractNumId w:val="2"/>
  </w:num>
  <w:num w:numId="17">
    <w:abstractNumId w:val="19"/>
  </w:num>
  <w:num w:numId="18">
    <w:abstractNumId w:val="20"/>
  </w:num>
  <w:num w:numId="19">
    <w:abstractNumId w:val="5"/>
  </w:num>
  <w:num w:numId="20">
    <w:abstractNumId w:val="18"/>
  </w:num>
  <w:num w:numId="21">
    <w:abstractNumId w:val="17"/>
  </w:num>
  <w:num w:numId="22">
    <w:abstractNumId w:val="4"/>
  </w:num>
  <w:num w:numId="23">
    <w:abstractNumId w:val="0"/>
  </w:num>
  <w:num w:numId="24">
    <w:abstractNumId w:val="9"/>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04AC8"/>
    <w:rsid w:val="000051C4"/>
    <w:rsid w:val="00016426"/>
    <w:rsid w:val="00023D26"/>
    <w:rsid w:val="00025895"/>
    <w:rsid w:val="000319F2"/>
    <w:rsid w:val="00031F69"/>
    <w:rsid w:val="0003488E"/>
    <w:rsid w:val="000424B9"/>
    <w:rsid w:val="00044B8F"/>
    <w:rsid w:val="00046263"/>
    <w:rsid w:val="000610CC"/>
    <w:rsid w:val="00064E90"/>
    <w:rsid w:val="000675DF"/>
    <w:rsid w:val="00071EE2"/>
    <w:rsid w:val="00073393"/>
    <w:rsid w:val="00080AB7"/>
    <w:rsid w:val="00090C85"/>
    <w:rsid w:val="000A0196"/>
    <w:rsid w:val="000B0311"/>
    <w:rsid w:val="000B1F1A"/>
    <w:rsid w:val="000B414A"/>
    <w:rsid w:val="000B5FC6"/>
    <w:rsid w:val="000B61CB"/>
    <w:rsid w:val="000B6FA1"/>
    <w:rsid w:val="000D35A9"/>
    <w:rsid w:val="000F5902"/>
    <w:rsid w:val="00122ACE"/>
    <w:rsid w:val="001274E5"/>
    <w:rsid w:val="00164189"/>
    <w:rsid w:val="0018792D"/>
    <w:rsid w:val="001918AB"/>
    <w:rsid w:val="00194328"/>
    <w:rsid w:val="001B5AF6"/>
    <w:rsid w:val="001C2A6E"/>
    <w:rsid w:val="001D71D9"/>
    <w:rsid w:val="001E19F8"/>
    <w:rsid w:val="001F098F"/>
    <w:rsid w:val="001F3E88"/>
    <w:rsid w:val="00204936"/>
    <w:rsid w:val="0020777D"/>
    <w:rsid w:val="002103D4"/>
    <w:rsid w:val="002154D5"/>
    <w:rsid w:val="002171A7"/>
    <w:rsid w:val="00227E56"/>
    <w:rsid w:val="002343BA"/>
    <w:rsid w:val="00234567"/>
    <w:rsid w:val="00235772"/>
    <w:rsid w:val="002357B0"/>
    <w:rsid w:val="00241F1A"/>
    <w:rsid w:val="00247605"/>
    <w:rsid w:val="00257C32"/>
    <w:rsid w:val="00274FA7"/>
    <w:rsid w:val="00276412"/>
    <w:rsid w:val="00295BC6"/>
    <w:rsid w:val="002A6110"/>
    <w:rsid w:val="002B1AEC"/>
    <w:rsid w:val="002B3FF5"/>
    <w:rsid w:val="002B608C"/>
    <w:rsid w:val="002C157C"/>
    <w:rsid w:val="002D08F8"/>
    <w:rsid w:val="002D68C0"/>
    <w:rsid w:val="002D700F"/>
    <w:rsid w:val="002E267E"/>
    <w:rsid w:val="002F0644"/>
    <w:rsid w:val="002F3593"/>
    <w:rsid w:val="0032150F"/>
    <w:rsid w:val="003439A2"/>
    <w:rsid w:val="00367496"/>
    <w:rsid w:val="003759D1"/>
    <w:rsid w:val="00390E72"/>
    <w:rsid w:val="003963E4"/>
    <w:rsid w:val="003A3C16"/>
    <w:rsid w:val="003B1CD0"/>
    <w:rsid w:val="003E1538"/>
    <w:rsid w:val="003E24AD"/>
    <w:rsid w:val="003E37C2"/>
    <w:rsid w:val="003F02F2"/>
    <w:rsid w:val="003F544D"/>
    <w:rsid w:val="003F5A3A"/>
    <w:rsid w:val="00404AF8"/>
    <w:rsid w:val="00411E81"/>
    <w:rsid w:val="00472811"/>
    <w:rsid w:val="004755CE"/>
    <w:rsid w:val="00485AB2"/>
    <w:rsid w:val="004877C6"/>
    <w:rsid w:val="00491749"/>
    <w:rsid w:val="00491933"/>
    <w:rsid w:val="00496D48"/>
    <w:rsid w:val="004A1D5A"/>
    <w:rsid w:val="004A4BA3"/>
    <w:rsid w:val="004A7F8A"/>
    <w:rsid w:val="004C1977"/>
    <w:rsid w:val="004D2AEC"/>
    <w:rsid w:val="004E0F8F"/>
    <w:rsid w:val="004F0AE0"/>
    <w:rsid w:val="00502334"/>
    <w:rsid w:val="00506DE8"/>
    <w:rsid w:val="00514CD6"/>
    <w:rsid w:val="005172DB"/>
    <w:rsid w:val="005207D3"/>
    <w:rsid w:val="00527340"/>
    <w:rsid w:val="00530639"/>
    <w:rsid w:val="00553B6E"/>
    <w:rsid w:val="00570039"/>
    <w:rsid w:val="005779D2"/>
    <w:rsid w:val="005801DE"/>
    <w:rsid w:val="00583B30"/>
    <w:rsid w:val="00592CFB"/>
    <w:rsid w:val="0059771A"/>
    <w:rsid w:val="005A73E5"/>
    <w:rsid w:val="005B4C76"/>
    <w:rsid w:val="005C7A9E"/>
    <w:rsid w:val="005D6312"/>
    <w:rsid w:val="005E10E6"/>
    <w:rsid w:val="005E5B64"/>
    <w:rsid w:val="005F2AD6"/>
    <w:rsid w:val="005F6101"/>
    <w:rsid w:val="00605522"/>
    <w:rsid w:val="00610F99"/>
    <w:rsid w:val="00636F3A"/>
    <w:rsid w:val="006447DE"/>
    <w:rsid w:val="00651CDC"/>
    <w:rsid w:val="00657CF1"/>
    <w:rsid w:val="00671DB9"/>
    <w:rsid w:val="00676A57"/>
    <w:rsid w:val="00681035"/>
    <w:rsid w:val="006917EE"/>
    <w:rsid w:val="0069488A"/>
    <w:rsid w:val="00695650"/>
    <w:rsid w:val="00697CB8"/>
    <w:rsid w:val="006A4F5F"/>
    <w:rsid w:val="006B1AEC"/>
    <w:rsid w:val="006C0BA7"/>
    <w:rsid w:val="006E0889"/>
    <w:rsid w:val="006E29CE"/>
    <w:rsid w:val="006F3489"/>
    <w:rsid w:val="006F39A1"/>
    <w:rsid w:val="006F6EF5"/>
    <w:rsid w:val="00701BC2"/>
    <w:rsid w:val="0071250A"/>
    <w:rsid w:val="00722581"/>
    <w:rsid w:val="0072468A"/>
    <w:rsid w:val="00741B93"/>
    <w:rsid w:val="007637BA"/>
    <w:rsid w:val="007675AB"/>
    <w:rsid w:val="00771A51"/>
    <w:rsid w:val="00774326"/>
    <w:rsid w:val="0078035C"/>
    <w:rsid w:val="00781FB3"/>
    <w:rsid w:val="0079278C"/>
    <w:rsid w:val="00794664"/>
    <w:rsid w:val="007A0969"/>
    <w:rsid w:val="007A1681"/>
    <w:rsid w:val="007D3478"/>
    <w:rsid w:val="007D5C84"/>
    <w:rsid w:val="007F7999"/>
    <w:rsid w:val="00812782"/>
    <w:rsid w:val="00812F8E"/>
    <w:rsid w:val="008216B8"/>
    <w:rsid w:val="00831CB7"/>
    <w:rsid w:val="00836300"/>
    <w:rsid w:val="00852CA1"/>
    <w:rsid w:val="008535FC"/>
    <w:rsid w:val="00856151"/>
    <w:rsid w:val="00863DE0"/>
    <w:rsid w:val="00872D58"/>
    <w:rsid w:val="00884E2D"/>
    <w:rsid w:val="008915B5"/>
    <w:rsid w:val="0089401E"/>
    <w:rsid w:val="008A6388"/>
    <w:rsid w:val="008B11D0"/>
    <w:rsid w:val="008D1114"/>
    <w:rsid w:val="008D5619"/>
    <w:rsid w:val="008D59F9"/>
    <w:rsid w:val="008D6BB2"/>
    <w:rsid w:val="008D7261"/>
    <w:rsid w:val="008F6A29"/>
    <w:rsid w:val="0091098F"/>
    <w:rsid w:val="009326A3"/>
    <w:rsid w:val="009363B9"/>
    <w:rsid w:val="00943D4E"/>
    <w:rsid w:val="009451A3"/>
    <w:rsid w:val="009451E7"/>
    <w:rsid w:val="0096200C"/>
    <w:rsid w:val="00980B90"/>
    <w:rsid w:val="009B03C0"/>
    <w:rsid w:val="009C60D3"/>
    <w:rsid w:val="009D7AF9"/>
    <w:rsid w:val="00A036AE"/>
    <w:rsid w:val="00A078D5"/>
    <w:rsid w:val="00A1259D"/>
    <w:rsid w:val="00A221B8"/>
    <w:rsid w:val="00A31C69"/>
    <w:rsid w:val="00A35445"/>
    <w:rsid w:val="00A427B9"/>
    <w:rsid w:val="00A53726"/>
    <w:rsid w:val="00A6046E"/>
    <w:rsid w:val="00A83D09"/>
    <w:rsid w:val="00AB197B"/>
    <w:rsid w:val="00AF17A2"/>
    <w:rsid w:val="00AF3341"/>
    <w:rsid w:val="00B01CD7"/>
    <w:rsid w:val="00B03528"/>
    <w:rsid w:val="00B22268"/>
    <w:rsid w:val="00B27656"/>
    <w:rsid w:val="00B33895"/>
    <w:rsid w:val="00B45A2B"/>
    <w:rsid w:val="00B4728B"/>
    <w:rsid w:val="00B47ACA"/>
    <w:rsid w:val="00B51DEF"/>
    <w:rsid w:val="00B55B32"/>
    <w:rsid w:val="00BA236F"/>
    <w:rsid w:val="00BA3836"/>
    <w:rsid w:val="00BA4BB8"/>
    <w:rsid w:val="00BD6F31"/>
    <w:rsid w:val="00BE2268"/>
    <w:rsid w:val="00BE3EAB"/>
    <w:rsid w:val="00BF06EF"/>
    <w:rsid w:val="00C00AB2"/>
    <w:rsid w:val="00C013C6"/>
    <w:rsid w:val="00C13F0B"/>
    <w:rsid w:val="00C16381"/>
    <w:rsid w:val="00C26393"/>
    <w:rsid w:val="00C742F7"/>
    <w:rsid w:val="00C769DF"/>
    <w:rsid w:val="00C867C7"/>
    <w:rsid w:val="00C9249D"/>
    <w:rsid w:val="00C92A2E"/>
    <w:rsid w:val="00CB35BE"/>
    <w:rsid w:val="00CC53ED"/>
    <w:rsid w:val="00CD1844"/>
    <w:rsid w:val="00CD7257"/>
    <w:rsid w:val="00CE1CC8"/>
    <w:rsid w:val="00CE4500"/>
    <w:rsid w:val="00CE5D09"/>
    <w:rsid w:val="00D1251A"/>
    <w:rsid w:val="00D2104C"/>
    <w:rsid w:val="00D41F93"/>
    <w:rsid w:val="00D51476"/>
    <w:rsid w:val="00D67E24"/>
    <w:rsid w:val="00D7197C"/>
    <w:rsid w:val="00D74D71"/>
    <w:rsid w:val="00D87C6C"/>
    <w:rsid w:val="00DA4904"/>
    <w:rsid w:val="00DA6629"/>
    <w:rsid w:val="00DD4F1E"/>
    <w:rsid w:val="00DE2F70"/>
    <w:rsid w:val="00DF5064"/>
    <w:rsid w:val="00E20973"/>
    <w:rsid w:val="00E364AB"/>
    <w:rsid w:val="00E6361A"/>
    <w:rsid w:val="00E77F0D"/>
    <w:rsid w:val="00E828B6"/>
    <w:rsid w:val="00E83EEA"/>
    <w:rsid w:val="00E864D9"/>
    <w:rsid w:val="00E916B4"/>
    <w:rsid w:val="00E92BDA"/>
    <w:rsid w:val="00E942DF"/>
    <w:rsid w:val="00EA5CE3"/>
    <w:rsid w:val="00EA6399"/>
    <w:rsid w:val="00EC6B87"/>
    <w:rsid w:val="00ED19FF"/>
    <w:rsid w:val="00ED1BA0"/>
    <w:rsid w:val="00ED584E"/>
    <w:rsid w:val="00ED65BC"/>
    <w:rsid w:val="00EE7395"/>
    <w:rsid w:val="00EF1622"/>
    <w:rsid w:val="00EF4FF1"/>
    <w:rsid w:val="00EF5B01"/>
    <w:rsid w:val="00F01409"/>
    <w:rsid w:val="00F02D35"/>
    <w:rsid w:val="00F0448F"/>
    <w:rsid w:val="00F1036F"/>
    <w:rsid w:val="00F111BE"/>
    <w:rsid w:val="00F31FE1"/>
    <w:rsid w:val="00F731FF"/>
    <w:rsid w:val="00F87ABB"/>
    <w:rsid w:val="00F972F6"/>
    <w:rsid w:val="00FA3B06"/>
    <w:rsid w:val="00FA7AEF"/>
    <w:rsid w:val="00FC0997"/>
    <w:rsid w:val="00FC7987"/>
    <w:rsid w:val="00FD0637"/>
    <w:rsid w:val="00FD205B"/>
    <w:rsid w:val="00FD206D"/>
    <w:rsid w:val="00FD4451"/>
    <w:rsid w:val="00FF5D70"/>
    <w:rsid w:val="00FF66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16B8"/>
    <w:pPr>
      <w:keepNext/>
      <w:keepLines/>
      <w:pBdr>
        <w:bottom w:val="single" w:sz="4" w:space="2" w:color="C0504D" w:themeColor="accent2"/>
      </w:pBdr>
      <w:spacing w:before="360" w:after="120" w:line="240" w:lineRule="auto"/>
      <w:jc w:val="center"/>
      <w:outlineLvl w:val="0"/>
    </w:pPr>
    <w:rPr>
      <w:rFonts w:asciiTheme="majorHAnsi" w:eastAsiaTheme="majorEastAsia" w:hAnsiTheme="majorHAnsi" w:cstheme="majorBidi"/>
      <w:color w:val="262626" w:themeColor="text1" w:themeTint="D9"/>
      <w:sz w:val="40"/>
      <w:szCs w:val="40"/>
      <w:lang w:val="uk-UA" w:eastAsia="ru-RU"/>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nhideWhenUsed/>
    <w:qFormat/>
    <w:rsid w:val="008216B8"/>
    <w:pPr>
      <w:keepNext/>
      <w:keepLines/>
      <w:spacing w:before="80" w:after="0" w:line="240" w:lineRule="auto"/>
      <w:jc w:val="center"/>
      <w:outlineLvl w:val="2"/>
    </w:pPr>
    <w:rPr>
      <w:rFonts w:asciiTheme="majorHAnsi" w:eastAsiaTheme="majorEastAsia" w:hAnsiTheme="majorHAnsi" w:cstheme="majorBidi"/>
      <w:color w:val="943634" w:themeColor="accent2" w:themeShade="BF"/>
      <w:sz w:val="32"/>
      <w:szCs w:val="32"/>
      <w:lang w:val="uk-UA" w:eastAsia="ru-RU"/>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8216B8"/>
    <w:pPr>
      <w:keepNext/>
      <w:keepLines/>
      <w:spacing w:before="80" w:after="0" w:line="240" w:lineRule="auto"/>
      <w:jc w:val="center"/>
      <w:outlineLvl w:val="4"/>
    </w:pPr>
    <w:rPr>
      <w:rFonts w:asciiTheme="majorHAnsi" w:eastAsiaTheme="majorEastAsia" w:hAnsiTheme="majorHAnsi" w:cstheme="majorBidi"/>
      <w:color w:val="943634" w:themeColor="accent2" w:themeShade="BF"/>
      <w:sz w:val="24"/>
      <w:szCs w:val="24"/>
      <w:lang w:val="uk-UA" w:eastAsia="ru-RU"/>
    </w:rPr>
  </w:style>
  <w:style w:type="paragraph" w:styleId="6">
    <w:name w:val="heading 6"/>
    <w:basedOn w:val="a"/>
    <w:next w:val="a"/>
    <w:link w:val="60"/>
    <w:uiPriority w:val="9"/>
    <w:semiHidden/>
    <w:unhideWhenUsed/>
    <w:qFormat/>
    <w:rsid w:val="008216B8"/>
    <w:pPr>
      <w:keepNext/>
      <w:keepLines/>
      <w:spacing w:before="80" w:after="0" w:line="240" w:lineRule="auto"/>
      <w:jc w:val="center"/>
      <w:outlineLvl w:val="5"/>
    </w:pPr>
    <w:rPr>
      <w:rFonts w:asciiTheme="majorHAnsi" w:eastAsiaTheme="majorEastAsia" w:hAnsiTheme="majorHAnsi" w:cstheme="majorBidi"/>
      <w:i/>
      <w:iCs/>
      <w:color w:val="632423" w:themeColor="accent2" w:themeShade="80"/>
      <w:sz w:val="24"/>
      <w:szCs w:val="24"/>
      <w:lang w:val="uk-UA" w:eastAsia="ru-RU"/>
    </w:rPr>
  </w:style>
  <w:style w:type="paragraph" w:styleId="7">
    <w:name w:val="heading 7"/>
    <w:basedOn w:val="a"/>
    <w:next w:val="a"/>
    <w:link w:val="70"/>
    <w:semiHidden/>
    <w:unhideWhenUsed/>
    <w:qFormat/>
    <w:rsid w:val="008216B8"/>
    <w:pPr>
      <w:keepNext/>
      <w:keepLines/>
      <w:spacing w:before="80" w:after="0" w:line="240" w:lineRule="auto"/>
      <w:jc w:val="center"/>
      <w:outlineLvl w:val="6"/>
    </w:pPr>
    <w:rPr>
      <w:rFonts w:asciiTheme="majorHAnsi" w:eastAsiaTheme="majorEastAsia" w:hAnsiTheme="majorHAnsi" w:cstheme="majorBidi"/>
      <w:b/>
      <w:bCs/>
      <w:color w:val="632423" w:themeColor="accent2" w:themeShade="80"/>
      <w:lang w:val="uk-UA" w:eastAsia="ru-RU"/>
    </w:rPr>
  </w:style>
  <w:style w:type="paragraph" w:styleId="8">
    <w:name w:val="heading 8"/>
    <w:basedOn w:val="a"/>
    <w:next w:val="a"/>
    <w:link w:val="80"/>
    <w:uiPriority w:val="9"/>
    <w:semiHidden/>
    <w:unhideWhenUsed/>
    <w:qFormat/>
    <w:rsid w:val="008216B8"/>
    <w:pPr>
      <w:keepNext/>
      <w:keepLines/>
      <w:spacing w:before="80" w:after="0" w:line="240" w:lineRule="auto"/>
      <w:jc w:val="center"/>
      <w:outlineLvl w:val="7"/>
    </w:pPr>
    <w:rPr>
      <w:rFonts w:asciiTheme="majorHAnsi" w:eastAsiaTheme="majorEastAsia" w:hAnsiTheme="majorHAnsi" w:cstheme="majorBidi"/>
      <w:color w:val="632423" w:themeColor="accent2" w:themeShade="80"/>
      <w:lang w:val="uk-UA" w:eastAsia="ru-RU"/>
    </w:rPr>
  </w:style>
  <w:style w:type="paragraph" w:styleId="9">
    <w:name w:val="heading 9"/>
    <w:basedOn w:val="a"/>
    <w:next w:val="a"/>
    <w:link w:val="90"/>
    <w:uiPriority w:val="9"/>
    <w:semiHidden/>
    <w:unhideWhenUsed/>
    <w:qFormat/>
    <w:rsid w:val="008216B8"/>
    <w:pPr>
      <w:keepNext/>
      <w:keepLines/>
      <w:spacing w:before="80" w:after="0" w:line="240" w:lineRule="auto"/>
      <w:jc w:val="center"/>
      <w:outlineLvl w:val="8"/>
    </w:pPr>
    <w:rPr>
      <w:rFonts w:asciiTheme="majorHAnsi" w:eastAsiaTheme="majorEastAsia" w:hAnsiTheme="majorHAnsi" w:cstheme="majorBidi"/>
      <w:i/>
      <w:iCs/>
      <w:color w:val="632423" w:themeColor="accent2" w:themeShade="8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semiHidden/>
    <w:rsid w:val="00F972F6"/>
  </w:style>
  <w:style w:type="character" w:customStyle="1" w:styleId="1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0">
    <w:name w:val="Заголовок 4 Знак"/>
    <w:basedOn w:val="a0"/>
    <w:link w:val="4"/>
    <w:uiPriority w:val="9"/>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table" w:customStyle="1" w:styleId="51">
    <w:name w:val="Сетка таблицы51"/>
    <w:basedOn w:val="a1"/>
    <w:next w:val="af5"/>
    <w:rsid w:val="003B1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3B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B1CD0"/>
    <w:pPr>
      <w:widowControl w:val="0"/>
      <w:autoSpaceDE w:val="0"/>
      <w:autoSpaceDN w:val="0"/>
      <w:spacing w:after="0" w:line="240" w:lineRule="auto"/>
    </w:pPr>
    <w:rPr>
      <w:rFonts w:ascii="Arial" w:eastAsia="Arial" w:hAnsi="Arial" w:cs="Arial"/>
      <w:lang w:val="en-US"/>
    </w:rPr>
  </w:style>
  <w:style w:type="paragraph" w:styleId="af6">
    <w:name w:val="header"/>
    <w:aliases w:val="hdr"/>
    <w:basedOn w:val="a"/>
    <w:link w:val="af7"/>
    <w:uiPriority w:val="99"/>
    <w:unhideWhenUsed/>
    <w:rsid w:val="006C0BA7"/>
    <w:pPr>
      <w:tabs>
        <w:tab w:val="center" w:pos="4677"/>
        <w:tab w:val="right" w:pos="9355"/>
      </w:tabs>
      <w:spacing w:after="0" w:line="240" w:lineRule="auto"/>
    </w:pPr>
  </w:style>
  <w:style w:type="character" w:customStyle="1" w:styleId="af7">
    <w:name w:val="Верхний колонтитул Знак"/>
    <w:aliases w:val="hdr Знак"/>
    <w:basedOn w:val="a0"/>
    <w:link w:val="af6"/>
    <w:uiPriority w:val="99"/>
    <w:rsid w:val="006C0BA7"/>
  </w:style>
  <w:style w:type="paragraph" w:styleId="af8">
    <w:name w:val="footer"/>
    <w:basedOn w:val="a"/>
    <w:link w:val="af9"/>
    <w:uiPriority w:val="99"/>
    <w:unhideWhenUsed/>
    <w:rsid w:val="006C0BA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C0BA7"/>
  </w:style>
  <w:style w:type="character" w:customStyle="1" w:styleId="Bodytext3">
    <w:name w:val="Body text (3)_"/>
    <w:link w:val="Bodytext30"/>
    <w:rsid w:val="00B01CD7"/>
    <w:rPr>
      <w:b/>
      <w:bCs/>
      <w:i/>
      <w:iCs/>
      <w:shd w:val="clear" w:color="auto" w:fill="FFFFFF"/>
    </w:rPr>
  </w:style>
  <w:style w:type="paragraph" w:customStyle="1" w:styleId="Bodytext30">
    <w:name w:val="Body text (3)"/>
    <w:basedOn w:val="a"/>
    <w:link w:val="Bodytext3"/>
    <w:rsid w:val="00B01CD7"/>
    <w:pPr>
      <w:widowControl w:val="0"/>
      <w:shd w:val="clear" w:color="auto" w:fill="FFFFFF"/>
      <w:spacing w:before="180" w:after="300" w:line="0" w:lineRule="atLeast"/>
      <w:jc w:val="both"/>
    </w:pPr>
    <w:rPr>
      <w:b/>
      <w:bCs/>
      <w:i/>
      <w:iCs/>
    </w:rPr>
  </w:style>
  <w:style w:type="character" w:customStyle="1" w:styleId="10">
    <w:name w:val="Заголовок 1 Знак"/>
    <w:basedOn w:val="a0"/>
    <w:link w:val="1"/>
    <w:rsid w:val="008216B8"/>
    <w:rPr>
      <w:rFonts w:asciiTheme="majorHAnsi" w:eastAsiaTheme="majorEastAsia" w:hAnsiTheme="majorHAnsi" w:cstheme="majorBidi"/>
      <w:color w:val="262626" w:themeColor="text1" w:themeTint="D9"/>
      <w:sz w:val="40"/>
      <w:szCs w:val="40"/>
      <w:lang w:val="uk-UA" w:eastAsia="ru-RU"/>
    </w:rPr>
  </w:style>
  <w:style w:type="character" w:customStyle="1" w:styleId="30">
    <w:name w:val="Заголовок 3 Знак"/>
    <w:basedOn w:val="a0"/>
    <w:link w:val="3"/>
    <w:rsid w:val="008216B8"/>
    <w:rPr>
      <w:rFonts w:asciiTheme="majorHAnsi" w:eastAsiaTheme="majorEastAsia" w:hAnsiTheme="majorHAnsi" w:cstheme="majorBidi"/>
      <w:color w:val="943634" w:themeColor="accent2" w:themeShade="BF"/>
      <w:sz w:val="32"/>
      <w:szCs w:val="32"/>
      <w:lang w:val="uk-UA" w:eastAsia="ru-RU"/>
    </w:rPr>
  </w:style>
  <w:style w:type="character" w:customStyle="1" w:styleId="50">
    <w:name w:val="Заголовок 5 Знак"/>
    <w:basedOn w:val="a0"/>
    <w:link w:val="5"/>
    <w:rsid w:val="008216B8"/>
    <w:rPr>
      <w:rFonts w:asciiTheme="majorHAnsi" w:eastAsiaTheme="majorEastAsia" w:hAnsiTheme="majorHAnsi" w:cstheme="majorBidi"/>
      <w:color w:val="943634" w:themeColor="accent2" w:themeShade="BF"/>
      <w:sz w:val="24"/>
      <w:szCs w:val="24"/>
      <w:lang w:val="uk-UA" w:eastAsia="ru-RU"/>
    </w:rPr>
  </w:style>
  <w:style w:type="character" w:customStyle="1" w:styleId="60">
    <w:name w:val="Заголовок 6 Знак"/>
    <w:basedOn w:val="a0"/>
    <w:link w:val="6"/>
    <w:uiPriority w:val="9"/>
    <w:semiHidden/>
    <w:rsid w:val="008216B8"/>
    <w:rPr>
      <w:rFonts w:asciiTheme="majorHAnsi" w:eastAsiaTheme="majorEastAsia" w:hAnsiTheme="majorHAnsi" w:cstheme="majorBidi"/>
      <w:i/>
      <w:iCs/>
      <w:color w:val="632423" w:themeColor="accent2" w:themeShade="80"/>
      <w:sz w:val="24"/>
      <w:szCs w:val="24"/>
      <w:lang w:val="uk-UA" w:eastAsia="ru-RU"/>
    </w:rPr>
  </w:style>
  <w:style w:type="character" w:customStyle="1" w:styleId="70">
    <w:name w:val="Заголовок 7 Знак"/>
    <w:basedOn w:val="a0"/>
    <w:link w:val="7"/>
    <w:semiHidden/>
    <w:rsid w:val="008216B8"/>
    <w:rPr>
      <w:rFonts w:asciiTheme="majorHAnsi" w:eastAsiaTheme="majorEastAsia" w:hAnsiTheme="majorHAnsi" w:cstheme="majorBidi"/>
      <w:b/>
      <w:bCs/>
      <w:color w:val="632423" w:themeColor="accent2" w:themeShade="80"/>
      <w:lang w:val="uk-UA" w:eastAsia="ru-RU"/>
    </w:rPr>
  </w:style>
  <w:style w:type="character" w:customStyle="1" w:styleId="80">
    <w:name w:val="Заголовок 8 Знак"/>
    <w:basedOn w:val="a0"/>
    <w:link w:val="8"/>
    <w:uiPriority w:val="9"/>
    <w:semiHidden/>
    <w:rsid w:val="008216B8"/>
    <w:rPr>
      <w:rFonts w:asciiTheme="majorHAnsi" w:eastAsiaTheme="majorEastAsia" w:hAnsiTheme="majorHAnsi" w:cstheme="majorBidi"/>
      <w:color w:val="632423" w:themeColor="accent2" w:themeShade="80"/>
      <w:lang w:val="uk-UA" w:eastAsia="ru-RU"/>
    </w:rPr>
  </w:style>
  <w:style w:type="character" w:customStyle="1" w:styleId="90">
    <w:name w:val="Заголовок 9 Знак"/>
    <w:basedOn w:val="a0"/>
    <w:link w:val="9"/>
    <w:uiPriority w:val="9"/>
    <w:semiHidden/>
    <w:rsid w:val="008216B8"/>
    <w:rPr>
      <w:rFonts w:asciiTheme="majorHAnsi" w:eastAsiaTheme="majorEastAsia" w:hAnsiTheme="majorHAnsi" w:cstheme="majorBidi"/>
      <w:i/>
      <w:iCs/>
      <w:color w:val="632423" w:themeColor="accent2" w:themeShade="80"/>
      <w:lang w:val="uk-UA" w:eastAsia="ru-RU"/>
    </w:rPr>
  </w:style>
  <w:style w:type="paragraph" w:styleId="24">
    <w:name w:val="Body Text 2"/>
    <w:basedOn w:val="a"/>
    <w:link w:val="25"/>
    <w:rsid w:val="008216B8"/>
    <w:pPr>
      <w:spacing w:after="0" w:line="360" w:lineRule="auto"/>
      <w:jc w:val="center"/>
    </w:pPr>
    <w:rPr>
      <w:rFonts w:eastAsiaTheme="minorEastAsia"/>
      <w:b/>
      <w:bCs/>
      <w:sz w:val="21"/>
      <w:szCs w:val="21"/>
      <w:lang w:val="uk-UA" w:eastAsia="ru-RU"/>
    </w:rPr>
  </w:style>
  <w:style w:type="character" w:customStyle="1" w:styleId="25">
    <w:name w:val="Основной текст 2 Знак"/>
    <w:basedOn w:val="a0"/>
    <w:link w:val="24"/>
    <w:rsid w:val="008216B8"/>
    <w:rPr>
      <w:rFonts w:eastAsiaTheme="minorEastAsia"/>
      <w:b/>
      <w:bCs/>
      <w:sz w:val="21"/>
      <w:szCs w:val="21"/>
      <w:lang w:val="uk-UA" w:eastAsia="ru-RU"/>
    </w:rPr>
  </w:style>
  <w:style w:type="paragraph" w:customStyle="1" w:styleId="afa">
    <w:name w:val="Заголовок таблици"/>
    <w:basedOn w:val="a"/>
    <w:rsid w:val="008216B8"/>
    <w:pPr>
      <w:spacing w:after="0" w:line="360" w:lineRule="auto"/>
      <w:jc w:val="center"/>
    </w:pPr>
    <w:rPr>
      <w:rFonts w:ascii="Courier New" w:eastAsiaTheme="minorEastAsia" w:hAnsi="Courier New"/>
      <w:b/>
      <w:bCs/>
      <w:szCs w:val="21"/>
      <w:lang w:val="en-US"/>
    </w:rPr>
  </w:style>
  <w:style w:type="paragraph" w:styleId="afb">
    <w:name w:val="Subtitle"/>
    <w:basedOn w:val="a"/>
    <w:next w:val="a"/>
    <w:link w:val="afc"/>
    <w:qFormat/>
    <w:rsid w:val="008216B8"/>
    <w:pPr>
      <w:numPr>
        <w:ilvl w:val="1"/>
      </w:numPr>
      <w:spacing w:after="240" w:line="360" w:lineRule="auto"/>
      <w:jc w:val="center"/>
    </w:pPr>
    <w:rPr>
      <w:rFonts w:eastAsiaTheme="minorEastAsia"/>
      <w:caps/>
      <w:color w:val="404040" w:themeColor="text1" w:themeTint="BF"/>
      <w:spacing w:val="20"/>
      <w:sz w:val="28"/>
      <w:szCs w:val="28"/>
      <w:lang w:val="uk-UA" w:eastAsia="ru-RU"/>
    </w:rPr>
  </w:style>
  <w:style w:type="character" w:customStyle="1" w:styleId="afc">
    <w:name w:val="Подзаголовок Знак"/>
    <w:basedOn w:val="a0"/>
    <w:link w:val="afb"/>
    <w:rsid w:val="008216B8"/>
    <w:rPr>
      <w:rFonts w:eastAsiaTheme="minorEastAsia"/>
      <w:caps/>
      <w:color w:val="404040" w:themeColor="text1" w:themeTint="BF"/>
      <w:spacing w:val="20"/>
      <w:sz w:val="28"/>
      <w:szCs w:val="28"/>
      <w:lang w:val="uk-UA" w:eastAsia="ru-RU"/>
    </w:rPr>
  </w:style>
  <w:style w:type="paragraph" w:customStyle="1" w:styleId="Iau">
    <w:name w:val="Iau"/>
    <w:next w:val="a"/>
    <w:rsid w:val="008216B8"/>
    <w:pPr>
      <w:widowControl w:val="0"/>
      <w:spacing w:after="0" w:line="360" w:lineRule="auto"/>
      <w:jc w:val="center"/>
    </w:pPr>
    <w:rPr>
      <w:rFonts w:eastAsiaTheme="minorEastAsia"/>
      <w:snapToGrid w:val="0"/>
      <w:sz w:val="21"/>
      <w:szCs w:val="21"/>
      <w:lang w:val="de-DE" w:eastAsia="ru-RU"/>
    </w:rPr>
  </w:style>
  <w:style w:type="paragraph" w:customStyle="1" w:styleId="style121">
    <w:name w:val="style121"/>
    <w:basedOn w:val="a"/>
    <w:uiPriority w:val="99"/>
    <w:qFormat/>
    <w:rsid w:val="008216B8"/>
    <w:pPr>
      <w:spacing w:after="0" w:line="360" w:lineRule="auto"/>
      <w:ind w:left="63" w:right="63"/>
      <w:jc w:val="center"/>
    </w:pPr>
    <w:rPr>
      <w:rFonts w:eastAsiaTheme="minorEastAsia"/>
      <w:color w:val="323232"/>
      <w:sz w:val="15"/>
      <w:szCs w:val="15"/>
      <w:lang w:val="uk-UA" w:eastAsia="ru-RU"/>
    </w:rPr>
  </w:style>
  <w:style w:type="character" w:customStyle="1" w:styleId="hps">
    <w:name w:val="hps"/>
    <w:basedOn w:val="a0"/>
    <w:rsid w:val="008216B8"/>
  </w:style>
  <w:style w:type="character" w:styleId="afd">
    <w:name w:val="annotation reference"/>
    <w:uiPriority w:val="99"/>
    <w:unhideWhenUsed/>
    <w:rsid w:val="008216B8"/>
    <w:rPr>
      <w:sz w:val="16"/>
      <w:szCs w:val="16"/>
    </w:rPr>
  </w:style>
  <w:style w:type="paragraph" w:styleId="afe">
    <w:name w:val="annotation text"/>
    <w:basedOn w:val="a"/>
    <w:link w:val="aff"/>
    <w:uiPriority w:val="99"/>
    <w:unhideWhenUsed/>
    <w:rsid w:val="008216B8"/>
    <w:pPr>
      <w:suppressAutoHyphens/>
      <w:spacing w:after="0" w:line="360" w:lineRule="auto"/>
      <w:jc w:val="center"/>
    </w:pPr>
    <w:rPr>
      <w:rFonts w:eastAsiaTheme="minorEastAsia"/>
      <w:sz w:val="20"/>
      <w:szCs w:val="20"/>
      <w:lang w:val="uk-UA" w:eastAsia="ar-SA"/>
    </w:rPr>
  </w:style>
  <w:style w:type="character" w:customStyle="1" w:styleId="aff">
    <w:name w:val="Текст примечания Знак"/>
    <w:basedOn w:val="a0"/>
    <w:link w:val="afe"/>
    <w:uiPriority w:val="99"/>
    <w:rsid w:val="008216B8"/>
    <w:rPr>
      <w:rFonts w:eastAsiaTheme="minorEastAsia"/>
      <w:sz w:val="20"/>
      <w:szCs w:val="20"/>
      <w:lang w:val="uk-UA" w:eastAsia="ar-SA"/>
    </w:rPr>
  </w:style>
  <w:style w:type="paragraph" w:styleId="aff0">
    <w:name w:val="annotation subject"/>
    <w:basedOn w:val="afe"/>
    <w:next w:val="afe"/>
    <w:link w:val="aff1"/>
    <w:rsid w:val="008216B8"/>
    <w:pPr>
      <w:suppressAutoHyphens w:val="0"/>
    </w:pPr>
    <w:rPr>
      <w:b/>
      <w:bCs/>
      <w:lang w:eastAsia="ru-RU"/>
    </w:rPr>
  </w:style>
  <w:style w:type="character" w:customStyle="1" w:styleId="aff1">
    <w:name w:val="Тема примечания Знак"/>
    <w:basedOn w:val="aff"/>
    <w:link w:val="aff0"/>
    <w:rsid w:val="008216B8"/>
    <w:rPr>
      <w:rFonts w:eastAsiaTheme="minorEastAsia"/>
      <w:b/>
      <w:bCs/>
      <w:sz w:val="20"/>
      <w:szCs w:val="20"/>
      <w:lang w:val="uk-UA" w:eastAsia="ru-RU"/>
    </w:rPr>
  </w:style>
  <w:style w:type="character" w:customStyle="1" w:styleId="apple-converted-space">
    <w:name w:val="apple-converted-space"/>
    <w:rsid w:val="008216B8"/>
  </w:style>
  <w:style w:type="character" w:customStyle="1" w:styleId="FontStyle29">
    <w:name w:val="Font Style29"/>
    <w:uiPriority w:val="99"/>
    <w:rsid w:val="008216B8"/>
    <w:rPr>
      <w:rFonts w:ascii="Arial" w:hAnsi="Arial" w:cs="Arial"/>
      <w:sz w:val="18"/>
      <w:szCs w:val="18"/>
    </w:rPr>
  </w:style>
  <w:style w:type="character" w:customStyle="1" w:styleId="FontStyle20">
    <w:name w:val="Font Style20"/>
    <w:uiPriority w:val="99"/>
    <w:rsid w:val="008216B8"/>
    <w:rPr>
      <w:rFonts w:ascii="Arial" w:hAnsi="Arial" w:cs="Arial"/>
      <w:sz w:val="26"/>
      <w:szCs w:val="26"/>
    </w:rPr>
  </w:style>
  <w:style w:type="paragraph" w:styleId="aff2">
    <w:name w:val="Revision"/>
    <w:hidden/>
    <w:uiPriority w:val="99"/>
    <w:semiHidden/>
    <w:rsid w:val="008216B8"/>
    <w:pPr>
      <w:spacing w:after="0" w:line="360" w:lineRule="auto"/>
      <w:jc w:val="center"/>
    </w:pPr>
    <w:rPr>
      <w:rFonts w:eastAsiaTheme="minorEastAsia"/>
      <w:sz w:val="24"/>
      <w:szCs w:val="24"/>
      <w:lang w:eastAsia="ru-RU"/>
    </w:rPr>
  </w:style>
  <w:style w:type="character" w:customStyle="1" w:styleId="2Exact">
    <w:name w:val="Основной текст (2) Exact"/>
    <w:basedOn w:val="a0"/>
    <w:rsid w:val="008216B8"/>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_"/>
    <w:basedOn w:val="a0"/>
    <w:link w:val="27"/>
    <w:rsid w:val="008216B8"/>
    <w:rPr>
      <w:shd w:val="clear" w:color="auto" w:fill="FFFFFF"/>
    </w:rPr>
  </w:style>
  <w:style w:type="character" w:customStyle="1" w:styleId="34">
    <w:name w:val="Заголовок №3_"/>
    <w:basedOn w:val="a0"/>
    <w:link w:val="35"/>
    <w:rsid w:val="008216B8"/>
    <w:rPr>
      <w:b/>
      <w:bCs/>
      <w:shd w:val="clear" w:color="auto" w:fill="FFFFFF"/>
    </w:rPr>
  </w:style>
  <w:style w:type="character" w:customStyle="1" w:styleId="3Exact">
    <w:name w:val="Заголовок №3 Exact"/>
    <w:basedOn w:val="a0"/>
    <w:rsid w:val="008216B8"/>
    <w:rPr>
      <w:rFonts w:ascii="Times New Roman" w:eastAsia="Times New Roman" w:hAnsi="Times New Roman" w:cs="Times New Roman"/>
      <w:b/>
      <w:bCs/>
      <w:i w:val="0"/>
      <w:iCs w:val="0"/>
      <w:smallCaps w:val="0"/>
      <w:strike w:val="0"/>
      <w:u w:val="none"/>
    </w:rPr>
  </w:style>
  <w:style w:type="paragraph" w:customStyle="1" w:styleId="27">
    <w:name w:val="Основной текст (2)"/>
    <w:basedOn w:val="a"/>
    <w:link w:val="26"/>
    <w:rsid w:val="008216B8"/>
    <w:pPr>
      <w:widowControl w:val="0"/>
      <w:shd w:val="clear" w:color="auto" w:fill="FFFFFF"/>
      <w:spacing w:after="320" w:line="266" w:lineRule="exact"/>
      <w:ind w:hanging="340"/>
      <w:jc w:val="center"/>
    </w:pPr>
  </w:style>
  <w:style w:type="paragraph" w:customStyle="1" w:styleId="35">
    <w:name w:val="Заголовок №3"/>
    <w:basedOn w:val="a"/>
    <w:link w:val="34"/>
    <w:rsid w:val="008216B8"/>
    <w:pPr>
      <w:widowControl w:val="0"/>
      <w:shd w:val="clear" w:color="auto" w:fill="FFFFFF"/>
      <w:spacing w:after="0" w:line="278" w:lineRule="exact"/>
      <w:jc w:val="center"/>
      <w:outlineLvl w:val="2"/>
    </w:pPr>
    <w:rPr>
      <w:b/>
      <w:bCs/>
    </w:rPr>
  </w:style>
  <w:style w:type="character" w:customStyle="1" w:styleId="im">
    <w:name w:val="im"/>
    <w:basedOn w:val="a0"/>
    <w:rsid w:val="008216B8"/>
  </w:style>
  <w:style w:type="paragraph" w:styleId="36">
    <w:name w:val="Body Text Indent 3"/>
    <w:aliases w:val=" Знак1,Знак"/>
    <w:basedOn w:val="a"/>
    <w:link w:val="37"/>
    <w:rsid w:val="008216B8"/>
    <w:pPr>
      <w:spacing w:after="120" w:line="360" w:lineRule="auto"/>
      <w:ind w:left="283"/>
      <w:jc w:val="center"/>
    </w:pPr>
    <w:rPr>
      <w:rFonts w:eastAsiaTheme="minorEastAsia"/>
      <w:sz w:val="16"/>
      <w:szCs w:val="16"/>
      <w:lang w:val="uk-UA" w:eastAsia="ru-RU"/>
    </w:rPr>
  </w:style>
  <w:style w:type="character" w:customStyle="1" w:styleId="37">
    <w:name w:val="Основной текст с отступом 3 Знак"/>
    <w:aliases w:val=" Знак1 Знак,Знак Знак"/>
    <w:basedOn w:val="a0"/>
    <w:link w:val="36"/>
    <w:rsid w:val="008216B8"/>
    <w:rPr>
      <w:rFonts w:eastAsiaTheme="minorEastAsia"/>
      <w:sz w:val="16"/>
      <w:szCs w:val="16"/>
      <w:lang w:val="uk-UA" w:eastAsia="ru-RU"/>
    </w:rPr>
  </w:style>
  <w:style w:type="paragraph" w:styleId="aff3">
    <w:name w:val="caption"/>
    <w:basedOn w:val="a"/>
    <w:next w:val="a"/>
    <w:uiPriority w:val="35"/>
    <w:semiHidden/>
    <w:unhideWhenUsed/>
    <w:qFormat/>
    <w:rsid w:val="008216B8"/>
    <w:pPr>
      <w:spacing w:after="0" w:line="240" w:lineRule="auto"/>
      <w:jc w:val="center"/>
    </w:pPr>
    <w:rPr>
      <w:rFonts w:eastAsiaTheme="minorEastAsia"/>
      <w:b/>
      <w:bCs/>
      <w:color w:val="404040" w:themeColor="text1" w:themeTint="BF"/>
      <w:sz w:val="16"/>
      <w:szCs w:val="16"/>
      <w:lang w:val="uk-UA" w:eastAsia="ru-RU"/>
    </w:rPr>
  </w:style>
  <w:style w:type="character" w:styleId="aff4">
    <w:name w:val="Emphasis"/>
    <w:basedOn w:val="a0"/>
    <w:uiPriority w:val="20"/>
    <w:qFormat/>
    <w:rsid w:val="008216B8"/>
    <w:rPr>
      <w:i/>
      <w:iCs/>
      <w:color w:val="000000" w:themeColor="text1"/>
    </w:rPr>
  </w:style>
  <w:style w:type="paragraph" w:styleId="28">
    <w:name w:val="Quote"/>
    <w:basedOn w:val="a"/>
    <w:next w:val="a"/>
    <w:link w:val="29"/>
    <w:uiPriority w:val="29"/>
    <w:qFormat/>
    <w:rsid w:val="008216B8"/>
    <w:pPr>
      <w:spacing w:before="160" w:after="0" w:line="360" w:lineRule="auto"/>
      <w:ind w:left="720" w:right="720"/>
      <w:jc w:val="center"/>
    </w:pPr>
    <w:rPr>
      <w:rFonts w:asciiTheme="majorHAnsi" w:eastAsiaTheme="majorEastAsia" w:hAnsiTheme="majorHAnsi" w:cstheme="majorBidi"/>
      <w:color w:val="000000" w:themeColor="text1"/>
      <w:sz w:val="24"/>
      <w:szCs w:val="24"/>
      <w:lang w:val="uk-UA" w:eastAsia="ru-RU"/>
    </w:rPr>
  </w:style>
  <w:style w:type="character" w:customStyle="1" w:styleId="29">
    <w:name w:val="Цитата 2 Знак"/>
    <w:basedOn w:val="a0"/>
    <w:link w:val="28"/>
    <w:uiPriority w:val="29"/>
    <w:rsid w:val="008216B8"/>
    <w:rPr>
      <w:rFonts w:asciiTheme="majorHAnsi" w:eastAsiaTheme="majorEastAsia" w:hAnsiTheme="majorHAnsi" w:cstheme="majorBidi"/>
      <w:color w:val="000000" w:themeColor="text1"/>
      <w:sz w:val="24"/>
      <w:szCs w:val="24"/>
      <w:lang w:val="uk-UA" w:eastAsia="ru-RU"/>
    </w:rPr>
  </w:style>
  <w:style w:type="paragraph" w:styleId="aff5">
    <w:name w:val="Intense Quote"/>
    <w:basedOn w:val="a"/>
    <w:next w:val="a"/>
    <w:link w:val="aff6"/>
    <w:uiPriority w:val="30"/>
    <w:qFormat/>
    <w:rsid w:val="008216B8"/>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lang w:val="uk-UA" w:eastAsia="ru-RU"/>
    </w:rPr>
  </w:style>
  <w:style w:type="character" w:customStyle="1" w:styleId="aff6">
    <w:name w:val="Выделенная цитата Знак"/>
    <w:basedOn w:val="a0"/>
    <w:link w:val="aff5"/>
    <w:uiPriority w:val="30"/>
    <w:rsid w:val="008216B8"/>
    <w:rPr>
      <w:rFonts w:asciiTheme="majorHAnsi" w:eastAsiaTheme="majorEastAsia" w:hAnsiTheme="majorHAnsi" w:cstheme="majorBidi"/>
      <w:sz w:val="24"/>
      <w:szCs w:val="24"/>
      <w:lang w:val="uk-UA" w:eastAsia="ru-RU"/>
    </w:rPr>
  </w:style>
  <w:style w:type="character" w:styleId="aff7">
    <w:name w:val="Subtle Emphasis"/>
    <w:basedOn w:val="a0"/>
    <w:uiPriority w:val="19"/>
    <w:qFormat/>
    <w:rsid w:val="008216B8"/>
    <w:rPr>
      <w:i/>
      <w:iCs/>
      <w:color w:val="595959" w:themeColor="text1" w:themeTint="A6"/>
    </w:rPr>
  </w:style>
  <w:style w:type="character" w:styleId="aff8">
    <w:name w:val="Intense Emphasis"/>
    <w:basedOn w:val="a0"/>
    <w:uiPriority w:val="21"/>
    <w:qFormat/>
    <w:rsid w:val="008216B8"/>
    <w:rPr>
      <w:b/>
      <w:bCs/>
      <w:i/>
      <w:iCs/>
      <w:caps w:val="0"/>
      <w:smallCaps w:val="0"/>
      <w:strike w:val="0"/>
      <w:dstrike w:val="0"/>
      <w:color w:val="C0504D" w:themeColor="accent2"/>
    </w:rPr>
  </w:style>
  <w:style w:type="character" w:styleId="aff9">
    <w:name w:val="Subtle Reference"/>
    <w:basedOn w:val="a0"/>
    <w:uiPriority w:val="31"/>
    <w:qFormat/>
    <w:rsid w:val="008216B8"/>
    <w:rPr>
      <w:caps w:val="0"/>
      <w:smallCaps/>
      <w:color w:val="404040" w:themeColor="text1" w:themeTint="BF"/>
      <w:spacing w:val="0"/>
      <w:u w:val="single" w:color="7F7F7F" w:themeColor="text1" w:themeTint="80"/>
    </w:rPr>
  </w:style>
  <w:style w:type="character" w:styleId="affa">
    <w:name w:val="Intense Reference"/>
    <w:basedOn w:val="a0"/>
    <w:uiPriority w:val="32"/>
    <w:qFormat/>
    <w:rsid w:val="008216B8"/>
    <w:rPr>
      <w:b/>
      <w:bCs/>
      <w:caps w:val="0"/>
      <w:smallCaps/>
      <w:color w:val="auto"/>
      <w:spacing w:val="0"/>
      <w:u w:val="single"/>
    </w:rPr>
  </w:style>
  <w:style w:type="character" w:styleId="affb">
    <w:name w:val="Book Title"/>
    <w:basedOn w:val="a0"/>
    <w:uiPriority w:val="33"/>
    <w:qFormat/>
    <w:rsid w:val="008216B8"/>
    <w:rPr>
      <w:b/>
      <w:bCs/>
      <w:caps w:val="0"/>
      <w:smallCaps/>
      <w:spacing w:val="0"/>
    </w:rPr>
  </w:style>
  <w:style w:type="paragraph" w:styleId="affc">
    <w:name w:val="TOC Heading"/>
    <w:basedOn w:val="1"/>
    <w:next w:val="a"/>
    <w:uiPriority w:val="39"/>
    <w:semiHidden/>
    <w:unhideWhenUsed/>
    <w:qFormat/>
    <w:rsid w:val="008216B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216B8"/>
    <w:pPr>
      <w:keepNext/>
      <w:keepLines/>
      <w:pBdr>
        <w:bottom w:val="single" w:sz="4" w:space="2" w:color="C0504D" w:themeColor="accent2"/>
      </w:pBdr>
      <w:spacing w:before="360" w:after="120" w:line="240" w:lineRule="auto"/>
      <w:jc w:val="center"/>
      <w:outlineLvl w:val="0"/>
    </w:pPr>
    <w:rPr>
      <w:rFonts w:asciiTheme="majorHAnsi" w:eastAsiaTheme="majorEastAsia" w:hAnsiTheme="majorHAnsi" w:cstheme="majorBidi"/>
      <w:color w:val="262626" w:themeColor="text1" w:themeTint="D9"/>
      <w:sz w:val="40"/>
      <w:szCs w:val="40"/>
      <w:lang w:val="uk-UA" w:eastAsia="ru-RU"/>
    </w:rPr>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3">
    <w:name w:val="heading 3"/>
    <w:basedOn w:val="a"/>
    <w:next w:val="a"/>
    <w:link w:val="30"/>
    <w:unhideWhenUsed/>
    <w:qFormat/>
    <w:rsid w:val="008216B8"/>
    <w:pPr>
      <w:keepNext/>
      <w:keepLines/>
      <w:spacing w:before="80" w:after="0" w:line="240" w:lineRule="auto"/>
      <w:jc w:val="center"/>
      <w:outlineLvl w:val="2"/>
    </w:pPr>
    <w:rPr>
      <w:rFonts w:asciiTheme="majorHAnsi" w:eastAsiaTheme="majorEastAsia" w:hAnsiTheme="majorHAnsi" w:cstheme="majorBidi"/>
      <w:color w:val="943634" w:themeColor="accent2" w:themeShade="BF"/>
      <w:sz w:val="32"/>
      <w:szCs w:val="32"/>
      <w:lang w:val="uk-UA" w:eastAsia="ru-RU"/>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rsid w:val="008216B8"/>
    <w:pPr>
      <w:keepNext/>
      <w:keepLines/>
      <w:spacing w:before="80" w:after="0" w:line="240" w:lineRule="auto"/>
      <w:jc w:val="center"/>
      <w:outlineLvl w:val="4"/>
    </w:pPr>
    <w:rPr>
      <w:rFonts w:asciiTheme="majorHAnsi" w:eastAsiaTheme="majorEastAsia" w:hAnsiTheme="majorHAnsi" w:cstheme="majorBidi"/>
      <w:color w:val="943634" w:themeColor="accent2" w:themeShade="BF"/>
      <w:sz w:val="24"/>
      <w:szCs w:val="24"/>
      <w:lang w:val="uk-UA" w:eastAsia="ru-RU"/>
    </w:rPr>
  </w:style>
  <w:style w:type="paragraph" w:styleId="6">
    <w:name w:val="heading 6"/>
    <w:basedOn w:val="a"/>
    <w:next w:val="a"/>
    <w:link w:val="60"/>
    <w:uiPriority w:val="9"/>
    <w:semiHidden/>
    <w:unhideWhenUsed/>
    <w:qFormat/>
    <w:rsid w:val="008216B8"/>
    <w:pPr>
      <w:keepNext/>
      <w:keepLines/>
      <w:spacing w:before="80" w:after="0" w:line="240" w:lineRule="auto"/>
      <w:jc w:val="center"/>
      <w:outlineLvl w:val="5"/>
    </w:pPr>
    <w:rPr>
      <w:rFonts w:asciiTheme="majorHAnsi" w:eastAsiaTheme="majorEastAsia" w:hAnsiTheme="majorHAnsi" w:cstheme="majorBidi"/>
      <w:i/>
      <w:iCs/>
      <w:color w:val="632423" w:themeColor="accent2" w:themeShade="80"/>
      <w:sz w:val="24"/>
      <w:szCs w:val="24"/>
      <w:lang w:val="uk-UA" w:eastAsia="ru-RU"/>
    </w:rPr>
  </w:style>
  <w:style w:type="paragraph" w:styleId="7">
    <w:name w:val="heading 7"/>
    <w:basedOn w:val="a"/>
    <w:next w:val="a"/>
    <w:link w:val="70"/>
    <w:semiHidden/>
    <w:unhideWhenUsed/>
    <w:qFormat/>
    <w:rsid w:val="008216B8"/>
    <w:pPr>
      <w:keepNext/>
      <w:keepLines/>
      <w:spacing w:before="80" w:after="0" w:line="240" w:lineRule="auto"/>
      <w:jc w:val="center"/>
      <w:outlineLvl w:val="6"/>
    </w:pPr>
    <w:rPr>
      <w:rFonts w:asciiTheme="majorHAnsi" w:eastAsiaTheme="majorEastAsia" w:hAnsiTheme="majorHAnsi" w:cstheme="majorBidi"/>
      <w:b/>
      <w:bCs/>
      <w:color w:val="632423" w:themeColor="accent2" w:themeShade="80"/>
      <w:lang w:val="uk-UA" w:eastAsia="ru-RU"/>
    </w:rPr>
  </w:style>
  <w:style w:type="paragraph" w:styleId="8">
    <w:name w:val="heading 8"/>
    <w:basedOn w:val="a"/>
    <w:next w:val="a"/>
    <w:link w:val="80"/>
    <w:uiPriority w:val="9"/>
    <w:semiHidden/>
    <w:unhideWhenUsed/>
    <w:qFormat/>
    <w:rsid w:val="008216B8"/>
    <w:pPr>
      <w:keepNext/>
      <w:keepLines/>
      <w:spacing w:before="80" w:after="0" w:line="240" w:lineRule="auto"/>
      <w:jc w:val="center"/>
      <w:outlineLvl w:val="7"/>
    </w:pPr>
    <w:rPr>
      <w:rFonts w:asciiTheme="majorHAnsi" w:eastAsiaTheme="majorEastAsia" w:hAnsiTheme="majorHAnsi" w:cstheme="majorBidi"/>
      <w:color w:val="632423" w:themeColor="accent2" w:themeShade="80"/>
      <w:lang w:val="uk-UA" w:eastAsia="ru-RU"/>
    </w:rPr>
  </w:style>
  <w:style w:type="paragraph" w:styleId="9">
    <w:name w:val="heading 9"/>
    <w:basedOn w:val="a"/>
    <w:next w:val="a"/>
    <w:link w:val="90"/>
    <w:uiPriority w:val="9"/>
    <w:semiHidden/>
    <w:unhideWhenUsed/>
    <w:qFormat/>
    <w:rsid w:val="008216B8"/>
    <w:pPr>
      <w:keepNext/>
      <w:keepLines/>
      <w:spacing w:before="80" w:after="0" w:line="240" w:lineRule="auto"/>
      <w:jc w:val="center"/>
      <w:outlineLvl w:val="8"/>
    </w:pPr>
    <w:rPr>
      <w:rFonts w:asciiTheme="majorHAnsi" w:eastAsiaTheme="majorEastAsia" w:hAnsiTheme="majorHAnsi" w:cstheme="majorBidi"/>
      <w:i/>
      <w:iCs/>
      <w:color w:val="632423" w:themeColor="accent2" w:themeShade="8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1"/>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semiHidden/>
    <w:rsid w:val="00F972F6"/>
  </w:style>
  <w:style w:type="character" w:customStyle="1" w:styleId="1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2">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uiPriority w:val="22"/>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2">
    <w:name w:val="Body Text 3"/>
    <w:basedOn w:val="a"/>
    <w:link w:val="33"/>
    <w:unhideWhenUsed/>
    <w:rsid w:val="0078035C"/>
    <w:pPr>
      <w:spacing w:after="120"/>
    </w:pPr>
    <w:rPr>
      <w:rFonts w:ascii="Calibri" w:eastAsia="Calibri" w:hAnsi="Calibri" w:cs="Times New Roman"/>
      <w:sz w:val="16"/>
      <w:szCs w:val="16"/>
      <w:lang w:val="uk-UA"/>
    </w:rPr>
  </w:style>
  <w:style w:type="character" w:customStyle="1" w:styleId="33">
    <w:name w:val="Основной текст 3 Знак"/>
    <w:basedOn w:val="a0"/>
    <w:link w:val="32"/>
    <w:rsid w:val="0078035C"/>
    <w:rPr>
      <w:rFonts w:ascii="Calibri" w:eastAsia="Calibri" w:hAnsi="Calibri" w:cs="Times New Roman"/>
      <w:sz w:val="16"/>
      <w:szCs w:val="16"/>
      <w:lang w:val="uk-UA"/>
    </w:rPr>
  </w:style>
  <w:style w:type="character" w:customStyle="1" w:styleId="40">
    <w:name w:val="Заголовок 4 Знак"/>
    <w:basedOn w:val="a0"/>
    <w:link w:val="4"/>
    <w:uiPriority w:val="9"/>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table" w:customStyle="1" w:styleId="51">
    <w:name w:val="Сетка таблицы51"/>
    <w:basedOn w:val="a1"/>
    <w:next w:val="af5"/>
    <w:rsid w:val="003B1C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3B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3B1CD0"/>
    <w:pPr>
      <w:widowControl w:val="0"/>
      <w:autoSpaceDE w:val="0"/>
      <w:autoSpaceDN w:val="0"/>
      <w:spacing w:after="0" w:line="240" w:lineRule="auto"/>
    </w:pPr>
    <w:rPr>
      <w:rFonts w:ascii="Arial" w:eastAsia="Arial" w:hAnsi="Arial" w:cs="Arial"/>
      <w:lang w:val="en-US"/>
    </w:rPr>
  </w:style>
  <w:style w:type="paragraph" w:styleId="af6">
    <w:name w:val="header"/>
    <w:aliases w:val="hdr"/>
    <w:basedOn w:val="a"/>
    <w:link w:val="af7"/>
    <w:uiPriority w:val="99"/>
    <w:unhideWhenUsed/>
    <w:rsid w:val="006C0BA7"/>
    <w:pPr>
      <w:tabs>
        <w:tab w:val="center" w:pos="4677"/>
        <w:tab w:val="right" w:pos="9355"/>
      </w:tabs>
      <w:spacing w:after="0" w:line="240" w:lineRule="auto"/>
    </w:pPr>
  </w:style>
  <w:style w:type="character" w:customStyle="1" w:styleId="af7">
    <w:name w:val="Верхний колонтитул Знак"/>
    <w:aliases w:val="hdr Знак"/>
    <w:basedOn w:val="a0"/>
    <w:link w:val="af6"/>
    <w:uiPriority w:val="99"/>
    <w:rsid w:val="006C0BA7"/>
  </w:style>
  <w:style w:type="paragraph" w:styleId="af8">
    <w:name w:val="footer"/>
    <w:basedOn w:val="a"/>
    <w:link w:val="af9"/>
    <w:uiPriority w:val="99"/>
    <w:unhideWhenUsed/>
    <w:rsid w:val="006C0BA7"/>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C0BA7"/>
  </w:style>
  <w:style w:type="character" w:customStyle="1" w:styleId="Bodytext3">
    <w:name w:val="Body text (3)_"/>
    <w:link w:val="Bodytext30"/>
    <w:rsid w:val="00B01CD7"/>
    <w:rPr>
      <w:b/>
      <w:bCs/>
      <w:i/>
      <w:iCs/>
      <w:shd w:val="clear" w:color="auto" w:fill="FFFFFF"/>
    </w:rPr>
  </w:style>
  <w:style w:type="paragraph" w:customStyle="1" w:styleId="Bodytext30">
    <w:name w:val="Body text (3)"/>
    <w:basedOn w:val="a"/>
    <w:link w:val="Bodytext3"/>
    <w:rsid w:val="00B01CD7"/>
    <w:pPr>
      <w:widowControl w:val="0"/>
      <w:shd w:val="clear" w:color="auto" w:fill="FFFFFF"/>
      <w:spacing w:before="180" w:after="300" w:line="0" w:lineRule="atLeast"/>
      <w:jc w:val="both"/>
    </w:pPr>
    <w:rPr>
      <w:b/>
      <w:bCs/>
      <w:i/>
      <w:iCs/>
    </w:rPr>
  </w:style>
  <w:style w:type="character" w:customStyle="1" w:styleId="10">
    <w:name w:val="Заголовок 1 Знак"/>
    <w:basedOn w:val="a0"/>
    <w:link w:val="1"/>
    <w:rsid w:val="008216B8"/>
    <w:rPr>
      <w:rFonts w:asciiTheme="majorHAnsi" w:eastAsiaTheme="majorEastAsia" w:hAnsiTheme="majorHAnsi" w:cstheme="majorBidi"/>
      <w:color w:val="262626" w:themeColor="text1" w:themeTint="D9"/>
      <w:sz w:val="40"/>
      <w:szCs w:val="40"/>
      <w:lang w:val="uk-UA" w:eastAsia="ru-RU"/>
    </w:rPr>
  </w:style>
  <w:style w:type="character" w:customStyle="1" w:styleId="30">
    <w:name w:val="Заголовок 3 Знак"/>
    <w:basedOn w:val="a0"/>
    <w:link w:val="3"/>
    <w:rsid w:val="008216B8"/>
    <w:rPr>
      <w:rFonts w:asciiTheme="majorHAnsi" w:eastAsiaTheme="majorEastAsia" w:hAnsiTheme="majorHAnsi" w:cstheme="majorBidi"/>
      <w:color w:val="943634" w:themeColor="accent2" w:themeShade="BF"/>
      <w:sz w:val="32"/>
      <w:szCs w:val="32"/>
      <w:lang w:val="uk-UA" w:eastAsia="ru-RU"/>
    </w:rPr>
  </w:style>
  <w:style w:type="character" w:customStyle="1" w:styleId="50">
    <w:name w:val="Заголовок 5 Знак"/>
    <w:basedOn w:val="a0"/>
    <w:link w:val="5"/>
    <w:rsid w:val="008216B8"/>
    <w:rPr>
      <w:rFonts w:asciiTheme="majorHAnsi" w:eastAsiaTheme="majorEastAsia" w:hAnsiTheme="majorHAnsi" w:cstheme="majorBidi"/>
      <w:color w:val="943634" w:themeColor="accent2" w:themeShade="BF"/>
      <w:sz w:val="24"/>
      <w:szCs w:val="24"/>
      <w:lang w:val="uk-UA" w:eastAsia="ru-RU"/>
    </w:rPr>
  </w:style>
  <w:style w:type="character" w:customStyle="1" w:styleId="60">
    <w:name w:val="Заголовок 6 Знак"/>
    <w:basedOn w:val="a0"/>
    <w:link w:val="6"/>
    <w:uiPriority w:val="9"/>
    <w:semiHidden/>
    <w:rsid w:val="008216B8"/>
    <w:rPr>
      <w:rFonts w:asciiTheme="majorHAnsi" w:eastAsiaTheme="majorEastAsia" w:hAnsiTheme="majorHAnsi" w:cstheme="majorBidi"/>
      <w:i/>
      <w:iCs/>
      <w:color w:val="632423" w:themeColor="accent2" w:themeShade="80"/>
      <w:sz w:val="24"/>
      <w:szCs w:val="24"/>
      <w:lang w:val="uk-UA" w:eastAsia="ru-RU"/>
    </w:rPr>
  </w:style>
  <w:style w:type="character" w:customStyle="1" w:styleId="70">
    <w:name w:val="Заголовок 7 Знак"/>
    <w:basedOn w:val="a0"/>
    <w:link w:val="7"/>
    <w:semiHidden/>
    <w:rsid w:val="008216B8"/>
    <w:rPr>
      <w:rFonts w:asciiTheme="majorHAnsi" w:eastAsiaTheme="majorEastAsia" w:hAnsiTheme="majorHAnsi" w:cstheme="majorBidi"/>
      <w:b/>
      <w:bCs/>
      <w:color w:val="632423" w:themeColor="accent2" w:themeShade="80"/>
      <w:lang w:val="uk-UA" w:eastAsia="ru-RU"/>
    </w:rPr>
  </w:style>
  <w:style w:type="character" w:customStyle="1" w:styleId="80">
    <w:name w:val="Заголовок 8 Знак"/>
    <w:basedOn w:val="a0"/>
    <w:link w:val="8"/>
    <w:uiPriority w:val="9"/>
    <w:semiHidden/>
    <w:rsid w:val="008216B8"/>
    <w:rPr>
      <w:rFonts w:asciiTheme="majorHAnsi" w:eastAsiaTheme="majorEastAsia" w:hAnsiTheme="majorHAnsi" w:cstheme="majorBidi"/>
      <w:color w:val="632423" w:themeColor="accent2" w:themeShade="80"/>
      <w:lang w:val="uk-UA" w:eastAsia="ru-RU"/>
    </w:rPr>
  </w:style>
  <w:style w:type="character" w:customStyle="1" w:styleId="90">
    <w:name w:val="Заголовок 9 Знак"/>
    <w:basedOn w:val="a0"/>
    <w:link w:val="9"/>
    <w:uiPriority w:val="9"/>
    <w:semiHidden/>
    <w:rsid w:val="008216B8"/>
    <w:rPr>
      <w:rFonts w:asciiTheme="majorHAnsi" w:eastAsiaTheme="majorEastAsia" w:hAnsiTheme="majorHAnsi" w:cstheme="majorBidi"/>
      <w:i/>
      <w:iCs/>
      <w:color w:val="632423" w:themeColor="accent2" w:themeShade="80"/>
      <w:lang w:val="uk-UA" w:eastAsia="ru-RU"/>
    </w:rPr>
  </w:style>
  <w:style w:type="paragraph" w:styleId="24">
    <w:name w:val="Body Text 2"/>
    <w:basedOn w:val="a"/>
    <w:link w:val="25"/>
    <w:rsid w:val="008216B8"/>
    <w:pPr>
      <w:spacing w:after="0" w:line="360" w:lineRule="auto"/>
      <w:jc w:val="center"/>
    </w:pPr>
    <w:rPr>
      <w:rFonts w:eastAsiaTheme="minorEastAsia"/>
      <w:b/>
      <w:bCs/>
      <w:sz w:val="21"/>
      <w:szCs w:val="21"/>
      <w:lang w:val="uk-UA" w:eastAsia="ru-RU"/>
    </w:rPr>
  </w:style>
  <w:style w:type="character" w:customStyle="1" w:styleId="25">
    <w:name w:val="Основной текст 2 Знак"/>
    <w:basedOn w:val="a0"/>
    <w:link w:val="24"/>
    <w:rsid w:val="008216B8"/>
    <w:rPr>
      <w:rFonts w:eastAsiaTheme="minorEastAsia"/>
      <w:b/>
      <w:bCs/>
      <w:sz w:val="21"/>
      <w:szCs w:val="21"/>
      <w:lang w:val="uk-UA" w:eastAsia="ru-RU"/>
    </w:rPr>
  </w:style>
  <w:style w:type="paragraph" w:customStyle="1" w:styleId="afa">
    <w:name w:val="Заголовок таблици"/>
    <w:basedOn w:val="a"/>
    <w:rsid w:val="008216B8"/>
    <w:pPr>
      <w:spacing w:after="0" w:line="360" w:lineRule="auto"/>
      <w:jc w:val="center"/>
    </w:pPr>
    <w:rPr>
      <w:rFonts w:ascii="Courier New" w:eastAsiaTheme="minorEastAsia" w:hAnsi="Courier New"/>
      <w:b/>
      <w:bCs/>
      <w:szCs w:val="21"/>
      <w:lang w:val="en-US"/>
    </w:rPr>
  </w:style>
  <w:style w:type="paragraph" w:styleId="afb">
    <w:name w:val="Subtitle"/>
    <w:basedOn w:val="a"/>
    <w:next w:val="a"/>
    <w:link w:val="afc"/>
    <w:qFormat/>
    <w:rsid w:val="008216B8"/>
    <w:pPr>
      <w:numPr>
        <w:ilvl w:val="1"/>
      </w:numPr>
      <w:spacing w:after="240" w:line="360" w:lineRule="auto"/>
      <w:jc w:val="center"/>
    </w:pPr>
    <w:rPr>
      <w:rFonts w:eastAsiaTheme="minorEastAsia"/>
      <w:caps/>
      <w:color w:val="404040" w:themeColor="text1" w:themeTint="BF"/>
      <w:spacing w:val="20"/>
      <w:sz w:val="28"/>
      <w:szCs w:val="28"/>
      <w:lang w:val="uk-UA" w:eastAsia="ru-RU"/>
    </w:rPr>
  </w:style>
  <w:style w:type="character" w:customStyle="1" w:styleId="afc">
    <w:name w:val="Подзаголовок Знак"/>
    <w:basedOn w:val="a0"/>
    <w:link w:val="afb"/>
    <w:rsid w:val="008216B8"/>
    <w:rPr>
      <w:rFonts w:eastAsiaTheme="minorEastAsia"/>
      <w:caps/>
      <w:color w:val="404040" w:themeColor="text1" w:themeTint="BF"/>
      <w:spacing w:val="20"/>
      <w:sz w:val="28"/>
      <w:szCs w:val="28"/>
      <w:lang w:val="uk-UA" w:eastAsia="ru-RU"/>
    </w:rPr>
  </w:style>
  <w:style w:type="paragraph" w:customStyle="1" w:styleId="Iau">
    <w:name w:val="Iau"/>
    <w:next w:val="a"/>
    <w:rsid w:val="008216B8"/>
    <w:pPr>
      <w:widowControl w:val="0"/>
      <w:spacing w:after="0" w:line="360" w:lineRule="auto"/>
      <w:jc w:val="center"/>
    </w:pPr>
    <w:rPr>
      <w:rFonts w:eastAsiaTheme="minorEastAsia"/>
      <w:snapToGrid w:val="0"/>
      <w:sz w:val="21"/>
      <w:szCs w:val="21"/>
      <w:lang w:val="de-DE" w:eastAsia="ru-RU"/>
    </w:rPr>
  </w:style>
  <w:style w:type="paragraph" w:customStyle="1" w:styleId="style121">
    <w:name w:val="style121"/>
    <w:basedOn w:val="a"/>
    <w:uiPriority w:val="99"/>
    <w:qFormat/>
    <w:rsid w:val="008216B8"/>
    <w:pPr>
      <w:spacing w:after="0" w:line="360" w:lineRule="auto"/>
      <w:ind w:left="63" w:right="63"/>
      <w:jc w:val="center"/>
    </w:pPr>
    <w:rPr>
      <w:rFonts w:eastAsiaTheme="minorEastAsia"/>
      <w:color w:val="323232"/>
      <w:sz w:val="15"/>
      <w:szCs w:val="15"/>
      <w:lang w:val="uk-UA" w:eastAsia="ru-RU"/>
    </w:rPr>
  </w:style>
  <w:style w:type="character" w:customStyle="1" w:styleId="hps">
    <w:name w:val="hps"/>
    <w:basedOn w:val="a0"/>
    <w:rsid w:val="008216B8"/>
  </w:style>
  <w:style w:type="character" w:styleId="afd">
    <w:name w:val="annotation reference"/>
    <w:uiPriority w:val="99"/>
    <w:unhideWhenUsed/>
    <w:rsid w:val="008216B8"/>
    <w:rPr>
      <w:sz w:val="16"/>
      <w:szCs w:val="16"/>
    </w:rPr>
  </w:style>
  <w:style w:type="paragraph" w:styleId="afe">
    <w:name w:val="annotation text"/>
    <w:basedOn w:val="a"/>
    <w:link w:val="aff"/>
    <w:uiPriority w:val="99"/>
    <w:unhideWhenUsed/>
    <w:rsid w:val="008216B8"/>
    <w:pPr>
      <w:suppressAutoHyphens/>
      <w:spacing w:after="0" w:line="360" w:lineRule="auto"/>
      <w:jc w:val="center"/>
    </w:pPr>
    <w:rPr>
      <w:rFonts w:eastAsiaTheme="minorEastAsia"/>
      <w:sz w:val="20"/>
      <w:szCs w:val="20"/>
      <w:lang w:val="uk-UA" w:eastAsia="ar-SA"/>
    </w:rPr>
  </w:style>
  <w:style w:type="character" w:customStyle="1" w:styleId="aff">
    <w:name w:val="Текст примечания Знак"/>
    <w:basedOn w:val="a0"/>
    <w:link w:val="afe"/>
    <w:uiPriority w:val="99"/>
    <w:rsid w:val="008216B8"/>
    <w:rPr>
      <w:rFonts w:eastAsiaTheme="minorEastAsia"/>
      <w:sz w:val="20"/>
      <w:szCs w:val="20"/>
      <w:lang w:val="uk-UA" w:eastAsia="ar-SA"/>
    </w:rPr>
  </w:style>
  <w:style w:type="paragraph" w:styleId="aff0">
    <w:name w:val="annotation subject"/>
    <w:basedOn w:val="afe"/>
    <w:next w:val="afe"/>
    <w:link w:val="aff1"/>
    <w:rsid w:val="008216B8"/>
    <w:pPr>
      <w:suppressAutoHyphens w:val="0"/>
    </w:pPr>
    <w:rPr>
      <w:b/>
      <w:bCs/>
      <w:lang w:eastAsia="ru-RU"/>
    </w:rPr>
  </w:style>
  <w:style w:type="character" w:customStyle="1" w:styleId="aff1">
    <w:name w:val="Тема примечания Знак"/>
    <w:basedOn w:val="aff"/>
    <w:link w:val="aff0"/>
    <w:rsid w:val="008216B8"/>
    <w:rPr>
      <w:rFonts w:eastAsiaTheme="minorEastAsia"/>
      <w:b/>
      <w:bCs/>
      <w:sz w:val="20"/>
      <w:szCs w:val="20"/>
      <w:lang w:val="uk-UA" w:eastAsia="ru-RU"/>
    </w:rPr>
  </w:style>
  <w:style w:type="character" w:customStyle="1" w:styleId="apple-converted-space">
    <w:name w:val="apple-converted-space"/>
    <w:rsid w:val="008216B8"/>
  </w:style>
  <w:style w:type="character" w:customStyle="1" w:styleId="FontStyle29">
    <w:name w:val="Font Style29"/>
    <w:uiPriority w:val="99"/>
    <w:rsid w:val="008216B8"/>
    <w:rPr>
      <w:rFonts w:ascii="Arial" w:hAnsi="Arial" w:cs="Arial"/>
      <w:sz w:val="18"/>
      <w:szCs w:val="18"/>
    </w:rPr>
  </w:style>
  <w:style w:type="character" w:customStyle="1" w:styleId="FontStyle20">
    <w:name w:val="Font Style20"/>
    <w:uiPriority w:val="99"/>
    <w:rsid w:val="008216B8"/>
    <w:rPr>
      <w:rFonts w:ascii="Arial" w:hAnsi="Arial" w:cs="Arial"/>
      <w:sz w:val="26"/>
      <w:szCs w:val="26"/>
    </w:rPr>
  </w:style>
  <w:style w:type="paragraph" w:styleId="aff2">
    <w:name w:val="Revision"/>
    <w:hidden/>
    <w:uiPriority w:val="99"/>
    <w:semiHidden/>
    <w:rsid w:val="008216B8"/>
    <w:pPr>
      <w:spacing w:after="0" w:line="360" w:lineRule="auto"/>
      <w:jc w:val="center"/>
    </w:pPr>
    <w:rPr>
      <w:rFonts w:eastAsiaTheme="minorEastAsia"/>
      <w:sz w:val="24"/>
      <w:szCs w:val="24"/>
      <w:lang w:eastAsia="ru-RU"/>
    </w:rPr>
  </w:style>
  <w:style w:type="character" w:customStyle="1" w:styleId="2Exact">
    <w:name w:val="Основной текст (2) Exact"/>
    <w:basedOn w:val="a0"/>
    <w:rsid w:val="008216B8"/>
    <w:rPr>
      <w:rFonts w:ascii="Times New Roman" w:eastAsia="Times New Roman" w:hAnsi="Times New Roman" w:cs="Times New Roman"/>
      <w:b w:val="0"/>
      <w:bCs w:val="0"/>
      <w:i w:val="0"/>
      <w:iCs w:val="0"/>
      <w:smallCaps w:val="0"/>
      <w:strike w:val="0"/>
      <w:u w:val="none"/>
    </w:rPr>
  </w:style>
  <w:style w:type="character" w:customStyle="1" w:styleId="26">
    <w:name w:val="Основной текст (2)_"/>
    <w:basedOn w:val="a0"/>
    <w:link w:val="27"/>
    <w:rsid w:val="008216B8"/>
    <w:rPr>
      <w:shd w:val="clear" w:color="auto" w:fill="FFFFFF"/>
    </w:rPr>
  </w:style>
  <w:style w:type="character" w:customStyle="1" w:styleId="34">
    <w:name w:val="Заголовок №3_"/>
    <w:basedOn w:val="a0"/>
    <w:link w:val="35"/>
    <w:rsid w:val="008216B8"/>
    <w:rPr>
      <w:b/>
      <w:bCs/>
      <w:shd w:val="clear" w:color="auto" w:fill="FFFFFF"/>
    </w:rPr>
  </w:style>
  <w:style w:type="character" w:customStyle="1" w:styleId="3Exact">
    <w:name w:val="Заголовок №3 Exact"/>
    <w:basedOn w:val="a0"/>
    <w:rsid w:val="008216B8"/>
    <w:rPr>
      <w:rFonts w:ascii="Times New Roman" w:eastAsia="Times New Roman" w:hAnsi="Times New Roman" w:cs="Times New Roman"/>
      <w:b/>
      <w:bCs/>
      <w:i w:val="0"/>
      <w:iCs w:val="0"/>
      <w:smallCaps w:val="0"/>
      <w:strike w:val="0"/>
      <w:u w:val="none"/>
    </w:rPr>
  </w:style>
  <w:style w:type="paragraph" w:customStyle="1" w:styleId="27">
    <w:name w:val="Основной текст (2)"/>
    <w:basedOn w:val="a"/>
    <w:link w:val="26"/>
    <w:rsid w:val="008216B8"/>
    <w:pPr>
      <w:widowControl w:val="0"/>
      <w:shd w:val="clear" w:color="auto" w:fill="FFFFFF"/>
      <w:spacing w:after="320" w:line="266" w:lineRule="exact"/>
      <w:ind w:hanging="340"/>
      <w:jc w:val="center"/>
    </w:pPr>
  </w:style>
  <w:style w:type="paragraph" w:customStyle="1" w:styleId="35">
    <w:name w:val="Заголовок №3"/>
    <w:basedOn w:val="a"/>
    <w:link w:val="34"/>
    <w:rsid w:val="008216B8"/>
    <w:pPr>
      <w:widowControl w:val="0"/>
      <w:shd w:val="clear" w:color="auto" w:fill="FFFFFF"/>
      <w:spacing w:after="0" w:line="278" w:lineRule="exact"/>
      <w:jc w:val="center"/>
      <w:outlineLvl w:val="2"/>
    </w:pPr>
    <w:rPr>
      <w:b/>
      <w:bCs/>
    </w:rPr>
  </w:style>
  <w:style w:type="character" w:customStyle="1" w:styleId="im">
    <w:name w:val="im"/>
    <w:basedOn w:val="a0"/>
    <w:rsid w:val="008216B8"/>
  </w:style>
  <w:style w:type="paragraph" w:styleId="36">
    <w:name w:val="Body Text Indent 3"/>
    <w:aliases w:val=" Знак1,Знак"/>
    <w:basedOn w:val="a"/>
    <w:link w:val="37"/>
    <w:rsid w:val="008216B8"/>
    <w:pPr>
      <w:spacing w:after="120" w:line="360" w:lineRule="auto"/>
      <w:ind w:left="283"/>
      <w:jc w:val="center"/>
    </w:pPr>
    <w:rPr>
      <w:rFonts w:eastAsiaTheme="minorEastAsia"/>
      <w:sz w:val="16"/>
      <w:szCs w:val="16"/>
      <w:lang w:val="uk-UA" w:eastAsia="ru-RU"/>
    </w:rPr>
  </w:style>
  <w:style w:type="character" w:customStyle="1" w:styleId="37">
    <w:name w:val="Основной текст с отступом 3 Знак"/>
    <w:aliases w:val=" Знак1 Знак,Знак Знак"/>
    <w:basedOn w:val="a0"/>
    <w:link w:val="36"/>
    <w:rsid w:val="008216B8"/>
    <w:rPr>
      <w:rFonts w:eastAsiaTheme="minorEastAsia"/>
      <w:sz w:val="16"/>
      <w:szCs w:val="16"/>
      <w:lang w:val="uk-UA" w:eastAsia="ru-RU"/>
    </w:rPr>
  </w:style>
  <w:style w:type="paragraph" w:styleId="aff3">
    <w:name w:val="caption"/>
    <w:basedOn w:val="a"/>
    <w:next w:val="a"/>
    <w:uiPriority w:val="35"/>
    <w:semiHidden/>
    <w:unhideWhenUsed/>
    <w:qFormat/>
    <w:rsid w:val="008216B8"/>
    <w:pPr>
      <w:spacing w:after="0" w:line="240" w:lineRule="auto"/>
      <w:jc w:val="center"/>
    </w:pPr>
    <w:rPr>
      <w:rFonts w:eastAsiaTheme="minorEastAsia"/>
      <w:b/>
      <w:bCs/>
      <w:color w:val="404040" w:themeColor="text1" w:themeTint="BF"/>
      <w:sz w:val="16"/>
      <w:szCs w:val="16"/>
      <w:lang w:val="uk-UA" w:eastAsia="ru-RU"/>
    </w:rPr>
  </w:style>
  <w:style w:type="character" w:styleId="aff4">
    <w:name w:val="Emphasis"/>
    <w:basedOn w:val="a0"/>
    <w:uiPriority w:val="20"/>
    <w:qFormat/>
    <w:rsid w:val="008216B8"/>
    <w:rPr>
      <w:i/>
      <w:iCs/>
      <w:color w:val="000000" w:themeColor="text1"/>
    </w:rPr>
  </w:style>
  <w:style w:type="paragraph" w:styleId="28">
    <w:name w:val="Quote"/>
    <w:basedOn w:val="a"/>
    <w:next w:val="a"/>
    <w:link w:val="29"/>
    <w:uiPriority w:val="29"/>
    <w:qFormat/>
    <w:rsid w:val="008216B8"/>
    <w:pPr>
      <w:spacing w:before="160" w:after="0" w:line="360" w:lineRule="auto"/>
      <w:ind w:left="720" w:right="720"/>
      <w:jc w:val="center"/>
    </w:pPr>
    <w:rPr>
      <w:rFonts w:asciiTheme="majorHAnsi" w:eastAsiaTheme="majorEastAsia" w:hAnsiTheme="majorHAnsi" w:cstheme="majorBidi"/>
      <w:color w:val="000000" w:themeColor="text1"/>
      <w:sz w:val="24"/>
      <w:szCs w:val="24"/>
      <w:lang w:val="uk-UA" w:eastAsia="ru-RU"/>
    </w:rPr>
  </w:style>
  <w:style w:type="character" w:customStyle="1" w:styleId="29">
    <w:name w:val="Цитата 2 Знак"/>
    <w:basedOn w:val="a0"/>
    <w:link w:val="28"/>
    <w:uiPriority w:val="29"/>
    <w:rsid w:val="008216B8"/>
    <w:rPr>
      <w:rFonts w:asciiTheme="majorHAnsi" w:eastAsiaTheme="majorEastAsia" w:hAnsiTheme="majorHAnsi" w:cstheme="majorBidi"/>
      <w:color w:val="000000" w:themeColor="text1"/>
      <w:sz w:val="24"/>
      <w:szCs w:val="24"/>
      <w:lang w:val="uk-UA" w:eastAsia="ru-RU"/>
    </w:rPr>
  </w:style>
  <w:style w:type="paragraph" w:styleId="aff5">
    <w:name w:val="Intense Quote"/>
    <w:basedOn w:val="a"/>
    <w:next w:val="a"/>
    <w:link w:val="aff6"/>
    <w:uiPriority w:val="30"/>
    <w:qFormat/>
    <w:rsid w:val="008216B8"/>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lang w:val="uk-UA" w:eastAsia="ru-RU"/>
    </w:rPr>
  </w:style>
  <w:style w:type="character" w:customStyle="1" w:styleId="aff6">
    <w:name w:val="Выделенная цитата Знак"/>
    <w:basedOn w:val="a0"/>
    <w:link w:val="aff5"/>
    <w:uiPriority w:val="30"/>
    <w:rsid w:val="008216B8"/>
    <w:rPr>
      <w:rFonts w:asciiTheme="majorHAnsi" w:eastAsiaTheme="majorEastAsia" w:hAnsiTheme="majorHAnsi" w:cstheme="majorBidi"/>
      <w:sz w:val="24"/>
      <w:szCs w:val="24"/>
      <w:lang w:val="uk-UA" w:eastAsia="ru-RU"/>
    </w:rPr>
  </w:style>
  <w:style w:type="character" w:styleId="aff7">
    <w:name w:val="Subtle Emphasis"/>
    <w:basedOn w:val="a0"/>
    <w:uiPriority w:val="19"/>
    <w:qFormat/>
    <w:rsid w:val="008216B8"/>
    <w:rPr>
      <w:i/>
      <w:iCs/>
      <w:color w:val="595959" w:themeColor="text1" w:themeTint="A6"/>
    </w:rPr>
  </w:style>
  <w:style w:type="character" w:styleId="aff8">
    <w:name w:val="Intense Emphasis"/>
    <w:basedOn w:val="a0"/>
    <w:uiPriority w:val="21"/>
    <w:qFormat/>
    <w:rsid w:val="008216B8"/>
    <w:rPr>
      <w:b/>
      <w:bCs/>
      <w:i/>
      <w:iCs/>
      <w:caps w:val="0"/>
      <w:smallCaps w:val="0"/>
      <w:strike w:val="0"/>
      <w:dstrike w:val="0"/>
      <w:color w:val="C0504D" w:themeColor="accent2"/>
    </w:rPr>
  </w:style>
  <w:style w:type="character" w:styleId="aff9">
    <w:name w:val="Subtle Reference"/>
    <w:basedOn w:val="a0"/>
    <w:uiPriority w:val="31"/>
    <w:qFormat/>
    <w:rsid w:val="008216B8"/>
    <w:rPr>
      <w:caps w:val="0"/>
      <w:smallCaps/>
      <w:color w:val="404040" w:themeColor="text1" w:themeTint="BF"/>
      <w:spacing w:val="0"/>
      <w:u w:val="single" w:color="7F7F7F" w:themeColor="text1" w:themeTint="80"/>
    </w:rPr>
  </w:style>
  <w:style w:type="character" w:styleId="affa">
    <w:name w:val="Intense Reference"/>
    <w:basedOn w:val="a0"/>
    <w:uiPriority w:val="32"/>
    <w:qFormat/>
    <w:rsid w:val="008216B8"/>
    <w:rPr>
      <w:b/>
      <w:bCs/>
      <w:caps w:val="0"/>
      <w:smallCaps/>
      <w:color w:val="auto"/>
      <w:spacing w:val="0"/>
      <w:u w:val="single"/>
    </w:rPr>
  </w:style>
  <w:style w:type="character" w:styleId="affb">
    <w:name w:val="Book Title"/>
    <w:basedOn w:val="a0"/>
    <w:uiPriority w:val="33"/>
    <w:qFormat/>
    <w:rsid w:val="008216B8"/>
    <w:rPr>
      <w:b/>
      <w:bCs/>
      <w:caps w:val="0"/>
      <w:smallCaps/>
      <w:spacing w:val="0"/>
    </w:rPr>
  </w:style>
  <w:style w:type="paragraph" w:styleId="affc">
    <w:name w:val="TOC Heading"/>
    <w:basedOn w:val="1"/>
    <w:next w:val="a"/>
    <w:uiPriority w:val="39"/>
    <w:semiHidden/>
    <w:unhideWhenUsed/>
    <w:qFormat/>
    <w:rsid w:val="008216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711345333">
      <w:bodyDiv w:val="1"/>
      <w:marLeft w:val="0"/>
      <w:marRight w:val="0"/>
      <w:marTop w:val="0"/>
      <w:marBottom w:val="0"/>
      <w:divBdr>
        <w:top w:val="none" w:sz="0" w:space="0" w:color="auto"/>
        <w:left w:val="none" w:sz="0" w:space="0" w:color="auto"/>
        <w:bottom w:val="none" w:sz="0" w:space="0" w:color="auto"/>
        <w:right w:val="none" w:sz="0" w:space="0" w:color="auto"/>
      </w:divBdr>
    </w:div>
    <w:div w:id="1404599282">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566336158">
      <w:bodyDiv w:val="1"/>
      <w:marLeft w:val="0"/>
      <w:marRight w:val="0"/>
      <w:marTop w:val="0"/>
      <w:marBottom w:val="0"/>
      <w:divBdr>
        <w:top w:val="none" w:sz="0" w:space="0" w:color="auto"/>
        <w:left w:val="none" w:sz="0" w:space="0" w:color="auto"/>
        <w:bottom w:val="none" w:sz="0" w:space="0" w:color="auto"/>
        <w:right w:val="none" w:sz="0" w:space="0" w:color="auto"/>
      </w:divBdr>
    </w:div>
    <w:div w:id="15684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ks05@voe.com.ua"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02892-ADDA-416F-B06D-44CF0FA0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35</Pages>
  <Words>53271</Words>
  <Characters>30366</Characters>
  <Application>Microsoft Office Word</Application>
  <DocSecurity>0</DocSecurity>
  <Lines>253</Lines>
  <Paragraphs>166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83471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97</cp:revision>
  <cp:lastPrinted>2020-11-24T06:42:00Z</cp:lastPrinted>
  <dcterms:created xsi:type="dcterms:W3CDTF">2020-10-15T07:56:00Z</dcterms:created>
  <dcterms:modified xsi:type="dcterms:W3CDTF">2021-02-17T13:02:00Z</dcterms:modified>
</cp:coreProperties>
</file>