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A9" w:rsidRPr="00E7216B" w:rsidRDefault="000238A9" w:rsidP="000238A9">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0238A9" w:rsidRPr="00E7216B" w:rsidRDefault="000238A9" w:rsidP="000238A9">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0238A9" w:rsidRPr="00E7216B" w:rsidTr="00DA0C06">
        <w:tc>
          <w:tcPr>
            <w:tcW w:w="4923" w:type="dxa"/>
            <w:tcBorders>
              <w:top w:val="nil"/>
              <w:left w:val="nil"/>
              <w:bottom w:val="nil"/>
              <w:right w:val="nil"/>
            </w:tcBorders>
          </w:tcPr>
          <w:p w:rsidR="000238A9" w:rsidRPr="00E7216B" w:rsidRDefault="000238A9" w:rsidP="00DA0C06">
            <w:pPr>
              <w:rPr>
                <w:rFonts w:ascii="Times New Roman" w:hAnsi="Times New Roman" w:cs="Times New Roman"/>
                <w:b/>
                <w:bCs/>
                <w:sz w:val="28"/>
                <w:szCs w:val="28"/>
              </w:rPr>
            </w:pPr>
          </w:p>
        </w:tc>
        <w:tc>
          <w:tcPr>
            <w:tcW w:w="4395" w:type="dxa"/>
            <w:tcBorders>
              <w:top w:val="nil"/>
              <w:left w:val="nil"/>
              <w:bottom w:val="nil"/>
              <w:right w:val="nil"/>
            </w:tcBorders>
          </w:tcPr>
          <w:p w:rsidR="000238A9" w:rsidRPr="00E7216B" w:rsidRDefault="000238A9" w:rsidP="00DA0C06">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0238A9" w:rsidRPr="00E7216B" w:rsidRDefault="000238A9" w:rsidP="00DA0C06">
            <w:pPr>
              <w:jc w:val="both"/>
              <w:rPr>
                <w:rFonts w:ascii="Times New Roman" w:hAnsi="Times New Roman" w:cs="Times New Roman"/>
                <w:b/>
                <w:sz w:val="24"/>
                <w:szCs w:val="24"/>
              </w:rPr>
            </w:pPr>
            <w:proofErr w:type="gramStart"/>
            <w:r w:rsidRPr="00E7216B">
              <w:rPr>
                <w:rFonts w:ascii="Times New Roman" w:hAnsi="Times New Roman" w:cs="Times New Roman"/>
                <w:b/>
                <w:bCs/>
                <w:noProof/>
                <w:sz w:val="24"/>
                <w:szCs w:val="24"/>
              </w:rPr>
              <w:t xml:space="preserve">рішенням  </w:t>
            </w:r>
            <w:r w:rsidRPr="00E7216B">
              <w:rPr>
                <w:rFonts w:ascii="Times New Roman" w:hAnsi="Times New Roman" w:cs="Times New Roman"/>
                <w:b/>
                <w:sz w:val="24"/>
                <w:szCs w:val="24"/>
              </w:rPr>
              <w:t>уповноважен</w:t>
            </w:r>
            <w:r w:rsidRPr="00E7216B">
              <w:rPr>
                <w:rFonts w:ascii="Times New Roman" w:hAnsi="Times New Roman" w:cs="Times New Roman"/>
                <w:b/>
                <w:sz w:val="24"/>
                <w:szCs w:val="24"/>
                <w:lang w:val="uk-UA"/>
              </w:rPr>
              <w:t>ої</w:t>
            </w:r>
            <w:proofErr w:type="gramEnd"/>
            <w:r w:rsidRPr="00E7216B">
              <w:rPr>
                <w:rFonts w:ascii="Times New Roman" w:hAnsi="Times New Roman" w:cs="Times New Roman"/>
                <w:b/>
                <w:sz w:val="24"/>
                <w:szCs w:val="24"/>
              </w:rPr>
              <w:t xml:space="preserve"> особи</w:t>
            </w:r>
          </w:p>
          <w:p w:rsidR="000238A9" w:rsidRPr="00E7216B" w:rsidRDefault="000238A9" w:rsidP="00DA0C06">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1C30FB">
              <w:rPr>
                <w:rFonts w:ascii="Times New Roman" w:hAnsi="Times New Roman" w:cs="Times New Roman"/>
                <w:b/>
                <w:bCs/>
                <w:noProof/>
                <w:sz w:val="24"/>
                <w:szCs w:val="24"/>
              </w:rPr>
              <w:t>№</w:t>
            </w:r>
            <w:r w:rsidRPr="00021EB9">
              <w:rPr>
                <w:rFonts w:ascii="Times New Roman" w:hAnsi="Times New Roman" w:cs="Times New Roman"/>
                <w:b/>
                <w:bCs/>
                <w:noProof/>
                <w:sz w:val="24"/>
                <w:szCs w:val="24"/>
              </w:rPr>
              <w:t xml:space="preserve"> </w:t>
            </w:r>
            <w:r w:rsidRPr="00207AEC">
              <w:rPr>
                <w:rFonts w:ascii="Times New Roman" w:hAnsi="Times New Roman" w:cs="Times New Roman"/>
                <w:b/>
                <w:bCs/>
                <w:noProof/>
                <w:sz w:val="24"/>
                <w:szCs w:val="24"/>
                <w:lang w:val="uk-UA"/>
              </w:rPr>
              <w:t>28/</w:t>
            </w:r>
            <w:r w:rsidRPr="00207AEC">
              <w:rPr>
                <w:rFonts w:ascii="Times New Roman" w:hAnsi="Times New Roman" w:cs="Times New Roman"/>
                <w:b/>
                <w:bCs/>
                <w:noProof/>
                <w:sz w:val="24"/>
                <w:szCs w:val="24"/>
              </w:rPr>
              <w:t xml:space="preserve">1 від </w:t>
            </w:r>
            <w:r w:rsidRPr="00207AEC">
              <w:rPr>
                <w:rFonts w:ascii="Times New Roman" w:hAnsi="Times New Roman" w:cs="Times New Roman"/>
                <w:b/>
                <w:bCs/>
                <w:noProof/>
                <w:sz w:val="24"/>
                <w:szCs w:val="24"/>
                <w:lang w:val="uk-UA"/>
              </w:rPr>
              <w:t>12</w:t>
            </w:r>
            <w:r w:rsidRPr="00207AEC">
              <w:rPr>
                <w:rFonts w:ascii="Times New Roman" w:hAnsi="Times New Roman" w:cs="Times New Roman"/>
                <w:b/>
                <w:bCs/>
                <w:noProof/>
                <w:sz w:val="24"/>
                <w:szCs w:val="24"/>
              </w:rPr>
              <w:t>.</w:t>
            </w:r>
            <w:r w:rsidRPr="00207AEC">
              <w:rPr>
                <w:rFonts w:ascii="Times New Roman" w:hAnsi="Times New Roman" w:cs="Times New Roman"/>
                <w:b/>
                <w:bCs/>
                <w:noProof/>
                <w:sz w:val="24"/>
                <w:szCs w:val="24"/>
                <w:lang w:val="uk-UA"/>
              </w:rPr>
              <w:t>02</w:t>
            </w:r>
            <w:r w:rsidRPr="00207AEC">
              <w:rPr>
                <w:rFonts w:ascii="Times New Roman" w:hAnsi="Times New Roman" w:cs="Times New Roman"/>
                <w:b/>
                <w:bCs/>
                <w:noProof/>
                <w:sz w:val="24"/>
                <w:szCs w:val="24"/>
              </w:rPr>
              <w:t>.2021</w:t>
            </w:r>
            <w:r w:rsidRPr="001C30FB">
              <w:rPr>
                <w:rFonts w:ascii="Times New Roman" w:hAnsi="Times New Roman" w:cs="Times New Roman"/>
                <w:b/>
                <w:bCs/>
                <w:noProof/>
                <w:sz w:val="24"/>
                <w:szCs w:val="24"/>
              </w:rPr>
              <w:t xml:space="preserve"> року</w:t>
            </w:r>
          </w:p>
        </w:tc>
      </w:tr>
      <w:tr w:rsidR="000238A9" w:rsidRPr="00E7216B" w:rsidTr="00DA0C06">
        <w:tc>
          <w:tcPr>
            <w:tcW w:w="4923" w:type="dxa"/>
            <w:tcBorders>
              <w:top w:val="nil"/>
              <w:left w:val="nil"/>
              <w:bottom w:val="nil"/>
              <w:right w:val="nil"/>
            </w:tcBorders>
          </w:tcPr>
          <w:p w:rsidR="000238A9" w:rsidRPr="00E7216B" w:rsidRDefault="000238A9" w:rsidP="00DA0C06">
            <w:pPr>
              <w:rPr>
                <w:rFonts w:ascii="Times New Roman" w:hAnsi="Times New Roman" w:cs="Times New Roman"/>
                <w:b/>
                <w:bCs/>
                <w:sz w:val="28"/>
                <w:szCs w:val="28"/>
              </w:rPr>
            </w:pPr>
          </w:p>
        </w:tc>
        <w:tc>
          <w:tcPr>
            <w:tcW w:w="4395" w:type="dxa"/>
            <w:tcBorders>
              <w:top w:val="nil"/>
              <w:left w:val="nil"/>
              <w:bottom w:val="nil"/>
              <w:right w:val="nil"/>
            </w:tcBorders>
          </w:tcPr>
          <w:p w:rsidR="000238A9" w:rsidRPr="00E7216B" w:rsidRDefault="000238A9" w:rsidP="00DA0C06">
            <w:pPr>
              <w:rPr>
                <w:rFonts w:ascii="Times New Roman" w:hAnsi="Times New Roman" w:cs="Times New Roman"/>
                <w:b/>
                <w:bCs/>
                <w:sz w:val="24"/>
                <w:szCs w:val="24"/>
              </w:rPr>
            </w:pPr>
          </w:p>
        </w:tc>
      </w:tr>
      <w:tr w:rsidR="000238A9" w:rsidRPr="00E7216B" w:rsidTr="00DA0C06">
        <w:tc>
          <w:tcPr>
            <w:tcW w:w="4923" w:type="dxa"/>
            <w:tcBorders>
              <w:top w:val="nil"/>
              <w:left w:val="nil"/>
              <w:bottom w:val="nil"/>
              <w:right w:val="nil"/>
            </w:tcBorders>
          </w:tcPr>
          <w:p w:rsidR="000238A9" w:rsidRPr="00E7216B" w:rsidRDefault="000238A9" w:rsidP="00DA0C06">
            <w:pPr>
              <w:rPr>
                <w:rFonts w:ascii="Times New Roman" w:hAnsi="Times New Roman" w:cs="Times New Roman"/>
                <w:b/>
                <w:bCs/>
                <w:sz w:val="28"/>
                <w:szCs w:val="28"/>
              </w:rPr>
            </w:pPr>
          </w:p>
        </w:tc>
        <w:tc>
          <w:tcPr>
            <w:tcW w:w="4395" w:type="dxa"/>
            <w:tcBorders>
              <w:top w:val="nil"/>
              <w:left w:val="nil"/>
              <w:bottom w:val="nil"/>
              <w:right w:val="nil"/>
            </w:tcBorders>
          </w:tcPr>
          <w:p w:rsidR="000238A9" w:rsidRPr="00AF3265" w:rsidRDefault="000238A9" w:rsidP="00DA0C06">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Pr>
                <w:rFonts w:ascii="Times New Roman" w:hAnsi="Times New Roman" w:cs="Times New Roman"/>
                <w:b/>
                <w:bCs/>
                <w:sz w:val="28"/>
                <w:szCs w:val="28"/>
                <w:lang w:val="uk-UA"/>
              </w:rPr>
              <w:t>О</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Чеченєв</w:t>
            </w:r>
          </w:p>
        </w:tc>
      </w:tr>
      <w:tr w:rsidR="000238A9" w:rsidRPr="00E7216B" w:rsidTr="00DA0C06">
        <w:tc>
          <w:tcPr>
            <w:tcW w:w="4923" w:type="dxa"/>
            <w:tcBorders>
              <w:top w:val="nil"/>
              <w:left w:val="nil"/>
              <w:bottom w:val="nil"/>
              <w:right w:val="nil"/>
            </w:tcBorders>
          </w:tcPr>
          <w:p w:rsidR="000238A9" w:rsidRPr="00E7216B" w:rsidRDefault="000238A9" w:rsidP="00DA0C06">
            <w:pPr>
              <w:rPr>
                <w:rFonts w:ascii="Times New Roman" w:hAnsi="Times New Roman" w:cs="Times New Roman"/>
                <w:b/>
                <w:bCs/>
                <w:sz w:val="28"/>
                <w:szCs w:val="28"/>
              </w:rPr>
            </w:pPr>
          </w:p>
        </w:tc>
        <w:tc>
          <w:tcPr>
            <w:tcW w:w="4395" w:type="dxa"/>
            <w:tcBorders>
              <w:top w:val="nil"/>
              <w:left w:val="nil"/>
              <w:bottom w:val="nil"/>
              <w:right w:val="nil"/>
            </w:tcBorders>
          </w:tcPr>
          <w:p w:rsidR="000238A9" w:rsidRPr="00E7216B" w:rsidRDefault="000238A9" w:rsidP="00DA0C06">
            <w:pPr>
              <w:rPr>
                <w:rFonts w:ascii="Times New Roman" w:hAnsi="Times New Roman" w:cs="Times New Roman"/>
                <w:sz w:val="28"/>
                <w:szCs w:val="28"/>
              </w:rPr>
            </w:pPr>
          </w:p>
        </w:tc>
      </w:tr>
    </w:tbl>
    <w:p w:rsidR="000238A9" w:rsidRPr="00E7216B" w:rsidRDefault="000238A9" w:rsidP="000238A9">
      <w:pPr>
        <w:ind w:left="320"/>
        <w:jc w:val="center"/>
        <w:rPr>
          <w:rFonts w:ascii="Times New Roman" w:hAnsi="Times New Roman" w:cs="Times New Roman"/>
        </w:rPr>
      </w:pPr>
      <w:r w:rsidRPr="00E7216B">
        <w:rPr>
          <w:rFonts w:ascii="Times New Roman" w:hAnsi="Times New Roman" w:cs="Times New Roman"/>
        </w:rPr>
        <w:t xml:space="preserve">                                                                                МП  </w:t>
      </w:r>
    </w:p>
    <w:p w:rsidR="000238A9" w:rsidRPr="00E7216B" w:rsidRDefault="000238A9" w:rsidP="000238A9">
      <w:pPr>
        <w:autoSpaceDE w:val="0"/>
        <w:autoSpaceDN w:val="0"/>
        <w:adjustRightInd w:val="0"/>
        <w:spacing w:after="120"/>
        <w:jc w:val="right"/>
        <w:rPr>
          <w:rFonts w:ascii="Times New Roman" w:hAnsi="Times New Roman" w:cs="Times New Roman"/>
          <w:b/>
          <w:bCs/>
          <w:sz w:val="16"/>
          <w:szCs w:val="16"/>
        </w:rPr>
      </w:pPr>
    </w:p>
    <w:p w:rsidR="000238A9" w:rsidRPr="00E7216B" w:rsidRDefault="000238A9" w:rsidP="000238A9">
      <w:pPr>
        <w:autoSpaceDE w:val="0"/>
        <w:autoSpaceDN w:val="0"/>
        <w:adjustRightInd w:val="0"/>
        <w:spacing w:after="120"/>
        <w:jc w:val="right"/>
        <w:rPr>
          <w:rFonts w:ascii="Times New Roman" w:hAnsi="Times New Roman" w:cs="Times New Roman"/>
          <w:b/>
          <w:bCs/>
          <w:sz w:val="16"/>
          <w:szCs w:val="16"/>
        </w:rPr>
      </w:pPr>
    </w:p>
    <w:p w:rsidR="000238A9" w:rsidRPr="00E7216B" w:rsidRDefault="000238A9" w:rsidP="000238A9">
      <w:pPr>
        <w:autoSpaceDE w:val="0"/>
        <w:autoSpaceDN w:val="0"/>
        <w:adjustRightInd w:val="0"/>
        <w:spacing w:after="120"/>
        <w:jc w:val="right"/>
        <w:rPr>
          <w:rFonts w:ascii="Times New Roman" w:hAnsi="Times New Roman" w:cs="Times New Roman"/>
          <w:b/>
          <w:bCs/>
          <w:sz w:val="16"/>
          <w:szCs w:val="16"/>
        </w:rPr>
      </w:pPr>
    </w:p>
    <w:p w:rsidR="000238A9" w:rsidRDefault="000238A9" w:rsidP="000238A9">
      <w:pPr>
        <w:autoSpaceDE w:val="0"/>
        <w:autoSpaceDN w:val="0"/>
        <w:adjustRightInd w:val="0"/>
        <w:spacing w:after="120"/>
        <w:jc w:val="center"/>
        <w:rPr>
          <w:rFonts w:ascii="Times New Roman" w:hAnsi="Times New Roman" w:cs="Times New Roman"/>
          <w:b/>
          <w:color w:val="0000FF"/>
          <w:sz w:val="48"/>
          <w:szCs w:val="48"/>
          <w:lang w:bidi="he-IL"/>
        </w:rPr>
      </w:pPr>
      <w:r w:rsidRPr="00E7216B">
        <w:rPr>
          <w:rFonts w:ascii="Times New Roman" w:hAnsi="Times New Roman" w:cs="Times New Roman"/>
          <w:b/>
          <w:color w:val="0000FF"/>
          <w:sz w:val="48"/>
          <w:szCs w:val="48"/>
          <w:lang w:bidi="he-IL"/>
        </w:rPr>
        <w:t xml:space="preserve">ДК 021:2015 код </w:t>
      </w:r>
      <w:r w:rsidRPr="00576B1A">
        <w:rPr>
          <w:rFonts w:ascii="Times New Roman" w:hAnsi="Times New Roman" w:cs="Times New Roman"/>
          <w:b/>
          <w:color w:val="0000FF"/>
          <w:sz w:val="48"/>
          <w:szCs w:val="48"/>
          <w:lang w:bidi="he-IL"/>
        </w:rPr>
        <w:t xml:space="preserve">30210000-4 Машини для обробки даних (апаратна частина) </w:t>
      </w:r>
    </w:p>
    <w:p w:rsidR="000238A9" w:rsidRDefault="000238A9" w:rsidP="000238A9">
      <w:pPr>
        <w:autoSpaceDE w:val="0"/>
        <w:autoSpaceDN w:val="0"/>
        <w:adjustRightInd w:val="0"/>
        <w:spacing w:after="120"/>
        <w:jc w:val="center"/>
        <w:rPr>
          <w:rFonts w:ascii="Times New Roman" w:hAnsi="Times New Roman" w:cs="Times New Roman"/>
          <w:sz w:val="36"/>
          <w:szCs w:val="36"/>
          <w:lang w:val="uk-UA"/>
        </w:rPr>
      </w:pPr>
      <w:r w:rsidRPr="00576B1A">
        <w:rPr>
          <w:rFonts w:ascii="Times New Roman" w:hAnsi="Times New Roman" w:cs="Times New Roman"/>
          <w:sz w:val="36"/>
          <w:szCs w:val="36"/>
          <w:lang w:val="uk-UA"/>
        </w:rPr>
        <w:t>Моноблок</w:t>
      </w:r>
    </w:p>
    <w:p w:rsidR="000238A9" w:rsidRPr="00D56F1F" w:rsidRDefault="000238A9" w:rsidP="000238A9">
      <w:pPr>
        <w:autoSpaceDE w:val="0"/>
        <w:autoSpaceDN w:val="0"/>
        <w:adjustRightInd w:val="0"/>
        <w:spacing w:after="120"/>
        <w:jc w:val="center"/>
        <w:rPr>
          <w:rFonts w:ascii="Times New Roman" w:hAnsi="Times New Roman" w:cs="Times New Roman"/>
          <w:sz w:val="24"/>
          <w:szCs w:val="24"/>
          <w:lang w:val="uk-UA"/>
        </w:rPr>
      </w:pPr>
      <w:r w:rsidRPr="00614E73">
        <w:rPr>
          <w:rFonts w:ascii="Times New Roman" w:hAnsi="Times New Roman" w:cs="Times New Roman"/>
          <w:i/>
          <w:sz w:val="24"/>
          <w:szCs w:val="24"/>
          <w:lang w:val="uk-UA"/>
        </w:rPr>
        <w:t xml:space="preserve">(Інвестиційна програма АТ «ВІННИЦЯОБЛЕНЕРГО» 2021 р., </w:t>
      </w:r>
      <w:r w:rsidRPr="00D56F1F">
        <w:rPr>
          <w:rFonts w:ascii="Times New Roman" w:hAnsi="Times New Roman" w:cs="Times New Roman"/>
          <w:i/>
          <w:sz w:val="24"/>
          <w:szCs w:val="24"/>
          <w:lang w:val="en-US"/>
        </w:rPr>
        <w:t>IV</w:t>
      </w:r>
      <w:r w:rsidRPr="00614E73">
        <w:rPr>
          <w:rFonts w:ascii="Times New Roman" w:hAnsi="Times New Roman" w:cs="Times New Roman"/>
          <w:i/>
          <w:sz w:val="24"/>
          <w:szCs w:val="24"/>
          <w:lang w:val="uk-UA"/>
        </w:rPr>
        <w:t xml:space="preserve"> розділ, </w:t>
      </w:r>
      <w:r w:rsidRPr="00D56F1F">
        <w:rPr>
          <w:rFonts w:ascii="Times New Roman" w:hAnsi="Times New Roman" w:cs="Times New Roman"/>
          <w:i/>
          <w:sz w:val="24"/>
          <w:szCs w:val="24"/>
          <w:lang w:val="uk-UA"/>
        </w:rPr>
        <w:t>п</w:t>
      </w:r>
      <w:r w:rsidRPr="00614E73">
        <w:rPr>
          <w:rFonts w:ascii="Times New Roman" w:hAnsi="Times New Roman" w:cs="Times New Roman"/>
          <w:i/>
          <w:sz w:val="24"/>
          <w:szCs w:val="24"/>
          <w:lang w:val="uk-UA"/>
        </w:rPr>
        <w:t>.</w:t>
      </w:r>
      <w:r w:rsidR="00614E73">
        <w:rPr>
          <w:rFonts w:ascii="Times New Roman" w:hAnsi="Times New Roman" w:cs="Times New Roman"/>
          <w:i/>
          <w:sz w:val="24"/>
          <w:szCs w:val="24"/>
          <w:lang w:val="uk-UA"/>
        </w:rPr>
        <w:t xml:space="preserve"> </w:t>
      </w:r>
      <w:r w:rsidR="00614E73" w:rsidRPr="00D56F1F">
        <w:rPr>
          <w:rFonts w:ascii="Times New Roman" w:hAnsi="Times New Roman" w:cs="Times New Roman"/>
          <w:i/>
          <w:color w:val="000000" w:themeColor="text1"/>
          <w:sz w:val="24"/>
          <w:szCs w:val="24"/>
          <w:lang w:val="en-US"/>
        </w:rPr>
        <w:t>IV</w:t>
      </w:r>
      <w:r w:rsidR="00614E73">
        <w:rPr>
          <w:rFonts w:ascii="Times New Roman" w:hAnsi="Times New Roman" w:cs="Times New Roman"/>
          <w:i/>
          <w:color w:val="000000" w:themeColor="text1"/>
          <w:sz w:val="24"/>
          <w:szCs w:val="24"/>
          <w:lang w:val="uk-UA"/>
        </w:rPr>
        <w:t>.</w:t>
      </w:r>
      <w:r w:rsidR="00614E73" w:rsidRPr="00614E73">
        <w:rPr>
          <w:rFonts w:ascii="Times New Roman" w:hAnsi="Times New Roman" w:cs="Times New Roman"/>
          <w:i/>
          <w:color w:val="000000" w:themeColor="text1"/>
          <w:sz w:val="24"/>
          <w:szCs w:val="24"/>
          <w:lang w:val="uk-UA"/>
        </w:rPr>
        <w:t xml:space="preserve"> </w:t>
      </w:r>
      <w:r w:rsidRPr="00614E73">
        <w:rPr>
          <w:rFonts w:ascii="Times New Roman" w:hAnsi="Times New Roman" w:cs="Times New Roman"/>
          <w:i/>
          <w:sz w:val="24"/>
          <w:szCs w:val="24"/>
          <w:lang w:val="uk-UA"/>
        </w:rPr>
        <w:t>1.1.1</w:t>
      </w:r>
      <w:r w:rsidRPr="00D56F1F">
        <w:rPr>
          <w:rFonts w:ascii="Times New Roman" w:hAnsi="Times New Roman" w:cs="Times New Roman"/>
          <w:i/>
          <w:sz w:val="24"/>
          <w:szCs w:val="24"/>
          <w:lang w:val="uk-UA"/>
        </w:rPr>
        <w:t xml:space="preserve">; </w:t>
      </w:r>
      <w:r w:rsidRPr="00D56F1F">
        <w:rPr>
          <w:rFonts w:ascii="Times New Roman" w:hAnsi="Times New Roman"/>
          <w:i/>
          <w:sz w:val="24"/>
          <w:szCs w:val="24"/>
          <w:lang w:val="uk-UA"/>
        </w:rPr>
        <w:t>власні кошти підприємства</w:t>
      </w:r>
      <w:r w:rsidRPr="00614E73">
        <w:rPr>
          <w:rFonts w:ascii="Times New Roman" w:hAnsi="Times New Roman" w:cs="Times New Roman"/>
          <w:i/>
          <w:sz w:val="24"/>
          <w:szCs w:val="24"/>
          <w:lang w:val="uk-UA"/>
        </w:rPr>
        <w:t>)</w:t>
      </w:r>
    </w:p>
    <w:p w:rsidR="000238A9" w:rsidRPr="00D56F1F" w:rsidRDefault="000238A9" w:rsidP="000238A9">
      <w:pPr>
        <w:autoSpaceDE w:val="0"/>
        <w:autoSpaceDN w:val="0"/>
        <w:adjustRightInd w:val="0"/>
        <w:spacing w:after="120"/>
        <w:jc w:val="center"/>
        <w:rPr>
          <w:rFonts w:ascii="Times New Roman" w:hAnsi="Times New Roman" w:cs="Times New Roman"/>
          <w:sz w:val="36"/>
          <w:szCs w:val="36"/>
          <w:lang w:val="uk-UA"/>
        </w:rPr>
      </w:pPr>
      <w:r w:rsidRPr="00D56F1F">
        <w:rPr>
          <w:rFonts w:ascii="Times New Roman" w:hAnsi="Times New Roman" w:cs="Times New Roman"/>
          <w:sz w:val="36"/>
          <w:szCs w:val="36"/>
          <w:lang w:val="uk-UA"/>
        </w:rPr>
        <w:t>Переносний комп'ютер</w:t>
      </w:r>
    </w:p>
    <w:p w:rsidR="000238A9" w:rsidRPr="00614E73" w:rsidRDefault="000238A9" w:rsidP="000238A9">
      <w:pPr>
        <w:autoSpaceDE w:val="0"/>
        <w:autoSpaceDN w:val="0"/>
        <w:adjustRightInd w:val="0"/>
        <w:spacing w:after="120"/>
        <w:jc w:val="center"/>
        <w:rPr>
          <w:rFonts w:ascii="Times New Roman" w:hAnsi="Times New Roman" w:cs="Times New Roman"/>
          <w:b/>
          <w:i/>
          <w:color w:val="000000" w:themeColor="text1"/>
          <w:sz w:val="24"/>
          <w:szCs w:val="24"/>
          <w:lang w:val="uk-UA"/>
        </w:rPr>
      </w:pPr>
      <w:r w:rsidRPr="00614E73">
        <w:rPr>
          <w:rFonts w:ascii="Times New Roman" w:hAnsi="Times New Roman" w:cs="Times New Roman"/>
          <w:i/>
          <w:sz w:val="24"/>
          <w:szCs w:val="24"/>
          <w:lang w:val="uk-UA"/>
        </w:rPr>
        <w:t>(Інвестиційна програма АТ «ВІННИЦЯОБЛЕНЕРГО» 2021 р</w:t>
      </w:r>
      <w:r w:rsidRPr="00614E73">
        <w:rPr>
          <w:rFonts w:ascii="Times New Roman" w:hAnsi="Times New Roman" w:cs="Times New Roman"/>
          <w:i/>
          <w:color w:val="000000" w:themeColor="text1"/>
          <w:sz w:val="24"/>
          <w:szCs w:val="24"/>
          <w:lang w:val="uk-UA"/>
        </w:rPr>
        <w:t xml:space="preserve">., </w:t>
      </w:r>
      <w:r w:rsidRPr="00D56F1F">
        <w:rPr>
          <w:rFonts w:ascii="Times New Roman" w:hAnsi="Times New Roman" w:cs="Times New Roman"/>
          <w:i/>
          <w:color w:val="000000" w:themeColor="text1"/>
          <w:sz w:val="24"/>
          <w:szCs w:val="24"/>
          <w:lang w:val="en-US"/>
        </w:rPr>
        <w:t>IV</w:t>
      </w:r>
      <w:r w:rsidRPr="00614E73">
        <w:rPr>
          <w:rFonts w:ascii="Times New Roman" w:hAnsi="Times New Roman" w:cs="Times New Roman"/>
          <w:i/>
          <w:color w:val="000000" w:themeColor="text1"/>
          <w:sz w:val="24"/>
          <w:szCs w:val="24"/>
          <w:lang w:val="uk-UA"/>
        </w:rPr>
        <w:t xml:space="preserve"> розділ,</w:t>
      </w:r>
      <w:r w:rsidRPr="00D56F1F">
        <w:rPr>
          <w:rFonts w:ascii="Times New Roman" w:hAnsi="Times New Roman" w:cs="Times New Roman"/>
          <w:i/>
          <w:color w:val="000000" w:themeColor="text1"/>
          <w:sz w:val="24"/>
          <w:szCs w:val="24"/>
          <w:lang w:val="uk-UA"/>
        </w:rPr>
        <w:t xml:space="preserve"> п</w:t>
      </w:r>
      <w:r w:rsidRPr="00614E73">
        <w:rPr>
          <w:rFonts w:ascii="Times New Roman" w:hAnsi="Times New Roman" w:cs="Times New Roman"/>
          <w:i/>
          <w:color w:val="000000" w:themeColor="text1"/>
          <w:sz w:val="24"/>
          <w:szCs w:val="24"/>
          <w:lang w:val="uk-UA"/>
        </w:rPr>
        <w:t>.</w:t>
      </w:r>
      <w:r w:rsidR="00614E73" w:rsidRPr="00614E73">
        <w:rPr>
          <w:rFonts w:ascii="Times New Roman" w:hAnsi="Times New Roman" w:cs="Times New Roman"/>
          <w:i/>
          <w:color w:val="000000" w:themeColor="text1"/>
          <w:sz w:val="24"/>
          <w:szCs w:val="24"/>
          <w:lang w:val="uk-UA"/>
        </w:rPr>
        <w:t xml:space="preserve"> </w:t>
      </w:r>
      <w:r w:rsidR="00614E73" w:rsidRPr="00D56F1F">
        <w:rPr>
          <w:rFonts w:ascii="Times New Roman" w:hAnsi="Times New Roman" w:cs="Times New Roman"/>
          <w:i/>
          <w:color w:val="000000" w:themeColor="text1"/>
          <w:sz w:val="24"/>
          <w:szCs w:val="24"/>
          <w:lang w:val="en-US"/>
        </w:rPr>
        <w:t>IV</w:t>
      </w:r>
      <w:r w:rsidR="00614E73">
        <w:rPr>
          <w:rFonts w:ascii="Times New Roman" w:hAnsi="Times New Roman" w:cs="Times New Roman"/>
          <w:i/>
          <w:color w:val="000000" w:themeColor="text1"/>
          <w:sz w:val="24"/>
          <w:szCs w:val="24"/>
          <w:lang w:val="uk-UA"/>
        </w:rPr>
        <w:t>.</w:t>
      </w:r>
      <w:r w:rsidR="00614E73" w:rsidRPr="00614E73">
        <w:rPr>
          <w:rFonts w:ascii="Times New Roman" w:hAnsi="Times New Roman" w:cs="Times New Roman"/>
          <w:i/>
          <w:color w:val="000000" w:themeColor="text1"/>
          <w:sz w:val="24"/>
          <w:szCs w:val="24"/>
          <w:lang w:val="uk-UA"/>
        </w:rPr>
        <w:t xml:space="preserve"> </w:t>
      </w:r>
      <w:r w:rsidRPr="00614E73">
        <w:rPr>
          <w:rFonts w:ascii="Times New Roman" w:hAnsi="Times New Roman" w:cs="Times New Roman"/>
          <w:i/>
          <w:color w:val="000000" w:themeColor="text1"/>
          <w:sz w:val="24"/>
          <w:szCs w:val="24"/>
          <w:lang w:val="uk-UA"/>
        </w:rPr>
        <w:t>1.1.2</w:t>
      </w:r>
      <w:r w:rsidRPr="00D56F1F">
        <w:rPr>
          <w:rFonts w:ascii="Times New Roman" w:hAnsi="Times New Roman" w:cs="Times New Roman"/>
          <w:i/>
          <w:color w:val="000000" w:themeColor="text1"/>
          <w:sz w:val="24"/>
          <w:szCs w:val="24"/>
          <w:lang w:val="uk-UA"/>
        </w:rPr>
        <w:t xml:space="preserve">; </w:t>
      </w:r>
      <w:r w:rsidRPr="00D56F1F">
        <w:rPr>
          <w:rFonts w:ascii="Times New Roman" w:hAnsi="Times New Roman"/>
          <w:i/>
          <w:sz w:val="24"/>
          <w:szCs w:val="24"/>
          <w:lang w:val="uk-UA"/>
        </w:rPr>
        <w:t>власні кошти підприємства</w:t>
      </w:r>
      <w:r w:rsidRPr="00614E73">
        <w:rPr>
          <w:rFonts w:ascii="Times New Roman" w:hAnsi="Times New Roman" w:cs="Times New Roman"/>
          <w:i/>
          <w:color w:val="000000" w:themeColor="text1"/>
          <w:sz w:val="24"/>
          <w:szCs w:val="24"/>
          <w:lang w:val="uk-UA"/>
        </w:rPr>
        <w:t>)</w:t>
      </w:r>
    </w:p>
    <w:p w:rsidR="000238A9" w:rsidRPr="00614E73" w:rsidRDefault="000238A9" w:rsidP="000238A9">
      <w:pPr>
        <w:jc w:val="center"/>
        <w:rPr>
          <w:b/>
          <w:color w:val="0000FF"/>
          <w:sz w:val="24"/>
          <w:szCs w:val="24"/>
          <w:lang w:val="uk-UA" w:bidi="he-IL"/>
        </w:rPr>
      </w:pPr>
    </w:p>
    <w:p w:rsidR="000238A9" w:rsidRPr="00614E73" w:rsidRDefault="000238A9" w:rsidP="000238A9">
      <w:pPr>
        <w:autoSpaceDE w:val="0"/>
        <w:autoSpaceDN w:val="0"/>
        <w:adjustRightInd w:val="0"/>
        <w:spacing w:after="0"/>
        <w:jc w:val="center"/>
        <w:rPr>
          <w:rFonts w:ascii="Times New Roman" w:hAnsi="Times New Roman" w:cs="Times New Roman"/>
          <w:b/>
          <w:bCs/>
          <w:color w:val="0000FF"/>
          <w:sz w:val="44"/>
          <w:szCs w:val="44"/>
          <w:lang w:val="uk-UA"/>
        </w:rPr>
      </w:pPr>
    </w:p>
    <w:p w:rsidR="000238A9" w:rsidRPr="00614E73" w:rsidRDefault="000238A9" w:rsidP="000238A9">
      <w:pPr>
        <w:autoSpaceDE w:val="0"/>
        <w:autoSpaceDN w:val="0"/>
        <w:adjustRightInd w:val="0"/>
        <w:spacing w:after="120"/>
        <w:jc w:val="center"/>
        <w:rPr>
          <w:rFonts w:ascii="Times New Roman" w:hAnsi="Times New Roman" w:cs="Times New Roman"/>
          <w:b/>
          <w:bCs/>
          <w:sz w:val="44"/>
          <w:szCs w:val="44"/>
          <w:lang w:val="uk-UA"/>
        </w:rPr>
      </w:pPr>
    </w:p>
    <w:p w:rsidR="000238A9" w:rsidRPr="00614E73" w:rsidRDefault="000238A9" w:rsidP="000238A9">
      <w:pPr>
        <w:autoSpaceDE w:val="0"/>
        <w:autoSpaceDN w:val="0"/>
        <w:adjustRightInd w:val="0"/>
        <w:spacing w:after="120"/>
        <w:jc w:val="center"/>
        <w:rPr>
          <w:rFonts w:ascii="Times New Roman" w:hAnsi="Times New Roman" w:cs="Times New Roman"/>
          <w:b/>
          <w:bCs/>
          <w:sz w:val="28"/>
          <w:szCs w:val="28"/>
          <w:lang w:val="uk-UA"/>
        </w:rPr>
      </w:pPr>
    </w:p>
    <w:p w:rsidR="000238A9" w:rsidRPr="00614E73" w:rsidRDefault="000238A9" w:rsidP="000238A9">
      <w:pPr>
        <w:autoSpaceDE w:val="0"/>
        <w:autoSpaceDN w:val="0"/>
        <w:adjustRightInd w:val="0"/>
        <w:spacing w:after="120"/>
        <w:jc w:val="center"/>
        <w:rPr>
          <w:rFonts w:ascii="Times New Roman" w:hAnsi="Times New Roman" w:cs="Times New Roman"/>
          <w:b/>
          <w:bCs/>
          <w:sz w:val="28"/>
          <w:szCs w:val="28"/>
          <w:lang w:val="uk-UA"/>
        </w:rPr>
      </w:pPr>
    </w:p>
    <w:p w:rsidR="000238A9" w:rsidRPr="00614E73" w:rsidRDefault="000238A9" w:rsidP="000238A9">
      <w:pPr>
        <w:autoSpaceDE w:val="0"/>
        <w:autoSpaceDN w:val="0"/>
        <w:adjustRightInd w:val="0"/>
        <w:spacing w:after="120"/>
        <w:rPr>
          <w:rFonts w:ascii="Times New Roman" w:hAnsi="Times New Roman" w:cs="Times New Roman"/>
          <w:b/>
          <w:bCs/>
          <w:sz w:val="28"/>
          <w:szCs w:val="28"/>
          <w:lang w:val="uk-UA"/>
        </w:rPr>
      </w:pPr>
    </w:p>
    <w:p w:rsidR="000238A9" w:rsidRDefault="000238A9" w:rsidP="000238A9">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t>м. Вінниця –  2021</w:t>
      </w:r>
    </w:p>
    <w:p w:rsidR="000238A9" w:rsidRDefault="000238A9" w:rsidP="000238A9">
      <w:pPr>
        <w:autoSpaceDE w:val="0"/>
        <w:autoSpaceDN w:val="0"/>
        <w:adjustRightInd w:val="0"/>
        <w:spacing w:after="120"/>
        <w:jc w:val="center"/>
        <w:rPr>
          <w:rFonts w:ascii="Times New Roman" w:hAnsi="Times New Roman" w:cs="Times New Roman"/>
          <w:b/>
          <w:bCs/>
          <w:sz w:val="28"/>
          <w:szCs w:val="28"/>
        </w:rPr>
      </w:pPr>
    </w:p>
    <w:p w:rsidR="000238A9" w:rsidRDefault="000238A9" w:rsidP="000238A9">
      <w:pPr>
        <w:autoSpaceDE w:val="0"/>
        <w:autoSpaceDN w:val="0"/>
        <w:adjustRightInd w:val="0"/>
        <w:spacing w:after="120"/>
        <w:jc w:val="center"/>
        <w:rPr>
          <w:rFonts w:ascii="Times New Roman" w:hAnsi="Times New Roman" w:cs="Times New Roman"/>
          <w:b/>
          <w:bCs/>
          <w:sz w:val="28"/>
          <w:szCs w:val="28"/>
        </w:rPr>
      </w:pPr>
    </w:p>
    <w:p w:rsidR="000238A9" w:rsidRDefault="000238A9" w:rsidP="000238A9">
      <w:pPr>
        <w:autoSpaceDE w:val="0"/>
        <w:autoSpaceDN w:val="0"/>
        <w:adjustRightInd w:val="0"/>
        <w:spacing w:after="120"/>
        <w:jc w:val="center"/>
        <w:rPr>
          <w:rFonts w:ascii="Times New Roman" w:hAnsi="Times New Roman" w:cs="Times New Roman"/>
          <w:b/>
          <w:bCs/>
          <w:sz w:val="28"/>
          <w:szCs w:val="28"/>
        </w:rPr>
      </w:pPr>
    </w:p>
    <w:p w:rsidR="000238A9" w:rsidRPr="00281C6C" w:rsidRDefault="000238A9" w:rsidP="000238A9">
      <w:pPr>
        <w:autoSpaceDE w:val="0"/>
        <w:autoSpaceDN w:val="0"/>
        <w:adjustRightInd w:val="0"/>
        <w:spacing w:after="120"/>
        <w:jc w:val="center"/>
        <w:rPr>
          <w:rFonts w:ascii="Times New Roman" w:hAnsi="Times New Roman" w:cs="Times New Roman"/>
          <w:b/>
          <w:bCs/>
          <w:sz w:val="28"/>
          <w:szCs w:val="28"/>
          <w:lang w:val="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92"/>
        <w:gridCol w:w="3240"/>
        <w:gridCol w:w="5613"/>
      </w:tblGrid>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5"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0238A9" w:rsidRPr="00E7216B" w:rsidRDefault="000238A9" w:rsidP="00DA0C06">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widowControl w:val="0"/>
              <w:spacing w:beforeLines="50" w:before="120" w:afterLines="50" w:after="120" w:line="240" w:lineRule="auto"/>
              <w:contextualSpacing/>
              <w:jc w:val="both"/>
              <w:rPr>
                <w:rFonts w:ascii="Times New Roman" w:hAnsi="Times New Roman" w:cs="Times New Roman"/>
                <w:sz w:val="24"/>
                <w:szCs w:val="24"/>
                <w:lang w:eastAsia="uk-UA"/>
              </w:rPr>
            </w:pPr>
            <w:proofErr w:type="gramStart"/>
            <w:r w:rsidRPr="00E7216B">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E7216B">
                <w:rPr>
                  <w:rFonts w:ascii="Times New Roman" w:hAnsi="Times New Roman" w:cs="Times New Roman"/>
                  <w:sz w:val="24"/>
                  <w:szCs w:val="24"/>
                </w:rPr>
                <w:t>21050</w:t>
              </w:r>
              <w:proofErr w:type="gramEnd"/>
              <w:r w:rsidRPr="00E7216B">
                <w:rPr>
                  <w:rFonts w:ascii="Times New Roman" w:hAnsi="Times New Roman" w:cs="Times New Roman"/>
                  <w:sz w:val="24"/>
                  <w:szCs w:val="24"/>
                </w:rPr>
                <w:t>, м</w:t>
              </w:r>
            </w:smartTag>
            <w:r w:rsidRPr="00E7216B">
              <w:rPr>
                <w:rFonts w:ascii="Times New Roman" w:hAnsi="Times New Roman" w:cs="Times New Roman"/>
                <w:sz w:val="24"/>
                <w:szCs w:val="24"/>
              </w:rPr>
              <w:t>. Вінниця, вул. Магістратська, 2</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jc w:val="both"/>
              <w:rPr>
                <w:rFonts w:ascii="Times New Roman" w:hAnsi="Times New Roman" w:cs="Times New Roman"/>
                <w:sz w:val="24"/>
                <w:szCs w:val="24"/>
                <w:lang w:eastAsia="uk-UA"/>
              </w:rPr>
            </w:pPr>
            <w:r w:rsidRPr="00E7216B">
              <w:rPr>
                <w:rFonts w:ascii="Times New Roman" w:hAnsi="Times New Roman" w:cs="Times New Roman"/>
                <w:sz w:val="24"/>
                <w:szCs w:val="24"/>
                <w:lang w:eastAsia="uk-UA"/>
              </w:rPr>
              <w:t xml:space="preserve">З технічних питань: </w:t>
            </w:r>
          </w:p>
          <w:p w:rsidR="000238A9" w:rsidRPr="00331D58" w:rsidRDefault="000238A9" w:rsidP="00DA0C06">
            <w:pPr>
              <w:spacing w:after="0"/>
              <w:jc w:val="both"/>
              <w:rPr>
                <w:rFonts w:ascii="Times New Roman" w:hAnsi="Times New Roman" w:cs="Times New Roman"/>
                <w:color w:val="000000"/>
                <w:sz w:val="24"/>
                <w:szCs w:val="24"/>
                <w:lang w:val="uk-UA"/>
              </w:rPr>
            </w:pPr>
            <w:r w:rsidRPr="00E7216B">
              <w:rPr>
                <w:rFonts w:ascii="Times New Roman" w:hAnsi="Times New Roman" w:cs="Times New Roman"/>
                <w:color w:val="000000"/>
                <w:sz w:val="24"/>
                <w:szCs w:val="24"/>
              </w:rPr>
              <w:t>-</w:t>
            </w:r>
            <w:r w:rsidRPr="00E7216B">
              <w:rPr>
                <w:rFonts w:ascii="Times New Roman" w:hAnsi="Times New Roman" w:cs="Times New Roman"/>
                <w:sz w:val="24"/>
                <w:szCs w:val="24"/>
              </w:rPr>
              <w:t xml:space="preserve"> </w:t>
            </w:r>
            <w:r>
              <w:rPr>
                <w:rFonts w:ascii="Times New Roman" w:hAnsi="Times New Roman" w:cs="Times New Roman"/>
                <w:sz w:val="24"/>
                <w:szCs w:val="24"/>
                <w:lang w:val="uk-UA"/>
              </w:rPr>
              <w:t>Тягун Тарас Анатолійович, начальник служби технічної підтримки</w:t>
            </w:r>
          </w:p>
          <w:p w:rsidR="000238A9" w:rsidRPr="007E1546" w:rsidRDefault="000238A9" w:rsidP="00DA0C06">
            <w:pPr>
              <w:autoSpaceDE w:val="0"/>
              <w:autoSpaceDN w:val="0"/>
              <w:adjustRightInd w:val="0"/>
              <w:spacing w:after="0"/>
              <w:rPr>
                <w:rFonts w:ascii="Times New Roman" w:hAnsi="Times New Roman" w:cs="Times New Roman"/>
                <w:sz w:val="24"/>
                <w:szCs w:val="24"/>
                <w:lang w:val="uk-UA" w:eastAsia="uk-UA"/>
              </w:rPr>
            </w:pPr>
            <w:r w:rsidRPr="007E1546">
              <w:rPr>
                <w:rFonts w:ascii="Times New Roman" w:hAnsi="Times New Roman" w:cs="Times New Roman"/>
                <w:sz w:val="24"/>
                <w:szCs w:val="24"/>
                <w:lang w:val="uk-UA" w:eastAsia="uk-UA"/>
              </w:rPr>
              <w:t>З організаційних питань:</w:t>
            </w:r>
          </w:p>
          <w:p w:rsidR="000238A9" w:rsidRPr="00E7216B" w:rsidRDefault="000238A9" w:rsidP="00DA0C06">
            <w:pPr>
              <w:autoSpaceDE w:val="0"/>
              <w:autoSpaceDN w:val="0"/>
              <w:adjustRightInd w:val="0"/>
              <w:spacing w:after="0"/>
              <w:rPr>
                <w:rFonts w:ascii="Times New Roman" w:hAnsi="Times New Roman" w:cs="Times New Roman"/>
                <w:sz w:val="24"/>
                <w:szCs w:val="24"/>
                <w:lang w:eastAsia="uk-UA"/>
              </w:rPr>
            </w:pPr>
            <w:r w:rsidRPr="007E1546">
              <w:rPr>
                <w:rFonts w:ascii="Times New Roman" w:hAnsi="Times New Roman" w:cs="Times New Roman"/>
                <w:sz w:val="24"/>
                <w:szCs w:val="24"/>
                <w:lang w:val="uk-UA" w:eastAsia="uk-UA"/>
              </w:rPr>
              <w:t xml:space="preserve"> - </w:t>
            </w:r>
            <w:r w:rsidRPr="00FF37E3">
              <w:rPr>
                <w:rFonts w:ascii="Times New Roman" w:hAnsi="Times New Roman"/>
                <w:sz w:val="24"/>
                <w:szCs w:val="24"/>
                <w:lang w:val="uk-UA"/>
              </w:rPr>
              <w:t>Гринішин Андрій</w:t>
            </w:r>
            <w:r w:rsidRPr="008C650C">
              <w:rPr>
                <w:rFonts w:ascii="Times New Roman" w:hAnsi="Times New Roman"/>
                <w:sz w:val="24"/>
                <w:szCs w:val="24"/>
                <w:lang w:val="uk-UA"/>
              </w:rPr>
              <w:t xml:space="preserve"> </w:t>
            </w:r>
            <w:r>
              <w:rPr>
                <w:rFonts w:ascii="Times New Roman" w:hAnsi="Times New Roman"/>
                <w:sz w:val="24"/>
                <w:szCs w:val="24"/>
                <w:lang w:val="uk-UA"/>
              </w:rPr>
              <w:t>Анатолійович</w:t>
            </w:r>
            <w:r w:rsidRPr="008C650C">
              <w:rPr>
                <w:rFonts w:ascii="Times New Roman" w:hAnsi="Times New Roman"/>
                <w:sz w:val="24"/>
                <w:szCs w:val="24"/>
                <w:lang w:val="uk-UA"/>
              </w:rPr>
              <w:t>, начальник відділу</w:t>
            </w:r>
            <w:r>
              <w:rPr>
                <w:rFonts w:ascii="Times New Roman" w:hAnsi="Times New Roman"/>
                <w:sz w:val="24"/>
                <w:szCs w:val="24"/>
                <w:lang w:val="uk-UA"/>
              </w:rPr>
              <w:t xml:space="preserve"> з закупівель товарів</w:t>
            </w:r>
            <w:r w:rsidRPr="008C650C">
              <w:rPr>
                <w:rFonts w:ascii="Times New Roman" w:hAnsi="Times New Roman"/>
                <w:sz w:val="24"/>
                <w:szCs w:val="24"/>
                <w:lang w:val="uk-UA"/>
              </w:rPr>
              <w:t xml:space="preserve">, м. Вінниця, вул. </w:t>
            </w:r>
            <w:r>
              <w:rPr>
                <w:rFonts w:ascii="Times New Roman" w:hAnsi="Times New Roman"/>
                <w:sz w:val="24"/>
                <w:szCs w:val="24"/>
                <w:lang w:val="uk-UA"/>
              </w:rPr>
              <w:t xml:space="preserve">Магістратська, 2, 21050, каб. №528 </w:t>
            </w:r>
            <w:r w:rsidRPr="008C650C">
              <w:rPr>
                <w:rFonts w:ascii="Times New Roman" w:hAnsi="Times New Roman"/>
                <w:sz w:val="24"/>
                <w:szCs w:val="24"/>
                <w:lang w:val="uk-UA"/>
              </w:rPr>
              <w:t>, телефон/факс (0432) 65-95-</w:t>
            </w:r>
            <w:r>
              <w:rPr>
                <w:rFonts w:ascii="Times New Roman" w:hAnsi="Times New Roman"/>
                <w:sz w:val="24"/>
                <w:szCs w:val="24"/>
                <w:lang w:val="uk-UA"/>
              </w:rPr>
              <w:t>76</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Default="000238A9" w:rsidP="00DA0C06">
            <w:pPr>
              <w:spacing w:after="0" w:line="240" w:lineRule="auto"/>
              <w:jc w:val="both"/>
              <w:rPr>
                <w:rFonts w:ascii="Times New Roman" w:hAnsi="Times New Roman" w:cs="Times New Roman"/>
                <w:b/>
                <w:sz w:val="24"/>
                <w:szCs w:val="24"/>
                <w:lang w:val="uk-UA" w:eastAsia="uk-UA"/>
              </w:rPr>
            </w:pPr>
            <w:r w:rsidRPr="00E7216B">
              <w:rPr>
                <w:rFonts w:ascii="Times New Roman" w:hAnsi="Times New Roman" w:cs="Times New Roman"/>
                <w:b/>
                <w:sz w:val="24"/>
                <w:szCs w:val="24"/>
                <w:lang w:eastAsia="uk-UA"/>
              </w:rPr>
              <w:t xml:space="preserve">Відкриті торги </w:t>
            </w:r>
          </w:p>
          <w:p w:rsidR="000238A9" w:rsidRPr="00C622E8" w:rsidRDefault="000238A9" w:rsidP="00DA0C06">
            <w:pPr>
              <w:spacing w:after="0" w:line="240" w:lineRule="auto"/>
              <w:jc w:val="both"/>
              <w:rPr>
                <w:rFonts w:ascii="Times New Roman" w:eastAsia="Times New Roman" w:hAnsi="Times New Roman" w:cs="Times New Roman"/>
                <w:sz w:val="24"/>
                <w:szCs w:val="24"/>
                <w:lang w:val="uk-UA" w:eastAsia="ru-RU"/>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p>
        </w:tc>
      </w:tr>
      <w:tr w:rsidR="000238A9" w:rsidRPr="00934A16" w:rsidTr="00DA0C06">
        <w:trPr>
          <w:trHeight w:val="105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576B1A" w:rsidRDefault="000238A9" w:rsidP="00DA0C06">
            <w:pPr>
              <w:autoSpaceDE w:val="0"/>
              <w:autoSpaceDN w:val="0"/>
              <w:adjustRightInd w:val="0"/>
              <w:spacing w:after="120"/>
              <w:rPr>
                <w:rFonts w:ascii="Times New Roman" w:hAnsi="Times New Roman" w:cs="Times New Roman"/>
                <w:b/>
                <w:color w:val="0000FF"/>
                <w:sz w:val="24"/>
                <w:szCs w:val="24"/>
                <w:lang w:bidi="he-IL"/>
              </w:rPr>
            </w:pPr>
            <w:r w:rsidRPr="00576B1A">
              <w:rPr>
                <w:rFonts w:ascii="Times New Roman" w:hAnsi="Times New Roman" w:cs="Times New Roman"/>
                <w:b/>
                <w:color w:val="0000FF"/>
                <w:sz w:val="24"/>
                <w:szCs w:val="24"/>
                <w:lang w:bidi="he-IL"/>
              </w:rPr>
              <w:t xml:space="preserve">ДК 021:2015 код 30210000-4 Машини для обробки даних (апаратна частина) </w:t>
            </w:r>
          </w:p>
          <w:p w:rsidR="000238A9" w:rsidRPr="00576B1A" w:rsidRDefault="000238A9" w:rsidP="00DA0C06">
            <w:pPr>
              <w:autoSpaceDE w:val="0"/>
              <w:autoSpaceDN w:val="0"/>
              <w:adjustRightInd w:val="0"/>
              <w:spacing w:after="120"/>
              <w:rPr>
                <w:rFonts w:ascii="Times New Roman" w:hAnsi="Times New Roman" w:cs="Times New Roman"/>
                <w:sz w:val="24"/>
                <w:szCs w:val="24"/>
                <w:lang w:val="uk-UA"/>
              </w:rPr>
            </w:pPr>
            <w:r w:rsidRPr="00576B1A">
              <w:rPr>
                <w:rFonts w:ascii="Times New Roman" w:hAnsi="Times New Roman" w:cs="Times New Roman"/>
                <w:sz w:val="24"/>
                <w:szCs w:val="24"/>
                <w:lang w:val="uk-UA"/>
              </w:rPr>
              <w:t>Моноблок</w:t>
            </w:r>
          </w:p>
          <w:p w:rsidR="000238A9" w:rsidRPr="00576B1A" w:rsidRDefault="000238A9" w:rsidP="00DA0C06">
            <w:pPr>
              <w:autoSpaceDE w:val="0"/>
              <w:autoSpaceDN w:val="0"/>
              <w:adjustRightInd w:val="0"/>
              <w:spacing w:after="120"/>
              <w:rPr>
                <w:rFonts w:ascii="Times New Roman" w:hAnsi="Times New Roman" w:cs="Times New Roman"/>
                <w:sz w:val="24"/>
                <w:szCs w:val="24"/>
                <w:lang w:val="uk-UA"/>
              </w:rPr>
            </w:pPr>
            <w:r w:rsidRPr="00614E73">
              <w:rPr>
                <w:rFonts w:ascii="Times New Roman" w:hAnsi="Times New Roman" w:cs="Times New Roman"/>
                <w:i/>
                <w:sz w:val="24"/>
                <w:szCs w:val="24"/>
                <w:lang w:val="uk-UA"/>
              </w:rPr>
              <w:t xml:space="preserve">(Інвестиційна програма АТ «ВІННИЦЯОБЛЕНЕРГО» 2021 р., </w:t>
            </w:r>
            <w:r w:rsidRPr="00576B1A">
              <w:rPr>
                <w:rFonts w:ascii="Times New Roman" w:hAnsi="Times New Roman" w:cs="Times New Roman"/>
                <w:i/>
                <w:sz w:val="24"/>
                <w:szCs w:val="24"/>
                <w:lang w:val="en-US"/>
              </w:rPr>
              <w:t>IV</w:t>
            </w:r>
            <w:r w:rsidRPr="00614E73">
              <w:rPr>
                <w:rFonts w:ascii="Times New Roman" w:hAnsi="Times New Roman" w:cs="Times New Roman"/>
                <w:i/>
                <w:sz w:val="24"/>
                <w:szCs w:val="24"/>
                <w:lang w:val="uk-UA"/>
              </w:rPr>
              <w:t xml:space="preserve"> розділ, </w:t>
            </w:r>
            <w:r w:rsidRPr="00576B1A">
              <w:rPr>
                <w:rFonts w:ascii="Times New Roman" w:hAnsi="Times New Roman" w:cs="Times New Roman"/>
                <w:i/>
                <w:sz w:val="24"/>
                <w:szCs w:val="24"/>
                <w:lang w:val="uk-UA"/>
              </w:rPr>
              <w:t>п</w:t>
            </w:r>
            <w:r w:rsidRPr="00614E73">
              <w:rPr>
                <w:rFonts w:ascii="Times New Roman" w:hAnsi="Times New Roman" w:cs="Times New Roman"/>
                <w:i/>
                <w:sz w:val="24"/>
                <w:szCs w:val="24"/>
                <w:lang w:val="uk-UA"/>
              </w:rPr>
              <w:t>.</w:t>
            </w:r>
            <w:r w:rsidR="00614E73">
              <w:rPr>
                <w:rFonts w:ascii="Times New Roman" w:hAnsi="Times New Roman" w:cs="Times New Roman"/>
                <w:i/>
                <w:sz w:val="24"/>
                <w:szCs w:val="24"/>
                <w:lang w:val="uk-UA"/>
              </w:rPr>
              <w:t xml:space="preserve"> </w:t>
            </w:r>
            <w:r w:rsidR="00614E73" w:rsidRPr="00D56F1F">
              <w:rPr>
                <w:rFonts w:ascii="Times New Roman" w:hAnsi="Times New Roman" w:cs="Times New Roman"/>
                <w:i/>
                <w:color w:val="000000" w:themeColor="text1"/>
                <w:sz w:val="24"/>
                <w:szCs w:val="24"/>
                <w:lang w:val="en-US"/>
              </w:rPr>
              <w:t>IV</w:t>
            </w:r>
            <w:r w:rsidR="00614E73">
              <w:rPr>
                <w:rFonts w:ascii="Times New Roman" w:hAnsi="Times New Roman" w:cs="Times New Roman"/>
                <w:i/>
                <w:color w:val="000000" w:themeColor="text1"/>
                <w:sz w:val="24"/>
                <w:szCs w:val="24"/>
                <w:lang w:val="uk-UA"/>
              </w:rPr>
              <w:t>.</w:t>
            </w:r>
            <w:r w:rsidRPr="00614E73">
              <w:rPr>
                <w:rFonts w:ascii="Times New Roman" w:hAnsi="Times New Roman" w:cs="Times New Roman"/>
                <w:i/>
                <w:sz w:val="24"/>
                <w:szCs w:val="24"/>
                <w:lang w:val="uk-UA"/>
              </w:rPr>
              <w:t>1.1.1</w:t>
            </w:r>
            <w:r w:rsidR="00B37A60">
              <w:rPr>
                <w:rFonts w:ascii="Times New Roman" w:hAnsi="Times New Roman" w:cs="Times New Roman"/>
                <w:i/>
                <w:sz w:val="24"/>
                <w:szCs w:val="24"/>
                <w:lang w:val="uk-UA"/>
              </w:rPr>
              <w:t xml:space="preserve">; </w:t>
            </w:r>
            <w:r w:rsidR="00B37A60" w:rsidRPr="00D56F1F">
              <w:rPr>
                <w:rFonts w:ascii="Times New Roman" w:hAnsi="Times New Roman"/>
                <w:i/>
                <w:sz w:val="24"/>
                <w:szCs w:val="24"/>
                <w:lang w:val="uk-UA"/>
              </w:rPr>
              <w:t>власні кошти підприємства</w:t>
            </w:r>
            <w:r w:rsidRPr="00614E73">
              <w:rPr>
                <w:rFonts w:ascii="Times New Roman" w:hAnsi="Times New Roman" w:cs="Times New Roman"/>
                <w:i/>
                <w:sz w:val="24"/>
                <w:szCs w:val="24"/>
                <w:lang w:val="uk-UA"/>
              </w:rPr>
              <w:t>)</w:t>
            </w:r>
          </w:p>
          <w:p w:rsidR="000238A9" w:rsidRPr="00576B1A" w:rsidRDefault="000238A9" w:rsidP="00DA0C06">
            <w:pPr>
              <w:autoSpaceDE w:val="0"/>
              <w:autoSpaceDN w:val="0"/>
              <w:adjustRightInd w:val="0"/>
              <w:spacing w:after="120"/>
              <w:rPr>
                <w:rFonts w:ascii="Times New Roman" w:hAnsi="Times New Roman" w:cs="Times New Roman"/>
                <w:sz w:val="24"/>
                <w:szCs w:val="24"/>
                <w:lang w:val="uk-UA"/>
              </w:rPr>
            </w:pPr>
            <w:r w:rsidRPr="00576B1A">
              <w:rPr>
                <w:rFonts w:ascii="Times New Roman" w:hAnsi="Times New Roman" w:cs="Times New Roman"/>
                <w:sz w:val="24"/>
                <w:szCs w:val="24"/>
                <w:lang w:val="uk-UA"/>
              </w:rPr>
              <w:t>Переносний комп'ютер</w:t>
            </w:r>
          </w:p>
          <w:p w:rsidR="000238A9" w:rsidRPr="00614E73" w:rsidRDefault="000238A9" w:rsidP="00DA0C06">
            <w:pPr>
              <w:autoSpaceDE w:val="0"/>
              <w:autoSpaceDN w:val="0"/>
              <w:adjustRightInd w:val="0"/>
              <w:spacing w:after="120"/>
              <w:rPr>
                <w:rFonts w:ascii="Times New Roman" w:hAnsi="Times New Roman" w:cs="Times New Roman"/>
                <w:b/>
                <w:i/>
                <w:color w:val="000000" w:themeColor="text1"/>
                <w:sz w:val="24"/>
                <w:szCs w:val="24"/>
                <w:lang w:val="uk-UA"/>
              </w:rPr>
            </w:pPr>
            <w:r w:rsidRPr="00576B1A">
              <w:rPr>
                <w:rFonts w:ascii="Times New Roman" w:hAnsi="Times New Roman" w:cs="Times New Roman"/>
                <w:i/>
                <w:sz w:val="24"/>
                <w:szCs w:val="24"/>
                <w:lang w:val="uk-UA"/>
              </w:rPr>
              <w:t xml:space="preserve"> </w:t>
            </w:r>
            <w:r w:rsidRPr="00614E73">
              <w:rPr>
                <w:rFonts w:ascii="Times New Roman" w:hAnsi="Times New Roman" w:cs="Times New Roman"/>
                <w:i/>
                <w:sz w:val="24"/>
                <w:szCs w:val="24"/>
                <w:lang w:val="uk-UA"/>
              </w:rPr>
              <w:t>(Інвестиційна програма АТ «ВІННИЦЯОБЛЕНЕРГО» 2021 р</w:t>
            </w:r>
            <w:r w:rsidRPr="00614E73">
              <w:rPr>
                <w:rFonts w:ascii="Times New Roman" w:hAnsi="Times New Roman" w:cs="Times New Roman"/>
                <w:i/>
                <w:color w:val="000000" w:themeColor="text1"/>
                <w:sz w:val="24"/>
                <w:szCs w:val="24"/>
                <w:lang w:val="uk-UA"/>
              </w:rPr>
              <w:t xml:space="preserve">., </w:t>
            </w:r>
            <w:r w:rsidRPr="00576B1A">
              <w:rPr>
                <w:rFonts w:ascii="Times New Roman" w:hAnsi="Times New Roman" w:cs="Times New Roman"/>
                <w:i/>
                <w:color w:val="000000" w:themeColor="text1"/>
                <w:sz w:val="24"/>
                <w:szCs w:val="24"/>
                <w:lang w:val="en-US"/>
              </w:rPr>
              <w:t>IV</w:t>
            </w:r>
            <w:r w:rsidRPr="00614E73">
              <w:rPr>
                <w:rFonts w:ascii="Times New Roman" w:hAnsi="Times New Roman" w:cs="Times New Roman"/>
                <w:i/>
                <w:color w:val="000000" w:themeColor="text1"/>
                <w:sz w:val="24"/>
                <w:szCs w:val="24"/>
                <w:lang w:val="uk-UA"/>
              </w:rPr>
              <w:t xml:space="preserve"> розділ,</w:t>
            </w:r>
            <w:r w:rsidRPr="00576B1A">
              <w:rPr>
                <w:rFonts w:ascii="Times New Roman" w:hAnsi="Times New Roman" w:cs="Times New Roman"/>
                <w:i/>
                <w:color w:val="000000" w:themeColor="text1"/>
                <w:sz w:val="24"/>
                <w:szCs w:val="24"/>
                <w:lang w:val="uk-UA"/>
              </w:rPr>
              <w:t xml:space="preserve"> п</w:t>
            </w:r>
            <w:r w:rsidRPr="00614E73">
              <w:rPr>
                <w:rFonts w:ascii="Times New Roman" w:hAnsi="Times New Roman" w:cs="Times New Roman"/>
                <w:i/>
                <w:color w:val="000000" w:themeColor="text1"/>
                <w:sz w:val="24"/>
                <w:szCs w:val="24"/>
                <w:lang w:val="uk-UA"/>
              </w:rPr>
              <w:t>.</w:t>
            </w:r>
            <w:r w:rsidR="00614E73">
              <w:rPr>
                <w:rFonts w:ascii="Times New Roman" w:hAnsi="Times New Roman" w:cs="Times New Roman"/>
                <w:i/>
                <w:color w:val="000000" w:themeColor="text1"/>
                <w:sz w:val="24"/>
                <w:szCs w:val="24"/>
                <w:lang w:val="uk-UA"/>
              </w:rPr>
              <w:t xml:space="preserve"> </w:t>
            </w:r>
            <w:r w:rsidR="00614E73" w:rsidRPr="00D56F1F">
              <w:rPr>
                <w:rFonts w:ascii="Times New Roman" w:hAnsi="Times New Roman" w:cs="Times New Roman"/>
                <w:i/>
                <w:color w:val="000000" w:themeColor="text1"/>
                <w:sz w:val="24"/>
                <w:szCs w:val="24"/>
                <w:lang w:val="en-US"/>
              </w:rPr>
              <w:t>IV</w:t>
            </w:r>
            <w:r w:rsidR="00614E73">
              <w:rPr>
                <w:rFonts w:ascii="Times New Roman" w:hAnsi="Times New Roman" w:cs="Times New Roman"/>
                <w:i/>
                <w:color w:val="000000" w:themeColor="text1"/>
                <w:sz w:val="24"/>
                <w:szCs w:val="24"/>
                <w:lang w:val="uk-UA"/>
              </w:rPr>
              <w:t>.</w:t>
            </w:r>
            <w:r w:rsidRPr="00614E73">
              <w:rPr>
                <w:rFonts w:ascii="Times New Roman" w:hAnsi="Times New Roman" w:cs="Times New Roman"/>
                <w:i/>
                <w:color w:val="000000" w:themeColor="text1"/>
                <w:sz w:val="24"/>
                <w:szCs w:val="24"/>
                <w:lang w:val="uk-UA"/>
              </w:rPr>
              <w:t>1.1.2</w:t>
            </w:r>
            <w:r w:rsidR="00B37A60">
              <w:rPr>
                <w:rFonts w:ascii="Times New Roman" w:hAnsi="Times New Roman" w:cs="Times New Roman"/>
                <w:i/>
                <w:color w:val="000000" w:themeColor="text1"/>
                <w:sz w:val="24"/>
                <w:szCs w:val="24"/>
                <w:lang w:val="uk-UA"/>
              </w:rPr>
              <w:t xml:space="preserve">; </w:t>
            </w:r>
            <w:r w:rsidR="00B37A60" w:rsidRPr="00D56F1F">
              <w:rPr>
                <w:rFonts w:ascii="Times New Roman" w:hAnsi="Times New Roman"/>
                <w:i/>
                <w:sz w:val="24"/>
                <w:szCs w:val="24"/>
                <w:lang w:val="uk-UA"/>
              </w:rPr>
              <w:t>власні кошти підприємства</w:t>
            </w:r>
            <w:r w:rsidRPr="00614E73">
              <w:rPr>
                <w:rFonts w:ascii="Times New Roman" w:hAnsi="Times New Roman" w:cs="Times New Roman"/>
                <w:i/>
                <w:color w:val="000000" w:themeColor="text1"/>
                <w:sz w:val="24"/>
                <w:szCs w:val="24"/>
                <w:lang w:val="uk-UA"/>
              </w:rPr>
              <w:t>)</w:t>
            </w:r>
          </w:p>
          <w:p w:rsidR="000238A9" w:rsidRPr="00614E73" w:rsidRDefault="000238A9" w:rsidP="00DA0C06">
            <w:pPr>
              <w:autoSpaceDE w:val="0"/>
              <w:autoSpaceDN w:val="0"/>
              <w:adjustRightInd w:val="0"/>
              <w:spacing w:after="0" w:line="240" w:lineRule="auto"/>
              <w:rPr>
                <w:rFonts w:ascii="Times New Roman" w:hAnsi="Times New Roman" w:cs="Times New Roman"/>
                <w:b/>
                <w:color w:val="0000FF"/>
                <w:sz w:val="24"/>
                <w:szCs w:val="24"/>
                <w:lang w:val="uk-UA" w:bidi="he-IL"/>
              </w:rPr>
            </w:pPr>
          </w:p>
          <w:p w:rsidR="000238A9" w:rsidRPr="00614E73" w:rsidRDefault="000238A9" w:rsidP="00DA0C06">
            <w:pPr>
              <w:autoSpaceDE w:val="0"/>
              <w:autoSpaceDN w:val="0"/>
              <w:adjustRightInd w:val="0"/>
              <w:spacing w:after="0" w:line="240" w:lineRule="auto"/>
              <w:rPr>
                <w:rFonts w:ascii="Times New Roman" w:hAnsi="Times New Roman" w:cs="Times New Roman"/>
                <w:b/>
                <w:color w:val="0000FF"/>
                <w:sz w:val="24"/>
                <w:szCs w:val="24"/>
                <w:lang w:val="uk-UA" w:bidi="he-IL"/>
              </w:rPr>
            </w:pPr>
          </w:p>
          <w:p w:rsidR="000238A9" w:rsidRPr="00614E73" w:rsidRDefault="000238A9" w:rsidP="00DA0C06">
            <w:pPr>
              <w:autoSpaceDE w:val="0"/>
              <w:autoSpaceDN w:val="0"/>
              <w:adjustRightInd w:val="0"/>
              <w:spacing w:after="0" w:line="240" w:lineRule="auto"/>
              <w:rPr>
                <w:rFonts w:ascii="Times New Roman" w:hAnsi="Times New Roman" w:cs="Times New Roman"/>
                <w:b/>
                <w:color w:val="0000FF"/>
                <w:sz w:val="24"/>
                <w:szCs w:val="24"/>
                <w:lang w:val="uk-UA" w:bidi="he-IL"/>
              </w:rPr>
            </w:pPr>
          </w:p>
          <w:p w:rsidR="000238A9" w:rsidRPr="00614E73" w:rsidRDefault="000238A9" w:rsidP="00DA0C06">
            <w:pPr>
              <w:autoSpaceDE w:val="0"/>
              <w:autoSpaceDN w:val="0"/>
              <w:adjustRightInd w:val="0"/>
              <w:spacing w:after="0" w:line="240" w:lineRule="auto"/>
              <w:rPr>
                <w:rFonts w:ascii="Times New Roman" w:hAnsi="Times New Roman" w:cs="Times New Roman"/>
                <w:b/>
                <w:color w:val="0000FF"/>
                <w:sz w:val="24"/>
                <w:szCs w:val="24"/>
                <w:lang w:val="uk-UA" w:bidi="he-IL"/>
              </w:rPr>
            </w:pPr>
          </w:p>
          <w:p w:rsidR="000238A9" w:rsidRPr="00614E73" w:rsidRDefault="000238A9" w:rsidP="00DA0C06">
            <w:pPr>
              <w:autoSpaceDE w:val="0"/>
              <w:autoSpaceDN w:val="0"/>
              <w:adjustRightInd w:val="0"/>
              <w:spacing w:after="0" w:line="240" w:lineRule="auto"/>
              <w:rPr>
                <w:rFonts w:ascii="Times New Roman" w:hAnsi="Times New Roman" w:cs="Times New Roman"/>
                <w:b/>
                <w:color w:val="0000FF"/>
                <w:sz w:val="24"/>
                <w:szCs w:val="24"/>
                <w:lang w:val="uk-UA" w:bidi="he-IL"/>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4.2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238A9" w:rsidRPr="00576B1A" w:rsidRDefault="000238A9" w:rsidP="00DA0C06">
            <w:pPr>
              <w:autoSpaceDE w:val="0"/>
              <w:autoSpaceDN w:val="0"/>
              <w:adjustRightInd w:val="0"/>
              <w:spacing w:after="120"/>
              <w:rPr>
                <w:b/>
                <w:color w:val="0000FF"/>
                <w:lang w:bidi="he-IL"/>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4.3</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8A9" w:rsidRPr="0017681D" w:rsidRDefault="000238A9" w:rsidP="00DA0C06">
            <w:pPr>
              <w:rPr>
                <w:rFonts w:ascii="Times New Roman" w:hAnsi="Times New Roman" w:cs="Times New Roman"/>
                <w:b/>
                <w:color w:val="0000FF"/>
                <w:sz w:val="24"/>
                <w:szCs w:val="24"/>
                <w:lang w:bidi="he-IL"/>
              </w:rPr>
            </w:pPr>
            <w:r w:rsidRPr="0017681D">
              <w:rPr>
                <w:rFonts w:ascii="Times New Roman" w:hAnsi="Times New Roman" w:cs="Times New Roman"/>
                <w:b/>
                <w:color w:val="0000FF"/>
                <w:sz w:val="24"/>
                <w:szCs w:val="24"/>
                <w:lang w:bidi="he-IL"/>
              </w:rPr>
              <w:t xml:space="preserve">м.Вінниця та Вінницька область,  </w:t>
            </w:r>
            <w:r>
              <w:rPr>
                <w:rFonts w:ascii="Times New Roman" w:hAnsi="Times New Roman" w:cs="Times New Roman"/>
                <w:b/>
                <w:color w:val="0000FF"/>
                <w:sz w:val="24"/>
                <w:szCs w:val="24"/>
                <w:lang w:val="uk-UA" w:bidi="he-IL"/>
              </w:rPr>
              <w:t xml:space="preserve">  </w:t>
            </w:r>
            <w:r w:rsidRPr="0017681D">
              <w:rPr>
                <w:rFonts w:ascii="Times New Roman" w:hAnsi="Times New Roman" w:cs="Times New Roman"/>
                <w:b/>
                <w:color w:val="0000FF"/>
                <w:sz w:val="24"/>
                <w:szCs w:val="24"/>
                <w:lang w:bidi="he-IL"/>
              </w:rPr>
              <w:t>84 шт.</w:t>
            </w:r>
          </w:p>
          <w:p w:rsidR="000238A9" w:rsidRPr="0017681D" w:rsidRDefault="000238A9" w:rsidP="00DA0C06">
            <w:pPr>
              <w:rPr>
                <w:rFonts w:ascii="Times New Roman" w:hAnsi="Times New Roman" w:cs="Times New Roman"/>
                <w:sz w:val="24"/>
                <w:szCs w:val="24"/>
              </w:rPr>
            </w:pPr>
            <w:r w:rsidRPr="0017681D">
              <w:rPr>
                <w:rFonts w:ascii="Times New Roman" w:hAnsi="Times New Roman" w:cs="Times New Roman"/>
                <w:sz w:val="24"/>
                <w:szCs w:val="24"/>
              </w:rPr>
              <w:t xml:space="preserve">Поставка товару здійснюється партіями відповідно до письмових заявок Покупця, що є невід’ємною частиною Договору. </w:t>
            </w:r>
          </w:p>
          <w:p w:rsidR="000238A9" w:rsidRPr="0017681D" w:rsidRDefault="000238A9" w:rsidP="00DA0C06">
            <w:pPr>
              <w:rPr>
                <w:rFonts w:ascii="Times New Roman" w:hAnsi="Times New Roman" w:cs="Times New Roman"/>
                <w:sz w:val="24"/>
                <w:szCs w:val="24"/>
              </w:rPr>
            </w:pPr>
            <w:r w:rsidRPr="0017681D">
              <w:rPr>
                <w:rFonts w:ascii="Times New Roman" w:hAnsi="Times New Roman" w:cs="Times New Roman"/>
                <w:sz w:val="24"/>
                <w:szCs w:val="24"/>
              </w:rP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w:t>
            </w:r>
          </w:p>
          <w:p w:rsidR="000238A9" w:rsidRPr="0017681D" w:rsidRDefault="000238A9" w:rsidP="00DA0C06">
            <w:pPr>
              <w:rPr>
                <w:rFonts w:ascii="Times New Roman" w:hAnsi="Times New Roman" w:cs="Times New Roman"/>
                <w:sz w:val="24"/>
                <w:szCs w:val="24"/>
              </w:rPr>
            </w:pPr>
            <w:r w:rsidRPr="0017681D">
              <w:rPr>
                <w:rFonts w:ascii="Times New Roman" w:hAnsi="Times New Roman" w:cs="Times New Roman"/>
                <w:sz w:val="24"/>
                <w:szCs w:val="24"/>
              </w:rPr>
              <w:t xml:space="preserve">- склади структурних підрозділів Покупця, розташовані на території </w:t>
            </w:r>
            <w:r w:rsidRPr="0017681D">
              <w:rPr>
                <w:rFonts w:ascii="Times New Roman" w:hAnsi="Times New Roman" w:cs="Times New Roman"/>
                <w:sz w:val="24"/>
                <w:szCs w:val="24"/>
                <w:lang w:val="uk-UA"/>
              </w:rPr>
              <w:t xml:space="preserve">Вінницькій </w:t>
            </w:r>
            <w:r w:rsidRPr="0017681D">
              <w:rPr>
                <w:rFonts w:ascii="Times New Roman" w:hAnsi="Times New Roman" w:cs="Times New Roman"/>
                <w:sz w:val="24"/>
                <w:szCs w:val="24"/>
              </w:rPr>
              <w:t>області.</w:t>
            </w:r>
          </w:p>
          <w:p w:rsidR="000238A9" w:rsidRPr="0017681D" w:rsidRDefault="000238A9" w:rsidP="00DA0C06">
            <w:pPr>
              <w:pStyle w:val="rvps2"/>
              <w:spacing w:beforeAutospacing="0" w:afterAutospacing="0"/>
              <w:jc w:val="both"/>
            </w:pPr>
            <w:r w:rsidRPr="0017681D">
              <w:t>- окремі об’єкти Покупця, розташовані на території Вінницької області.</w:t>
            </w:r>
          </w:p>
          <w:p w:rsidR="000238A9" w:rsidRPr="0017681D" w:rsidRDefault="000238A9" w:rsidP="00DA0C06">
            <w:pPr>
              <w:spacing w:before="100" w:beforeAutospacing="1" w:after="150"/>
              <w:rPr>
                <w:rFonts w:ascii="Times New Roman" w:hAnsi="Times New Roman" w:cs="Times New Roman"/>
                <w:sz w:val="24"/>
                <w:szCs w:val="24"/>
                <w:lang w:val="uk-UA"/>
              </w:rPr>
            </w:pPr>
            <w:r w:rsidRPr="0017681D">
              <w:rPr>
                <w:rFonts w:ascii="Times New Roman" w:hAnsi="Times New Roman" w:cs="Times New Roman"/>
                <w:sz w:val="24"/>
                <w:szCs w:val="24"/>
                <w:lang w:val="uk-UA"/>
              </w:rPr>
              <w:t>м. Вінниця, вул. Магістрацька, 2;</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м. Вiнниця, вул. А. Янгеля,1;</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м. Вінниця, вул. Гніванське шосе, 2;</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Гайсин, вул. I. Богуна, 122;</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Жмеринка, вул. Асмолова, 10;</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Могилiв - Подiльський, вул. Полтавська, 87;</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Тульчин вул. Пушкiна,1а;</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Хмiльник, вул. Столярчука, 19;</w:t>
            </w:r>
          </w:p>
          <w:p w:rsidR="000238A9" w:rsidRPr="00D56F1F" w:rsidRDefault="000238A9" w:rsidP="00DA0C06">
            <w:pPr>
              <w:spacing w:before="100" w:beforeAutospacing="1"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Iллiнцi вул. Європейська, 33;</w:t>
            </w:r>
          </w:p>
          <w:p w:rsidR="000238A9" w:rsidRPr="00D56F1F" w:rsidRDefault="000238A9" w:rsidP="00DA0C06">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Немирів, вул. Горького,2;</w:t>
            </w:r>
          </w:p>
          <w:p w:rsidR="000238A9" w:rsidRPr="00D56F1F" w:rsidRDefault="000238A9" w:rsidP="00DA0C06">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Ямпіль, вул. Свободи,5;</w:t>
            </w:r>
          </w:p>
          <w:p w:rsidR="000238A9" w:rsidRPr="00D56F1F" w:rsidRDefault="000238A9" w:rsidP="00DA0C06">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Липовець, вул. Некрасова, 10;</w:t>
            </w:r>
          </w:p>
          <w:p w:rsidR="000238A9" w:rsidRPr="00D56F1F" w:rsidRDefault="000238A9" w:rsidP="00DA0C06">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lastRenderedPageBreak/>
              <w:t>Вінницька обл. м. Оратів, вул. Паркова, 15;</w:t>
            </w:r>
          </w:p>
          <w:p w:rsidR="000238A9" w:rsidRPr="00D56F1F" w:rsidRDefault="000238A9" w:rsidP="00DA0C06">
            <w:pPr>
              <w:spacing w:after="150"/>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Тиврів, вул. Грушевського, 6;</w:t>
            </w:r>
          </w:p>
          <w:p w:rsidR="000238A9" w:rsidRPr="00D56F1F" w:rsidRDefault="000238A9" w:rsidP="00DA0C06">
            <w:pPr>
              <w:spacing w:after="150"/>
              <w:jc w:val="both"/>
              <w:rPr>
                <w:rFonts w:ascii="Times New Roman" w:hAnsi="Times New Roman" w:cs="Times New Roman"/>
                <w:sz w:val="24"/>
                <w:szCs w:val="24"/>
                <w:lang w:val="uk-UA"/>
              </w:rPr>
            </w:pPr>
            <w:r w:rsidRPr="00D56F1F">
              <w:rPr>
                <w:rFonts w:ascii="Times New Roman" w:hAnsi="Times New Roman" w:cs="Times New Roman"/>
                <w:sz w:val="24"/>
                <w:szCs w:val="24"/>
                <w:lang w:val="uk-UA"/>
              </w:rPr>
              <w:t>Вінницька обл. м. Тростянець, вул. Соборна, 28.</w:t>
            </w:r>
          </w:p>
          <w:p w:rsidR="000238A9" w:rsidRDefault="000238A9" w:rsidP="00DA0C06">
            <w:pPr>
              <w:spacing w:before="100" w:beforeAutospacing="1" w:after="150"/>
              <w:rPr>
                <w:rFonts w:ascii="Times New Roman" w:hAnsi="Times New Roman" w:cs="Times New Roman"/>
                <w:sz w:val="24"/>
                <w:szCs w:val="24"/>
                <w:lang w:val="uk-UA"/>
              </w:rPr>
            </w:pPr>
          </w:p>
          <w:p w:rsidR="000238A9" w:rsidRPr="0017681D" w:rsidRDefault="000238A9" w:rsidP="00DA0C06">
            <w:pPr>
              <w:spacing w:before="100" w:beforeAutospacing="1" w:after="150"/>
              <w:rPr>
                <w:rFonts w:ascii="Times New Roman" w:hAnsi="Times New Roman" w:cs="Times New Roman"/>
                <w:sz w:val="24"/>
                <w:szCs w:val="24"/>
              </w:rPr>
            </w:pPr>
          </w:p>
          <w:p w:rsidR="000238A9" w:rsidRPr="0017681D" w:rsidRDefault="000238A9" w:rsidP="00DA0C06">
            <w:pPr>
              <w:pStyle w:val="rvps2"/>
              <w:spacing w:beforeAutospacing="0" w:afterAutospacing="0"/>
              <w:jc w:val="both"/>
              <w:rPr>
                <w:b/>
                <w:lang w:bidi="he-IL"/>
              </w:rPr>
            </w:pPr>
          </w:p>
          <w:p w:rsidR="000238A9" w:rsidRPr="00C4209C" w:rsidRDefault="000238A9" w:rsidP="00DA0C06">
            <w:pPr>
              <w:spacing w:after="0"/>
              <w:jc w:val="both"/>
              <w:rPr>
                <w:color w:val="0000FF"/>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8A9" w:rsidRPr="00E7216B" w:rsidRDefault="000238A9" w:rsidP="00DA0C06">
            <w:pPr>
              <w:spacing w:after="0" w:line="240" w:lineRule="auto"/>
              <w:rPr>
                <w:rFonts w:ascii="Times New Roman" w:eastAsia="Times New Roman" w:hAnsi="Times New Roman" w:cs="Times New Roman"/>
                <w:color w:val="000000"/>
                <w:sz w:val="24"/>
                <w:szCs w:val="24"/>
                <w:lang w:eastAsia="ru-RU"/>
              </w:rPr>
            </w:pP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8A9" w:rsidRPr="00E7216B" w:rsidRDefault="000238A9" w:rsidP="00DA0C06">
            <w:pPr>
              <w:spacing w:after="0" w:line="240" w:lineRule="auto"/>
              <w:jc w:val="both"/>
              <w:rPr>
                <w:rFonts w:ascii="Times New Roman" w:eastAsia="Times New Roman" w:hAnsi="Times New Roman" w:cs="Times New Roman"/>
                <w:color w:val="000000"/>
                <w:sz w:val="24"/>
                <w:szCs w:val="24"/>
                <w:lang w:eastAsia="ru-RU"/>
              </w:rPr>
            </w:pP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775" w:type="dxa"/>
              <w:tblLook w:val="04A0" w:firstRow="1" w:lastRow="0" w:firstColumn="1" w:lastColumn="0" w:noHBand="0" w:noVBand="1"/>
            </w:tblPr>
            <w:tblGrid>
              <w:gridCol w:w="1061"/>
              <w:gridCol w:w="2560"/>
              <w:gridCol w:w="836"/>
              <w:gridCol w:w="1318"/>
            </w:tblGrid>
            <w:tr w:rsidR="000238A9" w:rsidTr="00DA0C06">
              <w:trPr>
                <w:trHeight w:val="1037"/>
              </w:trPr>
              <w:tc>
                <w:tcPr>
                  <w:tcW w:w="1061" w:type="dxa"/>
                  <w:tcBorders>
                    <w:left w:val="single" w:sz="4" w:space="0" w:color="000000"/>
                  </w:tcBorders>
                </w:tcPr>
                <w:p w:rsidR="000238A9" w:rsidRDefault="000238A9" w:rsidP="00DA0C06">
                  <w:pPr>
                    <w:spacing w:after="0" w:line="240" w:lineRule="auto"/>
                    <w:jc w:val="center"/>
                    <w:rPr>
                      <w:rFonts w:ascii="Times New Roman" w:eastAsia="Times New Roman" w:hAnsi="Times New Roman" w:cs="Times New Roman"/>
                      <w:color w:val="000000"/>
                      <w:sz w:val="24"/>
                      <w:szCs w:val="24"/>
                      <w:lang w:eastAsia="ru-RU"/>
                    </w:rPr>
                  </w:pPr>
                </w:p>
              </w:tc>
              <w:tc>
                <w:tcPr>
                  <w:tcW w:w="2560" w:type="dxa"/>
                </w:tcPr>
                <w:p w:rsidR="000238A9" w:rsidRDefault="000238A9" w:rsidP="00DA0C06">
                  <w:pPr>
                    <w:rPr>
                      <w:rFonts w:ascii="Times New Roman" w:hAnsi="Times New Roman" w:cs="Times New Roman"/>
                      <w:b/>
                      <w:color w:val="0000FF"/>
                      <w:sz w:val="24"/>
                      <w:szCs w:val="24"/>
                      <w:lang w:val="uk-UA" w:bidi="he-IL"/>
                    </w:rPr>
                  </w:pPr>
                  <w:r w:rsidRPr="00665AEF">
                    <w:rPr>
                      <w:rFonts w:ascii="Times New Roman" w:hAnsi="Times New Roman" w:cs="Times New Roman"/>
                      <w:b/>
                      <w:color w:val="0000FF"/>
                      <w:sz w:val="24"/>
                      <w:szCs w:val="24"/>
                      <w:lang w:val="uk-UA" w:bidi="he-IL"/>
                    </w:rPr>
                    <w:t>Код ДК: 30213000-5</w:t>
                  </w:r>
                </w:p>
                <w:p w:rsidR="000238A9" w:rsidRPr="00665AEF" w:rsidRDefault="000238A9" w:rsidP="00DA0C06">
                  <w:pPr>
                    <w:jc w:val="center"/>
                    <w:rPr>
                      <w:rFonts w:ascii="Times New Roman" w:hAnsi="Times New Roman" w:cs="Times New Roman"/>
                      <w:b/>
                      <w:color w:val="0000FF"/>
                      <w:sz w:val="24"/>
                      <w:szCs w:val="24"/>
                      <w:lang w:val="uk-UA" w:bidi="he-IL"/>
                    </w:rPr>
                  </w:pPr>
                  <w:r w:rsidRPr="00665AEF">
                    <w:rPr>
                      <w:rFonts w:ascii="Times New Roman" w:hAnsi="Times New Roman" w:cs="Times New Roman"/>
                      <w:b/>
                      <w:color w:val="0000FF"/>
                      <w:sz w:val="24"/>
                      <w:szCs w:val="24"/>
                      <w:lang w:val="uk-UA" w:bidi="he-IL"/>
                    </w:rPr>
                    <w:t xml:space="preserve">Персональні </w:t>
                  </w:r>
                  <w:r>
                    <w:rPr>
                      <w:rFonts w:ascii="Times New Roman" w:hAnsi="Times New Roman" w:cs="Times New Roman"/>
                      <w:b/>
                      <w:color w:val="0000FF"/>
                      <w:sz w:val="24"/>
                      <w:szCs w:val="24"/>
                      <w:lang w:val="uk-UA" w:bidi="he-IL"/>
                    </w:rPr>
                    <w:t xml:space="preserve"> к</w:t>
                  </w:r>
                  <w:r w:rsidRPr="00665AEF">
                    <w:rPr>
                      <w:rFonts w:ascii="Times New Roman" w:hAnsi="Times New Roman" w:cs="Times New Roman"/>
                      <w:b/>
                      <w:color w:val="0000FF"/>
                      <w:sz w:val="24"/>
                      <w:szCs w:val="24"/>
                      <w:lang w:val="uk-UA" w:bidi="he-IL"/>
                    </w:rPr>
                    <w:t>омп’ютери</w:t>
                  </w:r>
                </w:p>
              </w:tc>
              <w:tc>
                <w:tcPr>
                  <w:tcW w:w="836" w:type="dxa"/>
                </w:tcPr>
                <w:p w:rsidR="000238A9" w:rsidRPr="00665AEF" w:rsidRDefault="000238A9" w:rsidP="00DA0C06">
                  <w:pPr>
                    <w:spacing w:after="0" w:line="240" w:lineRule="auto"/>
                    <w:jc w:val="center"/>
                    <w:rPr>
                      <w:rFonts w:ascii="Times New Roman" w:hAnsi="Times New Roman" w:cs="Times New Roman"/>
                      <w:b/>
                      <w:color w:val="0000FF"/>
                      <w:sz w:val="24"/>
                      <w:szCs w:val="24"/>
                      <w:lang w:val="uk-UA" w:bidi="he-IL"/>
                    </w:rPr>
                  </w:pPr>
                </w:p>
              </w:tc>
              <w:tc>
                <w:tcPr>
                  <w:tcW w:w="1318" w:type="dxa"/>
                  <w:tcBorders>
                    <w:right w:val="single" w:sz="4" w:space="0" w:color="000000"/>
                  </w:tcBorders>
                </w:tcPr>
                <w:p w:rsidR="000238A9" w:rsidRDefault="000238A9" w:rsidP="00DA0C06">
                  <w:pPr>
                    <w:jc w:val="center"/>
                    <w:rPr>
                      <w:rFonts w:ascii="Times New Roman" w:eastAsia="Times New Roman" w:hAnsi="Times New Roman" w:cs="Times New Roman"/>
                      <w:color w:val="000000"/>
                      <w:sz w:val="24"/>
                      <w:szCs w:val="24"/>
                      <w:lang w:eastAsia="ru-RU"/>
                    </w:rPr>
                  </w:pPr>
                </w:p>
              </w:tc>
            </w:tr>
            <w:tr w:rsidR="000238A9" w:rsidRPr="00B400EB" w:rsidTr="00DA0C06">
              <w:trPr>
                <w:trHeight w:val="300"/>
              </w:trPr>
              <w:tc>
                <w:tcPr>
                  <w:tcW w:w="1061" w:type="dxa"/>
                  <w:tcBorders>
                    <w:top w:val="single" w:sz="4" w:space="0" w:color="000000"/>
                    <w:left w:val="single" w:sz="4" w:space="0" w:color="000000"/>
                    <w:bottom w:val="single" w:sz="4" w:space="0" w:color="auto"/>
                    <w:right w:val="single" w:sz="4" w:space="0" w:color="000000"/>
                  </w:tcBorders>
                </w:tcPr>
                <w:p w:rsidR="000238A9" w:rsidRPr="008873AA" w:rsidRDefault="000238A9" w:rsidP="00DA0C0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560" w:type="dxa"/>
                  <w:tcBorders>
                    <w:top w:val="single" w:sz="4" w:space="0" w:color="000000"/>
                    <w:left w:val="single" w:sz="4" w:space="0" w:color="000000"/>
                    <w:bottom w:val="single" w:sz="4" w:space="0" w:color="auto"/>
                    <w:right w:val="single" w:sz="4" w:space="0" w:color="000000"/>
                  </w:tcBorders>
                  <w:vAlign w:val="center"/>
                </w:tcPr>
                <w:p w:rsidR="000238A9" w:rsidRPr="002F24B6" w:rsidRDefault="000238A9" w:rsidP="00DA0C06">
                  <w:pPr>
                    <w:rPr>
                      <w:rFonts w:ascii="Times New Roman" w:hAnsi="Times New Roman" w:cs="Times New Roman"/>
                      <w:sz w:val="24"/>
                      <w:szCs w:val="24"/>
                      <w:highlight w:val="yellow"/>
                      <w:lang w:val="uk-UA"/>
                    </w:rPr>
                  </w:pPr>
                  <w:r w:rsidRPr="0017681D">
                    <w:rPr>
                      <w:rFonts w:ascii="Times New Roman" w:hAnsi="Times New Roman" w:cs="Times New Roman"/>
                      <w:sz w:val="24"/>
                      <w:szCs w:val="24"/>
                      <w:lang w:val="uk-UA"/>
                    </w:rPr>
                    <w:t xml:space="preserve">Моноблок </w:t>
                  </w:r>
                  <w:r w:rsidR="00934A16">
                    <w:rPr>
                      <w:rFonts w:ascii="Times New Roman" w:hAnsi="Times New Roman" w:cs="Times New Roman"/>
                      <w:sz w:val="24"/>
                      <w:szCs w:val="24"/>
                      <w:lang w:val="uk-UA"/>
                    </w:rPr>
                    <w:t>тип 1</w:t>
                  </w:r>
                </w:p>
              </w:tc>
              <w:tc>
                <w:tcPr>
                  <w:tcW w:w="836" w:type="dxa"/>
                  <w:tcBorders>
                    <w:top w:val="single" w:sz="4" w:space="0" w:color="000000"/>
                    <w:left w:val="single" w:sz="4" w:space="0" w:color="000000"/>
                    <w:bottom w:val="single" w:sz="4" w:space="0" w:color="auto"/>
                    <w:right w:val="single" w:sz="4" w:space="0" w:color="000000"/>
                  </w:tcBorders>
                  <w:vAlign w:val="center"/>
                </w:tcPr>
                <w:p w:rsidR="000238A9" w:rsidRPr="00665AEF" w:rsidRDefault="000238A9" w:rsidP="00DA0C06">
                  <w:pPr>
                    <w:jc w:val="center"/>
                    <w:rPr>
                      <w:rFonts w:ascii="Times New Roman" w:hAnsi="Times New Roman" w:cs="Times New Roman"/>
                      <w:sz w:val="24"/>
                      <w:szCs w:val="24"/>
                      <w:lang w:val="uk-UA"/>
                    </w:rPr>
                  </w:pPr>
                  <w:r w:rsidRPr="00665AEF">
                    <w:rPr>
                      <w:rFonts w:ascii="Times New Roman" w:hAnsi="Times New Roman" w:cs="Times New Roman"/>
                      <w:sz w:val="24"/>
                      <w:szCs w:val="24"/>
                      <w:lang w:val="uk-UA"/>
                    </w:rPr>
                    <w:t>шт.</w:t>
                  </w:r>
                </w:p>
              </w:tc>
              <w:tc>
                <w:tcPr>
                  <w:tcW w:w="1318" w:type="dxa"/>
                  <w:tcBorders>
                    <w:top w:val="single" w:sz="4" w:space="0" w:color="000000"/>
                    <w:left w:val="single" w:sz="4" w:space="0" w:color="000000"/>
                    <w:bottom w:val="single" w:sz="4" w:space="0" w:color="auto"/>
                    <w:right w:val="single" w:sz="4" w:space="0" w:color="000000"/>
                  </w:tcBorders>
                  <w:vAlign w:val="center"/>
                </w:tcPr>
                <w:p w:rsidR="000238A9" w:rsidRPr="00665AEF" w:rsidRDefault="000238A9" w:rsidP="00DA0C06">
                  <w:pPr>
                    <w:jc w:val="center"/>
                    <w:rPr>
                      <w:rFonts w:ascii="Times New Roman" w:hAnsi="Times New Roman" w:cs="Times New Roman"/>
                      <w:sz w:val="24"/>
                      <w:szCs w:val="24"/>
                      <w:lang w:val="uk-UA"/>
                    </w:rPr>
                  </w:pPr>
                  <w:r w:rsidRPr="00665AEF">
                    <w:rPr>
                      <w:rFonts w:ascii="Times New Roman" w:hAnsi="Times New Roman" w:cs="Times New Roman"/>
                      <w:sz w:val="24"/>
                      <w:szCs w:val="24"/>
                      <w:lang w:val="uk-UA"/>
                    </w:rPr>
                    <w:t>48</w:t>
                  </w:r>
                </w:p>
              </w:tc>
            </w:tr>
            <w:tr w:rsidR="000238A9" w:rsidRPr="00B400EB" w:rsidTr="00DA0C06">
              <w:trPr>
                <w:trHeight w:val="202"/>
              </w:trPr>
              <w:tc>
                <w:tcPr>
                  <w:tcW w:w="1061" w:type="dxa"/>
                  <w:tcBorders>
                    <w:top w:val="single" w:sz="4" w:space="0" w:color="auto"/>
                    <w:left w:val="single" w:sz="4" w:space="0" w:color="000000"/>
                    <w:bottom w:val="single" w:sz="4" w:space="0" w:color="000000"/>
                    <w:right w:val="single" w:sz="4" w:space="0" w:color="000000"/>
                  </w:tcBorders>
                </w:tcPr>
                <w:p w:rsidR="000238A9" w:rsidRDefault="000238A9" w:rsidP="00DA0C0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560" w:type="dxa"/>
                  <w:tcBorders>
                    <w:top w:val="single" w:sz="4" w:space="0" w:color="auto"/>
                    <w:left w:val="single" w:sz="4" w:space="0" w:color="000000"/>
                    <w:bottom w:val="single" w:sz="4" w:space="0" w:color="000000"/>
                    <w:right w:val="single" w:sz="4" w:space="0" w:color="000000"/>
                  </w:tcBorders>
                  <w:vAlign w:val="center"/>
                </w:tcPr>
                <w:p w:rsidR="000238A9" w:rsidRPr="002F24B6" w:rsidRDefault="000238A9" w:rsidP="00DA0C06">
                  <w:pPr>
                    <w:rPr>
                      <w:rFonts w:ascii="Times New Roman" w:hAnsi="Times New Roman" w:cs="Times New Roman"/>
                      <w:sz w:val="24"/>
                      <w:szCs w:val="24"/>
                      <w:highlight w:val="yellow"/>
                      <w:lang w:val="uk-UA"/>
                    </w:rPr>
                  </w:pPr>
                  <w:r w:rsidRPr="00207AEC">
                    <w:rPr>
                      <w:rFonts w:ascii="Times New Roman" w:hAnsi="Times New Roman" w:cs="Times New Roman"/>
                      <w:sz w:val="24"/>
                      <w:szCs w:val="24"/>
                      <w:lang w:val="uk-UA"/>
                    </w:rPr>
                    <w:t xml:space="preserve">Моноблок </w:t>
                  </w:r>
                  <w:r w:rsidR="00934A16">
                    <w:rPr>
                      <w:rFonts w:ascii="Times New Roman" w:hAnsi="Times New Roman" w:cs="Times New Roman"/>
                      <w:sz w:val="24"/>
                      <w:szCs w:val="24"/>
                      <w:lang w:val="uk-UA"/>
                    </w:rPr>
                    <w:t>тип 2</w:t>
                  </w:r>
                </w:p>
              </w:tc>
              <w:tc>
                <w:tcPr>
                  <w:tcW w:w="836" w:type="dxa"/>
                  <w:tcBorders>
                    <w:top w:val="single" w:sz="4" w:space="0" w:color="auto"/>
                    <w:left w:val="single" w:sz="4" w:space="0" w:color="000000"/>
                    <w:bottom w:val="single" w:sz="4" w:space="0" w:color="000000"/>
                    <w:right w:val="single" w:sz="4" w:space="0" w:color="000000"/>
                  </w:tcBorders>
                  <w:vAlign w:val="center"/>
                </w:tcPr>
                <w:p w:rsidR="000238A9" w:rsidRPr="00665AEF" w:rsidRDefault="000238A9" w:rsidP="00DA0C06">
                  <w:pPr>
                    <w:jc w:val="center"/>
                    <w:rPr>
                      <w:rFonts w:ascii="Times New Roman" w:hAnsi="Times New Roman" w:cs="Times New Roman"/>
                      <w:sz w:val="24"/>
                      <w:szCs w:val="24"/>
                      <w:lang w:val="uk-UA"/>
                    </w:rPr>
                  </w:pPr>
                  <w:r w:rsidRPr="00665AEF">
                    <w:rPr>
                      <w:rFonts w:ascii="Times New Roman" w:hAnsi="Times New Roman" w:cs="Times New Roman"/>
                      <w:sz w:val="24"/>
                      <w:szCs w:val="24"/>
                      <w:lang w:val="uk-UA"/>
                    </w:rPr>
                    <w:t>шт.</w:t>
                  </w:r>
                </w:p>
              </w:tc>
              <w:tc>
                <w:tcPr>
                  <w:tcW w:w="1318" w:type="dxa"/>
                  <w:tcBorders>
                    <w:top w:val="single" w:sz="4" w:space="0" w:color="auto"/>
                    <w:left w:val="single" w:sz="4" w:space="0" w:color="000000"/>
                    <w:bottom w:val="single" w:sz="4" w:space="0" w:color="000000"/>
                    <w:right w:val="single" w:sz="4" w:space="0" w:color="000000"/>
                  </w:tcBorders>
                  <w:vAlign w:val="center"/>
                </w:tcPr>
                <w:p w:rsidR="000238A9" w:rsidRPr="004F6759" w:rsidRDefault="000238A9" w:rsidP="00DA0C06">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bl>
          <w:p w:rsidR="000238A9" w:rsidRDefault="000238A9" w:rsidP="00DA0C06">
            <w:pPr>
              <w:spacing w:after="0"/>
              <w:jc w:val="both"/>
              <w:rPr>
                <w:rFonts w:ascii="Times New Roman" w:hAnsi="Times New Roman" w:cs="Times New Roman"/>
                <w:b/>
                <w:color w:val="0000FF"/>
                <w:sz w:val="24"/>
                <w:szCs w:val="24"/>
                <w:lang w:bidi="he-IL"/>
              </w:rPr>
            </w:pPr>
          </w:p>
          <w:p w:rsidR="000238A9" w:rsidRDefault="000238A9" w:rsidP="00DA0C06">
            <w:pPr>
              <w:spacing w:after="0"/>
              <w:jc w:val="both"/>
              <w:rPr>
                <w:rFonts w:ascii="Times New Roman" w:hAnsi="Times New Roman" w:cs="Times New Roman"/>
                <w:b/>
                <w:color w:val="0000FF"/>
                <w:sz w:val="24"/>
                <w:szCs w:val="24"/>
                <w:lang w:bidi="he-IL"/>
              </w:rPr>
            </w:pPr>
          </w:p>
          <w:tbl>
            <w:tblPr>
              <w:tblW w:w="5775" w:type="dxa"/>
              <w:tblLook w:val="04A0" w:firstRow="1" w:lastRow="0" w:firstColumn="1" w:lastColumn="0" w:noHBand="0" w:noVBand="1"/>
            </w:tblPr>
            <w:tblGrid>
              <w:gridCol w:w="4353"/>
              <w:gridCol w:w="1422"/>
            </w:tblGrid>
            <w:tr w:rsidR="000238A9" w:rsidRPr="00665AEF" w:rsidTr="00DA0C06">
              <w:trPr>
                <w:trHeight w:val="1037"/>
              </w:trPr>
              <w:tc>
                <w:tcPr>
                  <w:tcW w:w="2560" w:type="dxa"/>
                </w:tcPr>
                <w:p w:rsidR="000238A9" w:rsidRDefault="000238A9" w:rsidP="00DA0C06">
                  <w:pPr>
                    <w:jc w:val="center"/>
                    <w:rPr>
                      <w:lang w:val="uk-UA"/>
                    </w:rPr>
                  </w:pPr>
                  <w:r w:rsidRPr="00665AEF">
                    <w:rPr>
                      <w:rFonts w:ascii="Times New Roman" w:hAnsi="Times New Roman" w:cs="Times New Roman"/>
                      <w:b/>
                      <w:color w:val="0000FF"/>
                      <w:sz w:val="24"/>
                      <w:szCs w:val="24"/>
                      <w:lang w:val="uk-UA" w:bidi="he-IL"/>
                    </w:rPr>
                    <w:t>Код ДК: 30213100-6</w:t>
                  </w:r>
                  <w:r>
                    <w:rPr>
                      <w:lang w:val="uk-UA"/>
                    </w:rPr>
                    <w:t xml:space="preserve">            </w:t>
                  </w:r>
                </w:p>
                <w:p w:rsidR="000238A9" w:rsidRPr="00665AEF" w:rsidRDefault="000238A9" w:rsidP="00DA0C06">
                  <w:pPr>
                    <w:jc w:val="center"/>
                    <w:rPr>
                      <w:rFonts w:ascii="Times New Roman" w:hAnsi="Times New Roman" w:cs="Times New Roman"/>
                      <w:b/>
                      <w:color w:val="0000FF"/>
                      <w:sz w:val="24"/>
                      <w:szCs w:val="24"/>
                      <w:lang w:val="uk-UA" w:bidi="he-IL"/>
                    </w:rPr>
                  </w:pPr>
                  <w:r>
                    <w:rPr>
                      <w:lang w:val="uk-UA"/>
                    </w:rPr>
                    <w:t xml:space="preserve">   </w:t>
                  </w:r>
                  <w:r w:rsidRPr="00665AEF">
                    <w:rPr>
                      <w:rFonts w:ascii="Times New Roman" w:hAnsi="Times New Roman" w:cs="Times New Roman"/>
                      <w:b/>
                      <w:color w:val="0000FF"/>
                      <w:sz w:val="24"/>
                      <w:szCs w:val="24"/>
                      <w:lang w:val="uk-UA" w:bidi="he-IL"/>
                    </w:rPr>
                    <w:t>Портативні</w:t>
                  </w:r>
                  <w:r>
                    <w:rPr>
                      <w:rFonts w:ascii="Times New Roman" w:hAnsi="Times New Roman" w:cs="Times New Roman"/>
                      <w:b/>
                      <w:color w:val="0000FF"/>
                      <w:sz w:val="24"/>
                      <w:szCs w:val="24"/>
                      <w:lang w:val="uk-UA" w:bidi="he-IL"/>
                    </w:rPr>
                    <w:t xml:space="preserve"> </w:t>
                  </w:r>
                  <w:r w:rsidRPr="00665AEF">
                    <w:rPr>
                      <w:rFonts w:ascii="Times New Roman" w:hAnsi="Times New Roman" w:cs="Times New Roman"/>
                      <w:b/>
                      <w:color w:val="0000FF"/>
                      <w:sz w:val="24"/>
                      <w:szCs w:val="24"/>
                      <w:lang w:val="uk-UA" w:bidi="he-IL"/>
                    </w:rPr>
                    <w:t xml:space="preserve"> комп’ютери</w:t>
                  </w:r>
                </w:p>
              </w:tc>
              <w:tc>
                <w:tcPr>
                  <w:tcW w:w="836" w:type="dxa"/>
                </w:tcPr>
                <w:p w:rsidR="000238A9" w:rsidRPr="00665AEF" w:rsidRDefault="000238A9" w:rsidP="00DA0C06">
                  <w:pPr>
                    <w:spacing w:after="0" w:line="240" w:lineRule="auto"/>
                    <w:jc w:val="center"/>
                    <w:rPr>
                      <w:rFonts w:ascii="Times New Roman" w:hAnsi="Times New Roman" w:cs="Times New Roman"/>
                      <w:b/>
                      <w:color w:val="0000FF"/>
                      <w:sz w:val="24"/>
                      <w:szCs w:val="24"/>
                      <w:lang w:val="uk-UA" w:bidi="he-IL"/>
                    </w:rPr>
                  </w:pPr>
                </w:p>
              </w:tc>
            </w:tr>
          </w:tbl>
          <w:p w:rsidR="000238A9" w:rsidRDefault="000238A9" w:rsidP="00DA0C06">
            <w:pPr>
              <w:spacing w:after="0"/>
              <w:jc w:val="both"/>
              <w:rPr>
                <w:rFonts w:ascii="Times New Roman" w:hAnsi="Times New Roman" w:cs="Times New Roman"/>
                <w:b/>
                <w:color w:val="0000FF"/>
                <w:sz w:val="24"/>
                <w:szCs w:val="24"/>
                <w:lang w:bidi="he-IL"/>
              </w:rPr>
            </w:pPr>
          </w:p>
          <w:tbl>
            <w:tblPr>
              <w:tblW w:w="5775" w:type="dxa"/>
              <w:tblLook w:val="04A0" w:firstRow="1" w:lastRow="0" w:firstColumn="1" w:lastColumn="0" w:noHBand="0" w:noVBand="1"/>
            </w:tblPr>
            <w:tblGrid>
              <w:gridCol w:w="1061"/>
              <w:gridCol w:w="2560"/>
              <w:gridCol w:w="836"/>
              <w:gridCol w:w="1318"/>
            </w:tblGrid>
            <w:tr w:rsidR="000238A9" w:rsidRPr="00665AEF" w:rsidTr="00DA0C06">
              <w:trPr>
                <w:trHeight w:val="525"/>
              </w:trPr>
              <w:tc>
                <w:tcPr>
                  <w:tcW w:w="1061" w:type="dxa"/>
                  <w:tcBorders>
                    <w:top w:val="single" w:sz="4" w:space="0" w:color="000000"/>
                    <w:left w:val="single" w:sz="4" w:space="0" w:color="000000"/>
                    <w:bottom w:val="single" w:sz="4" w:space="0" w:color="auto"/>
                    <w:right w:val="single" w:sz="4" w:space="0" w:color="000000"/>
                  </w:tcBorders>
                </w:tcPr>
                <w:p w:rsidR="000238A9" w:rsidRPr="008873AA" w:rsidRDefault="000238A9" w:rsidP="00DA0C0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560" w:type="dxa"/>
                  <w:tcBorders>
                    <w:top w:val="single" w:sz="4" w:space="0" w:color="000000"/>
                    <w:left w:val="single" w:sz="4" w:space="0" w:color="000000"/>
                    <w:bottom w:val="single" w:sz="4" w:space="0" w:color="auto"/>
                    <w:right w:val="single" w:sz="4" w:space="0" w:color="000000"/>
                  </w:tcBorders>
                  <w:vAlign w:val="center"/>
                </w:tcPr>
                <w:p w:rsidR="000238A9" w:rsidRPr="002F24B6" w:rsidRDefault="000238A9" w:rsidP="00DA0C06">
                  <w:pPr>
                    <w:rPr>
                      <w:rFonts w:ascii="Times New Roman" w:hAnsi="Times New Roman" w:cs="Times New Roman"/>
                      <w:sz w:val="24"/>
                      <w:szCs w:val="24"/>
                      <w:highlight w:val="yellow"/>
                      <w:lang w:val="uk-UA"/>
                    </w:rPr>
                  </w:pPr>
                  <w:r w:rsidRPr="0017681D">
                    <w:rPr>
                      <w:rFonts w:ascii="Times New Roman" w:hAnsi="Times New Roman" w:cs="Times New Roman"/>
                      <w:sz w:val="24"/>
                      <w:szCs w:val="24"/>
                      <w:lang w:val="uk-UA"/>
                    </w:rPr>
                    <w:t xml:space="preserve">Переносний  комп'ютер </w:t>
                  </w:r>
                  <w:r w:rsidR="00934A16">
                    <w:rPr>
                      <w:rFonts w:ascii="Times New Roman" w:hAnsi="Times New Roman" w:cs="Times New Roman"/>
                      <w:sz w:val="24"/>
                      <w:szCs w:val="24"/>
                      <w:lang w:val="uk-UA"/>
                    </w:rPr>
                    <w:t>тип 1</w:t>
                  </w:r>
                </w:p>
              </w:tc>
              <w:tc>
                <w:tcPr>
                  <w:tcW w:w="836" w:type="dxa"/>
                  <w:tcBorders>
                    <w:top w:val="single" w:sz="4" w:space="0" w:color="000000"/>
                    <w:left w:val="single" w:sz="4" w:space="0" w:color="000000"/>
                    <w:bottom w:val="single" w:sz="4" w:space="0" w:color="auto"/>
                    <w:right w:val="single" w:sz="4" w:space="0" w:color="000000"/>
                  </w:tcBorders>
                  <w:vAlign w:val="center"/>
                </w:tcPr>
                <w:p w:rsidR="000238A9" w:rsidRPr="00665AEF" w:rsidRDefault="000238A9" w:rsidP="00DA0C06">
                  <w:pPr>
                    <w:jc w:val="center"/>
                    <w:rPr>
                      <w:rFonts w:ascii="Times New Roman" w:hAnsi="Times New Roman" w:cs="Times New Roman"/>
                      <w:sz w:val="24"/>
                      <w:szCs w:val="24"/>
                      <w:lang w:val="uk-UA"/>
                    </w:rPr>
                  </w:pPr>
                  <w:r w:rsidRPr="00665AEF">
                    <w:rPr>
                      <w:rFonts w:ascii="Times New Roman" w:hAnsi="Times New Roman" w:cs="Times New Roman"/>
                      <w:sz w:val="24"/>
                      <w:szCs w:val="24"/>
                      <w:lang w:val="uk-UA"/>
                    </w:rPr>
                    <w:t>шт.</w:t>
                  </w:r>
                </w:p>
              </w:tc>
              <w:tc>
                <w:tcPr>
                  <w:tcW w:w="1318" w:type="dxa"/>
                  <w:tcBorders>
                    <w:top w:val="single" w:sz="4" w:space="0" w:color="000000"/>
                    <w:left w:val="single" w:sz="4" w:space="0" w:color="000000"/>
                    <w:bottom w:val="single" w:sz="4" w:space="0" w:color="auto"/>
                    <w:right w:val="single" w:sz="4" w:space="0" w:color="000000"/>
                  </w:tcBorders>
                  <w:vAlign w:val="center"/>
                </w:tcPr>
                <w:p w:rsidR="000238A9" w:rsidRPr="00665AEF" w:rsidRDefault="000238A9" w:rsidP="00DA0C06">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0238A9" w:rsidRPr="00665AEF" w:rsidTr="00DA0C06">
              <w:trPr>
                <w:trHeight w:val="295"/>
              </w:trPr>
              <w:tc>
                <w:tcPr>
                  <w:tcW w:w="1061" w:type="dxa"/>
                  <w:tcBorders>
                    <w:top w:val="single" w:sz="4" w:space="0" w:color="auto"/>
                    <w:left w:val="single" w:sz="4" w:space="0" w:color="000000"/>
                    <w:bottom w:val="single" w:sz="4" w:space="0" w:color="000000"/>
                    <w:right w:val="single" w:sz="4" w:space="0" w:color="000000"/>
                  </w:tcBorders>
                </w:tcPr>
                <w:p w:rsidR="000238A9" w:rsidRDefault="000238A9" w:rsidP="00DA0C0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560" w:type="dxa"/>
                  <w:tcBorders>
                    <w:top w:val="single" w:sz="4" w:space="0" w:color="auto"/>
                    <w:left w:val="single" w:sz="4" w:space="0" w:color="000000"/>
                    <w:bottom w:val="single" w:sz="4" w:space="0" w:color="000000"/>
                    <w:right w:val="single" w:sz="4" w:space="0" w:color="000000"/>
                  </w:tcBorders>
                  <w:vAlign w:val="center"/>
                </w:tcPr>
                <w:p w:rsidR="000238A9" w:rsidRPr="002F24B6" w:rsidRDefault="000238A9" w:rsidP="00DA0C06">
                  <w:pPr>
                    <w:rPr>
                      <w:rFonts w:ascii="Times New Roman" w:hAnsi="Times New Roman" w:cs="Times New Roman"/>
                      <w:sz w:val="24"/>
                      <w:szCs w:val="24"/>
                      <w:highlight w:val="yellow"/>
                      <w:lang w:val="uk-UA"/>
                    </w:rPr>
                  </w:pPr>
                  <w:r w:rsidRPr="00207AEC">
                    <w:rPr>
                      <w:rFonts w:ascii="Times New Roman" w:hAnsi="Times New Roman" w:cs="Times New Roman"/>
                      <w:sz w:val="24"/>
                      <w:szCs w:val="24"/>
                      <w:lang w:val="uk-UA"/>
                    </w:rPr>
                    <w:t xml:space="preserve">Переносний  комп'ютер </w:t>
                  </w:r>
                  <w:r w:rsidR="00934A16">
                    <w:rPr>
                      <w:rFonts w:ascii="Times New Roman" w:hAnsi="Times New Roman" w:cs="Times New Roman"/>
                      <w:sz w:val="24"/>
                      <w:szCs w:val="24"/>
                      <w:lang w:val="uk-UA"/>
                    </w:rPr>
                    <w:t xml:space="preserve"> тип 2</w:t>
                  </w:r>
                </w:p>
              </w:tc>
              <w:tc>
                <w:tcPr>
                  <w:tcW w:w="836" w:type="dxa"/>
                  <w:tcBorders>
                    <w:top w:val="single" w:sz="4" w:space="0" w:color="auto"/>
                    <w:left w:val="single" w:sz="4" w:space="0" w:color="000000"/>
                    <w:bottom w:val="single" w:sz="4" w:space="0" w:color="000000"/>
                    <w:right w:val="single" w:sz="4" w:space="0" w:color="000000"/>
                  </w:tcBorders>
                  <w:vAlign w:val="center"/>
                </w:tcPr>
                <w:p w:rsidR="000238A9" w:rsidRPr="00665AEF" w:rsidRDefault="000238A9" w:rsidP="00DA0C06">
                  <w:pPr>
                    <w:jc w:val="center"/>
                    <w:rPr>
                      <w:rFonts w:ascii="Times New Roman" w:hAnsi="Times New Roman" w:cs="Times New Roman"/>
                      <w:sz w:val="24"/>
                      <w:szCs w:val="24"/>
                      <w:lang w:val="uk-UA"/>
                    </w:rPr>
                  </w:pPr>
                  <w:r w:rsidRPr="00665AEF">
                    <w:rPr>
                      <w:rFonts w:ascii="Times New Roman" w:hAnsi="Times New Roman" w:cs="Times New Roman"/>
                      <w:sz w:val="24"/>
                      <w:szCs w:val="24"/>
                      <w:lang w:val="uk-UA"/>
                    </w:rPr>
                    <w:t>шт.</w:t>
                  </w:r>
                </w:p>
              </w:tc>
              <w:tc>
                <w:tcPr>
                  <w:tcW w:w="1318" w:type="dxa"/>
                  <w:tcBorders>
                    <w:top w:val="single" w:sz="4" w:space="0" w:color="auto"/>
                    <w:left w:val="single" w:sz="4" w:space="0" w:color="000000"/>
                    <w:bottom w:val="single" w:sz="4" w:space="0" w:color="000000"/>
                    <w:right w:val="single" w:sz="4" w:space="0" w:color="000000"/>
                  </w:tcBorders>
                  <w:vAlign w:val="center"/>
                </w:tcPr>
                <w:p w:rsidR="000238A9" w:rsidRPr="00F1040B" w:rsidRDefault="000238A9" w:rsidP="00DA0C06">
                  <w:pPr>
                    <w:jc w:val="center"/>
                    <w:rPr>
                      <w:rFonts w:ascii="Times New Roman" w:hAnsi="Times New Roman" w:cs="Times New Roman"/>
                      <w:sz w:val="24"/>
                      <w:szCs w:val="24"/>
                    </w:rPr>
                  </w:pPr>
                  <w:r>
                    <w:rPr>
                      <w:rFonts w:ascii="Times New Roman" w:hAnsi="Times New Roman" w:cs="Times New Roman"/>
                      <w:sz w:val="24"/>
                      <w:szCs w:val="24"/>
                    </w:rPr>
                    <w:t>8</w:t>
                  </w:r>
                </w:p>
              </w:tc>
            </w:tr>
          </w:tbl>
          <w:p w:rsidR="000238A9" w:rsidRDefault="000238A9" w:rsidP="00DA0C06">
            <w:pPr>
              <w:spacing w:after="0"/>
              <w:jc w:val="both"/>
              <w:rPr>
                <w:rFonts w:ascii="Times New Roman" w:hAnsi="Times New Roman" w:cs="Times New Roman"/>
                <w:b/>
                <w:color w:val="0000FF"/>
                <w:sz w:val="24"/>
                <w:szCs w:val="24"/>
                <w:lang w:bidi="he-IL"/>
              </w:rPr>
            </w:pPr>
          </w:p>
          <w:p w:rsidR="000238A9" w:rsidRDefault="000238A9" w:rsidP="00DA0C06">
            <w:pPr>
              <w:spacing w:after="0"/>
              <w:jc w:val="both"/>
              <w:rPr>
                <w:rFonts w:ascii="Times New Roman" w:hAnsi="Times New Roman" w:cs="Times New Roman"/>
                <w:b/>
                <w:color w:val="0000FF"/>
                <w:sz w:val="24"/>
                <w:szCs w:val="24"/>
                <w:lang w:bidi="he-IL"/>
              </w:rPr>
            </w:pPr>
          </w:p>
          <w:p w:rsidR="000238A9" w:rsidRDefault="000238A9" w:rsidP="00DA0C06">
            <w:pPr>
              <w:spacing w:after="0"/>
              <w:jc w:val="both"/>
              <w:rPr>
                <w:rFonts w:ascii="Times New Roman" w:hAnsi="Times New Roman" w:cs="Times New Roman"/>
                <w:b/>
                <w:color w:val="0000FF"/>
                <w:sz w:val="24"/>
                <w:szCs w:val="24"/>
                <w:lang w:bidi="he-IL"/>
              </w:rPr>
            </w:pPr>
          </w:p>
          <w:p w:rsidR="000238A9" w:rsidRPr="00C4209C" w:rsidRDefault="000238A9" w:rsidP="00DA0C06">
            <w:pPr>
              <w:spacing w:after="0"/>
              <w:jc w:val="both"/>
              <w:rPr>
                <w:rFonts w:ascii="Times New Roman" w:hAnsi="Times New Roman" w:cs="Times New Roman"/>
                <w:b/>
                <w:color w:val="0000FF"/>
                <w:sz w:val="24"/>
                <w:szCs w:val="24"/>
                <w:lang w:bidi="he-IL"/>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B01705" w:rsidRDefault="000238A9" w:rsidP="00DA0C06">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uk-UA" w:eastAsia="ru-RU"/>
              </w:rPr>
              <w:t>4</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17681D" w:rsidRDefault="000238A9" w:rsidP="00DA0C06">
            <w:pPr>
              <w:spacing w:after="0"/>
              <w:jc w:val="both"/>
              <w:rPr>
                <w:rFonts w:ascii="Times New Roman" w:hAnsi="Times New Roman" w:cs="Times New Roman"/>
                <w:b/>
                <w:sz w:val="24"/>
                <w:szCs w:val="24"/>
              </w:rPr>
            </w:pPr>
            <w:r w:rsidRPr="0017681D">
              <w:rPr>
                <w:rFonts w:ascii="Times New Roman" w:hAnsi="Times New Roman" w:cs="Times New Roman"/>
                <w:b/>
                <w:sz w:val="24"/>
                <w:szCs w:val="24"/>
              </w:rPr>
              <w:t>До 31.</w:t>
            </w:r>
            <w:r w:rsidRPr="000238A9">
              <w:rPr>
                <w:rFonts w:ascii="Times New Roman" w:hAnsi="Times New Roman" w:cs="Times New Roman"/>
                <w:b/>
                <w:sz w:val="24"/>
                <w:szCs w:val="24"/>
              </w:rPr>
              <w:t>10</w:t>
            </w:r>
            <w:r w:rsidRPr="0017681D">
              <w:rPr>
                <w:rFonts w:ascii="Times New Roman" w:hAnsi="Times New Roman" w:cs="Times New Roman"/>
                <w:b/>
                <w:sz w:val="24"/>
                <w:szCs w:val="24"/>
              </w:rPr>
              <w:t>.2021.</w:t>
            </w:r>
          </w:p>
          <w:p w:rsidR="000238A9" w:rsidRPr="0017681D" w:rsidRDefault="000238A9" w:rsidP="00DA0C06">
            <w:pPr>
              <w:spacing w:after="0"/>
              <w:jc w:val="both"/>
              <w:rPr>
                <w:rFonts w:ascii="Times New Roman" w:hAnsi="Times New Roman" w:cs="Times New Roman"/>
                <w:b/>
                <w:sz w:val="24"/>
                <w:szCs w:val="24"/>
              </w:rPr>
            </w:pPr>
            <w:r w:rsidRPr="0017681D">
              <w:rPr>
                <w:rFonts w:ascii="Times New Roman" w:hAnsi="Times New Roman" w:cs="Times New Roman"/>
                <w:b/>
                <w:sz w:val="24"/>
                <w:szCs w:val="24"/>
              </w:rPr>
              <w:t>Поставка товару здійснюється партіями відповідно до письмових заявок Покупця, протягом 30 (тридцяти) календарних днів з дати надання заявки.</w:t>
            </w:r>
          </w:p>
          <w:p w:rsidR="000238A9" w:rsidRPr="004C5205" w:rsidRDefault="000238A9" w:rsidP="00DA0C06">
            <w:pPr>
              <w:spacing w:after="0"/>
              <w:jc w:val="both"/>
              <w:rPr>
                <w:color w:val="0000FF"/>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0238A9" w:rsidRPr="00E7216B" w:rsidRDefault="000238A9" w:rsidP="00DA0C06">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 xml:space="preserve">Інформація про валюту, у якій повинно бути </w:t>
            </w:r>
            <w:r w:rsidRPr="00E7216B">
              <w:rPr>
                <w:rFonts w:ascii="Times New Roman" w:eastAsia="Times New Roman" w:hAnsi="Times New Roman" w:cs="Times New Roman"/>
                <w:b/>
                <w:bCs/>
                <w:color w:val="000000"/>
                <w:sz w:val="24"/>
                <w:szCs w:val="24"/>
                <w:lang w:eastAsia="ru-RU"/>
              </w:rPr>
              <w:lastRenderedPageBreak/>
              <w:t>розраховано та зазначено ціну тендерної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6.1. Валютою тендерної пропозиції є національна валюта України - гривня.</w:t>
            </w:r>
          </w:p>
          <w:p w:rsidR="000238A9" w:rsidRPr="00E7216B" w:rsidRDefault="000238A9" w:rsidP="00DA0C06">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lastRenderedPageBreak/>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7</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0238A9" w:rsidRPr="00E7216B" w:rsidTr="00DA0C0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2.1. Замовник має право з власної ініціативи або у разі усунення порушень законодавства у сфері публічних закупівель, викладених у висновку органу </w:t>
            </w:r>
            <w:r w:rsidRPr="00E7216B">
              <w:rPr>
                <w:rFonts w:ascii="Times New Roman" w:eastAsia="Times New Roman" w:hAnsi="Times New Roman" w:cs="Times New Roman"/>
                <w:color w:val="000000"/>
                <w:sz w:val="24"/>
                <w:szCs w:val="24"/>
                <w:lang w:eastAsia="ru-RU"/>
              </w:rPr>
              <w:lastRenderedPageBreak/>
              <w:t>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0238A9" w:rsidRPr="00E7216B" w:rsidTr="00DA0C0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ІІІ. Інструкція з підготовки тендерної пропозиції</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E7216B">
              <w:rPr>
                <w:rFonts w:ascii="Times New Roman" w:hAnsi="Times New Roman" w:cs="Times New Roman"/>
                <w:color w:val="000000"/>
                <w:sz w:val="24"/>
                <w:szCs w:val="24"/>
              </w:rPr>
              <w:t>(Додаток №</w:t>
            </w:r>
            <w:r w:rsidRPr="00E7216B">
              <w:rPr>
                <w:rFonts w:ascii="Times New Roman" w:hAnsi="Times New Roman" w:cs="Times New Roman"/>
                <w:color w:val="000000"/>
                <w:sz w:val="24"/>
                <w:szCs w:val="24"/>
                <w:lang w:val="uk-UA"/>
              </w:rPr>
              <w:t>2</w:t>
            </w:r>
            <w:r w:rsidRPr="00E7216B">
              <w:rPr>
                <w:rFonts w:ascii="Times New Roman" w:hAnsi="Times New Roman" w:cs="Times New Roman"/>
                <w:color w:val="000000"/>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w:t>
            </w:r>
          </w:p>
          <w:p w:rsidR="000238A9" w:rsidRPr="00E7216B" w:rsidRDefault="000238A9" w:rsidP="00DA0C06">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w:t>
            </w:r>
          </w:p>
          <w:p w:rsidR="000238A9" w:rsidRPr="00E7216B" w:rsidRDefault="000238A9" w:rsidP="00DA0C06">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val="uk-UA" w:eastAsia="ru-RU"/>
              </w:rPr>
              <w:t>- проект договору (</w:t>
            </w:r>
            <w:r w:rsidRPr="00E7216B">
              <w:rPr>
                <w:rFonts w:ascii="Times New Roman" w:hAnsi="Times New Roman" w:cs="Times New Roman"/>
                <w:color w:val="000000" w:themeColor="text1"/>
                <w:sz w:val="24"/>
                <w:szCs w:val="24"/>
              </w:rPr>
              <w:t>Додаток №</w:t>
            </w:r>
            <w:r w:rsidRPr="00E7216B">
              <w:rPr>
                <w:rFonts w:ascii="Times New Roman" w:hAnsi="Times New Roman" w:cs="Times New Roman"/>
                <w:color w:val="000000" w:themeColor="text1"/>
                <w:sz w:val="24"/>
                <w:szCs w:val="24"/>
                <w:lang w:val="uk-UA"/>
              </w:rPr>
              <w:t>3</w:t>
            </w:r>
            <w:r w:rsidRPr="00E7216B">
              <w:rPr>
                <w:rFonts w:ascii="Times New Roman" w:hAnsi="Times New Roman" w:cs="Times New Roman"/>
                <w:color w:val="000000" w:themeColor="text1"/>
                <w:sz w:val="24"/>
                <w:szCs w:val="24"/>
              </w:rPr>
              <w:t xml:space="preserve"> до цієї тендерної </w:t>
            </w:r>
            <w:r w:rsidRPr="00E7216B">
              <w:rPr>
                <w:rFonts w:ascii="Times New Roman" w:hAnsi="Times New Roman" w:cs="Times New Roman"/>
                <w:color w:val="000000" w:themeColor="text1"/>
                <w:sz w:val="24"/>
                <w:szCs w:val="24"/>
              </w:rPr>
              <w:lastRenderedPageBreak/>
              <w:t>документації)</w:t>
            </w:r>
            <w:r w:rsidRPr="00E7216B">
              <w:rPr>
                <w:rFonts w:ascii="Times New Roman" w:eastAsia="Times New Roman" w:hAnsi="Times New Roman" w:cs="Times New Roman"/>
                <w:color w:val="000000" w:themeColor="text1"/>
                <w:sz w:val="24"/>
                <w:szCs w:val="24"/>
                <w:lang w:eastAsia="ru-RU"/>
              </w:rPr>
              <w:t>;</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E7216B">
              <w:rPr>
                <w:rFonts w:ascii="Times New Roman" w:eastAsia="Times New Roman" w:hAnsi="Times New Roman" w:cs="Times New Roman"/>
                <w:color w:val="000000"/>
                <w:sz w:val="24"/>
                <w:szCs w:val="24"/>
                <w:lang w:val="uk-UA" w:eastAsia="ru-RU"/>
              </w:rPr>
              <w:t xml:space="preserve"> особи учасника</w:t>
            </w:r>
            <w:r w:rsidRPr="00E7216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w:t>
            </w:r>
            <w:r w:rsidRPr="00E7216B">
              <w:rPr>
                <w:rFonts w:ascii="Times New Roman" w:eastAsia="Times New Roman" w:hAnsi="Times New Roman" w:cs="Times New Roman"/>
                <w:color w:val="000000"/>
                <w:sz w:val="24"/>
                <w:szCs w:val="24"/>
                <w:lang w:eastAsia="ru-RU"/>
              </w:rPr>
              <w:lastRenderedPageBreak/>
              <w:t>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0238A9" w:rsidRPr="00E7216B" w:rsidRDefault="000238A9" w:rsidP="00DA0C06">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0238A9" w:rsidRPr="00C622E8" w:rsidTr="00DA0C06">
        <w:trPr>
          <w:trHeight w:val="4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665AEF" w:rsidRDefault="000238A9" w:rsidP="00DA0C06">
            <w:pPr>
              <w:spacing w:after="0"/>
              <w:jc w:val="both"/>
              <w:rPr>
                <w:rFonts w:ascii="Times New Roman" w:hAnsi="Times New Roman" w:cs="Times New Roman"/>
                <w:b/>
                <w:sz w:val="24"/>
                <w:szCs w:val="24"/>
              </w:rPr>
            </w:pPr>
            <w:r w:rsidRPr="00665AEF">
              <w:rPr>
                <w:rFonts w:ascii="Times New Roman" w:eastAsia="Times New Roman" w:hAnsi="Times New Roman" w:cs="Times New Roman"/>
                <w:color w:val="000000"/>
                <w:sz w:val="24"/>
                <w:szCs w:val="24"/>
                <w:lang w:eastAsia="ru-RU"/>
              </w:rPr>
              <w:t xml:space="preserve">2.1. Замовник вимагає надання учасниками забезпечення тендерної пропозиції </w:t>
            </w:r>
            <w:r w:rsidRPr="00665AEF">
              <w:rPr>
                <w:rFonts w:ascii="Times New Roman" w:hAnsi="Times New Roman" w:cs="Times New Roman"/>
                <w:sz w:val="24"/>
                <w:szCs w:val="24"/>
              </w:rPr>
              <w:t xml:space="preserve">у вигляді </w:t>
            </w:r>
            <w:r w:rsidRPr="00665AEF">
              <w:rPr>
                <w:rFonts w:ascii="Times New Roman" w:hAnsi="Times New Roman" w:cs="Times New Roman"/>
                <w:b/>
                <w:sz w:val="24"/>
                <w:szCs w:val="24"/>
              </w:rPr>
              <w:t>безвідкличної електронної банківської гарантії у розмірі</w:t>
            </w:r>
            <w:r w:rsidRPr="0017681D">
              <w:rPr>
                <w:rFonts w:ascii="Times New Roman" w:hAnsi="Times New Roman" w:cs="Times New Roman"/>
                <w:b/>
                <w:sz w:val="24"/>
                <w:szCs w:val="24"/>
              </w:rPr>
              <w:t>:</w:t>
            </w:r>
            <w:r w:rsidRPr="0017681D">
              <w:rPr>
                <w:rFonts w:ascii="Times New Roman" w:hAnsi="Times New Roman" w:cs="Times New Roman"/>
                <w:b/>
                <w:color w:val="0000FF"/>
                <w:sz w:val="24"/>
                <w:szCs w:val="24"/>
              </w:rPr>
              <w:t xml:space="preserve"> </w:t>
            </w:r>
            <w:r w:rsidRPr="0017681D">
              <w:rPr>
                <w:rFonts w:ascii="Times New Roman" w:hAnsi="Times New Roman" w:cs="Times New Roman"/>
                <w:b/>
                <w:color w:val="0000FF"/>
                <w:sz w:val="24"/>
                <w:szCs w:val="24"/>
                <w:lang w:val="uk-UA"/>
              </w:rPr>
              <w:t>95000</w:t>
            </w:r>
            <w:r w:rsidRPr="0017681D">
              <w:rPr>
                <w:rFonts w:ascii="Times New Roman" w:hAnsi="Times New Roman" w:cs="Times New Roman"/>
                <w:b/>
                <w:color w:val="0000FF"/>
                <w:sz w:val="24"/>
                <w:szCs w:val="24"/>
              </w:rPr>
              <w:t>, 00 (</w:t>
            </w:r>
            <w:r w:rsidRPr="0017681D">
              <w:rPr>
                <w:rFonts w:ascii="Times New Roman" w:hAnsi="Times New Roman" w:cs="Times New Roman"/>
                <w:b/>
                <w:color w:val="0000FF"/>
                <w:sz w:val="24"/>
                <w:szCs w:val="24"/>
                <w:lang w:val="uk-UA"/>
              </w:rPr>
              <w:t>дев</w:t>
            </w:r>
            <w:r>
              <w:rPr>
                <w:rFonts w:ascii="Times New Roman" w:hAnsi="Times New Roman" w:cs="Times New Roman"/>
                <w:b/>
                <w:color w:val="0000FF"/>
                <w:sz w:val="24"/>
                <w:szCs w:val="24"/>
                <w:lang w:val="uk-UA"/>
              </w:rPr>
              <w:t>’</w:t>
            </w:r>
            <w:r w:rsidRPr="0017681D">
              <w:rPr>
                <w:rFonts w:ascii="Times New Roman" w:hAnsi="Times New Roman" w:cs="Times New Roman"/>
                <w:b/>
                <w:color w:val="0000FF"/>
                <w:sz w:val="24"/>
                <w:szCs w:val="24"/>
                <w:lang w:val="uk-UA"/>
              </w:rPr>
              <w:t>яносто п’ять</w:t>
            </w:r>
            <w:r w:rsidRPr="0017681D">
              <w:rPr>
                <w:rFonts w:ascii="Times New Roman" w:hAnsi="Times New Roman" w:cs="Times New Roman"/>
                <w:b/>
                <w:color w:val="0000FF"/>
                <w:sz w:val="24"/>
                <w:szCs w:val="24"/>
              </w:rPr>
              <w:t xml:space="preserve"> тисяч грн) 00 коп., </w:t>
            </w:r>
            <w:r w:rsidRPr="0017681D">
              <w:rPr>
                <w:rFonts w:ascii="Times New Roman" w:hAnsi="Times New Roman" w:cs="Times New Roman"/>
                <w:sz w:val="24"/>
                <w:szCs w:val="24"/>
              </w:rPr>
              <w:t>яка надається одночасно</w:t>
            </w:r>
            <w:r w:rsidRPr="00665AEF">
              <w:rPr>
                <w:rFonts w:ascii="Times New Roman" w:hAnsi="Times New Roman" w:cs="Times New Roman"/>
                <w:sz w:val="24"/>
                <w:szCs w:val="24"/>
              </w:rPr>
              <w:t xml:space="preserve"> з поданням тендерної пропозиції.</w:t>
            </w:r>
          </w:p>
          <w:p w:rsidR="000238A9" w:rsidRPr="00665AEF" w:rsidRDefault="000238A9" w:rsidP="00DA0C06">
            <w:pPr>
              <w:spacing w:after="0" w:line="240" w:lineRule="auto"/>
              <w:ind w:firstLine="425"/>
              <w:jc w:val="both"/>
              <w:rPr>
                <w:rFonts w:ascii="Times New Roman" w:eastAsia="Times New Roman" w:hAnsi="Times New Roman" w:cs="Times New Roman"/>
                <w:sz w:val="24"/>
                <w:szCs w:val="24"/>
                <w:lang w:val="uk-UA" w:eastAsia="ru-RU"/>
              </w:rPr>
            </w:pPr>
            <w:r w:rsidRPr="00665AEF">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665AEF">
              <w:rPr>
                <w:rFonts w:ascii="Times New Roman" w:hAnsi="Times New Roman" w:cs="Times New Roman"/>
                <w:sz w:val="24"/>
                <w:szCs w:val="24"/>
                <w:lang w:val="uk-UA"/>
              </w:rPr>
              <w:t>відповідає строку дії</w:t>
            </w:r>
            <w:r w:rsidRPr="00665AEF">
              <w:rPr>
                <w:rFonts w:ascii="Times New Roman" w:hAnsi="Times New Roman" w:cs="Times New Roman"/>
                <w:bCs/>
                <w:sz w:val="24"/>
                <w:szCs w:val="24"/>
                <w:lang w:val="uk-UA"/>
              </w:rPr>
              <w:t xml:space="preserve"> тендерної пропозиції </w:t>
            </w:r>
            <w:r w:rsidRPr="00665AEF">
              <w:rPr>
                <w:rFonts w:ascii="Times New Roman" w:hAnsi="Times New Roman" w:cs="Times New Roman"/>
                <w:sz w:val="24"/>
                <w:szCs w:val="24"/>
                <w:lang w:val="uk-UA"/>
              </w:rPr>
              <w:t>та становить 90 днів з дати розкриття тендерних пропозицій.</w:t>
            </w:r>
          </w:p>
          <w:p w:rsidR="000238A9" w:rsidRPr="00E7216B" w:rsidRDefault="000238A9" w:rsidP="00DA0C06">
            <w:pPr>
              <w:spacing w:after="0" w:line="240" w:lineRule="auto"/>
              <w:ind w:firstLine="425"/>
              <w:jc w:val="both"/>
              <w:rPr>
                <w:rFonts w:ascii="Times New Roman" w:eastAsia="Times New Roman" w:hAnsi="Times New Roman" w:cs="Times New Roman"/>
                <w:sz w:val="24"/>
                <w:szCs w:val="24"/>
                <w:lang w:val="uk-UA" w:eastAsia="ru-RU"/>
              </w:rPr>
            </w:pP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    відкликання тендерної пропозиції учасником після закінчення строку її подання, але до того, як </w:t>
            </w:r>
            <w:r w:rsidRPr="00E7216B">
              <w:rPr>
                <w:rFonts w:ascii="Times New Roman" w:eastAsia="Times New Roman" w:hAnsi="Times New Roman" w:cs="Times New Roman"/>
                <w:color w:val="000000"/>
                <w:sz w:val="24"/>
                <w:szCs w:val="24"/>
                <w:lang w:eastAsia="ru-RU"/>
              </w:rPr>
              <w:lastRenderedPageBreak/>
              <w:t>сплив строк, протягом якого тендерні пропозиції вважаються дійсними;</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0238A9" w:rsidRPr="00E7216B" w:rsidRDefault="000238A9" w:rsidP="00DA0C06">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0238A9" w:rsidRPr="00934A16"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0238A9" w:rsidRPr="00E7216B" w:rsidRDefault="000238A9" w:rsidP="00DA0C06">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0238A9" w:rsidRPr="00E7216B" w:rsidRDefault="000238A9" w:rsidP="00DA0C06">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0238A9" w:rsidRDefault="000238A9" w:rsidP="00DA0C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0238A9" w:rsidRDefault="000238A9" w:rsidP="00DA0C0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38A9" w:rsidRPr="00BB25A2" w:rsidRDefault="000238A9" w:rsidP="00DA0C06">
            <w:pPr>
              <w:jc w:val="both"/>
              <w:rPr>
                <w:rFonts w:ascii="Times New Roman" w:eastAsia="Times New Roman" w:hAnsi="Times New Roman" w:cs="Times New Roman"/>
                <w:color w:val="000000"/>
                <w:sz w:val="24"/>
                <w:szCs w:val="24"/>
                <w:lang w:eastAsia="ru-RU"/>
              </w:rPr>
            </w:pPr>
            <w:r w:rsidRPr="00BB25A2">
              <w:rPr>
                <w:rFonts w:ascii="Times New Roman" w:eastAsia="Times New Roman" w:hAnsi="Times New Roman" w:cs="Times New Roman"/>
                <w:color w:val="000000"/>
                <w:sz w:val="24"/>
                <w:szCs w:val="24"/>
                <w:lang w:eastAsia="ru-RU"/>
              </w:rPr>
              <w:t>4.1. Баланс станом на останню звітну дату;</w:t>
            </w:r>
          </w:p>
          <w:p w:rsidR="000238A9" w:rsidRPr="00BB25A2" w:rsidRDefault="000238A9" w:rsidP="00DA0C06">
            <w:pPr>
              <w:jc w:val="both"/>
              <w:rPr>
                <w:rFonts w:ascii="Times New Roman" w:eastAsia="Times New Roman" w:hAnsi="Times New Roman" w:cs="Times New Roman"/>
                <w:color w:val="000000"/>
                <w:sz w:val="24"/>
                <w:szCs w:val="24"/>
                <w:lang w:eastAsia="ru-RU"/>
              </w:rPr>
            </w:pPr>
            <w:r w:rsidRPr="00BB25A2">
              <w:rPr>
                <w:rFonts w:ascii="Times New Roman" w:eastAsia="Times New Roman" w:hAnsi="Times New Roman" w:cs="Times New Roman"/>
                <w:color w:val="000000"/>
                <w:sz w:val="24"/>
                <w:szCs w:val="24"/>
                <w:lang w:eastAsia="ru-RU"/>
              </w:rPr>
              <w:t>4.2. Звіт про фінансові результати за останній звітний період.</w:t>
            </w:r>
          </w:p>
          <w:p w:rsidR="000238A9" w:rsidRPr="00BB25A2" w:rsidRDefault="000238A9" w:rsidP="00DA0C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25A2">
              <w:rPr>
                <w:rFonts w:ascii="Times New Roman" w:eastAsia="Times New Roman" w:hAnsi="Times New Roman" w:cs="Times New Roman"/>
                <w:color w:val="000000"/>
                <w:sz w:val="24"/>
                <w:szCs w:val="24"/>
                <w:lang w:eastAsia="ru-RU"/>
              </w:rPr>
              <w:lastRenderedPageBreak/>
              <w:t>4.3. Підтвердження обсягу річного доходу (виручки) за останній звітний період у розмірі 3,4 млн. грн.</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0238A9" w:rsidRPr="00E7216B" w:rsidRDefault="000238A9" w:rsidP="00DA0C0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5.2. </w:t>
            </w:r>
            <w:r w:rsidRPr="00E7216B">
              <w:rPr>
                <w:rFonts w:ascii="Times New Roman" w:eastAsia="Times New Roman" w:hAnsi="Times New Roman" w:cs="Times New Roman"/>
                <w:color w:val="000000" w:themeColor="text1"/>
                <w:sz w:val="24"/>
                <w:szCs w:val="24"/>
                <w:lang w:eastAsia="ru-RU"/>
              </w:rPr>
              <w:t>Для підтвердження відповідності учасника кваліфікаційним критеріям, останній повинен надати у порядку</w:t>
            </w:r>
            <w:r>
              <w:rPr>
                <w:rFonts w:ascii="Times New Roman" w:eastAsia="Times New Roman" w:hAnsi="Times New Roman" w:cs="Times New Roman"/>
                <w:color w:val="000000" w:themeColor="text1"/>
                <w:sz w:val="24"/>
                <w:szCs w:val="24"/>
                <w:lang w:val="uk-UA" w:eastAsia="ru-RU"/>
              </w:rPr>
              <w:t xml:space="preserve"> </w:t>
            </w:r>
            <w:r w:rsidRPr="00E7216B">
              <w:rPr>
                <w:rFonts w:ascii="Times New Roman" w:eastAsia="Times New Roman" w:hAnsi="Times New Roman" w:cs="Times New Roman"/>
                <w:color w:val="000000" w:themeColor="text1"/>
                <w:sz w:val="24"/>
                <w:szCs w:val="24"/>
                <w:lang w:eastAsia="ru-RU"/>
              </w:rPr>
              <w:t xml:space="preserve">згідно п. 1.3 </w:t>
            </w:r>
            <w:r w:rsidRPr="00E7216B">
              <w:rPr>
                <w:rFonts w:ascii="Times New Roman" w:eastAsia="Times New Roman" w:hAnsi="Times New Roman" w:cs="Times New Roman"/>
                <w:color w:val="000000" w:themeColor="text1"/>
                <w:sz w:val="24"/>
                <w:szCs w:val="24"/>
                <w:lang w:val="uk-UA" w:eastAsia="ru-RU"/>
              </w:rPr>
              <w:t xml:space="preserve">ІІІ розділу </w:t>
            </w:r>
            <w:r w:rsidRPr="00E7216B">
              <w:rPr>
                <w:rFonts w:ascii="Times New Roman" w:eastAsia="Times New Roman" w:hAnsi="Times New Roman" w:cs="Times New Roman"/>
                <w:color w:val="000000" w:themeColor="text1"/>
                <w:sz w:val="24"/>
                <w:szCs w:val="24"/>
                <w:lang w:eastAsia="ru-RU"/>
              </w:rPr>
              <w:t>цієї документації всі документи</w:t>
            </w:r>
            <w:r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за </w:t>
            </w:r>
            <w:r>
              <w:rPr>
                <w:rFonts w:ascii="Times New Roman" w:eastAsia="Times New Roman" w:hAnsi="Times New Roman" w:cs="Times New Roman"/>
                <w:color w:val="000000"/>
                <w:sz w:val="24"/>
                <w:szCs w:val="24"/>
                <w:lang w:val="uk-UA" w:eastAsia="ru-RU"/>
              </w:rPr>
              <w:t>кримінальне правопорушення</w:t>
            </w:r>
            <w:r>
              <w:rPr>
                <w:rFonts w:ascii="Times New Roman" w:eastAsia="Times New Roman" w:hAnsi="Times New Roman" w:cs="Times New Roman"/>
                <w:color w:val="000000"/>
                <w:sz w:val="24"/>
                <w:szCs w:val="24"/>
                <w:lang w:eastAsia="ru-RU"/>
              </w:rPr>
              <w:t>, учинене</w:t>
            </w:r>
            <w:r w:rsidRPr="00E7216B">
              <w:rPr>
                <w:rFonts w:ascii="Times New Roman" w:eastAsia="Times New Roman" w:hAnsi="Times New Roman" w:cs="Times New Roman"/>
                <w:color w:val="000000"/>
                <w:sz w:val="24"/>
                <w:szCs w:val="24"/>
                <w:lang w:eastAsia="ru-RU"/>
              </w:rPr>
              <w:t xml:space="preserve"> з корисли</w:t>
            </w:r>
            <w:r>
              <w:rPr>
                <w:rFonts w:ascii="Times New Roman" w:eastAsia="Times New Roman" w:hAnsi="Times New Roman" w:cs="Times New Roman"/>
                <w:color w:val="000000"/>
                <w:sz w:val="24"/>
                <w:szCs w:val="24"/>
                <w:lang w:eastAsia="ru-RU"/>
              </w:rPr>
              <w:t>вих мотивів (зокрема, пов’язане</w:t>
            </w:r>
            <w:r w:rsidRPr="00E7216B">
              <w:rPr>
                <w:rFonts w:ascii="Times New Roman" w:eastAsia="Times New Roman" w:hAnsi="Times New Roman" w:cs="Times New Roman"/>
                <w:color w:val="000000"/>
                <w:sz w:val="24"/>
                <w:szCs w:val="24"/>
                <w:lang w:eastAsia="ru-RU"/>
              </w:rPr>
              <w:t xml:space="preserve"> з хабарництвом та відмиванням коштів), судимість з якої не знято або не погашено у встановленому законом порядку;</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w:t>
            </w:r>
            <w:r>
              <w:rPr>
                <w:rFonts w:ascii="Times New Roman" w:eastAsia="Times New Roman" w:hAnsi="Times New Roman" w:cs="Times New Roman"/>
                <w:color w:val="000000"/>
                <w:sz w:val="24"/>
                <w:szCs w:val="24"/>
                <w:lang w:val="uk-UA" w:eastAsia="ru-RU"/>
              </w:rPr>
              <w:t>кримінальне правопорушення</w:t>
            </w:r>
            <w:r>
              <w:rPr>
                <w:rFonts w:ascii="Times New Roman" w:eastAsia="Times New Roman" w:hAnsi="Times New Roman" w:cs="Times New Roman"/>
                <w:color w:val="000000"/>
                <w:sz w:val="24"/>
                <w:szCs w:val="24"/>
                <w:lang w:eastAsia="ru-RU"/>
              </w:rPr>
              <w:t>, вчинене</w:t>
            </w:r>
            <w:r w:rsidRPr="00E7216B">
              <w:rPr>
                <w:rFonts w:ascii="Times New Roman" w:eastAsia="Times New Roman" w:hAnsi="Times New Roman" w:cs="Times New Roman"/>
                <w:color w:val="000000"/>
                <w:sz w:val="24"/>
                <w:szCs w:val="24"/>
                <w:lang w:eastAsia="ru-RU"/>
              </w:rPr>
              <w:t xml:space="preserve"> з корисли</w:t>
            </w:r>
            <w:r>
              <w:rPr>
                <w:rFonts w:ascii="Times New Roman" w:eastAsia="Times New Roman" w:hAnsi="Times New Roman" w:cs="Times New Roman"/>
                <w:color w:val="000000"/>
                <w:sz w:val="24"/>
                <w:szCs w:val="24"/>
                <w:lang w:eastAsia="ru-RU"/>
              </w:rPr>
              <w:t>вих мотивів (зокрема, пов’язане</w:t>
            </w:r>
            <w:r w:rsidRPr="00E7216B">
              <w:rPr>
                <w:rFonts w:ascii="Times New Roman" w:eastAsia="Times New Roman" w:hAnsi="Times New Roman" w:cs="Times New Roman"/>
                <w:color w:val="000000"/>
                <w:sz w:val="24"/>
                <w:szCs w:val="24"/>
                <w:lang w:eastAsia="ru-RU"/>
              </w:rPr>
              <w:t xml:space="preserve"> з хабарництвом, шахрайством та відмиванням коштів), судимість з якої не знято або не погашено у встановленому законом порядку;</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w:t>
            </w:r>
            <w:r w:rsidRPr="00E7216B">
              <w:rPr>
                <w:rFonts w:ascii="Times New Roman" w:eastAsia="Times New Roman" w:hAnsi="Times New Roman" w:cs="Times New Roman"/>
                <w:color w:val="000000"/>
                <w:sz w:val="24"/>
                <w:szCs w:val="24"/>
                <w:lang w:eastAsia="ru-RU"/>
              </w:rPr>
              <w:lastRenderedPageBreak/>
              <w:t>закупівлі товару (товарів), послуги (послуг) або робіт дорівнює чи перевищує 20 мільйонів гривень (у тому числі за лотом);</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З</w:t>
            </w:r>
            <w:r w:rsidRPr="00E7216B">
              <w:rPr>
                <w:rFonts w:ascii="Times New Roman" w:eastAsia="Times New Roman" w:hAnsi="Times New Roman" w:cs="Times New Roman"/>
                <w:color w:val="000000"/>
                <w:sz w:val="24"/>
                <w:szCs w:val="24"/>
                <w:lang w:eastAsia="ru-RU"/>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0238A9" w:rsidRPr="00E7216B" w:rsidRDefault="000238A9" w:rsidP="00DA0C0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w:t>
            </w:r>
            <w:r w:rsidRPr="00E7216B">
              <w:rPr>
                <w:rFonts w:ascii="Times New Roman" w:eastAsia="Times New Roman" w:hAnsi="Times New Roman" w:cs="Times New Roman"/>
                <w:color w:val="000000"/>
                <w:sz w:val="24"/>
                <w:szCs w:val="24"/>
                <w:lang w:eastAsia="ru-RU"/>
              </w:rPr>
              <w:lastRenderedPageBreak/>
              <w:t>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0238A9" w:rsidRPr="00E7216B" w:rsidRDefault="000238A9" w:rsidP="00DA0C06">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E7216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E7216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E7216B">
              <w:rPr>
                <w:rFonts w:ascii="Times New Roman" w:eastAsia="Times New Roman" w:hAnsi="Times New Roman" w:cs="Times New Roman"/>
                <w:color w:val="000000"/>
                <w:sz w:val="24"/>
                <w:szCs w:val="24"/>
                <w:shd w:val="clear" w:color="auto" w:fill="FFFFFF"/>
                <w:lang w:eastAsia="ru-RU"/>
              </w:rPr>
              <w:t> </w:t>
            </w:r>
            <w:r w:rsidRPr="00E7216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lang w:val="uk-UA"/>
              </w:rPr>
              <w:t>Додаток №1 до цієї тендерної документації),а саме:</w:t>
            </w:r>
          </w:p>
          <w:p w:rsidR="000238A9" w:rsidRPr="00E7216B" w:rsidRDefault="000238A9" w:rsidP="000238A9">
            <w:pPr>
              <w:pStyle w:val="3"/>
              <w:numPr>
                <w:ilvl w:val="0"/>
                <w:numId w:val="3"/>
              </w:numPr>
              <w:jc w:val="both"/>
              <w:rPr>
                <w:rFonts w:ascii="Times New Roman" w:hAnsi="Times New Roman"/>
                <w:sz w:val="24"/>
                <w:szCs w:val="24"/>
              </w:rPr>
            </w:pPr>
            <w:r w:rsidRPr="00E7216B">
              <w:rPr>
                <w:rFonts w:ascii="Times New Roman" w:hAnsi="Times New Roman"/>
                <w:sz w:val="24"/>
                <w:szCs w:val="24"/>
              </w:rPr>
              <w:t>довідка,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0238A9" w:rsidRPr="00E7216B" w:rsidRDefault="000238A9" w:rsidP="00DA0C06">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0238A9" w:rsidRPr="00E7216B" w:rsidRDefault="000238A9" w:rsidP="00DA0C06">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5.8. У разі подання тендерної пропозиції об’єднанням учасників підтвердження відсутності підстав для відмови в участі у процедурі закупівлі </w:t>
            </w:r>
            <w:r w:rsidRPr="00E7216B">
              <w:rPr>
                <w:rFonts w:ascii="Times New Roman" w:eastAsia="Times New Roman" w:hAnsi="Times New Roman" w:cs="Times New Roman"/>
                <w:color w:val="000000"/>
                <w:sz w:val="24"/>
                <w:szCs w:val="24"/>
                <w:lang w:eastAsia="ru-RU"/>
              </w:rPr>
              <w:lastRenderedPageBreak/>
              <w:t>встановленими статтею 17 Закону подається по кожному з учасників, які входять у склад об’єднання окремо.</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5.9 </w:t>
            </w:r>
            <w:r w:rsidRPr="00E7216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0238A9" w:rsidRPr="00E7216B" w:rsidTr="00DA0C06">
        <w:trPr>
          <w:trHeight w:val="27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E7216B">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sz w:val="24"/>
                <w:szCs w:val="24"/>
                <w:lang w:eastAsia="uk-UA"/>
              </w:rPr>
              <w:t>Додат</w:t>
            </w:r>
            <w:r w:rsidRPr="00E7216B">
              <w:rPr>
                <w:rFonts w:ascii="Times New Roman" w:hAnsi="Times New Roman" w:cs="Times New Roman"/>
                <w:sz w:val="24"/>
                <w:szCs w:val="24"/>
                <w:lang w:val="uk-UA" w:eastAsia="uk-UA"/>
              </w:rPr>
              <w:t>о</w:t>
            </w:r>
            <w:r w:rsidRPr="00E7216B">
              <w:rPr>
                <w:rFonts w:ascii="Times New Roman" w:hAnsi="Times New Roman" w:cs="Times New Roman"/>
                <w:sz w:val="24"/>
                <w:szCs w:val="24"/>
                <w:lang w:eastAsia="uk-UA"/>
              </w:rPr>
              <w:t>к №2</w:t>
            </w:r>
            <w:r w:rsidRPr="00E7216B">
              <w:rPr>
                <w:rFonts w:ascii="Times New Roman" w:hAnsi="Times New Roman" w:cs="Times New Roman"/>
                <w:sz w:val="24"/>
                <w:szCs w:val="24"/>
              </w:rPr>
              <w:t xml:space="preserve"> до цієї тендерної документації</w:t>
            </w:r>
            <w:r w:rsidRPr="00E7216B">
              <w:rPr>
                <w:rFonts w:ascii="Times New Roman" w:hAnsi="Times New Roman" w:cs="Times New Roman"/>
                <w:sz w:val="24"/>
                <w:szCs w:val="24"/>
                <w:lang w:val="uk-UA"/>
              </w:rPr>
              <w:t>)</w:t>
            </w:r>
            <w:r w:rsidRPr="00E7216B">
              <w:rPr>
                <w:rFonts w:ascii="Times New Roman" w:hAnsi="Times New Roman" w:cs="Times New Roman"/>
                <w:sz w:val="24"/>
                <w:szCs w:val="24"/>
                <w:lang w:eastAsia="uk-UA"/>
              </w:rPr>
              <w:t>.</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E7216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0238A9" w:rsidRPr="00E7216B" w:rsidTr="00DA0C06">
        <w:trPr>
          <w:trHeight w:val="201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w:t>
            </w:r>
            <w:r w:rsidRPr="00E7216B">
              <w:rPr>
                <w:rFonts w:ascii="Times New Roman" w:eastAsia="Times New Roman" w:hAnsi="Times New Roman" w:cs="Times New Roman"/>
                <w:color w:val="000000"/>
                <w:sz w:val="24"/>
                <w:szCs w:val="24"/>
                <w:lang w:eastAsia="ru-RU"/>
              </w:rPr>
              <w:lastRenderedPageBreak/>
              <w:t>справді він підтверджує відповідність установленим вимогам, із обґрунтуванням свогорішення. </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8</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0238A9" w:rsidRPr="00E7216B" w:rsidRDefault="000238A9" w:rsidP="00DA0C06">
            <w:pPr>
              <w:spacing w:after="0" w:line="240" w:lineRule="auto"/>
              <w:rPr>
                <w:rFonts w:ascii="Times New Roman" w:eastAsia="Times New Roman" w:hAnsi="Times New Roman" w:cs="Times New Roman"/>
                <w:sz w:val="24"/>
                <w:szCs w:val="24"/>
                <w:lang w:eastAsia="ru-RU"/>
              </w:rPr>
            </w:pP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9</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0238A9" w:rsidRPr="00E7216B" w:rsidTr="00DA0C0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0238A9" w:rsidRPr="00E7216B" w:rsidRDefault="000238A9" w:rsidP="00DA0C06">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0238A9" w:rsidRPr="00AC5E42" w:rsidRDefault="000238A9" w:rsidP="00DA0C06">
            <w:pPr>
              <w:spacing w:after="0"/>
              <w:jc w:val="both"/>
              <w:rPr>
                <w:rFonts w:ascii="Times New Roman" w:eastAsia="Times New Roman" w:hAnsi="Times New Roman" w:cs="Times New Roman"/>
                <w:sz w:val="24"/>
                <w:szCs w:val="24"/>
                <w:lang w:eastAsia="ru-RU"/>
              </w:rPr>
            </w:pPr>
            <w:r w:rsidRPr="00AC5E42">
              <w:rPr>
                <w:rFonts w:ascii="Times New Roman" w:eastAsia="Times New Roman" w:hAnsi="Times New Roman" w:cs="Times New Roman"/>
                <w:sz w:val="24"/>
                <w:szCs w:val="24"/>
                <w:lang w:eastAsia="ru-RU"/>
              </w:rPr>
              <w:t>28.</w:t>
            </w:r>
            <w:r w:rsidR="00AC5E42" w:rsidRPr="00AC5E42">
              <w:rPr>
                <w:rFonts w:ascii="Times New Roman" w:eastAsia="Times New Roman" w:hAnsi="Times New Roman" w:cs="Times New Roman"/>
                <w:sz w:val="24"/>
                <w:szCs w:val="24"/>
                <w:lang w:eastAsia="ru-RU"/>
              </w:rPr>
              <w:t>02</w:t>
            </w:r>
            <w:r w:rsidRPr="00AC5E42">
              <w:rPr>
                <w:rFonts w:ascii="Times New Roman" w:eastAsia="Times New Roman" w:hAnsi="Times New Roman" w:cs="Times New Roman"/>
                <w:sz w:val="24"/>
                <w:szCs w:val="24"/>
                <w:lang w:eastAsia="ru-RU"/>
              </w:rPr>
              <w:t>.2021р.</w:t>
            </w:r>
          </w:p>
          <w:p w:rsidR="000238A9" w:rsidRPr="00E7216B" w:rsidRDefault="000238A9" w:rsidP="00DA0C06">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0238A9" w:rsidRPr="00E7216B" w:rsidRDefault="000238A9" w:rsidP="00DA0C06">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0238A9" w:rsidRPr="00E7216B" w:rsidRDefault="000238A9" w:rsidP="00DA0C06">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w:t>
            </w:r>
            <w:r w:rsidRPr="00E7216B">
              <w:rPr>
                <w:rFonts w:ascii="Times New Roman" w:eastAsia="Times New Roman" w:hAnsi="Times New Roman" w:cs="Times New Roman"/>
                <w:color w:val="000000"/>
                <w:sz w:val="24"/>
                <w:szCs w:val="24"/>
                <w:lang w:eastAsia="ru-RU"/>
              </w:rPr>
              <w:lastRenderedPageBreak/>
              <w:t xml:space="preserve">електронного аукціону складає – </w:t>
            </w:r>
            <w:r w:rsidRPr="00E7216B">
              <w:rPr>
                <w:rFonts w:ascii="Times New Roman" w:eastAsia="Times New Roman" w:hAnsi="Times New Roman" w:cs="Times New Roman"/>
                <w:color w:val="323E4F"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0238A9" w:rsidRPr="00E7216B" w:rsidTr="00DA0C0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0238A9" w:rsidRPr="00E7216B" w:rsidRDefault="000238A9" w:rsidP="00DA0C06">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 Оцінка тендерної пропозиції</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0238A9" w:rsidRPr="00E7216B" w:rsidRDefault="000238A9" w:rsidP="00DA0C06">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w:t>
            </w:r>
            <w:r w:rsidRPr="00E7216B">
              <w:rPr>
                <w:rFonts w:ascii="Times New Roman" w:eastAsia="Times New Roman" w:hAnsi="Times New Roman" w:cs="Times New Roman"/>
                <w:color w:val="000000"/>
                <w:sz w:val="24"/>
                <w:szCs w:val="24"/>
                <w:lang w:eastAsia="ru-RU"/>
              </w:rPr>
              <w:lastRenderedPageBreak/>
              <w:t>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3</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xml:space="preserve">. Якщо замовником під час розгляду тендерної пропозиції учасника виявлено невідповідності в </w:t>
            </w:r>
            <w:r w:rsidRPr="00E7216B">
              <w:rPr>
                <w:rFonts w:ascii="Times New Roman" w:eastAsia="Times New Roman" w:hAnsi="Times New Roman" w:cs="Times New Roman"/>
                <w:color w:val="000000"/>
                <w:sz w:val="24"/>
                <w:szCs w:val="24"/>
                <w:lang w:eastAsia="ru-RU"/>
              </w:rPr>
              <w:lastRenderedPageBreak/>
              <w:t>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не відповідає, встановленим абзацом першим частиною третьою статті 22 Закону, вимогам до учасника відповідно до законодавства;</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0238A9" w:rsidRPr="00E7216B" w:rsidRDefault="000238A9" w:rsidP="00DA0C06">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4.2. Інформація про відхилення тендерної пропозиції, у тому числі підстави такого відхилення, протягом одного дня з дня ухвалення рішення </w:t>
            </w:r>
            <w:r w:rsidRPr="00E7216B">
              <w:rPr>
                <w:rFonts w:ascii="Times New Roman" w:eastAsia="Times New Roman" w:hAnsi="Times New Roman" w:cs="Times New Roman"/>
                <w:color w:val="000000"/>
                <w:sz w:val="24"/>
                <w:szCs w:val="24"/>
                <w:lang w:eastAsia="ru-RU"/>
              </w:rPr>
              <w:lastRenderedPageBreak/>
              <w:t>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0238A9" w:rsidRPr="00E7216B" w:rsidTr="00DA0C0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238A9" w:rsidRPr="00E7216B" w:rsidRDefault="000238A9" w:rsidP="00DA0C06">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0238A9" w:rsidRPr="00E7216B" w:rsidRDefault="000238A9" w:rsidP="00DA0C06">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№3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 xml:space="preserve">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w:t>
            </w:r>
            <w:r w:rsidRPr="00E7216B">
              <w:rPr>
                <w:rFonts w:ascii="Times New Roman" w:eastAsia="Times New Roman" w:hAnsi="Times New Roman" w:cs="Times New Roman"/>
                <w:color w:val="000000"/>
                <w:sz w:val="24"/>
                <w:szCs w:val="24"/>
                <w:lang w:eastAsia="ru-RU"/>
              </w:rPr>
              <w:lastRenderedPageBreak/>
              <w:t>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0238A9" w:rsidRPr="00E7216B" w:rsidTr="00DA0C06">
        <w:trPr>
          <w:trHeight w:val="52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8A9" w:rsidRPr="00E7216B" w:rsidRDefault="000238A9" w:rsidP="00DA0C06">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sz w:val="24"/>
                <w:szCs w:val="24"/>
              </w:rPr>
              <w:t>Не вимагається</w:t>
            </w:r>
          </w:p>
        </w:tc>
      </w:tr>
    </w:tbl>
    <w:p w:rsidR="000238A9" w:rsidRPr="00E7216B" w:rsidRDefault="000238A9" w:rsidP="000238A9">
      <w:pPr>
        <w:rPr>
          <w:rFonts w:ascii="Times New Roman" w:hAnsi="Times New Roman" w:cs="Times New Roman"/>
        </w:rPr>
      </w:pPr>
    </w:p>
    <w:p w:rsidR="000238A9" w:rsidRPr="00E7216B"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Pr="00E7216B"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Pr="00E7216B"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Pr="00E7216B"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Pr="00E7216B"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Pr="00E7216B"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0238A9" w:rsidRDefault="000238A9" w:rsidP="000238A9">
      <w:pPr>
        <w:widowControl w:val="0"/>
        <w:spacing w:after="0" w:line="240" w:lineRule="auto"/>
        <w:contextualSpacing/>
        <w:jc w:val="right"/>
        <w:rPr>
          <w:rFonts w:ascii="Times New Roman" w:hAnsi="Times New Roman" w:cs="Times New Roman"/>
          <w:b/>
          <w:sz w:val="24"/>
          <w:szCs w:val="24"/>
          <w:lang w:eastAsia="uk-UA"/>
        </w:rPr>
      </w:pPr>
    </w:p>
    <w:p w:rsidR="009252A1" w:rsidRDefault="009252A1"/>
    <w:sectPr w:rsidR="00925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D6A2C"/>
    <w:multiLevelType w:val="multilevel"/>
    <w:tmpl w:val="4790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22"/>
    <w:rsid w:val="000238A9"/>
    <w:rsid w:val="001D4414"/>
    <w:rsid w:val="00614E73"/>
    <w:rsid w:val="008418B3"/>
    <w:rsid w:val="009252A1"/>
    <w:rsid w:val="00934A16"/>
    <w:rsid w:val="00AC5E42"/>
    <w:rsid w:val="00B37A60"/>
    <w:rsid w:val="00F14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0864735-7FD4-44C0-BFF6-5753E53B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8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0238A9"/>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3">
    <w:name w:val="Body Text 3"/>
    <w:basedOn w:val="a"/>
    <w:link w:val="30"/>
    <w:uiPriority w:val="99"/>
    <w:semiHidden/>
    <w:unhideWhenUsed/>
    <w:rsid w:val="000238A9"/>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0238A9"/>
    <w:rPr>
      <w:rFonts w:ascii="Calibri" w:eastAsia="Calibri" w:hAnsi="Calibri" w:cs="Times New Roman"/>
      <w:sz w:val="16"/>
      <w:szCs w:val="16"/>
      <w:lang w:val="uk-UA"/>
    </w:rPr>
  </w:style>
  <w:style w:type="paragraph" w:styleId="a3">
    <w:name w:val="Balloon Text"/>
    <w:basedOn w:val="a"/>
    <w:link w:val="a4"/>
    <w:uiPriority w:val="99"/>
    <w:semiHidden/>
    <w:unhideWhenUsed/>
    <w:rsid w:val="001D44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D4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0.rada.gov.ua/laws/show/228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29332</Words>
  <Characters>16720</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Іванець Ольга Владиславівна</dc:creator>
  <cp:keywords/>
  <dc:description/>
  <cp:lastModifiedBy>Гринішин Андрій Анатолійович</cp:lastModifiedBy>
  <cp:revision>2</cp:revision>
  <cp:lastPrinted>2021-02-12T10:13:00Z</cp:lastPrinted>
  <dcterms:created xsi:type="dcterms:W3CDTF">2021-09-29T09:27:00Z</dcterms:created>
  <dcterms:modified xsi:type="dcterms:W3CDTF">2021-09-29T09:27:00Z</dcterms:modified>
</cp:coreProperties>
</file>