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DB4" w:rsidRPr="00237930" w:rsidRDefault="00D45EDC" w:rsidP="00D45EDC">
      <w:pPr>
        <w:jc w:val="center"/>
        <w:rPr>
          <w:b/>
          <w:sz w:val="32"/>
          <w:szCs w:val="32"/>
        </w:rPr>
      </w:pPr>
      <w:r w:rsidRPr="00FB0683">
        <w:rPr>
          <w:b/>
          <w:sz w:val="32"/>
          <w:szCs w:val="32"/>
          <w:lang w:val="uk-UA"/>
        </w:rPr>
        <w:t xml:space="preserve">АКЦІОНЕРНЕ ТОВАРИСТВО </w:t>
      </w:r>
    </w:p>
    <w:p w:rsidR="00D45EDC" w:rsidRPr="00FB0683" w:rsidRDefault="00D45EDC" w:rsidP="00D45EDC">
      <w:pPr>
        <w:jc w:val="center"/>
        <w:rPr>
          <w:b/>
          <w:bCs/>
          <w:sz w:val="32"/>
          <w:szCs w:val="32"/>
          <w:lang w:val="uk-UA"/>
        </w:rPr>
      </w:pPr>
      <w:r w:rsidRPr="00FB0683">
        <w:rPr>
          <w:b/>
          <w:sz w:val="32"/>
          <w:szCs w:val="32"/>
          <w:lang w:val="uk-UA"/>
        </w:rPr>
        <w:t>«ВІННИЦЯОБЛЕНЕРГО»</w:t>
      </w:r>
    </w:p>
    <w:p w:rsidR="00D45EDC" w:rsidRPr="00FB0683" w:rsidRDefault="00D45EDC" w:rsidP="00D45EDC">
      <w:pPr>
        <w:jc w:val="center"/>
        <w:rPr>
          <w:b/>
          <w:bCs/>
          <w:lang w:val="uk-UA"/>
        </w:rPr>
      </w:pPr>
    </w:p>
    <w:p w:rsidR="00D45EDC" w:rsidRPr="00FB0683" w:rsidRDefault="00D45EDC" w:rsidP="00D45EDC">
      <w:pPr>
        <w:tabs>
          <w:tab w:val="left" w:pos="5745"/>
        </w:tabs>
        <w:rPr>
          <w:lang w:val="uk-UA"/>
        </w:rPr>
      </w:pPr>
      <w:r w:rsidRPr="00FB0683">
        <w:rPr>
          <w:lang w:val="uk-UA"/>
        </w:rPr>
        <w:tab/>
      </w:r>
    </w:p>
    <w:p w:rsidR="00D45EDC" w:rsidRPr="00FB0683" w:rsidRDefault="00D45EDC" w:rsidP="00D45EDC">
      <w:pPr>
        <w:spacing w:line="360" w:lineRule="auto"/>
        <w:ind w:left="4963"/>
        <w:rPr>
          <w:bCs/>
          <w:lang w:val="uk-UA"/>
        </w:rPr>
      </w:pPr>
      <w:r w:rsidRPr="00FB0683">
        <w:rPr>
          <w:bCs/>
          <w:lang w:val="uk-UA"/>
        </w:rPr>
        <w:t xml:space="preserve">     </w:t>
      </w:r>
      <w:r w:rsidRPr="00FB0683">
        <w:rPr>
          <w:bCs/>
          <w:lang w:val="uk-UA"/>
        </w:rPr>
        <w:tab/>
        <w:t>ЗАТВЕРДЖЕНО</w:t>
      </w:r>
    </w:p>
    <w:p w:rsidR="00D45EDC" w:rsidRPr="00FB0683" w:rsidRDefault="00D45EDC" w:rsidP="00D45EDC">
      <w:pPr>
        <w:spacing w:line="360" w:lineRule="auto"/>
        <w:jc w:val="both"/>
        <w:rPr>
          <w:bCs/>
          <w:lang w:val="uk-UA"/>
        </w:rPr>
      </w:pPr>
      <w:r w:rsidRPr="00FB0683">
        <w:rPr>
          <w:bCs/>
          <w:lang w:val="uk-UA"/>
        </w:rPr>
        <w:t xml:space="preserve">                                                                                        </w:t>
      </w:r>
      <w:r w:rsidRPr="00FB0683">
        <w:rPr>
          <w:bCs/>
          <w:lang w:val="uk-UA"/>
        </w:rPr>
        <w:tab/>
        <w:t>рішенням уповноваженої особи</w:t>
      </w:r>
    </w:p>
    <w:p w:rsidR="00D45EDC" w:rsidRPr="00FB0683" w:rsidRDefault="00D45EDC" w:rsidP="00D45EDC">
      <w:pPr>
        <w:spacing w:line="360" w:lineRule="auto"/>
        <w:ind w:left="4963"/>
        <w:jc w:val="both"/>
        <w:rPr>
          <w:bCs/>
          <w:lang w:val="uk-UA"/>
        </w:rPr>
      </w:pPr>
      <w:r w:rsidRPr="00FB0683">
        <w:rPr>
          <w:bCs/>
          <w:lang w:val="uk-UA"/>
        </w:rPr>
        <w:t xml:space="preserve">     </w:t>
      </w:r>
      <w:r w:rsidRPr="00FB0683">
        <w:rPr>
          <w:bCs/>
          <w:lang w:val="uk-UA"/>
        </w:rPr>
        <w:tab/>
        <w:t xml:space="preserve">протокол </w:t>
      </w:r>
      <w:r w:rsidR="00B144B2" w:rsidRPr="00FB0683">
        <w:rPr>
          <w:bCs/>
          <w:lang w:val="uk-UA"/>
        </w:rPr>
        <w:t>№</w:t>
      </w:r>
      <w:r w:rsidR="00BD64DA" w:rsidRPr="00FB0683">
        <w:rPr>
          <w:bCs/>
          <w:lang w:val="uk-UA"/>
        </w:rPr>
        <w:t xml:space="preserve"> </w:t>
      </w:r>
      <w:r w:rsidR="00976E36">
        <w:rPr>
          <w:bCs/>
          <w:lang w:val="en-US"/>
        </w:rPr>
        <w:t>36</w:t>
      </w:r>
      <w:r w:rsidR="00B144B2" w:rsidRPr="00FB0683">
        <w:rPr>
          <w:bCs/>
          <w:lang w:val="uk-UA"/>
        </w:rPr>
        <w:t xml:space="preserve">/1 </w:t>
      </w:r>
      <w:r w:rsidRPr="00FB0683">
        <w:rPr>
          <w:bCs/>
          <w:lang w:val="uk-UA"/>
        </w:rPr>
        <w:t>від</w:t>
      </w:r>
      <w:r w:rsidR="00B34362" w:rsidRPr="00FB0683">
        <w:rPr>
          <w:bCs/>
          <w:lang w:val="uk-UA"/>
        </w:rPr>
        <w:t xml:space="preserve"> </w:t>
      </w:r>
      <w:r w:rsidR="00976E36">
        <w:rPr>
          <w:bCs/>
          <w:lang w:val="en-US"/>
        </w:rPr>
        <w:t>10</w:t>
      </w:r>
      <w:r w:rsidR="0068438D" w:rsidRPr="00FB0683">
        <w:rPr>
          <w:bCs/>
          <w:lang w:val="uk-UA"/>
        </w:rPr>
        <w:t>.</w:t>
      </w:r>
      <w:r w:rsidR="00976E36">
        <w:rPr>
          <w:bCs/>
          <w:lang w:val="en-US"/>
        </w:rPr>
        <w:t>0</w:t>
      </w:r>
      <w:r w:rsidR="00AF3BCF" w:rsidRPr="00FB0683">
        <w:rPr>
          <w:bCs/>
          <w:lang w:val="uk-UA"/>
        </w:rPr>
        <w:t>1</w:t>
      </w:r>
      <w:r w:rsidRPr="00FB0683">
        <w:rPr>
          <w:bCs/>
          <w:lang w:val="uk-UA"/>
        </w:rPr>
        <w:t>.202</w:t>
      </w:r>
      <w:r w:rsidR="00976E36">
        <w:rPr>
          <w:bCs/>
          <w:lang w:val="en-US"/>
        </w:rPr>
        <w:t>2</w:t>
      </w:r>
      <w:r w:rsidRPr="00FB0683">
        <w:rPr>
          <w:bCs/>
          <w:lang w:val="uk-UA"/>
        </w:rPr>
        <w:t xml:space="preserve"> </w:t>
      </w:r>
    </w:p>
    <w:p w:rsidR="00D45EDC" w:rsidRPr="00FB0683" w:rsidRDefault="00D45EDC" w:rsidP="00D45EDC">
      <w:pPr>
        <w:spacing w:line="360" w:lineRule="auto"/>
        <w:ind w:left="4963"/>
        <w:jc w:val="both"/>
        <w:rPr>
          <w:bCs/>
          <w:lang w:val="uk-UA"/>
        </w:rPr>
      </w:pPr>
      <w:r w:rsidRPr="00FB0683">
        <w:rPr>
          <w:bCs/>
          <w:lang w:val="uk-UA"/>
        </w:rPr>
        <w:t xml:space="preserve">                                                                         </w:t>
      </w:r>
    </w:p>
    <w:p w:rsidR="00D45EDC" w:rsidRPr="00FB0683" w:rsidRDefault="00D45EDC" w:rsidP="00D45EDC">
      <w:pPr>
        <w:spacing w:line="480" w:lineRule="auto"/>
        <w:ind w:left="4248" w:firstLine="708"/>
        <w:rPr>
          <w:lang w:val="uk-UA"/>
        </w:rPr>
      </w:pPr>
      <w:r w:rsidRPr="00FB0683">
        <w:rPr>
          <w:lang w:val="uk-UA"/>
        </w:rPr>
        <w:t xml:space="preserve">       </w:t>
      </w:r>
      <w:r w:rsidRPr="00FB0683">
        <w:rPr>
          <w:lang w:val="uk-UA"/>
        </w:rPr>
        <w:tab/>
        <w:t xml:space="preserve">____________ </w:t>
      </w:r>
      <w:r w:rsidR="00DC1FA3" w:rsidRPr="00FB0683">
        <w:rPr>
          <w:lang w:val="uk-UA"/>
        </w:rPr>
        <w:t>С</w:t>
      </w:r>
      <w:r w:rsidR="00A6473D" w:rsidRPr="00FB0683">
        <w:rPr>
          <w:lang w:val="uk-UA"/>
        </w:rPr>
        <w:t>ергій ЧЕЧЕНЄВ</w:t>
      </w:r>
    </w:p>
    <w:p w:rsidR="00D45EDC" w:rsidRPr="00FB0683" w:rsidRDefault="00D45EDC" w:rsidP="00D45EDC">
      <w:pPr>
        <w:ind w:left="4248" w:firstLine="708"/>
        <w:rPr>
          <w:b/>
          <w:lang w:val="uk-UA"/>
        </w:rPr>
      </w:pPr>
    </w:p>
    <w:p w:rsidR="00D45EDC" w:rsidRPr="00FB0683" w:rsidRDefault="00D45EDC" w:rsidP="00D45EDC">
      <w:pPr>
        <w:pStyle w:val="1"/>
        <w:jc w:val="center"/>
        <w:rPr>
          <w:rFonts w:ascii="Times New Roman" w:hAnsi="Times New Roman"/>
          <w:lang w:val="uk-UA"/>
        </w:rPr>
      </w:pPr>
      <w:r w:rsidRPr="00FB0683">
        <w:rPr>
          <w:rFonts w:ascii="Times New Roman" w:hAnsi="Times New Roman"/>
          <w:lang w:val="uk-UA"/>
        </w:rPr>
        <w:t xml:space="preserve">ДОКУМЕНТАЦІЯ </w:t>
      </w:r>
    </w:p>
    <w:p w:rsidR="00D45EDC" w:rsidRPr="00FB0683" w:rsidRDefault="00D45EDC" w:rsidP="00D45EDC">
      <w:pPr>
        <w:rPr>
          <w:lang w:val="uk-UA"/>
        </w:rPr>
      </w:pPr>
    </w:p>
    <w:p w:rsidR="00D45EDC" w:rsidRPr="00FB0683" w:rsidRDefault="00D45EDC" w:rsidP="00D45EDC">
      <w:pPr>
        <w:tabs>
          <w:tab w:val="left" w:pos="1700"/>
        </w:tabs>
        <w:jc w:val="center"/>
        <w:rPr>
          <w:b/>
          <w:sz w:val="28"/>
          <w:szCs w:val="28"/>
          <w:lang w:val="uk-UA"/>
        </w:rPr>
      </w:pPr>
      <w:r w:rsidRPr="00FB0683">
        <w:rPr>
          <w:b/>
          <w:sz w:val="28"/>
          <w:szCs w:val="28"/>
          <w:lang w:val="uk-UA"/>
        </w:rPr>
        <w:t xml:space="preserve">щодо проведення спрощеної закупівлі </w:t>
      </w:r>
    </w:p>
    <w:p w:rsidR="00D45EDC" w:rsidRPr="00237930" w:rsidRDefault="00D45EDC" w:rsidP="00D45EDC">
      <w:pPr>
        <w:tabs>
          <w:tab w:val="left" w:pos="1700"/>
        </w:tabs>
        <w:jc w:val="center"/>
        <w:rPr>
          <w:b/>
          <w:sz w:val="28"/>
          <w:szCs w:val="28"/>
        </w:rPr>
      </w:pPr>
    </w:p>
    <w:p w:rsidR="00184654" w:rsidRPr="00237930" w:rsidRDefault="00184654" w:rsidP="00D45EDC">
      <w:pPr>
        <w:tabs>
          <w:tab w:val="left" w:pos="1700"/>
        </w:tabs>
        <w:jc w:val="center"/>
        <w:rPr>
          <w:b/>
          <w:sz w:val="28"/>
          <w:szCs w:val="28"/>
        </w:rPr>
      </w:pPr>
    </w:p>
    <w:p w:rsidR="00DE2332"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Згідно ДСТУ Б Д.1.1-1:2013</w:t>
      </w:r>
    </w:p>
    <w:p w:rsidR="009E2F75"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p>
    <w:p w:rsidR="00184654" w:rsidRPr="00CF1DB4" w:rsidRDefault="009E2F75" w:rsidP="00184654">
      <w:pPr>
        <w:tabs>
          <w:tab w:val="left" w:pos="1700"/>
        </w:tabs>
        <w:rPr>
          <w:b/>
          <w:color w:val="FF0000"/>
          <w:sz w:val="28"/>
          <w:szCs w:val="28"/>
          <w:lang w:val="uk-UA" w:eastAsia="he-IL" w:bidi="he-IL"/>
        </w:rPr>
      </w:pPr>
      <w:r w:rsidRPr="00CF1DB4">
        <w:rPr>
          <w:b/>
          <w:color w:val="0000FF"/>
          <w:sz w:val="28"/>
          <w:szCs w:val="28"/>
          <w:u w:val="single"/>
          <w:lang w:val="uk-UA" w:bidi="he-IL"/>
        </w:rPr>
        <w:t>ЛОТ №</w:t>
      </w:r>
      <w:r w:rsidR="00184654" w:rsidRPr="00CF1DB4">
        <w:rPr>
          <w:b/>
          <w:color w:val="0000FF"/>
          <w:sz w:val="28"/>
          <w:szCs w:val="28"/>
          <w:u w:val="single"/>
          <w:lang w:val="uk-UA" w:bidi="he-IL"/>
        </w:rPr>
        <w:t xml:space="preserve">1 </w:t>
      </w:r>
      <w:r w:rsidR="00184654" w:rsidRPr="00CF1DB4">
        <w:rPr>
          <w:b/>
          <w:sz w:val="28"/>
          <w:szCs w:val="28"/>
          <w:lang w:val="uk-UA" w:bidi="he-IL"/>
        </w:rPr>
        <w:t xml:space="preserve"> Розроблення </w:t>
      </w:r>
      <w:proofErr w:type="spellStart"/>
      <w:r w:rsidR="00184654" w:rsidRPr="00CF1DB4">
        <w:rPr>
          <w:b/>
          <w:sz w:val="28"/>
          <w:szCs w:val="28"/>
          <w:lang w:val="uk-UA" w:bidi="he-IL"/>
        </w:rPr>
        <w:t>проєктної</w:t>
      </w:r>
      <w:proofErr w:type="spellEnd"/>
      <w:r w:rsidR="00184654" w:rsidRPr="00CF1DB4">
        <w:rPr>
          <w:b/>
          <w:sz w:val="28"/>
          <w:szCs w:val="28"/>
          <w:lang w:val="uk-UA" w:bidi="he-IL"/>
        </w:rPr>
        <w:t xml:space="preserve"> документації з наданням висновку експертизи </w:t>
      </w:r>
      <w:proofErr w:type="spellStart"/>
      <w:r w:rsidR="00184654" w:rsidRPr="00CF1DB4">
        <w:rPr>
          <w:b/>
          <w:sz w:val="28"/>
          <w:szCs w:val="28"/>
          <w:lang w:val="uk-UA" w:bidi="he-IL"/>
        </w:rPr>
        <w:t>проєктної</w:t>
      </w:r>
      <w:proofErr w:type="spellEnd"/>
      <w:r w:rsidR="00184654" w:rsidRPr="00CF1DB4">
        <w:rPr>
          <w:b/>
          <w:sz w:val="28"/>
          <w:szCs w:val="28"/>
          <w:lang w:val="uk-UA" w:bidi="he-IL"/>
        </w:rPr>
        <w:t xml:space="preserve"> документації «Технічне переоснащення ПС-110/35/10 кВ «Південна» (заміна Т1) в м. Вінниця, вул. Пирогова, 131»</w:t>
      </w:r>
      <w:r w:rsidR="00184654" w:rsidRPr="00CF1DB4">
        <w:rPr>
          <w:b/>
          <w:sz w:val="28"/>
          <w:szCs w:val="28"/>
          <w:lang w:val="uk-UA"/>
        </w:rPr>
        <w:t xml:space="preserve"> </w:t>
      </w:r>
      <w:r w:rsidR="00184654" w:rsidRPr="00CF1DB4">
        <w:rPr>
          <w:b/>
          <w:sz w:val="28"/>
          <w:szCs w:val="28"/>
          <w:lang w:val="uk-UA" w:bidi="he-IL"/>
        </w:rPr>
        <w:t xml:space="preserve">(стадія Робочий </w:t>
      </w:r>
      <w:proofErr w:type="spellStart"/>
      <w:r w:rsidR="00184654" w:rsidRPr="00CF1DB4">
        <w:rPr>
          <w:b/>
          <w:sz w:val="28"/>
          <w:szCs w:val="28"/>
          <w:lang w:val="uk-UA" w:bidi="he-IL"/>
        </w:rPr>
        <w:t>проєкт</w:t>
      </w:r>
      <w:proofErr w:type="spellEnd"/>
      <w:r w:rsidR="00184654" w:rsidRPr="00CF1DB4">
        <w:rPr>
          <w:b/>
          <w:sz w:val="28"/>
          <w:szCs w:val="28"/>
          <w:lang w:val="uk-UA" w:bidi="he-IL"/>
        </w:rPr>
        <w:t>)</w:t>
      </w:r>
      <w:r w:rsidR="00184654" w:rsidRPr="00CF1DB4">
        <w:rPr>
          <w:b/>
          <w:color w:val="FF0000"/>
          <w:sz w:val="28"/>
          <w:szCs w:val="28"/>
          <w:lang w:val="uk-UA" w:eastAsia="he-IL" w:bidi="he-IL"/>
        </w:rPr>
        <w:t xml:space="preserve"> </w:t>
      </w:r>
    </w:p>
    <w:p w:rsidR="007A36E6" w:rsidRPr="00CF1DB4" w:rsidRDefault="007A36E6" w:rsidP="00184654">
      <w:pPr>
        <w:tabs>
          <w:tab w:val="left" w:pos="1700"/>
        </w:tabs>
        <w:jc w:val="center"/>
        <w:rPr>
          <w:i/>
          <w:color w:val="0000FF"/>
          <w:sz w:val="28"/>
          <w:szCs w:val="28"/>
          <w:lang w:val="uk-UA"/>
        </w:rPr>
      </w:pPr>
      <w:r w:rsidRPr="00CF1DB4">
        <w:rPr>
          <w:i/>
          <w:color w:val="0000FF"/>
          <w:sz w:val="28"/>
          <w:szCs w:val="28"/>
          <w:lang w:val="uk-UA" w:eastAsia="he-IL" w:bidi="he-IL"/>
        </w:rPr>
        <w:t>(</w:t>
      </w:r>
      <w:r w:rsidR="00CF1DB4" w:rsidRPr="00CF1DB4">
        <w:rPr>
          <w:i/>
          <w:color w:val="0000FF"/>
          <w:sz w:val="28"/>
          <w:szCs w:val="28"/>
          <w:lang w:val="uk-UA" w:eastAsia="he-IL" w:bidi="he-IL"/>
        </w:rPr>
        <w:t>І</w:t>
      </w:r>
      <w:r w:rsidR="00CF1DB4" w:rsidRPr="00CF1DB4">
        <w:rPr>
          <w:i/>
          <w:color w:val="0000FF"/>
          <w:sz w:val="28"/>
          <w:szCs w:val="28"/>
          <w:lang w:val="uk-UA"/>
        </w:rPr>
        <w:t xml:space="preserve">нвестиційна програма </w:t>
      </w:r>
      <w:r w:rsidRPr="00CF1DB4">
        <w:rPr>
          <w:i/>
          <w:color w:val="0000FF"/>
          <w:sz w:val="28"/>
          <w:szCs w:val="28"/>
          <w:lang w:val="uk-UA"/>
        </w:rPr>
        <w:t xml:space="preserve">АТ «ВІННИЦЯОБЛЕНЕРГО» 2022 р., І розділ,п. </w:t>
      </w:r>
      <w:r w:rsidR="004713D9" w:rsidRPr="00CF1DB4">
        <w:rPr>
          <w:i/>
          <w:color w:val="0000FF"/>
          <w:sz w:val="28"/>
          <w:szCs w:val="28"/>
          <w:lang w:val="uk-UA"/>
        </w:rPr>
        <w:t>І.2.2.1.1</w:t>
      </w:r>
      <w:r w:rsidRPr="00CF1DB4">
        <w:rPr>
          <w:i/>
          <w:color w:val="0000FF"/>
          <w:sz w:val="28"/>
          <w:szCs w:val="28"/>
          <w:lang w:val="uk-UA"/>
        </w:rPr>
        <w:t>)</w:t>
      </w:r>
    </w:p>
    <w:p w:rsidR="00D45EDC" w:rsidRPr="00CF1DB4" w:rsidRDefault="009E2F75" w:rsidP="00A142D7">
      <w:pPr>
        <w:tabs>
          <w:tab w:val="left" w:pos="1700"/>
        </w:tabs>
        <w:rPr>
          <w:b/>
          <w:color w:val="0000FF"/>
          <w:sz w:val="28"/>
          <w:szCs w:val="28"/>
          <w:lang w:val="uk-UA" w:bidi="he-IL"/>
        </w:rPr>
      </w:pPr>
      <w:r w:rsidRPr="00CF1DB4">
        <w:rPr>
          <w:b/>
          <w:color w:val="0000FF"/>
          <w:sz w:val="28"/>
          <w:szCs w:val="28"/>
          <w:u w:val="single"/>
          <w:lang w:val="uk-UA" w:bidi="he-IL"/>
        </w:rPr>
        <w:t>ЛОТ №2</w:t>
      </w:r>
      <w:r w:rsidR="00A142D7" w:rsidRPr="00CF1DB4">
        <w:rPr>
          <w:b/>
          <w:bCs/>
          <w:color w:val="0000FF"/>
          <w:sz w:val="28"/>
          <w:szCs w:val="28"/>
          <w:lang w:val="uk-UA"/>
        </w:rPr>
        <w:t xml:space="preserve"> </w:t>
      </w:r>
      <w:r w:rsidR="00A142D7" w:rsidRPr="00CF1DB4">
        <w:rPr>
          <w:b/>
          <w:sz w:val="28"/>
          <w:szCs w:val="28"/>
          <w:lang w:val="uk-UA" w:bidi="he-IL"/>
        </w:rPr>
        <w:t xml:space="preserve"> </w:t>
      </w:r>
      <w:r w:rsidR="00184654" w:rsidRPr="00CF1DB4">
        <w:rPr>
          <w:b/>
          <w:sz w:val="28"/>
          <w:szCs w:val="28"/>
          <w:lang w:val="uk-UA" w:bidi="he-IL"/>
        </w:rPr>
        <w:t xml:space="preserve">Розроблення </w:t>
      </w:r>
      <w:proofErr w:type="spellStart"/>
      <w:r w:rsidR="00184654" w:rsidRPr="00CF1DB4">
        <w:rPr>
          <w:b/>
          <w:sz w:val="28"/>
          <w:szCs w:val="28"/>
          <w:lang w:val="uk-UA" w:bidi="he-IL"/>
        </w:rPr>
        <w:t>проєктної</w:t>
      </w:r>
      <w:proofErr w:type="spellEnd"/>
      <w:r w:rsidR="00184654" w:rsidRPr="00CF1DB4">
        <w:rPr>
          <w:b/>
          <w:sz w:val="28"/>
          <w:szCs w:val="28"/>
          <w:lang w:val="uk-UA" w:bidi="he-IL"/>
        </w:rPr>
        <w:t xml:space="preserve"> документації з наданням висновку експертизи </w:t>
      </w:r>
      <w:proofErr w:type="spellStart"/>
      <w:r w:rsidR="00184654" w:rsidRPr="00CF1DB4">
        <w:rPr>
          <w:b/>
          <w:sz w:val="28"/>
          <w:szCs w:val="28"/>
          <w:lang w:val="uk-UA" w:bidi="he-IL"/>
        </w:rPr>
        <w:t>проєктної</w:t>
      </w:r>
      <w:proofErr w:type="spellEnd"/>
      <w:r w:rsidR="00184654" w:rsidRPr="00CF1DB4">
        <w:rPr>
          <w:b/>
          <w:sz w:val="28"/>
          <w:szCs w:val="28"/>
          <w:lang w:val="uk-UA" w:bidi="he-IL"/>
        </w:rPr>
        <w:t xml:space="preserve"> документації «Технічне переоснащення ПС-110/35/10 кВ «Глибочок» (заміна Т1) в с. Глибочок, вул. </w:t>
      </w:r>
      <w:proofErr w:type="spellStart"/>
      <w:r w:rsidR="00184654" w:rsidRPr="00CF1DB4">
        <w:rPr>
          <w:b/>
          <w:sz w:val="28"/>
          <w:szCs w:val="28"/>
          <w:lang w:val="uk-UA" w:bidi="he-IL"/>
        </w:rPr>
        <w:t>Глибочанська</w:t>
      </w:r>
      <w:proofErr w:type="spellEnd"/>
      <w:r w:rsidR="00184654" w:rsidRPr="00CF1DB4">
        <w:rPr>
          <w:b/>
          <w:sz w:val="28"/>
          <w:szCs w:val="28"/>
          <w:lang w:val="uk-UA" w:bidi="he-IL"/>
        </w:rPr>
        <w:t>, 14, Гайсинського району (Тростянецька територіальна громада), Вінницької обл.»</w:t>
      </w:r>
      <w:r w:rsidR="00184654" w:rsidRPr="00CF1DB4">
        <w:rPr>
          <w:b/>
          <w:sz w:val="28"/>
          <w:szCs w:val="28"/>
          <w:lang w:val="uk-UA"/>
        </w:rPr>
        <w:t xml:space="preserve"> </w:t>
      </w:r>
      <w:r w:rsidR="00184654" w:rsidRPr="00CF1DB4">
        <w:rPr>
          <w:b/>
          <w:sz w:val="28"/>
          <w:szCs w:val="28"/>
          <w:lang w:val="uk-UA" w:bidi="he-IL"/>
        </w:rPr>
        <w:t xml:space="preserve">(стадія Робочий </w:t>
      </w:r>
      <w:proofErr w:type="spellStart"/>
      <w:r w:rsidR="00184654" w:rsidRPr="00CF1DB4">
        <w:rPr>
          <w:b/>
          <w:sz w:val="28"/>
          <w:szCs w:val="28"/>
          <w:lang w:val="uk-UA" w:bidi="he-IL"/>
        </w:rPr>
        <w:t>проєкт</w:t>
      </w:r>
      <w:proofErr w:type="spellEnd"/>
      <w:r w:rsidR="00184654" w:rsidRPr="00CF1DB4">
        <w:rPr>
          <w:b/>
          <w:sz w:val="28"/>
          <w:szCs w:val="28"/>
          <w:lang w:val="uk-UA" w:bidi="he-IL"/>
        </w:rPr>
        <w:t>)</w:t>
      </w:r>
    </w:p>
    <w:p w:rsidR="009E2F75" w:rsidRPr="00CF1DB4" w:rsidRDefault="009E2F75" w:rsidP="00293C8A">
      <w:pPr>
        <w:pStyle w:val="Bodytext30"/>
        <w:shd w:val="clear" w:color="auto" w:fill="auto"/>
        <w:spacing w:before="0" w:after="0" w:line="240" w:lineRule="auto"/>
        <w:jc w:val="center"/>
        <w:rPr>
          <w:rFonts w:ascii="Times New Roman" w:hAnsi="Times New Roman" w:cs="Times New Roman"/>
          <w:b w:val="0"/>
          <w:i w:val="0"/>
          <w:color w:val="0000FF"/>
          <w:sz w:val="28"/>
          <w:szCs w:val="28"/>
          <w:lang w:val="uk-UA"/>
        </w:rPr>
      </w:pPr>
      <w:r w:rsidRPr="00CF1DB4">
        <w:rPr>
          <w:rFonts w:ascii="Times New Roman" w:hAnsi="Times New Roman" w:cs="Times New Roman"/>
          <w:b w:val="0"/>
          <w:color w:val="0000FF"/>
          <w:sz w:val="28"/>
          <w:szCs w:val="28"/>
          <w:lang w:val="uk-UA" w:eastAsia="he-IL" w:bidi="he-IL"/>
        </w:rPr>
        <w:t>(</w:t>
      </w:r>
      <w:r w:rsidR="00CF1DB4" w:rsidRPr="00CF1DB4">
        <w:rPr>
          <w:rFonts w:ascii="Times New Roman" w:hAnsi="Times New Roman" w:cs="Times New Roman"/>
          <w:b w:val="0"/>
          <w:color w:val="0000FF"/>
          <w:sz w:val="28"/>
          <w:szCs w:val="28"/>
          <w:lang w:val="uk-UA" w:eastAsia="he-IL" w:bidi="he-IL"/>
        </w:rPr>
        <w:t>І</w:t>
      </w:r>
      <w:r w:rsidR="00CF1DB4" w:rsidRPr="00CF1DB4">
        <w:rPr>
          <w:rFonts w:ascii="Times New Roman" w:hAnsi="Times New Roman" w:cs="Times New Roman"/>
          <w:b w:val="0"/>
          <w:color w:val="0000FF"/>
          <w:sz w:val="28"/>
          <w:szCs w:val="28"/>
          <w:lang w:val="uk-UA"/>
        </w:rPr>
        <w:t xml:space="preserve">нвестиційна програма </w:t>
      </w:r>
      <w:r w:rsidRPr="00CF1DB4">
        <w:rPr>
          <w:rFonts w:ascii="Times New Roman" w:hAnsi="Times New Roman" w:cs="Times New Roman"/>
          <w:b w:val="0"/>
          <w:color w:val="0000FF"/>
          <w:sz w:val="28"/>
          <w:szCs w:val="28"/>
          <w:lang w:val="uk-UA"/>
        </w:rPr>
        <w:t xml:space="preserve">АТ «ВІННИЦЯОБЛЕНЕРГО» 2022 р., І розділ,п. </w:t>
      </w:r>
      <w:r w:rsidR="004713D9" w:rsidRPr="00CF1DB4">
        <w:rPr>
          <w:rFonts w:ascii="Times New Roman" w:hAnsi="Times New Roman" w:cs="Times New Roman"/>
          <w:b w:val="0"/>
          <w:color w:val="0000FF"/>
          <w:sz w:val="28"/>
          <w:szCs w:val="28"/>
          <w:lang w:val="uk-UA"/>
        </w:rPr>
        <w:t>І.2.2.1.2</w:t>
      </w:r>
      <w:r w:rsidRPr="00CF1DB4">
        <w:rPr>
          <w:rFonts w:ascii="Times New Roman" w:hAnsi="Times New Roman" w:cs="Times New Roman"/>
          <w:b w:val="0"/>
          <w:color w:val="0000FF"/>
          <w:sz w:val="28"/>
          <w:szCs w:val="28"/>
          <w:lang w:val="uk-UA"/>
        </w:rPr>
        <w:t>)</w:t>
      </w:r>
    </w:p>
    <w:p w:rsidR="00F62F84" w:rsidRPr="00946EA5" w:rsidRDefault="00F62F84" w:rsidP="00A142D7">
      <w:pPr>
        <w:tabs>
          <w:tab w:val="left" w:pos="1700"/>
        </w:tabs>
        <w:jc w:val="center"/>
        <w:rPr>
          <w:b/>
          <w:i/>
          <w:color w:val="FF0000"/>
          <w:sz w:val="26"/>
          <w:szCs w:val="26"/>
          <w:lang w:val="uk-UA"/>
        </w:rPr>
      </w:pPr>
    </w:p>
    <w:p w:rsidR="00D0184D" w:rsidRPr="00112713" w:rsidRDefault="00D0184D" w:rsidP="00D45EDC">
      <w:pPr>
        <w:tabs>
          <w:tab w:val="left" w:pos="1700"/>
        </w:tabs>
        <w:rPr>
          <w:sz w:val="26"/>
          <w:szCs w:val="26"/>
          <w:lang w:val="uk-UA"/>
        </w:rPr>
      </w:pPr>
    </w:p>
    <w:p w:rsidR="00184654" w:rsidRPr="00112713" w:rsidRDefault="00184654" w:rsidP="00D45EDC">
      <w:pPr>
        <w:tabs>
          <w:tab w:val="left" w:pos="1700"/>
        </w:tabs>
        <w:rPr>
          <w:sz w:val="26"/>
          <w:szCs w:val="26"/>
          <w:lang w:val="uk-UA"/>
        </w:rPr>
      </w:pPr>
    </w:p>
    <w:p w:rsidR="00184654" w:rsidRPr="00112713" w:rsidRDefault="00184654" w:rsidP="00D45EDC">
      <w:pPr>
        <w:tabs>
          <w:tab w:val="left" w:pos="1700"/>
        </w:tabs>
        <w:rPr>
          <w:sz w:val="26"/>
          <w:szCs w:val="26"/>
          <w:lang w:val="uk-UA"/>
        </w:rPr>
      </w:pPr>
    </w:p>
    <w:p w:rsidR="00184654" w:rsidRPr="00112713" w:rsidRDefault="00184654" w:rsidP="00D45EDC">
      <w:pPr>
        <w:tabs>
          <w:tab w:val="left" w:pos="1700"/>
        </w:tabs>
        <w:rPr>
          <w:sz w:val="26"/>
          <w:szCs w:val="26"/>
          <w:lang w:val="uk-UA"/>
        </w:rPr>
      </w:pPr>
    </w:p>
    <w:p w:rsidR="00184654" w:rsidRPr="00112713" w:rsidRDefault="00184654" w:rsidP="00D45EDC">
      <w:pPr>
        <w:tabs>
          <w:tab w:val="left" w:pos="1700"/>
        </w:tabs>
        <w:rPr>
          <w:sz w:val="26"/>
          <w:szCs w:val="26"/>
          <w:lang w:val="uk-UA"/>
        </w:rPr>
      </w:pPr>
    </w:p>
    <w:p w:rsidR="00184654" w:rsidRPr="00112713" w:rsidRDefault="00184654" w:rsidP="00D45EDC">
      <w:pPr>
        <w:tabs>
          <w:tab w:val="left" w:pos="1700"/>
        </w:tabs>
        <w:rPr>
          <w:sz w:val="26"/>
          <w:szCs w:val="26"/>
          <w:lang w:val="uk-UA"/>
        </w:rPr>
      </w:pPr>
    </w:p>
    <w:p w:rsidR="00184654" w:rsidRPr="00112713" w:rsidRDefault="00184654" w:rsidP="00D45EDC">
      <w:pPr>
        <w:tabs>
          <w:tab w:val="left" w:pos="1700"/>
        </w:tabs>
        <w:rPr>
          <w:sz w:val="26"/>
          <w:szCs w:val="26"/>
          <w:lang w:val="uk-UA"/>
        </w:rPr>
      </w:pPr>
    </w:p>
    <w:p w:rsidR="00B82437" w:rsidRPr="00F62F84" w:rsidRDefault="00B82437" w:rsidP="00D45EDC">
      <w:pPr>
        <w:tabs>
          <w:tab w:val="left" w:pos="1700"/>
        </w:tabs>
        <w:rPr>
          <w:lang w:val="uk-UA"/>
        </w:rPr>
      </w:pPr>
    </w:p>
    <w:p w:rsidR="00D45EDC" w:rsidRPr="00FB0683" w:rsidRDefault="00D45EDC" w:rsidP="00D45EDC">
      <w:pPr>
        <w:jc w:val="center"/>
        <w:rPr>
          <w:b/>
          <w:lang w:val="uk-UA"/>
        </w:rPr>
      </w:pPr>
      <w:r w:rsidRPr="00FB0683">
        <w:rPr>
          <w:b/>
          <w:lang w:val="uk-UA"/>
        </w:rPr>
        <w:t>м. Вінниця - 202</w:t>
      </w:r>
      <w:r w:rsidR="00976E36">
        <w:rPr>
          <w:b/>
          <w:lang w:val="en-US"/>
        </w:rPr>
        <w:t>2</w:t>
      </w:r>
      <w:r w:rsidRPr="00FB0683">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FB0683"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center"/>
              <w:rPr>
                <w:b/>
                <w:color w:val="121212"/>
                <w:lang w:val="uk-UA"/>
              </w:rPr>
            </w:pPr>
            <w:r w:rsidRPr="00FB0683">
              <w:rPr>
                <w:lang w:val="uk-UA"/>
              </w:rPr>
              <w:lastRenderedPageBreak/>
              <w:br w:type="page"/>
            </w:r>
            <w:r w:rsidRPr="00FB0683">
              <w:rPr>
                <w:b/>
                <w:color w:val="121212"/>
                <w:lang w:val="uk-UA"/>
              </w:rPr>
              <w:t>Оголошення про проведення спрощеної закупівлі</w:t>
            </w:r>
          </w:p>
        </w:tc>
      </w:tr>
      <w:tr w:rsidR="00D45EDC" w:rsidRPr="00976E36" w:rsidTr="005826D2">
        <w:trPr>
          <w:trHeight w:val="2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99"/>
              </w:tabs>
              <w:ind w:left="0" w:firstLine="0"/>
              <w:jc w:val="both"/>
              <w:rPr>
                <w:lang w:val="uk-UA"/>
              </w:rPr>
            </w:pPr>
            <w:r w:rsidRPr="00FB0683">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widowControl w:val="0"/>
              <w:contextualSpacing/>
              <w:jc w:val="both"/>
              <w:rPr>
                <w:lang w:val="uk-UA"/>
              </w:rPr>
            </w:pPr>
            <w:r w:rsidRPr="00FB0683">
              <w:rPr>
                <w:lang w:val="uk-UA"/>
              </w:rPr>
              <w:t>АКЦІОНЕРНЕ ТОВАРИСТВО «ВІННИЦЯОБЛЕНЕРГО»,</w:t>
            </w:r>
            <w:smartTag w:uri="urn:schemas-microsoft-com:office:smarttags" w:element="metricconverter">
              <w:smartTagPr>
                <w:attr w:name="ProductID" w:val="21050, м"/>
              </w:smartTagPr>
              <w:r w:rsidRPr="00FB0683">
                <w:rPr>
                  <w:lang w:val="uk-UA"/>
                </w:rPr>
                <w:t xml:space="preserve"> 21050, м</w:t>
              </w:r>
            </w:smartTag>
            <w:r w:rsidRPr="00FB0683">
              <w:rPr>
                <w:lang w:val="uk-UA"/>
              </w:rPr>
              <w:t>. Вінниця, вул. Магістратська, 2, код ЄДРПОУ 00130694,</w:t>
            </w:r>
          </w:p>
          <w:p w:rsidR="00D45EDC" w:rsidRPr="00FB0683" w:rsidRDefault="00D45EDC" w:rsidP="007A36E6">
            <w:pPr>
              <w:jc w:val="both"/>
              <w:rPr>
                <w:lang w:val="uk-UA"/>
              </w:rPr>
            </w:pPr>
            <w:r w:rsidRPr="00FB0683">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76E36" w:rsidTr="00F61CFF">
        <w:trPr>
          <w:trHeight w:val="33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05"/>
              </w:tabs>
              <w:ind w:left="0" w:firstLine="0"/>
              <w:jc w:val="both"/>
              <w:rPr>
                <w:lang w:val="uk-UA"/>
              </w:rPr>
            </w:pPr>
            <w:r w:rsidRPr="00FB0683">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r w:rsidR="00FB0683" w:rsidRPr="00FB0683">
              <w:rPr>
                <w:lang w:val="uk-UA"/>
              </w:rPr>
              <w:t>закупівлі</w:t>
            </w:r>
            <w:r w:rsidRPr="00FB0683">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377758" w:rsidRPr="004713D9" w:rsidRDefault="005826D2" w:rsidP="00377758">
            <w:pPr>
              <w:tabs>
                <w:tab w:val="left" w:pos="1700"/>
              </w:tabs>
              <w:rPr>
                <w:b/>
                <w:i/>
                <w:color w:val="0000FF"/>
                <w:lang w:val="uk-UA"/>
              </w:rPr>
            </w:pPr>
            <w:r w:rsidRPr="00377758">
              <w:rPr>
                <w:b/>
                <w:bCs/>
                <w:color w:val="0000FF"/>
                <w:lang w:val="uk-UA"/>
              </w:rPr>
              <w:t>Згідно ДСТУ Б Д.1.1-1:2013 ДК 021:2015 код 45230000-8 Будівництво трубопроводів, ліній зв’язку та електропередач, шосе, доріг, аеродромів і залізничних доріг; вирівнювання поверхонь</w:t>
            </w:r>
            <w:r w:rsidR="00A142D7" w:rsidRPr="00377758">
              <w:rPr>
                <w:b/>
                <w:bCs/>
                <w:color w:val="0000FF"/>
                <w:lang w:val="uk-UA"/>
              </w:rPr>
              <w:t>.</w:t>
            </w:r>
            <w:r w:rsidRPr="00377758">
              <w:rPr>
                <w:b/>
                <w:bCs/>
                <w:color w:val="0000FF"/>
                <w:lang w:val="uk-UA"/>
              </w:rPr>
              <w:t xml:space="preserve"> </w:t>
            </w:r>
            <w:r w:rsidR="00377758" w:rsidRPr="00377758">
              <w:rPr>
                <w:b/>
                <w:bCs/>
                <w:color w:val="0000FF"/>
                <w:lang w:val="uk-UA"/>
              </w:rPr>
              <w:t xml:space="preserve"> </w:t>
            </w:r>
            <w:r w:rsidR="00377758" w:rsidRPr="00CF1DB4">
              <w:rPr>
                <w:b/>
                <w:color w:val="0000FF"/>
                <w:u w:val="single"/>
                <w:lang w:val="uk-UA" w:bidi="he-IL"/>
              </w:rPr>
              <w:t xml:space="preserve">ЛОТ №1 </w:t>
            </w:r>
            <w:r w:rsidR="00377758" w:rsidRPr="00CF1DB4">
              <w:rPr>
                <w:b/>
                <w:lang w:val="uk-UA" w:bidi="he-IL"/>
              </w:rPr>
              <w:t xml:space="preserve"> Розроблення </w:t>
            </w:r>
            <w:proofErr w:type="spellStart"/>
            <w:r w:rsidR="00377758" w:rsidRPr="00CF1DB4">
              <w:rPr>
                <w:b/>
                <w:lang w:val="uk-UA" w:bidi="he-IL"/>
              </w:rPr>
              <w:t>проєктної</w:t>
            </w:r>
            <w:proofErr w:type="spellEnd"/>
            <w:r w:rsidR="00377758" w:rsidRPr="00CF1DB4">
              <w:rPr>
                <w:b/>
                <w:lang w:val="uk-UA" w:bidi="he-IL"/>
              </w:rPr>
              <w:t xml:space="preserve"> документації з наданням висновку експертизи </w:t>
            </w:r>
            <w:proofErr w:type="spellStart"/>
            <w:r w:rsidR="00377758" w:rsidRPr="00CF1DB4">
              <w:rPr>
                <w:b/>
                <w:lang w:val="uk-UA" w:bidi="he-IL"/>
              </w:rPr>
              <w:t>проєктної</w:t>
            </w:r>
            <w:proofErr w:type="spellEnd"/>
            <w:r w:rsidR="00377758" w:rsidRPr="00CF1DB4">
              <w:rPr>
                <w:b/>
                <w:lang w:val="uk-UA" w:bidi="he-IL"/>
              </w:rPr>
              <w:t xml:space="preserve"> документації «Технічне переоснащення ПС-110/35/10 кВ «Південна» (заміна Т1) в м. Вінниця, вул. Пирогова, 131»</w:t>
            </w:r>
            <w:r w:rsidR="00377758" w:rsidRPr="00CF1DB4">
              <w:rPr>
                <w:b/>
                <w:lang w:val="uk-UA"/>
              </w:rPr>
              <w:t xml:space="preserve"> </w:t>
            </w:r>
            <w:r w:rsidR="00377758" w:rsidRPr="00CF1DB4">
              <w:rPr>
                <w:b/>
                <w:lang w:val="uk-UA" w:bidi="he-IL"/>
              </w:rPr>
              <w:t xml:space="preserve">(стадія Робочий </w:t>
            </w:r>
            <w:proofErr w:type="spellStart"/>
            <w:r w:rsidR="00377758" w:rsidRPr="00CF1DB4">
              <w:rPr>
                <w:b/>
                <w:lang w:val="uk-UA" w:bidi="he-IL"/>
              </w:rPr>
              <w:t>проєкт</w:t>
            </w:r>
            <w:proofErr w:type="spellEnd"/>
            <w:r w:rsidR="00377758" w:rsidRPr="00CF1DB4">
              <w:rPr>
                <w:b/>
                <w:i/>
                <w:lang w:val="uk-UA" w:bidi="he-IL"/>
              </w:rPr>
              <w:t>)</w:t>
            </w:r>
            <w:r w:rsidR="00377758" w:rsidRPr="00CF1DB4">
              <w:rPr>
                <w:i/>
                <w:color w:val="FF0000"/>
                <w:lang w:val="uk-UA" w:eastAsia="he-IL" w:bidi="he-IL"/>
              </w:rPr>
              <w:t xml:space="preserve">  </w:t>
            </w:r>
            <w:r w:rsidR="00377758" w:rsidRPr="00CF1DB4">
              <w:rPr>
                <w:i/>
                <w:color w:val="0000FF"/>
                <w:lang w:val="uk-UA" w:eastAsia="he-IL" w:bidi="he-IL"/>
              </w:rPr>
              <w:t>(</w:t>
            </w:r>
            <w:r w:rsidR="00CF1DB4" w:rsidRPr="00CF1DB4">
              <w:rPr>
                <w:i/>
                <w:color w:val="0000FF"/>
                <w:lang w:val="uk-UA" w:eastAsia="he-IL" w:bidi="he-IL"/>
              </w:rPr>
              <w:t>І</w:t>
            </w:r>
            <w:r w:rsidR="00CF1DB4" w:rsidRPr="00CF1DB4">
              <w:rPr>
                <w:i/>
                <w:color w:val="0000FF"/>
                <w:lang w:val="uk-UA"/>
              </w:rPr>
              <w:t xml:space="preserve">нвестиційна програма </w:t>
            </w:r>
            <w:r w:rsidR="00377758" w:rsidRPr="00CF1DB4">
              <w:rPr>
                <w:i/>
                <w:color w:val="0000FF"/>
                <w:lang w:val="uk-UA"/>
              </w:rPr>
              <w:t xml:space="preserve">АТ «ВІННИЦЯОБЛЕНЕРГО» 2022 р., І розділ,п. </w:t>
            </w:r>
            <w:r w:rsidR="004713D9" w:rsidRPr="00CF1DB4">
              <w:rPr>
                <w:i/>
                <w:color w:val="0000FF"/>
                <w:lang w:val="uk-UA"/>
              </w:rPr>
              <w:t>І.2.2.1.1</w:t>
            </w:r>
            <w:r w:rsidR="00377758" w:rsidRPr="00CF1DB4">
              <w:rPr>
                <w:i/>
                <w:color w:val="0000FF"/>
                <w:lang w:val="uk-UA"/>
              </w:rPr>
              <w:t>)</w:t>
            </w:r>
          </w:p>
          <w:p w:rsidR="00D45EDC" w:rsidRPr="00FB0683" w:rsidRDefault="00377758" w:rsidP="00CF1DB4">
            <w:pPr>
              <w:tabs>
                <w:tab w:val="left" w:pos="1700"/>
              </w:tabs>
              <w:rPr>
                <w:lang w:val="uk-UA"/>
              </w:rPr>
            </w:pPr>
            <w:r w:rsidRPr="00CF1DB4">
              <w:rPr>
                <w:b/>
                <w:color w:val="0000FF"/>
                <w:u w:val="single"/>
                <w:lang w:val="uk-UA" w:bidi="he-IL"/>
              </w:rPr>
              <w:t>ЛОТ №2</w:t>
            </w:r>
            <w:r w:rsidRPr="00CF1DB4">
              <w:rPr>
                <w:b/>
                <w:bCs/>
                <w:color w:val="0000FF"/>
                <w:lang w:val="uk-UA"/>
              </w:rPr>
              <w:t xml:space="preserve"> </w:t>
            </w:r>
            <w:r w:rsidRPr="00CF1DB4">
              <w:rPr>
                <w:b/>
                <w:lang w:val="uk-UA" w:bidi="he-IL"/>
              </w:rPr>
              <w:t xml:space="preserve"> Розроблення </w:t>
            </w:r>
            <w:proofErr w:type="spellStart"/>
            <w:r w:rsidRPr="00CF1DB4">
              <w:rPr>
                <w:b/>
                <w:lang w:val="uk-UA" w:bidi="he-IL"/>
              </w:rPr>
              <w:t>проєктної</w:t>
            </w:r>
            <w:proofErr w:type="spellEnd"/>
            <w:r w:rsidRPr="00CF1DB4">
              <w:rPr>
                <w:b/>
                <w:lang w:val="uk-UA" w:bidi="he-IL"/>
              </w:rPr>
              <w:t xml:space="preserve"> документації з наданням висновку експертизи </w:t>
            </w:r>
            <w:proofErr w:type="spellStart"/>
            <w:r w:rsidRPr="00CF1DB4">
              <w:rPr>
                <w:b/>
                <w:lang w:val="uk-UA" w:bidi="he-IL"/>
              </w:rPr>
              <w:t>проєктної</w:t>
            </w:r>
            <w:proofErr w:type="spellEnd"/>
            <w:r w:rsidRPr="00CF1DB4">
              <w:rPr>
                <w:b/>
                <w:lang w:val="uk-UA" w:bidi="he-IL"/>
              </w:rPr>
              <w:t xml:space="preserve"> документації «Технічне переоснащення ПС-110/35/10 кВ «Глибочок» (заміна Т1) в с. Глибочок, вул. </w:t>
            </w:r>
            <w:proofErr w:type="spellStart"/>
            <w:r w:rsidRPr="00CF1DB4">
              <w:rPr>
                <w:b/>
                <w:lang w:val="uk-UA" w:bidi="he-IL"/>
              </w:rPr>
              <w:t>Глибочанська</w:t>
            </w:r>
            <w:proofErr w:type="spellEnd"/>
            <w:r w:rsidRPr="00CF1DB4">
              <w:rPr>
                <w:b/>
                <w:lang w:val="uk-UA" w:bidi="he-IL"/>
              </w:rPr>
              <w:t>, 14, Гайсинського району (Тростянецька територіальна громада), Вінницької обл.»</w:t>
            </w:r>
            <w:r w:rsidRPr="00CF1DB4">
              <w:rPr>
                <w:b/>
                <w:lang w:val="uk-UA"/>
              </w:rPr>
              <w:t xml:space="preserve"> </w:t>
            </w:r>
            <w:r w:rsidRPr="00CF1DB4">
              <w:rPr>
                <w:b/>
                <w:lang w:val="uk-UA" w:bidi="he-IL"/>
              </w:rPr>
              <w:t xml:space="preserve">(стадія Робочий </w:t>
            </w:r>
            <w:proofErr w:type="spellStart"/>
            <w:r w:rsidRPr="00CF1DB4">
              <w:rPr>
                <w:b/>
                <w:lang w:val="uk-UA" w:bidi="he-IL"/>
              </w:rPr>
              <w:t>проєкт</w:t>
            </w:r>
            <w:proofErr w:type="spellEnd"/>
            <w:r w:rsidRPr="00CF1DB4">
              <w:rPr>
                <w:b/>
                <w:lang w:val="uk-UA" w:bidi="he-IL"/>
              </w:rPr>
              <w:t>)</w:t>
            </w:r>
            <w:r w:rsidR="00CF1DB4" w:rsidRPr="006D5D15">
              <w:rPr>
                <w:b/>
                <w:lang w:val="uk-UA" w:bidi="he-IL"/>
              </w:rPr>
              <w:t xml:space="preserve"> </w:t>
            </w:r>
            <w:r w:rsidRPr="00CF1DB4">
              <w:rPr>
                <w:i/>
                <w:color w:val="0000FF"/>
                <w:lang w:val="uk-UA" w:eastAsia="he-IL" w:bidi="he-IL"/>
              </w:rPr>
              <w:t>(</w:t>
            </w:r>
            <w:r w:rsidR="00CF1DB4" w:rsidRPr="00CF1DB4">
              <w:rPr>
                <w:i/>
                <w:color w:val="0000FF"/>
                <w:lang w:val="uk-UA" w:eastAsia="he-IL" w:bidi="he-IL"/>
              </w:rPr>
              <w:t>І</w:t>
            </w:r>
            <w:r w:rsidR="00CF1DB4" w:rsidRPr="00CF1DB4">
              <w:rPr>
                <w:i/>
                <w:color w:val="0000FF"/>
                <w:lang w:val="uk-UA"/>
              </w:rPr>
              <w:t xml:space="preserve">нвестиційна програма </w:t>
            </w:r>
            <w:r w:rsidRPr="00CF1DB4">
              <w:rPr>
                <w:i/>
                <w:color w:val="0000FF"/>
                <w:lang w:val="uk-UA"/>
              </w:rPr>
              <w:t xml:space="preserve">АТ «ВІННИЦЯОБЛЕНЕРГО» 2022 р., І розділ,п. </w:t>
            </w:r>
            <w:r w:rsidR="004713D9" w:rsidRPr="00CF1DB4">
              <w:rPr>
                <w:i/>
                <w:color w:val="0000FF"/>
                <w:lang w:val="uk-UA"/>
              </w:rPr>
              <w:t>І.2.2.1.2</w:t>
            </w:r>
            <w:r w:rsidRPr="00CF1DB4">
              <w:rPr>
                <w:i/>
                <w:color w:val="0000FF"/>
                <w:lang w:val="uk-UA"/>
              </w:rPr>
              <w:t>)</w:t>
            </w:r>
            <w:r w:rsidR="00A142D7" w:rsidRPr="004713D9">
              <w:rPr>
                <w:i/>
                <w:color w:val="0000FF"/>
                <w:lang w:val="uk-UA"/>
              </w:rPr>
              <w:t xml:space="preserve"> </w:t>
            </w:r>
            <w:r w:rsidR="00D45EDC" w:rsidRPr="00FB0683">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62"/>
              </w:tabs>
              <w:ind w:left="0" w:firstLine="0"/>
              <w:jc w:val="both"/>
              <w:rPr>
                <w:lang w:val="uk-UA"/>
              </w:rPr>
            </w:pPr>
            <w:r w:rsidRPr="00FB0683">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rStyle w:val="rvts0"/>
                <w:lang w:val="uk-UA"/>
              </w:rPr>
            </w:pPr>
            <w:r w:rsidRPr="00FB0683">
              <w:rPr>
                <w:rStyle w:val="rvts0"/>
                <w:lang w:val="uk-UA"/>
              </w:rPr>
              <w:t>Пропозиції учасників повинні задовольняти вимог</w:t>
            </w:r>
            <w:r w:rsidR="00CA2054" w:rsidRPr="00FB0683">
              <w:rPr>
                <w:rStyle w:val="rvts0"/>
                <w:lang w:val="uk-UA"/>
              </w:rPr>
              <w:t>ам</w:t>
            </w:r>
            <w:r w:rsidRPr="00FB0683">
              <w:rPr>
                <w:rStyle w:val="rvts0"/>
                <w:lang w:val="uk-UA"/>
              </w:rPr>
              <w:t xml:space="preserve"> </w:t>
            </w:r>
            <w:r w:rsidR="00CA2054" w:rsidRPr="00FB0683">
              <w:rPr>
                <w:rStyle w:val="rvts0"/>
                <w:lang w:val="uk-UA"/>
              </w:rPr>
              <w:t>до предмету закупівлі, визначеним</w:t>
            </w:r>
            <w:r w:rsidRPr="00FB0683">
              <w:rPr>
                <w:rStyle w:val="rvts0"/>
                <w:lang w:val="uk-UA"/>
              </w:rPr>
              <w:t xml:space="preserve"> Додатком №1 до даного оголошення.</w:t>
            </w:r>
          </w:p>
          <w:p w:rsidR="00D45EDC" w:rsidRPr="00FB0683" w:rsidRDefault="00D45EDC" w:rsidP="007A36E6">
            <w:pPr>
              <w:jc w:val="both"/>
              <w:rPr>
                <w:lang w:val="uk-UA"/>
              </w:rPr>
            </w:pPr>
            <w:r w:rsidRPr="00FB0683">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FB0683" w:rsidTr="00315484">
        <w:trPr>
          <w:trHeight w:val="7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 w:val="left" w:pos="284"/>
              </w:tabs>
              <w:ind w:left="0" w:firstLine="0"/>
              <w:jc w:val="both"/>
              <w:rPr>
                <w:lang w:val="uk-UA"/>
              </w:rPr>
            </w:pPr>
            <w:r w:rsidRPr="00FB0683">
              <w:rPr>
                <w:rStyle w:val="rvts0"/>
                <w:lang w:val="uk-UA"/>
              </w:rPr>
              <w:t xml:space="preserve"> </w:t>
            </w:r>
            <w:r w:rsidR="00FE001F">
              <w:rPr>
                <w:rStyle w:val="rvts0"/>
                <w:lang w:val="uk-UA"/>
              </w:rPr>
              <w:t>О</w:t>
            </w:r>
            <w:r w:rsidRPr="00FB0683">
              <w:rPr>
                <w:rStyle w:val="rvts0"/>
                <w:lang w:val="uk-UA"/>
              </w:rPr>
              <w:t>бсяг і місце виконання робіт</w:t>
            </w:r>
          </w:p>
        </w:tc>
        <w:tc>
          <w:tcPr>
            <w:tcW w:w="5358" w:type="dxa"/>
            <w:tcBorders>
              <w:top w:val="outset" w:sz="6" w:space="0" w:color="auto"/>
              <w:left w:val="outset" w:sz="6" w:space="0" w:color="auto"/>
              <w:bottom w:val="outset" w:sz="6" w:space="0" w:color="auto"/>
              <w:right w:val="outset" w:sz="6" w:space="0" w:color="auto"/>
            </w:tcBorders>
          </w:tcPr>
          <w:p w:rsidR="00377758" w:rsidRPr="00112713" w:rsidRDefault="009E2F75" w:rsidP="00377758">
            <w:pPr>
              <w:rPr>
                <w:b/>
                <w:w w:val="105"/>
              </w:rPr>
            </w:pPr>
            <w:r>
              <w:rPr>
                <w:b/>
                <w:color w:val="0000FF"/>
                <w:lang w:val="uk-UA" w:bidi="he-IL"/>
              </w:rPr>
              <w:t>ЛОТ №1 - 1</w:t>
            </w:r>
            <w:r w:rsidR="00B144B2" w:rsidRPr="00FB0683">
              <w:rPr>
                <w:b/>
                <w:color w:val="0000FF"/>
                <w:lang w:val="uk-UA" w:bidi="he-IL"/>
              </w:rPr>
              <w:t xml:space="preserve"> робота, </w:t>
            </w:r>
            <w:r w:rsidR="00CA2054" w:rsidRPr="00FB0683">
              <w:rPr>
                <w:b/>
                <w:color w:val="0000FF"/>
                <w:shd w:val="clear" w:color="auto" w:fill="FFFFFF"/>
                <w:lang w:val="uk-UA"/>
              </w:rPr>
              <w:t xml:space="preserve"> </w:t>
            </w:r>
            <w:r w:rsidR="00377758" w:rsidRPr="00905E0A">
              <w:rPr>
                <w:b/>
                <w:lang w:val="uk-UA"/>
              </w:rPr>
              <w:t>м. Вінниця</w:t>
            </w:r>
            <w:r w:rsidR="00946EA5" w:rsidRPr="00946EA5">
              <w:rPr>
                <w:b/>
                <w:w w:val="105"/>
              </w:rPr>
              <w:t>,</w:t>
            </w:r>
          </w:p>
          <w:p w:rsidR="007D3FAC" w:rsidRPr="00FB0683" w:rsidRDefault="00946EA5" w:rsidP="00377758">
            <w:pPr>
              <w:rPr>
                <w:lang w:val="uk-UA"/>
              </w:rPr>
            </w:pPr>
            <w:r>
              <w:rPr>
                <w:b/>
                <w:color w:val="0000FF"/>
                <w:lang w:val="uk-UA" w:bidi="he-IL"/>
              </w:rPr>
              <w:t xml:space="preserve"> </w:t>
            </w:r>
            <w:r w:rsidR="009E2F75">
              <w:rPr>
                <w:b/>
                <w:color w:val="0000FF"/>
                <w:lang w:val="uk-UA" w:bidi="he-IL"/>
              </w:rPr>
              <w:t>ЛОТ №2 - 1</w:t>
            </w:r>
            <w:r w:rsidR="009E2F75" w:rsidRPr="00FB0683">
              <w:rPr>
                <w:b/>
                <w:color w:val="0000FF"/>
                <w:lang w:val="uk-UA" w:bidi="he-IL"/>
              </w:rPr>
              <w:t xml:space="preserve"> робота, </w:t>
            </w:r>
            <w:r w:rsidR="009E2F75" w:rsidRPr="00FB0683">
              <w:rPr>
                <w:b/>
                <w:color w:val="0000FF"/>
                <w:shd w:val="clear" w:color="auto" w:fill="FFFFFF"/>
                <w:lang w:val="uk-UA"/>
              </w:rPr>
              <w:t xml:space="preserve"> </w:t>
            </w:r>
            <w:r w:rsidR="00377758" w:rsidRPr="00616D8C">
              <w:rPr>
                <w:b/>
                <w:lang w:val="uk-UA"/>
              </w:rPr>
              <w:t>с. Глибочок</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s>
              <w:ind w:left="0" w:firstLine="0"/>
              <w:jc w:val="both"/>
              <w:rPr>
                <w:lang w:val="uk-UA"/>
              </w:rPr>
            </w:pPr>
            <w:r w:rsidRPr="00FB0683">
              <w:rPr>
                <w:lang w:val="uk-UA"/>
              </w:rPr>
              <w:t xml:space="preserve"> Строк </w:t>
            </w:r>
            <w:r w:rsidR="00FE001F">
              <w:rPr>
                <w:lang w:val="uk-UA"/>
              </w:rPr>
              <w:t>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6D5D15">
            <w:pPr>
              <w:jc w:val="both"/>
              <w:rPr>
                <w:b/>
                <w:lang w:val="uk-UA"/>
              </w:rPr>
            </w:pPr>
            <w:r w:rsidRPr="00321738">
              <w:rPr>
                <w:b/>
                <w:lang w:val="uk-UA"/>
              </w:rPr>
              <w:t xml:space="preserve">до </w:t>
            </w:r>
            <w:r w:rsidR="006D5D15" w:rsidRPr="00321738">
              <w:rPr>
                <w:b/>
              </w:rPr>
              <w:t>31.</w:t>
            </w:r>
            <w:r w:rsidR="006D5D15" w:rsidRPr="00321738">
              <w:rPr>
                <w:b/>
                <w:lang w:val="en-US"/>
              </w:rPr>
              <w:t>08</w:t>
            </w:r>
            <w:r w:rsidRPr="00321738">
              <w:rPr>
                <w:b/>
                <w:lang w:val="uk-UA"/>
              </w:rPr>
              <w:t>.202</w:t>
            </w:r>
            <w:r w:rsidR="00FE001F" w:rsidRPr="00321738">
              <w:rPr>
                <w:b/>
                <w:lang w:val="uk-UA"/>
              </w:rPr>
              <w:t>2</w:t>
            </w:r>
            <w:r w:rsidRPr="00321738">
              <w:rPr>
                <w:b/>
                <w:lang w:val="uk-UA"/>
              </w:rPr>
              <w:t xml:space="preserve"> р.</w:t>
            </w:r>
          </w:p>
        </w:tc>
      </w:tr>
      <w:tr w:rsidR="00D45EDC" w:rsidRPr="00FB0683"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lang w:val="uk-UA"/>
              </w:rPr>
            </w:pPr>
            <w:r w:rsidRPr="00FB0683">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sz w:val="23"/>
                <w:szCs w:val="23"/>
                <w:lang w:val="uk-UA"/>
              </w:rPr>
            </w:pPr>
            <w:r w:rsidRPr="00FB0683">
              <w:rPr>
                <w:sz w:val="23"/>
                <w:szCs w:val="23"/>
                <w:lang w:val="uk-UA"/>
              </w:rPr>
              <w:t xml:space="preserve">згідно </w:t>
            </w:r>
            <w:proofErr w:type="spellStart"/>
            <w:r w:rsidRPr="00FB0683">
              <w:rPr>
                <w:sz w:val="23"/>
                <w:szCs w:val="23"/>
                <w:lang w:val="uk-UA"/>
              </w:rPr>
              <w:t>про</w:t>
            </w:r>
            <w:r w:rsidR="00DE3CFF" w:rsidRPr="00FB0683">
              <w:rPr>
                <w:sz w:val="23"/>
                <w:szCs w:val="23"/>
                <w:lang w:val="uk-UA"/>
              </w:rPr>
              <w:t>є</w:t>
            </w:r>
            <w:r w:rsidRPr="00FB0683">
              <w:rPr>
                <w:sz w:val="23"/>
                <w:szCs w:val="23"/>
                <w:lang w:val="uk-UA"/>
              </w:rPr>
              <w:t>кту</w:t>
            </w:r>
            <w:proofErr w:type="spellEnd"/>
            <w:r w:rsidRPr="00FB0683">
              <w:rPr>
                <w:sz w:val="23"/>
                <w:szCs w:val="23"/>
                <w:lang w:val="uk-UA"/>
              </w:rPr>
              <w:t xml:space="preserve"> договору </w:t>
            </w:r>
          </w:p>
        </w:tc>
      </w:tr>
      <w:tr w:rsidR="00D45EDC" w:rsidRPr="007D3FAC"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rStyle w:val="a4"/>
                <w:b w:val="0"/>
                <w:lang w:val="uk-UA"/>
              </w:rPr>
            </w:pPr>
            <w:r w:rsidRPr="00FB0683">
              <w:rPr>
                <w:rStyle w:val="a4"/>
                <w:b w:val="0"/>
                <w:lang w:val="uk-UA"/>
              </w:rPr>
              <w:lastRenderedPageBreak/>
              <w:t>7</w:t>
            </w:r>
            <w:r w:rsidRPr="00FB0683">
              <w:rPr>
                <w:rStyle w:val="a4"/>
                <w:lang w:val="uk-UA"/>
              </w:rPr>
              <w:t>.</w:t>
            </w:r>
            <w:r w:rsidRPr="00FB0683">
              <w:rPr>
                <w:rStyle w:val="a3"/>
                <w:lang w:val="uk-UA"/>
              </w:rPr>
              <w:t xml:space="preserve"> </w:t>
            </w:r>
            <w:r w:rsidRPr="00FB0683">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377758" w:rsidRDefault="009E2F75" w:rsidP="007A36E6">
            <w:pPr>
              <w:jc w:val="both"/>
              <w:rPr>
                <w:b/>
                <w:color w:val="0000FF"/>
                <w:lang w:val="uk-UA"/>
              </w:rPr>
            </w:pPr>
            <w:r>
              <w:rPr>
                <w:b/>
                <w:color w:val="0000FF"/>
                <w:sz w:val="23"/>
                <w:szCs w:val="23"/>
                <w:lang w:val="uk-UA"/>
              </w:rPr>
              <w:t>ЛОТ №</w:t>
            </w:r>
            <w:r w:rsidRPr="00730476">
              <w:rPr>
                <w:b/>
                <w:color w:val="0000FF"/>
                <w:sz w:val="23"/>
                <w:szCs w:val="23"/>
                <w:lang w:val="uk-UA"/>
              </w:rPr>
              <w:t xml:space="preserve">1 </w:t>
            </w:r>
            <w:r w:rsidRPr="00B82437">
              <w:rPr>
                <w:b/>
                <w:color w:val="0000FF"/>
                <w:lang w:val="uk-UA"/>
              </w:rPr>
              <w:t xml:space="preserve">- </w:t>
            </w:r>
            <w:r w:rsidR="00377758" w:rsidRPr="00377758">
              <w:rPr>
                <w:b/>
                <w:bCs/>
                <w:color w:val="0000FF"/>
                <w:lang w:val="uk-UA"/>
              </w:rPr>
              <w:t>541 046,27</w:t>
            </w:r>
            <w:r w:rsidR="00377758" w:rsidRPr="006D5D15">
              <w:rPr>
                <w:b/>
                <w:bCs/>
                <w:color w:val="0000FF"/>
              </w:rPr>
              <w:t xml:space="preserve"> </w:t>
            </w:r>
            <w:r w:rsidR="00F94F7D" w:rsidRPr="00377758">
              <w:rPr>
                <w:b/>
                <w:color w:val="0000FF"/>
                <w:lang w:val="uk-UA"/>
              </w:rPr>
              <w:t xml:space="preserve">грн. з ПДВ; </w:t>
            </w:r>
          </w:p>
          <w:p w:rsidR="0047606B" w:rsidRPr="00FB0683" w:rsidRDefault="009E2F75" w:rsidP="00377758">
            <w:pPr>
              <w:jc w:val="both"/>
              <w:rPr>
                <w:b/>
                <w:sz w:val="23"/>
                <w:szCs w:val="23"/>
                <w:lang w:val="uk-UA"/>
              </w:rPr>
            </w:pPr>
            <w:r w:rsidRPr="00377758">
              <w:rPr>
                <w:b/>
                <w:color w:val="0000FF"/>
                <w:lang w:val="uk-UA"/>
              </w:rPr>
              <w:t xml:space="preserve">ЛОТ №2 - </w:t>
            </w:r>
            <w:r w:rsidR="00377758" w:rsidRPr="00377758">
              <w:rPr>
                <w:b/>
                <w:bCs/>
                <w:color w:val="0000FF"/>
                <w:lang w:val="uk-UA"/>
              </w:rPr>
              <w:t xml:space="preserve">535 864,76 </w:t>
            </w:r>
            <w:r w:rsidR="00903BD6">
              <w:rPr>
                <w:b/>
                <w:color w:val="0000FF"/>
                <w:lang w:val="uk-UA"/>
              </w:rPr>
              <w:t>грн. з ПДВ</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lang w:val="uk-UA"/>
              </w:rPr>
            </w:pPr>
            <w:r w:rsidRPr="00FB0683">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B0683">
              <w:rPr>
                <w:lang w:val="uk-UA"/>
              </w:rPr>
              <w:t>Три робочі дні з дати оприлюднення оголошення про проведення спрощеної закупівлі.</w:t>
            </w:r>
          </w:p>
        </w:tc>
      </w:tr>
      <w:tr w:rsidR="00D45EDC" w:rsidRPr="00FB0683" w:rsidTr="00AD2A42">
        <w:trPr>
          <w:trHeight w:val="30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color w:val="FF0000"/>
                <w:lang w:val="uk-UA"/>
              </w:rPr>
            </w:pPr>
            <w:r w:rsidRPr="00FB0683">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842C0F" w:rsidP="00321738">
            <w:pPr>
              <w:rPr>
                <w:color w:val="FF0000"/>
                <w:lang w:val="uk-UA"/>
              </w:rPr>
            </w:pPr>
            <w:r>
              <w:rPr>
                <w:rStyle w:val="rvts0"/>
                <w:b/>
                <w:color w:val="0000FF"/>
                <w:lang w:val="uk-UA"/>
              </w:rPr>
              <w:t xml:space="preserve"> </w:t>
            </w:r>
            <w:r w:rsidR="00321738">
              <w:rPr>
                <w:rStyle w:val="rvts0"/>
                <w:b/>
                <w:color w:val="0000FF"/>
                <w:lang w:val="en-US"/>
              </w:rPr>
              <w:t>19</w:t>
            </w:r>
            <w:bookmarkStart w:id="0" w:name="_GoBack"/>
            <w:bookmarkEnd w:id="0"/>
            <w:r w:rsidR="00374BBD" w:rsidRPr="00FB0683">
              <w:rPr>
                <w:rStyle w:val="rvts0"/>
                <w:b/>
                <w:color w:val="0000FF"/>
                <w:lang w:val="uk-UA"/>
              </w:rPr>
              <w:t>.</w:t>
            </w:r>
            <w:r w:rsidR="0047606B">
              <w:rPr>
                <w:rStyle w:val="rvts0"/>
                <w:b/>
                <w:color w:val="0000FF"/>
                <w:lang w:val="uk-UA"/>
              </w:rPr>
              <w:t>01</w:t>
            </w:r>
            <w:r w:rsidR="009D7783" w:rsidRPr="00FB0683">
              <w:rPr>
                <w:rStyle w:val="rvts0"/>
                <w:b/>
                <w:color w:val="0000FF"/>
                <w:lang w:val="uk-UA"/>
              </w:rPr>
              <w:t>.202</w:t>
            </w:r>
            <w:r w:rsidR="0047606B">
              <w:rPr>
                <w:rStyle w:val="rvts0"/>
                <w:b/>
                <w:color w:val="0000FF"/>
                <w:lang w:val="uk-UA"/>
              </w:rPr>
              <w:t>2</w:t>
            </w:r>
            <w:r w:rsidR="009D7783" w:rsidRPr="00FB0683">
              <w:rPr>
                <w:rStyle w:val="rvts0"/>
                <w:b/>
                <w:color w:val="0000FF"/>
                <w:lang w:val="uk-UA"/>
              </w:rPr>
              <w:t xml:space="preserve"> р. до </w:t>
            </w:r>
            <w:r w:rsidR="00100D49">
              <w:rPr>
                <w:rStyle w:val="rvts0"/>
                <w:b/>
                <w:color w:val="0000FF"/>
                <w:lang w:val="uk-UA"/>
              </w:rPr>
              <w:t>09</w:t>
            </w:r>
            <w:r w:rsidR="00903BD6">
              <w:rPr>
                <w:rStyle w:val="rvts0"/>
                <w:b/>
                <w:color w:val="0000FF"/>
                <w:lang w:val="uk-UA"/>
              </w:rPr>
              <w:t>:00 год</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10. Перелік критеріїв та методика оцінки пропозицій із зазначенням питомої ваги критеріїв</w:t>
            </w:r>
            <w:r w:rsidRPr="00FB0683">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rStyle w:val="rvts0"/>
                <w:lang w:val="uk-UA"/>
              </w:rPr>
            </w:pPr>
            <w:r w:rsidRPr="00FB0683">
              <w:rPr>
                <w:rStyle w:val="rvts0"/>
                <w:lang w:val="uk-UA"/>
              </w:rPr>
              <w:t xml:space="preserve">Оцінка пропозицій проводиться електронною системою закупівель автоматично на основі єдиного критерію </w:t>
            </w:r>
            <w:r w:rsidRPr="00FB0683">
              <w:rPr>
                <w:rStyle w:val="rvts0"/>
                <w:b/>
                <w:lang w:val="uk-UA"/>
              </w:rPr>
              <w:t xml:space="preserve">«Ціна» </w:t>
            </w:r>
            <w:r w:rsidRPr="00FB0683">
              <w:rPr>
                <w:rStyle w:val="rvts0"/>
                <w:lang w:val="uk-UA"/>
              </w:rPr>
              <w:t>, питома вага критерію «Ціна» складає 100%.</w:t>
            </w:r>
          </w:p>
          <w:p w:rsidR="00D45EDC" w:rsidRPr="00FB0683" w:rsidRDefault="00D45EDC" w:rsidP="00BD374A">
            <w:pPr>
              <w:jc w:val="both"/>
              <w:rPr>
                <w:color w:val="FF0000"/>
                <w:lang w:val="uk-UA"/>
              </w:rPr>
            </w:pPr>
            <w:r w:rsidRPr="00FB0683">
              <w:rPr>
                <w:rStyle w:val="rvts0"/>
                <w:b/>
                <w:lang w:val="uk-UA"/>
              </w:rPr>
              <w:t>До ціни включається податок на додану вартість.</w:t>
            </w:r>
          </w:p>
        </w:tc>
      </w:tr>
      <w:tr w:rsidR="00D45EDC" w:rsidRPr="00FB0683"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b/>
                <w:sz w:val="24"/>
                <w:szCs w:val="24"/>
                <w:lang w:val="uk-UA" w:eastAsia="ru-RU"/>
              </w:rPr>
              <w:t>Пропозиція супроводжується забезпеченням пропозиції</w:t>
            </w:r>
            <w:r w:rsidRPr="00FB0683">
              <w:rPr>
                <w:rStyle w:val="rvts0"/>
                <w:rFonts w:ascii="Times New Roman" w:hAnsi="Times New Roman"/>
                <w:sz w:val="24"/>
                <w:szCs w:val="24"/>
                <w:lang w:val="uk-UA" w:eastAsia="ru-RU"/>
              </w:rPr>
              <w:t>:</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вид забезпечення пропозиції: </w:t>
            </w:r>
            <w:r w:rsidRPr="00FB0683">
              <w:rPr>
                <w:rStyle w:val="rvts0"/>
                <w:rFonts w:ascii="Times New Roman" w:hAnsi="Times New Roman"/>
                <w:b/>
                <w:sz w:val="24"/>
                <w:szCs w:val="24"/>
                <w:lang w:val="uk-UA" w:eastAsia="ru-RU"/>
              </w:rPr>
              <w:t>електронна банківська гарантія</w:t>
            </w:r>
            <w:r w:rsidRPr="00FB0683">
              <w:rPr>
                <w:rStyle w:val="rvts0"/>
                <w:rFonts w:ascii="Times New Roman" w:hAnsi="Times New Roman"/>
                <w:sz w:val="24"/>
                <w:szCs w:val="24"/>
                <w:lang w:val="uk-UA" w:eastAsia="ru-RU"/>
              </w:rPr>
              <w:t>;</w:t>
            </w:r>
          </w:p>
          <w:p w:rsidR="004036E7" w:rsidRPr="004036E7" w:rsidRDefault="001F59B6" w:rsidP="001F59B6">
            <w:pPr>
              <w:pStyle w:val="HTML"/>
              <w:ind w:left="17"/>
              <w:jc w:val="both"/>
              <w:rPr>
                <w:rStyle w:val="rvts0"/>
                <w:rFonts w:ascii="Times New Roman" w:hAnsi="Times New Roman"/>
                <w:b/>
                <w:color w:val="0000FF"/>
                <w:sz w:val="24"/>
                <w:szCs w:val="24"/>
                <w:lang w:val="ru-RU" w:eastAsia="ru-RU"/>
              </w:rPr>
            </w:pPr>
            <w:r w:rsidRPr="00FB0683">
              <w:rPr>
                <w:rStyle w:val="rvts0"/>
                <w:rFonts w:ascii="Times New Roman" w:hAnsi="Times New Roman"/>
                <w:sz w:val="24"/>
                <w:szCs w:val="24"/>
                <w:lang w:val="uk-UA" w:eastAsia="ru-RU"/>
              </w:rPr>
              <w:t xml:space="preserve">розмір забезпечення пропозиції: </w:t>
            </w:r>
            <w:r w:rsidR="00513E45">
              <w:rPr>
                <w:rStyle w:val="rvts0"/>
                <w:rFonts w:ascii="Times New Roman" w:hAnsi="Times New Roman"/>
                <w:b/>
                <w:color w:val="0000FF"/>
                <w:sz w:val="24"/>
                <w:szCs w:val="24"/>
                <w:lang w:val="uk-UA" w:eastAsia="ru-RU"/>
              </w:rPr>
              <w:t xml:space="preserve">ЛОТ №1 – </w:t>
            </w:r>
            <w:r w:rsidR="004036E7" w:rsidRPr="004036E7">
              <w:rPr>
                <w:rStyle w:val="rvts0"/>
                <w:rFonts w:ascii="Times New Roman" w:hAnsi="Times New Roman"/>
                <w:b/>
                <w:color w:val="0000FF"/>
                <w:sz w:val="24"/>
                <w:szCs w:val="24"/>
                <w:lang w:val="ru-RU" w:eastAsia="ru-RU"/>
              </w:rPr>
              <w:t>2705</w:t>
            </w:r>
            <w:r w:rsidR="006C0E37" w:rsidRPr="006C0E37">
              <w:rPr>
                <w:rStyle w:val="rvts0"/>
                <w:rFonts w:ascii="Times New Roman" w:hAnsi="Times New Roman"/>
                <w:b/>
                <w:color w:val="0000FF"/>
                <w:sz w:val="24"/>
                <w:szCs w:val="24"/>
                <w:lang w:val="uk-UA" w:eastAsia="ru-RU"/>
              </w:rPr>
              <w:t>,</w:t>
            </w:r>
            <w:r w:rsidR="00513E45">
              <w:rPr>
                <w:rStyle w:val="rvts0"/>
                <w:rFonts w:ascii="Times New Roman" w:hAnsi="Times New Roman"/>
                <w:b/>
                <w:color w:val="0000FF"/>
                <w:sz w:val="24"/>
                <w:szCs w:val="24"/>
                <w:lang w:val="uk-UA" w:eastAsia="ru-RU"/>
              </w:rPr>
              <w:t>00</w:t>
            </w:r>
            <w:r w:rsidRPr="006C0E37">
              <w:rPr>
                <w:rStyle w:val="rvts0"/>
                <w:rFonts w:ascii="Times New Roman" w:hAnsi="Times New Roman"/>
                <w:b/>
                <w:color w:val="0000FF"/>
                <w:sz w:val="24"/>
                <w:szCs w:val="24"/>
                <w:lang w:val="uk-UA" w:eastAsia="ru-RU"/>
              </w:rPr>
              <w:t xml:space="preserve"> грн.</w:t>
            </w:r>
            <w:r w:rsidR="006C0E37" w:rsidRPr="006C0E37">
              <w:rPr>
                <w:rStyle w:val="rvts0"/>
                <w:rFonts w:ascii="Times New Roman" w:hAnsi="Times New Roman"/>
                <w:b/>
                <w:color w:val="0000FF"/>
                <w:sz w:val="24"/>
                <w:szCs w:val="24"/>
                <w:lang w:val="uk-UA" w:eastAsia="ru-RU"/>
              </w:rPr>
              <w:t xml:space="preserve">; ЛОТ №2 – </w:t>
            </w:r>
            <w:r w:rsidR="004036E7" w:rsidRPr="004036E7">
              <w:rPr>
                <w:rStyle w:val="rvts0"/>
                <w:rFonts w:ascii="Times New Roman" w:hAnsi="Times New Roman"/>
                <w:b/>
                <w:color w:val="0000FF"/>
                <w:sz w:val="24"/>
                <w:szCs w:val="24"/>
                <w:lang w:val="ru-RU" w:eastAsia="ru-RU"/>
              </w:rPr>
              <w:t>2679</w:t>
            </w:r>
            <w:r w:rsidR="00730476" w:rsidRPr="00730476">
              <w:rPr>
                <w:rStyle w:val="rvts0"/>
                <w:rFonts w:ascii="Times New Roman" w:hAnsi="Times New Roman"/>
                <w:b/>
                <w:color w:val="0000FF"/>
                <w:sz w:val="24"/>
                <w:szCs w:val="24"/>
                <w:lang w:val="uk-UA" w:eastAsia="ru-RU"/>
              </w:rPr>
              <w:t>,00</w:t>
            </w:r>
            <w:r w:rsidR="00513E45">
              <w:rPr>
                <w:rStyle w:val="rvts0"/>
                <w:rFonts w:ascii="Times New Roman" w:hAnsi="Times New Roman"/>
                <w:b/>
                <w:color w:val="0000FF"/>
                <w:sz w:val="24"/>
                <w:szCs w:val="24"/>
                <w:lang w:val="uk-UA" w:eastAsia="ru-RU"/>
              </w:rPr>
              <w:t xml:space="preserve"> грн.</w:t>
            </w:r>
            <w:r w:rsidR="00A53F77">
              <w:rPr>
                <w:rStyle w:val="rvts0"/>
                <w:rFonts w:ascii="Times New Roman" w:hAnsi="Times New Roman"/>
                <w:b/>
                <w:color w:val="0000FF"/>
                <w:sz w:val="24"/>
                <w:szCs w:val="24"/>
                <w:lang w:val="uk-UA" w:eastAsia="ru-RU"/>
              </w:rPr>
              <w:t>;</w:t>
            </w:r>
            <w:r w:rsidR="00A53F77" w:rsidRPr="006C0E37">
              <w:rPr>
                <w:rStyle w:val="rvts0"/>
                <w:rFonts w:ascii="Times New Roman" w:hAnsi="Times New Roman"/>
                <w:b/>
                <w:color w:val="0000FF"/>
                <w:sz w:val="24"/>
                <w:szCs w:val="24"/>
                <w:lang w:val="uk-UA" w:eastAsia="ru-RU"/>
              </w:rPr>
              <w:t xml:space="preserve"> </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строк дії забезпечення пропозиції: не менше ніж 45 днів з дати розкриття пропозицій.</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Реквізити для оформлення банківської гарантії: </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поточний рахунок IBAN:</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UA573005280000026008455026503</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у АТ «ОТП Банк» МФО 300528</w:t>
            </w:r>
          </w:p>
          <w:p w:rsidR="001F59B6" w:rsidRPr="00FB0683" w:rsidRDefault="001F59B6" w:rsidP="001F59B6">
            <w:pPr>
              <w:jc w:val="both"/>
              <w:rPr>
                <w:lang w:val="uk-UA"/>
              </w:rPr>
            </w:pPr>
            <w:r w:rsidRPr="00FB0683">
              <w:rPr>
                <w:lang w:val="uk-UA"/>
              </w:rPr>
              <w:t>Забезпечення пропозиції повертається учаснику в разі:</w:t>
            </w:r>
          </w:p>
          <w:p w:rsidR="001F59B6" w:rsidRPr="00FB0683" w:rsidRDefault="001F59B6" w:rsidP="001F59B6">
            <w:pPr>
              <w:jc w:val="both"/>
              <w:rPr>
                <w:lang w:val="uk-UA"/>
              </w:rPr>
            </w:pPr>
            <w:r w:rsidRPr="00FB0683">
              <w:rPr>
                <w:lang w:val="uk-UA"/>
              </w:rPr>
              <w:t>1) закінчення строку дії пропозиції та забезпечення  пропозиції, зазначеного в оголошені про проведення спрощеної закупівлі;</w:t>
            </w:r>
          </w:p>
          <w:p w:rsidR="001F59B6" w:rsidRPr="00FB0683" w:rsidRDefault="001F59B6" w:rsidP="001F59B6">
            <w:pPr>
              <w:jc w:val="both"/>
              <w:rPr>
                <w:lang w:val="uk-UA"/>
              </w:rPr>
            </w:pPr>
            <w:r w:rsidRPr="00FB0683">
              <w:rPr>
                <w:lang w:val="uk-UA"/>
              </w:rPr>
              <w:t>2) укладення договору про закупівлю з учасником, який став переможцем спрощеної закупівлі;</w:t>
            </w:r>
            <w:r w:rsidRPr="00FB0683">
              <w:rPr>
                <w:lang w:val="uk-UA"/>
              </w:rPr>
              <w:br/>
              <w:t>3) відкликання пропозиції до закінчення строку її подання;</w:t>
            </w:r>
            <w:r w:rsidRPr="00FB0683">
              <w:rPr>
                <w:lang w:val="uk-UA"/>
              </w:rPr>
              <w:br/>
              <w:t xml:space="preserve">4) закінчення спрощеної закупівлі в разі </w:t>
            </w:r>
            <w:proofErr w:type="spellStart"/>
            <w:r w:rsidRPr="00FB0683">
              <w:rPr>
                <w:lang w:val="uk-UA"/>
              </w:rPr>
              <w:t>неукладення</w:t>
            </w:r>
            <w:proofErr w:type="spellEnd"/>
            <w:r w:rsidRPr="00FB0683">
              <w:rPr>
                <w:lang w:val="uk-UA"/>
              </w:rPr>
              <w:t xml:space="preserve"> договору про закупівлю з жодним з учасників, які подали пропозиції.</w:t>
            </w:r>
          </w:p>
          <w:p w:rsidR="001F59B6" w:rsidRPr="00FB0683" w:rsidRDefault="001F59B6" w:rsidP="001F59B6">
            <w:pPr>
              <w:pStyle w:val="HTML"/>
              <w:jc w:val="both"/>
              <w:rPr>
                <w:rStyle w:val="rvts0"/>
                <w:rFonts w:ascii="Times New Roman" w:hAnsi="Times New Roman"/>
                <w:sz w:val="24"/>
                <w:szCs w:val="24"/>
                <w:lang w:val="uk-UA" w:eastAsia="ru-RU"/>
              </w:rPr>
            </w:pPr>
            <w:r w:rsidRPr="00FB0683">
              <w:rPr>
                <w:rFonts w:ascii="Times New Roman" w:hAnsi="Times New Roman"/>
                <w:sz w:val="24"/>
                <w:szCs w:val="24"/>
                <w:lang w:val="uk-UA" w:eastAsia="ru-RU"/>
              </w:rPr>
              <w:t>З</w:t>
            </w:r>
            <w:r w:rsidRPr="00FB0683">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1F59B6" w:rsidRPr="00FB0683" w:rsidRDefault="001F59B6" w:rsidP="001F59B6">
            <w:pPr>
              <w:pStyle w:val="rvps2"/>
              <w:spacing w:before="0" w:beforeAutospacing="0" w:after="0" w:afterAutospacing="0"/>
              <w:jc w:val="both"/>
              <w:rPr>
                <w:lang w:val="uk-UA"/>
              </w:rPr>
            </w:pPr>
            <w:r w:rsidRPr="00FB0683">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1F59B6" w:rsidRPr="00FB0683" w:rsidRDefault="001F59B6" w:rsidP="001F59B6">
            <w:pPr>
              <w:pStyle w:val="rvps2"/>
              <w:spacing w:before="0" w:beforeAutospacing="0" w:after="0" w:afterAutospacing="0"/>
              <w:jc w:val="both"/>
              <w:rPr>
                <w:lang w:val="uk-UA"/>
              </w:rPr>
            </w:pPr>
            <w:bookmarkStart w:id="1" w:name="n442"/>
            <w:bookmarkEnd w:id="1"/>
            <w:r w:rsidRPr="00FB0683">
              <w:rPr>
                <w:lang w:val="uk-UA"/>
              </w:rPr>
              <w:t xml:space="preserve">- </w:t>
            </w:r>
            <w:proofErr w:type="spellStart"/>
            <w:r w:rsidRPr="00FB0683">
              <w:rPr>
                <w:lang w:val="uk-UA"/>
              </w:rPr>
              <w:t>непідписання</w:t>
            </w:r>
            <w:proofErr w:type="spellEnd"/>
            <w:r w:rsidRPr="00FB0683">
              <w:rPr>
                <w:lang w:val="uk-UA"/>
              </w:rPr>
              <w:t xml:space="preserve"> договору про закупівлю учасником, який став переможцем спрощеної закупівлі.</w:t>
            </w:r>
          </w:p>
          <w:p w:rsidR="001F59B6" w:rsidRPr="00FB0683" w:rsidRDefault="001F59B6" w:rsidP="001F59B6">
            <w:pPr>
              <w:pStyle w:val="a5"/>
              <w:spacing w:after="0"/>
              <w:jc w:val="both"/>
              <w:rPr>
                <w:rStyle w:val="rvts0"/>
                <w:lang w:val="uk-UA"/>
              </w:rPr>
            </w:pPr>
            <w:bookmarkStart w:id="2" w:name="n443"/>
            <w:bookmarkEnd w:id="2"/>
            <w:r w:rsidRPr="00FB0683">
              <w:rPr>
                <w:rStyle w:val="rvts0"/>
                <w:lang w:val="uk-UA"/>
              </w:rPr>
              <w:t>Забезпечення пропозиції повертається учаснику протягом п'яти банківських днів з дня настання однієї з підстав:</w:t>
            </w:r>
          </w:p>
          <w:p w:rsidR="001F59B6" w:rsidRPr="00FB0683" w:rsidRDefault="001F59B6" w:rsidP="001F59B6">
            <w:pPr>
              <w:pStyle w:val="a5"/>
              <w:spacing w:after="0"/>
              <w:jc w:val="both"/>
              <w:rPr>
                <w:rStyle w:val="rvts0"/>
                <w:lang w:val="uk-UA"/>
              </w:rPr>
            </w:pPr>
            <w:r w:rsidRPr="00FB0683">
              <w:rPr>
                <w:rStyle w:val="rvts0"/>
                <w:lang w:val="uk-UA"/>
              </w:rPr>
              <w:lastRenderedPageBreak/>
              <w:t xml:space="preserve"> </w:t>
            </w:r>
            <w:r w:rsidRPr="00FB0683">
              <w:rPr>
                <w:lang w:val="uk-UA"/>
              </w:rPr>
              <w:t xml:space="preserve">- </w:t>
            </w:r>
            <w:r w:rsidRPr="00FB0683">
              <w:rPr>
                <w:rStyle w:val="rvts0"/>
                <w:lang w:val="uk-UA"/>
              </w:rPr>
              <w:t>закінчення строку дії забезпечення пропозиції, зазначеного в оголошенні про проведення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укладення договору про закупівлю з учасником, який став переможцем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відкликання пропозиції до закінчення строку її подання; </w:t>
            </w:r>
          </w:p>
          <w:p w:rsidR="00D45EDC" w:rsidRPr="00FB0683" w:rsidRDefault="001F59B6" w:rsidP="001F59B6">
            <w:pPr>
              <w:pStyle w:val="a5"/>
              <w:spacing w:after="0"/>
              <w:jc w:val="both"/>
              <w:rPr>
                <w:lang w:val="uk-UA"/>
              </w:rPr>
            </w:pPr>
            <w:r w:rsidRPr="00FB0683">
              <w:rPr>
                <w:rStyle w:val="rvts0"/>
                <w:lang w:val="uk-UA"/>
              </w:rPr>
              <w:t xml:space="preserve">- закінчення спрощеної закупівлі в разі </w:t>
            </w:r>
            <w:proofErr w:type="spellStart"/>
            <w:r w:rsidRPr="00FB0683">
              <w:rPr>
                <w:rStyle w:val="rvts0"/>
                <w:lang w:val="uk-UA"/>
              </w:rPr>
              <w:t>неукладення</w:t>
            </w:r>
            <w:proofErr w:type="spellEnd"/>
            <w:r w:rsidRPr="00FB0683">
              <w:rPr>
                <w:rStyle w:val="rvts0"/>
                <w:lang w:val="uk-UA"/>
              </w:rPr>
              <w:t xml:space="preserve"> договору про закупівлю із жодним з учасників, які подали пропозиції.</w:t>
            </w:r>
          </w:p>
        </w:tc>
      </w:tr>
      <w:tr w:rsidR="00D45EDC" w:rsidRPr="00FB0683"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336"/>
                <w:tab w:val="left" w:pos="426"/>
              </w:tabs>
              <w:jc w:val="both"/>
              <w:rPr>
                <w:b/>
                <w:lang w:val="uk-UA"/>
              </w:rPr>
            </w:pPr>
            <w:r w:rsidRPr="00FB0683">
              <w:rPr>
                <w:rStyle w:val="a4"/>
                <w:b w:val="0"/>
                <w:lang w:val="uk-UA"/>
              </w:rPr>
              <w:lastRenderedPageBreak/>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pStyle w:val="a5"/>
              <w:spacing w:after="0"/>
              <w:jc w:val="both"/>
              <w:rPr>
                <w:lang w:val="uk-UA"/>
              </w:rPr>
            </w:pPr>
            <w:r w:rsidRPr="00FB0683">
              <w:rPr>
                <w:lang w:val="uk-UA"/>
              </w:rPr>
              <w:t>Не вимагається.</w:t>
            </w:r>
          </w:p>
        </w:tc>
      </w:tr>
      <w:tr w:rsidR="00D45EDC" w:rsidRPr="00FB0683"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lang w:val="uk-UA"/>
              </w:rPr>
            </w:pPr>
            <w:r w:rsidRPr="00FB0683">
              <w:rPr>
                <w:lang w:val="uk-UA"/>
              </w:rPr>
              <w:t>0,5% очікуваної вартості предмета закупівлі.</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14.</w:t>
            </w:r>
            <w:r w:rsidRPr="00FB0683">
              <w:rPr>
                <w:rStyle w:val="a4"/>
                <w:b w:val="0"/>
                <w:color w:val="FF0000"/>
                <w:lang w:val="uk-UA"/>
              </w:rPr>
              <w:t xml:space="preserve"> </w:t>
            </w:r>
            <w:r w:rsidRPr="00FB0683">
              <w:rPr>
                <w:rStyle w:val="rvts0"/>
                <w:lang w:val="uk-UA"/>
              </w:rPr>
              <w:t>Інша інформація</w:t>
            </w:r>
            <w:r w:rsidRPr="00FB0683">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A40351" w:rsidRPr="00DE0654" w:rsidRDefault="00A40351" w:rsidP="00A40351">
            <w:pPr>
              <w:tabs>
                <w:tab w:val="left" w:pos="5311"/>
              </w:tabs>
              <w:ind w:right="52"/>
              <w:jc w:val="both"/>
              <w:rPr>
                <w:lang w:val="uk-UA"/>
              </w:rPr>
            </w:pPr>
            <w:r w:rsidRPr="00DE0654">
              <w:rPr>
                <w:lang w:val="uk-UA"/>
              </w:rPr>
              <w:t>Перелік документів, які повинні подати учасники спрощеної закупівлі в складі своєї пропозиції:</w:t>
            </w:r>
          </w:p>
          <w:p w:rsidR="00A40351" w:rsidRPr="00DE0654" w:rsidRDefault="00A40351" w:rsidP="00A40351">
            <w:pPr>
              <w:tabs>
                <w:tab w:val="left" w:pos="5311"/>
              </w:tabs>
              <w:ind w:left="17"/>
              <w:jc w:val="both"/>
              <w:rPr>
                <w:lang w:val="uk-UA"/>
              </w:rPr>
            </w:pPr>
            <w:r w:rsidRPr="00DE0654">
              <w:rPr>
                <w:lang w:val="uk-UA"/>
              </w:rPr>
              <w:t>1. Пропозицію, складену в довільній формі;</w:t>
            </w:r>
          </w:p>
          <w:p w:rsidR="00A40351" w:rsidRDefault="00A40351" w:rsidP="00A40351">
            <w:pPr>
              <w:tabs>
                <w:tab w:val="left" w:pos="5311"/>
              </w:tabs>
              <w:ind w:left="17"/>
              <w:jc w:val="both"/>
              <w:rPr>
                <w:lang w:val="uk-UA"/>
              </w:rPr>
            </w:pPr>
            <w:r w:rsidRPr="00DE0654">
              <w:rPr>
                <w:lang w:val="uk-UA"/>
              </w:rPr>
              <w:t xml:space="preserve">2.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підтверджують</w:t>
            </w:r>
            <w:proofErr w:type="spellEnd"/>
            <w:r w:rsidRPr="00DE0654">
              <w:t xml:space="preserve"> </w:t>
            </w:r>
            <w:proofErr w:type="spellStart"/>
            <w:r w:rsidRPr="00DE0654">
              <w:t>повноваження</w:t>
            </w:r>
            <w:proofErr w:type="spellEnd"/>
            <w:r w:rsidRPr="00DE0654">
              <w:t xml:space="preserve"> </w:t>
            </w:r>
          </w:p>
          <w:p w:rsidR="00A40351" w:rsidRDefault="00A40351" w:rsidP="00A40351">
            <w:pPr>
              <w:tabs>
                <w:tab w:val="left" w:pos="5311"/>
              </w:tabs>
              <w:ind w:left="17"/>
              <w:jc w:val="both"/>
              <w:rPr>
                <w:lang w:val="uk-UA"/>
              </w:rPr>
            </w:pPr>
            <w:proofErr w:type="spellStart"/>
            <w:r w:rsidRPr="00DE0654">
              <w:t>посадової</w:t>
            </w:r>
            <w:proofErr w:type="spellEnd"/>
            <w:r w:rsidRPr="00DE0654">
              <w:t xml:space="preserve"> особи </w:t>
            </w:r>
            <w:proofErr w:type="spellStart"/>
            <w:r w:rsidRPr="00DE0654">
              <w:t>або</w:t>
            </w:r>
            <w:proofErr w:type="spellEnd"/>
            <w:r w:rsidRPr="00DE0654">
              <w:t xml:space="preserve"> </w:t>
            </w:r>
            <w:proofErr w:type="spellStart"/>
            <w:r w:rsidRPr="00DE0654">
              <w:t>представника</w:t>
            </w:r>
            <w:proofErr w:type="spellEnd"/>
            <w:r w:rsidRPr="00DE0654">
              <w:t xml:space="preserve"> </w:t>
            </w:r>
            <w:proofErr w:type="spellStart"/>
            <w:r w:rsidRPr="00DE0654">
              <w:t>Учасника</w:t>
            </w:r>
            <w:proofErr w:type="spellEnd"/>
            <w:r w:rsidRPr="00DE0654">
              <w:t xml:space="preserve"> </w:t>
            </w:r>
          </w:p>
          <w:p w:rsidR="00A40351" w:rsidRDefault="00A40351" w:rsidP="00A40351">
            <w:pPr>
              <w:tabs>
                <w:tab w:val="left" w:pos="5311"/>
              </w:tabs>
              <w:ind w:left="17"/>
              <w:jc w:val="both"/>
              <w:rPr>
                <w:lang w:val="uk-UA"/>
              </w:rPr>
            </w:pPr>
            <w:proofErr w:type="spellStart"/>
            <w:r w:rsidRPr="00DE0654">
              <w:t>процедури</w:t>
            </w:r>
            <w:proofErr w:type="spellEnd"/>
            <w:r w:rsidRPr="00DE0654">
              <w:t xml:space="preserve"> </w:t>
            </w:r>
            <w:proofErr w:type="spellStart"/>
            <w:r w:rsidRPr="00DE0654">
              <w:t>закупівлі</w:t>
            </w:r>
            <w:proofErr w:type="spellEnd"/>
            <w:r w:rsidRPr="00DE0654">
              <w:t xml:space="preserve"> на </w:t>
            </w:r>
            <w:proofErr w:type="spellStart"/>
            <w:r w:rsidRPr="00DE0654">
              <w:t>укладання</w:t>
            </w:r>
            <w:proofErr w:type="spellEnd"/>
            <w:r w:rsidRPr="00DE0654">
              <w:t xml:space="preserve"> (</w:t>
            </w:r>
            <w:proofErr w:type="spellStart"/>
            <w:r w:rsidRPr="00DE0654">
              <w:t>підписання</w:t>
            </w:r>
            <w:proofErr w:type="spellEnd"/>
            <w:r w:rsidRPr="00DE0654">
              <w:t>)</w:t>
            </w:r>
          </w:p>
          <w:p w:rsidR="00A40351" w:rsidRPr="00DE0654" w:rsidRDefault="00A40351" w:rsidP="00A40351">
            <w:pPr>
              <w:tabs>
                <w:tab w:val="left" w:pos="5311"/>
              </w:tabs>
              <w:ind w:left="17"/>
              <w:jc w:val="both"/>
              <w:rPr>
                <w:lang w:val="uk-UA"/>
              </w:rPr>
            </w:pPr>
            <w:r w:rsidRPr="00DE0654">
              <w:t xml:space="preserve"> договору про </w:t>
            </w:r>
            <w:proofErr w:type="spellStart"/>
            <w:r w:rsidRPr="00DE0654">
              <w:t>закупівлю</w:t>
            </w:r>
            <w:proofErr w:type="spellEnd"/>
            <w:r w:rsidRPr="00DE0654">
              <w:rPr>
                <w:lang w:val="uk-UA"/>
              </w:rPr>
              <w:t>;</w:t>
            </w:r>
          </w:p>
          <w:p w:rsidR="00A40351" w:rsidRPr="00DE0654" w:rsidRDefault="00A40351" w:rsidP="00A40351">
            <w:pPr>
              <w:tabs>
                <w:tab w:val="left" w:pos="5311"/>
              </w:tabs>
              <w:ind w:left="17"/>
              <w:jc w:val="both"/>
              <w:rPr>
                <w:lang w:val="uk-UA"/>
              </w:rPr>
            </w:pPr>
            <w:r w:rsidRPr="00DE0654">
              <w:rPr>
                <w:lang w:val="uk-UA"/>
              </w:rPr>
              <w:t>3. Погоджені технічні вимоги до предмету закупівлі згідно Додатку №1 до оголошення;</w:t>
            </w:r>
          </w:p>
          <w:p w:rsidR="00A40351" w:rsidRPr="00DE0654" w:rsidRDefault="00A40351" w:rsidP="00A40351">
            <w:pPr>
              <w:tabs>
                <w:tab w:val="left" w:pos="5311"/>
              </w:tabs>
              <w:ind w:left="17"/>
              <w:jc w:val="both"/>
              <w:rPr>
                <w:lang w:val="uk-UA"/>
              </w:rPr>
            </w:pPr>
            <w:r w:rsidRPr="00DE0654">
              <w:rPr>
                <w:lang w:val="uk-UA"/>
              </w:rPr>
              <w:t xml:space="preserve">4. Погоджений </w:t>
            </w:r>
            <w:proofErr w:type="spellStart"/>
            <w:r w:rsidRPr="00DE0654">
              <w:rPr>
                <w:lang w:val="uk-UA"/>
              </w:rPr>
              <w:t>проєкт</w:t>
            </w:r>
            <w:proofErr w:type="spellEnd"/>
            <w:r w:rsidRPr="00DE0654">
              <w:rPr>
                <w:lang w:val="uk-UA"/>
              </w:rPr>
              <w:t xml:space="preserve"> договору згідно Додатку №2 до оголошення;</w:t>
            </w:r>
          </w:p>
          <w:p w:rsidR="00A40351" w:rsidRPr="00DE0654" w:rsidRDefault="00A40351" w:rsidP="00A40351">
            <w:pPr>
              <w:tabs>
                <w:tab w:val="left" w:pos="5311"/>
              </w:tabs>
              <w:ind w:left="17"/>
              <w:jc w:val="both"/>
              <w:rPr>
                <w:lang w:val="uk-UA"/>
              </w:rPr>
            </w:pPr>
            <w:r w:rsidRPr="00DE0654">
              <w:rPr>
                <w:lang w:val="uk-UA"/>
              </w:rPr>
              <w:t>5. Електронну банківську гарантію;</w:t>
            </w:r>
          </w:p>
          <w:p w:rsidR="00A40351" w:rsidRPr="00DE0654" w:rsidRDefault="00A40351" w:rsidP="00A40351">
            <w:pPr>
              <w:tabs>
                <w:tab w:val="left" w:pos="5311"/>
              </w:tabs>
              <w:jc w:val="both"/>
              <w:rPr>
                <w:snapToGrid w:val="0"/>
                <w:lang w:val="uk-UA"/>
              </w:rPr>
            </w:pPr>
            <w:r w:rsidRPr="00DE0654">
              <w:rPr>
                <w:snapToGrid w:val="0"/>
                <w:lang w:val="uk-UA"/>
              </w:rPr>
              <w:t>6. Кваліфікаційні сертифікати відповідального</w:t>
            </w:r>
          </w:p>
          <w:p w:rsidR="00A40351" w:rsidRPr="00DE0654" w:rsidRDefault="00A40351" w:rsidP="00A40351">
            <w:pPr>
              <w:jc w:val="both"/>
              <w:rPr>
                <w:snapToGrid w:val="0"/>
                <w:lang w:val="uk-UA"/>
              </w:rPr>
            </w:pPr>
            <w:r w:rsidRPr="00DE0654">
              <w:rPr>
                <w:snapToGrid w:val="0"/>
                <w:lang w:val="uk-UA"/>
              </w:rPr>
              <w:t>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A40351" w:rsidRPr="00DE0654" w:rsidRDefault="004438B8" w:rsidP="00513E45">
            <w:pPr>
              <w:spacing w:after="200"/>
              <w:contextualSpacing/>
              <w:rPr>
                <w:lang w:val="uk-UA"/>
              </w:rPr>
            </w:pPr>
            <w:r>
              <w:rPr>
                <w:lang w:val="uk-UA"/>
              </w:rPr>
              <w:t>7</w:t>
            </w:r>
            <w:r w:rsidR="00A40351" w:rsidRPr="00DE0654">
              <w:rPr>
                <w:lang w:val="uk-UA"/>
              </w:rPr>
              <w:t>. Підтвердження наявності в достатній кількості обладнання та матеріально-технічної бази (з переліком) для виконання проектних робіт;</w:t>
            </w:r>
          </w:p>
          <w:p w:rsidR="00A40351" w:rsidRPr="00DE0654" w:rsidRDefault="004438B8" w:rsidP="00513E45">
            <w:pPr>
              <w:contextualSpacing/>
              <w:rPr>
                <w:lang w:val="uk-UA"/>
              </w:rPr>
            </w:pPr>
            <w:r>
              <w:rPr>
                <w:lang w:val="uk-UA"/>
              </w:rPr>
              <w:t>8</w:t>
            </w:r>
            <w:r w:rsidR="00A40351" w:rsidRPr="00DE0654">
              <w:rPr>
                <w:lang w:val="uk-UA"/>
              </w:rPr>
              <w:t>.Підтвердження наявності в достатній кількості персоналу відповідної кваліфікації для виконання проектних робіт;</w:t>
            </w:r>
          </w:p>
          <w:p w:rsidR="004438B8" w:rsidRPr="004438B8" w:rsidRDefault="004438B8" w:rsidP="00513E45">
            <w:pPr>
              <w:pStyle w:val="afa"/>
              <w:numPr>
                <w:ilvl w:val="0"/>
                <w:numId w:val="17"/>
              </w:numPr>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A40351" w:rsidRPr="00DE0654">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(не менше двох);</w:t>
            </w:r>
            <w:r w:rsidR="00A40351" w:rsidRPr="00DE0654">
              <w:rPr>
                <w:rFonts w:ascii="Times New Roman" w:hAnsi="Times New Roman" w:cs="Times New Roman"/>
                <w:color w:val="FF0000"/>
                <w:sz w:val="24"/>
                <w:szCs w:val="24"/>
                <w:lang w:val="uk-UA"/>
              </w:rPr>
              <w:t xml:space="preserve"> </w:t>
            </w:r>
          </w:p>
          <w:p w:rsidR="00A40351" w:rsidRPr="00DE0654" w:rsidRDefault="00A40351" w:rsidP="00513E45">
            <w:pPr>
              <w:pStyle w:val="afa"/>
              <w:numPr>
                <w:ilvl w:val="0"/>
                <w:numId w:val="17"/>
              </w:numPr>
              <w:ind w:left="0"/>
              <w:contextualSpacing/>
              <w:jc w:val="both"/>
              <w:rPr>
                <w:rFonts w:ascii="Times New Roman" w:hAnsi="Times New Roman" w:cs="Times New Roman"/>
                <w:sz w:val="24"/>
                <w:szCs w:val="24"/>
                <w:lang w:val="uk-UA"/>
              </w:rPr>
            </w:pPr>
            <w:r w:rsidRPr="00DE0654">
              <w:rPr>
                <w:rFonts w:ascii="Times New Roman" w:hAnsi="Times New Roman" w:cs="Times New Roman"/>
                <w:sz w:val="24"/>
                <w:szCs w:val="24"/>
                <w:lang w:val="uk-UA"/>
              </w:rPr>
              <w:t>1</w:t>
            </w:r>
            <w:r w:rsidR="004438B8">
              <w:rPr>
                <w:rFonts w:ascii="Times New Roman" w:hAnsi="Times New Roman" w:cs="Times New Roman"/>
                <w:sz w:val="24"/>
                <w:szCs w:val="24"/>
                <w:lang w:val="uk-UA"/>
              </w:rPr>
              <w:t>0</w:t>
            </w:r>
            <w:r w:rsidRPr="00DE0654">
              <w:rPr>
                <w:rFonts w:ascii="Times New Roman" w:hAnsi="Times New Roman" w:cs="Times New Roman"/>
                <w:sz w:val="24"/>
                <w:szCs w:val="24"/>
                <w:lang w:val="uk-UA"/>
              </w:rPr>
              <w:t>. Документ, виданий банком, який підтверджує грошове покриття банківської гарантії, в сумі зазначеній у п.11 документації;</w:t>
            </w:r>
          </w:p>
          <w:p w:rsidR="00A40351" w:rsidRPr="00DE0654" w:rsidRDefault="00A40351" w:rsidP="00513E45">
            <w:pPr>
              <w:spacing w:after="200"/>
              <w:contextualSpacing/>
              <w:rPr>
                <w:lang w:val="uk-UA"/>
              </w:rPr>
            </w:pPr>
            <w:r w:rsidRPr="00DE0654">
              <w:rPr>
                <w:lang w:val="uk-UA"/>
              </w:rPr>
              <w:t>1</w:t>
            </w:r>
            <w:r w:rsidR="004438B8">
              <w:rPr>
                <w:lang w:val="uk-UA"/>
              </w:rPr>
              <w:t>1</w:t>
            </w:r>
            <w:r w:rsidRPr="00DE0654">
              <w:rPr>
                <w:lang w:val="uk-UA"/>
              </w:rPr>
              <w:t xml:space="preserve">. Підтвердження відповідності таким </w:t>
            </w:r>
            <w:r w:rsidRPr="00DE0654">
              <w:rPr>
                <w:lang w:val="uk-UA"/>
              </w:rPr>
              <w:lastRenderedPageBreak/>
              <w:t>фінансовим вимогам, як наявність мінімального середньорічного обороту за останні два роки - 10 000,0 тис. грн.</w:t>
            </w:r>
          </w:p>
          <w:p w:rsidR="00A40351" w:rsidRPr="00DE0654" w:rsidRDefault="00A40351" w:rsidP="00513E45">
            <w:pPr>
              <w:spacing w:after="200"/>
              <w:contextualSpacing/>
              <w:rPr>
                <w:lang w:val="uk-UA"/>
              </w:rPr>
            </w:pPr>
            <w:r w:rsidRPr="00DE0654">
              <w:rPr>
                <w:lang w:val="uk-UA"/>
              </w:rPr>
              <w:t>1</w:t>
            </w:r>
            <w:r w:rsidR="004438B8">
              <w:rPr>
                <w:lang w:val="uk-UA"/>
              </w:rPr>
              <w:t>2</w:t>
            </w:r>
            <w:r w:rsidRPr="00DE0654">
              <w:rPr>
                <w:lang w:val="uk-UA"/>
              </w:rPr>
              <w:t>. Копію Статуту із змінами (в разі їх наявності) та/або іншого установчого документу, при цьому внесок (сформований статутний фонд) учасниками повинен складати не менше 50% коштів від очікуваної вартості закупівлі.</w:t>
            </w:r>
          </w:p>
          <w:p w:rsidR="00A40351" w:rsidRPr="00DE0654" w:rsidRDefault="00A40351" w:rsidP="00513E45">
            <w:pPr>
              <w:tabs>
                <w:tab w:val="right" w:pos="9159"/>
              </w:tabs>
              <w:ind w:right="196"/>
              <w:rPr>
                <w:lang w:val="uk-UA"/>
              </w:rPr>
            </w:pPr>
            <w:r w:rsidRPr="00DE0654">
              <w:t>1</w:t>
            </w:r>
            <w:r w:rsidR="004438B8">
              <w:rPr>
                <w:lang w:val="uk-UA"/>
              </w:rPr>
              <w:t>3</w:t>
            </w:r>
            <w:r w:rsidRPr="00DE0654">
              <w:rPr>
                <w:lang w:val="uk-UA"/>
              </w:rPr>
              <w:t>. Довідка (відомості) про</w:t>
            </w:r>
            <w:r w:rsidRPr="00DE0654">
              <w:rPr>
                <w:b/>
                <w:lang w:val="uk-UA"/>
              </w:rPr>
              <w:t xml:space="preserve"> </w:t>
            </w:r>
            <w:r w:rsidRPr="00DE0654">
              <w:rPr>
                <w:lang w:val="uk-UA"/>
              </w:rPr>
              <w:t xml:space="preserve"> підприємство.</w:t>
            </w:r>
          </w:p>
          <w:p w:rsidR="00A40351" w:rsidRPr="00DE0654" w:rsidRDefault="00A40351" w:rsidP="00513E45">
            <w:pPr>
              <w:widowControl w:val="0"/>
              <w:spacing w:after="200"/>
              <w:contextualSpacing/>
              <w:jc w:val="both"/>
              <w:rPr>
                <w:lang w:val="uk-UA"/>
              </w:rPr>
            </w:pPr>
            <w:r w:rsidRPr="00DE0654">
              <w:rPr>
                <w:lang w:val="uk-UA"/>
              </w:rPr>
              <w:t>1</w:t>
            </w:r>
            <w:r w:rsidR="004438B8">
              <w:rPr>
                <w:lang w:val="uk-UA"/>
              </w:rPr>
              <w:t>4</w:t>
            </w:r>
            <w:r w:rsidRPr="00DE0654">
              <w:rPr>
                <w:lang w:val="uk-UA"/>
              </w:rPr>
              <w:t>.Інші документи, передбачені цією документацією.</w:t>
            </w:r>
          </w:p>
          <w:p w:rsidR="00A40351" w:rsidRPr="00DE0654" w:rsidRDefault="00A40351" w:rsidP="00A40351">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A40351" w:rsidRPr="00DE0654" w:rsidRDefault="00A40351" w:rsidP="00A40351">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w:t>
            </w:r>
            <w:r w:rsidRPr="00DE0654">
              <w:lastRenderedPageBreak/>
              <w:t xml:space="preserve">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B0683" w:rsidRDefault="00A40351" w:rsidP="00A40351">
            <w:pPr>
              <w:widowControl w:val="0"/>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Pr="00FB0683" w:rsidRDefault="00D45EDC" w:rsidP="00D45EDC">
      <w:pPr>
        <w:tabs>
          <w:tab w:val="left" w:pos="7686"/>
        </w:tabs>
        <w:rPr>
          <w:rFonts w:cs="Times New Roman CYR"/>
          <w:b/>
          <w:bCs/>
          <w:lang w:val="uk-UA"/>
        </w:rPr>
      </w:pPr>
    </w:p>
    <w:p w:rsidR="00D45EDC" w:rsidRPr="00FB0683" w:rsidRDefault="00D45EDC" w:rsidP="00D45EDC">
      <w:pPr>
        <w:tabs>
          <w:tab w:val="left" w:pos="7686"/>
        </w:tabs>
        <w:rPr>
          <w:rFonts w:cs="Times New Roman CYR"/>
          <w:b/>
          <w:bCs/>
          <w:lang w:val="uk-UA"/>
        </w:rPr>
      </w:pPr>
    </w:p>
    <w:p w:rsidR="004F2021" w:rsidRPr="00FB0683" w:rsidRDefault="004F2021" w:rsidP="00D45EDC">
      <w:pPr>
        <w:tabs>
          <w:tab w:val="left" w:pos="7686"/>
        </w:tabs>
        <w:rPr>
          <w:rFonts w:cs="Times New Roman CYR"/>
          <w:b/>
          <w:bCs/>
          <w:lang w:val="uk-UA"/>
        </w:rPr>
      </w:pPr>
    </w:p>
    <w:p w:rsidR="004F2021" w:rsidRPr="00FB0683" w:rsidRDefault="004F2021" w:rsidP="00D45EDC">
      <w:pPr>
        <w:tabs>
          <w:tab w:val="left" w:pos="7686"/>
        </w:tabs>
        <w:rPr>
          <w:rFonts w:cs="Times New Roman CYR"/>
          <w:b/>
          <w:bCs/>
          <w:lang w:val="uk-UA"/>
        </w:rPr>
      </w:pPr>
    </w:p>
    <w:p w:rsidR="00551A01" w:rsidRPr="00FB0683" w:rsidRDefault="00551A01" w:rsidP="006E29D1">
      <w:pPr>
        <w:ind w:left="6379"/>
        <w:jc w:val="center"/>
        <w:rPr>
          <w:rFonts w:cs="Times New Roman CYR"/>
          <w:b/>
          <w:bCs/>
          <w:lang w:val="uk-UA"/>
        </w:rPr>
      </w:pPr>
    </w:p>
    <w:p w:rsidR="00BF51B6" w:rsidRDefault="00BF51B6" w:rsidP="006E29D1">
      <w:pPr>
        <w:ind w:left="6379"/>
        <w:jc w:val="center"/>
        <w:rPr>
          <w:rFonts w:cs="Times New Roman CYR"/>
          <w:b/>
          <w:bCs/>
          <w:lang w:val="uk-UA"/>
        </w:rPr>
      </w:pPr>
    </w:p>
    <w:p w:rsidR="00A14AFA" w:rsidRDefault="00A14AFA" w:rsidP="006E29D1">
      <w:pPr>
        <w:ind w:left="6379"/>
        <w:jc w:val="center"/>
        <w:rPr>
          <w:rFonts w:cs="Times New Roman CYR"/>
          <w:b/>
          <w:bCs/>
          <w:lang w:val="uk-UA"/>
        </w:rPr>
      </w:pPr>
    </w:p>
    <w:p w:rsidR="00A14AFA" w:rsidRDefault="00A14AFA" w:rsidP="006E29D1">
      <w:pPr>
        <w:ind w:left="6379"/>
        <w:jc w:val="center"/>
        <w:rPr>
          <w:rFonts w:cs="Times New Roman CYR"/>
          <w:b/>
          <w:bCs/>
          <w:lang w:val="uk-UA"/>
        </w:rPr>
      </w:pPr>
    </w:p>
    <w:p w:rsidR="00A14AFA" w:rsidRPr="00112713" w:rsidRDefault="00A14AFA" w:rsidP="006E29D1">
      <w:pPr>
        <w:ind w:left="6379"/>
        <w:jc w:val="center"/>
        <w:rPr>
          <w:rFonts w:cs="Times New Roman CYR"/>
          <w:b/>
          <w:bCs/>
        </w:rPr>
      </w:pPr>
    </w:p>
    <w:p w:rsidR="007B03C5" w:rsidRPr="00112713" w:rsidRDefault="007B03C5" w:rsidP="006E29D1">
      <w:pPr>
        <w:ind w:left="6379"/>
        <w:jc w:val="center"/>
        <w:rPr>
          <w:rFonts w:cs="Times New Roman CYR"/>
          <w:b/>
          <w:bCs/>
        </w:rPr>
      </w:pPr>
    </w:p>
    <w:p w:rsidR="007B03C5" w:rsidRPr="00112713" w:rsidRDefault="007B03C5" w:rsidP="006E29D1">
      <w:pPr>
        <w:ind w:left="6379"/>
        <w:jc w:val="center"/>
        <w:rPr>
          <w:rFonts w:cs="Times New Roman CYR"/>
          <w:b/>
          <w:bCs/>
        </w:rPr>
      </w:pPr>
    </w:p>
    <w:p w:rsidR="007B03C5" w:rsidRPr="00112713" w:rsidRDefault="007B03C5" w:rsidP="006E29D1">
      <w:pPr>
        <w:ind w:left="6379"/>
        <w:jc w:val="center"/>
        <w:rPr>
          <w:rFonts w:cs="Times New Roman CYR"/>
          <w:b/>
          <w:bCs/>
        </w:rPr>
      </w:pPr>
    </w:p>
    <w:p w:rsidR="007B03C5" w:rsidRPr="00112713" w:rsidRDefault="007B03C5" w:rsidP="006E29D1">
      <w:pPr>
        <w:ind w:left="6379"/>
        <w:jc w:val="center"/>
        <w:rPr>
          <w:rFonts w:cs="Times New Roman CYR"/>
          <w:b/>
          <w:bCs/>
        </w:rPr>
      </w:pPr>
    </w:p>
    <w:p w:rsidR="007B03C5" w:rsidRPr="00112713" w:rsidRDefault="007B03C5" w:rsidP="006E29D1">
      <w:pPr>
        <w:ind w:left="6379"/>
        <w:jc w:val="center"/>
        <w:rPr>
          <w:rFonts w:cs="Times New Roman CYR"/>
          <w:b/>
          <w:bCs/>
        </w:rPr>
      </w:pPr>
    </w:p>
    <w:p w:rsidR="007B03C5" w:rsidRPr="00112713" w:rsidRDefault="007B03C5" w:rsidP="006E29D1">
      <w:pPr>
        <w:ind w:left="6379"/>
        <w:jc w:val="center"/>
        <w:rPr>
          <w:rFonts w:cs="Times New Roman CYR"/>
          <w:b/>
          <w:bCs/>
        </w:rPr>
      </w:pPr>
    </w:p>
    <w:p w:rsidR="007B03C5" w:rsidRPr="00112713" w:rsidRDefault="007B03C5" w:rsidP="006E29D1">
      <w:pPr>
        <w:ind w:left="6379"/>
        <w:jc w:val="center"/>
        <w:rPr>
          <w:rFonts w:cs="Times New Roman CYR"/>
          <w:b/>
          <w:bCs/>
        </w:rPr>
      </w:pPr>
    </w:p>
    <w:p w:rsidR="007B03C5" w:rsidRPr="00112713" w:rsidRDefault="007B03C5" w:rsidP="006E29D1">
      <w:pPr>
        <w:ind w:left="6379"/>
        <w:jc w:val="center"/>
        <w:rPr>
          <w:rFonts w:cs="Times New Roman CYR"/>
          <w:b/>
          <w:bCs/>
        </w:rPr>
      </w:pPr>
    </w:p>
    <w:p w:rsidR="007B03C5" w:rsidRPr="00112713" w:rsidRDefault="007B03C5" w:rsidP="006E29D1">
      <w:pPr>
        <w:ind w:left="6379"/>
        <w:jc w:val="center"/>
        <w:rPr>
          <w:rFonts w:cs="Times New Roman CYR"/>
          <w:b/>
          <w:bCs/>
        </w:rPr>
      </w:pPr>
    </w:p>
    <w:p w:rsidR="007B03C5" w:rsidRPr="00112713" w:rsidRDefault="007B03C5" w:rsidP="006E29D1">
      <w:pPr>
        <w:ind w:left="6379"/>
        <w:jc w:val="center"/>
        <w:rPr>
          <w:rFonts w:cs="Times New Roman CYR"/>
          <w:b/>
          <w:bCs/>
        </w:rPr>
      </w:pPr>
    </w:p>
    <w:p w:rsidR="007B03C5" w:rsidRPr="00112713" w:rsidRDefault="007B03C5" w:rsidP="006E29D1">
      <w:pPr>
        <w:ind w:left="6379"/>
        <w:jc w:val="center"/>
        <w:rPr>
          <w:rFonts w:cs="Times New Roman CYR"/>
          <w:b/>
          <w:bCs/>
        </w:rPr>
      </w:pPr>
    </w:p>
    <w:p w:rsidR="007B03C5" w:rsidRPr="00112713" w:rsidRDefault="007B03C5" w:rsidP="006E29D1">
      <w:pPr>
        <w:ind w:left="6379"/>
        <w:jc w:val="center"/>
        <w:rPr>
          <w:rFonts w:cs="Times New Roman CYR"/>
          <w:b/>
          <w:bCs/>
        </w:rPr>
      </w:pPr>
    </w:p>
    <w:p w:rsidR="007B03C5" w:rsidRPr="00112713" w:rsidRDefault="007B03C5" w:rsidP="006E29D1">
      <w:pPr>
        <w:ind w:left="6379"/>
        <w:jc w:val="center"/>
        <w:rPr>
          <w:rFonts w:cs="Times New Roman CYR"/>
          <w:b/>
          <w:bCs/>
        </w:rPr>
      </w:pPr>
    </w:p>
    <w:p w:rsidR="007B03C5" w:rsidRPr="00112713" w:rsidRDefault="007B03C5" w:rsidP="006E29D1">
      <w:pPr>
        <w:ind w:left="6379"/>
        <w:jc w:val="center"/>
        <w:rPr>
          <w:rFonts w:cs="Times New Roman CYR"/>
          <w:b/>
          <w:bCs/>
        </w:rPr>
      </w:pPr>
    </w:p>
    <w:p w:rsidR="007B03C5" w:rsidRPr="00112713" w:rsidRDefault="007B03C5" w:rsidP="006E29D1">
      <w:pPr>
        <w:ind w:left="6379"/>
        <w:jc w:val="center"/>
        <w:rPr>
          <w:rFonts w:cs="Times New Roman CYR"/>
          <w:b/>
          <w:bCs/>
        </w:rPr>
      </w:pPr>
    </w:p>
    <w:p w:rsidR="007B03C5" w:rsidRPr="00112713" w:rsidRDefault="007B03C5" w:rsidP="006E29D1">
      <w:pPr>
        <w:ind w:left="6379"/>
        <w:jc w:val="center"/>
        <w:rPr>
          <w:rFonts w:cs="Times New Roman CYR"/>
          <w:b/>
          <w:bCs/>
        </w:rPr>
      </w:pPr>
    </w:p>
    <w:p w:rsidR="007B03C5" w:rsidRPr="00112713" w:rsidRDefault="007B03C5" w:rsidP="006E29D1">
      <w:pPr>
        <w:ind w:left="6379"/>
        <w:jc w:val="center"/>
        <w:rPr>
          <w:rFonts w:cs="Times New Roman CYR"/>
          <w:b/>
          <w:bCs/>
        </w:rPr>
      </w:pPr>
    </w:p>
    <w:p w:rsidR="007B03C5" w:rsidRPr="00112713" w:rsidRDefault="007B03C5" w:rsidP="006E29D1">
      <w:pPr>
        <w:ind w:left="6379"/>
        <w:jc w:val="center"/>
        <w:rPr>
          <w:rFonts w:cs="Times New Roman CYR"/>
          <w:b/>
          <w:bCs/>
        </w:rPr>
      </w:pPr>
    </w:p>
    <w:p w:rsidR="00A9161A" w:rsidRPr="00184654" w:rsidRDefault="00A9161A" w:rsidP="006E29D1">
      <w:pPr>
        <w:ind w:left="6379"/>
        <w:jc w:val="center"/>
        <w:rPr>
          <w:rFonts w:cs="Times New Roman CYR"/>
          <w:b/>
          <w:bCs/>
        </w:rPr>
      </w:pPr>
    </w:p>
    <w:p w:rsidR="00A9161A" w:rsidRPr="00184654" w:rsidRDefault="00A9161A" w:rsidP="006E29D1">
      <w:pPr>
        <w:ind w:left="6379"/>
        <w:jc w:val="center"/>
        <w:rPr>
          <w:rFonts w:cs="Times New Roman CYR"/>
          <w:b/>
          <w:bCs/>
        </w:rPr>
      </w:pPr>
    </w:p>
    <w:p w:rsidR="007A36E6" w:rsidRDefault="007A36E6" w:rsidP="006E29D1">
      <w:pPr>
        <w:ind w:left="6379"/>
        <w:jc w:val="center"/>
        <w:rPr>
          <w:rFonts w:cs="Times New Roman CYR"/>
          <w:b/>
          <w:bCs/>
          <w:lang w:val="uk-UA"/>
        </w:rPr>
      </w:pPr>
    </w:p>
    <w:p w:rsidR="00D45EDC" w:rsidRPr="00FB0683" w:rsidRDefault="00A14AFA" w:rsidP="006E29D1">
      <w:pPr>
        <w:ind w:left="6379"/>
        <w:jc w:val="center"/>
        <w:rPr>
          <w:rFonts w:cs="Times New Roman CYR"/>
          <w:b/>
          <w:bCs/>
          <w:lang w:val="uk-UA"/>
        </w:rPr>
      </w:pPr>
      <w:r>
        <w:rPr>
          <w:rFonts w:cs="Times New Roman CYR"/>
          <w:b/>
          <w:bCs/>
          <w:lang w:val="uk-UA"/>
        </w:rPr>
        <w:lastRenderedPageBreak/>
        <w:t xml:space="preserve">   </w:t>
      </w:r>
      <w:r w:rsidR="00D45EDC" w:rsidRPr="00FB0683">
        <w:rPr>
          <w:rFonts w:cs="Times New Roman CYR"/>
          <w:b/>
          <w:bCs/>
          <w:lang w:val="uk-UA"/>
        </w:rPr>
        <w:t>ДОДАТОК №1</w:t>
      </w:r>
    </w:p>
    <w:p w:rsidR="00D45EDC" w:rsidRPr="00FB0683" w:rsidRDefault="00D033F2" w:rsidP="00D45EDC">
      <w:pPr>
        <w:rPr>
          <w:rFonts w:cs="Times New Roman CYR"/>
          <w:b/>
          <w:bCs/>
          <w:lang w:val="uk-UA"/>
        </w:rPr>
      </w:pPr>
      <w:r w:rsidRPr="00FB0683">
        <w:rPr>
          <w:rFonts w:cs="Times New Roman CYR"/>
          <w:b/>
          <w:bCs/>
          <w:lang w:val="uk-UA"/>
        </w:rPr>
        <w:t xml:space="preserve">                                                                                                                      </w:t>
      </w:r>
      <w:r w:rsidR="00D45EDC" w:rsidRPr="00FB0683">
        <w:rPr>
          <w:rFonts w:cs="Times New Roman CYR"/>
          <w:b/>
          <w:bCs/>
          <w:lang w:val="uk-UA"/>
        </w:rPr>
        <w:t xml:space="preserve">до оголошення </w:t>
      </w:r>
    </w:p>
    <w:p w:rsidR="00D45EDC" w:rsidRPr="00FB0683" w:rsidRDefault="00D45EDC" w:rsidP="00D45EDC">
      <w:pPr>
        <w:ind w:left="6804" w:firstLine="5"/>
        <w:rPr>
          <w:rFonts w:cs="Times New Roman CYR"/>
          <w:b/>
          <w:bCs/>
          <w:sz w:val="10"/>
          <w:szCs w:val="10"/>
          <w:lang w:val="uk-UA"/>
        </w:rPr>
      </w:pPr>
    </w:p>
    <w:p w:rsidR="004F2021" w:rsidRPr="00FB0683" w:rsidRDefault="004F2021" w:rsidP="004F2021">
      <w:pPr>
        <w:jc w:val="center"/>
        <w:rPr>
          <w:b/>
          <w:sz w:val="10"/>
          <w:szCs w:val="10"/>
          <w:lang w:val="uk-UA"/>
        </w:rPr>
      </w:pPr>
    </w:p>
    <w:p w:rsidR="00336306" w:rsidRPr="00B82437" w:rsidRDefault="006C0E37" w:rsidP="00336306">
      <w:pPr>
        <w:ind w:firstLine="900"/>
        <w:jc w:val="center"/>
        <w:rPr>
          <w:b/>
        </w:rPr>
      </w:pPr>
      <w:r w:rsidRPr="004438B8">
        <w:rPr>
          <w:b/>
          <w:u w:val="single"/>
          <w:lang w:val="uk-UA"/>
        </w:rPr>
        <w:t>ЛОТ №1</w:t>
      </w:r>
      <w:r w:rsidR="007C73C3" w:rsidRPr="00B82437">
        <w:rPr>
          <w:b/>
          <w:u w:val="single"/>
        </w:rPr>
        <w:t xml:space="preserve"> </w:t>
      </w:r>
      <w:r>
        <w:rPr>
          <w:b/>
          <w:lang w:val="uk-UA"/>
        </w:rPr>
        <w:t xml:space="preserve"> </w:t>
      </w:r>
      <w:r w:rsidR="00336306" w:rsidRPr="00696921">
        <w:rPr>
          <w:b/>
          <w:lang w:val="uk-UA"/>
        </w:rPr>
        <w:t>ТЕХНІЧНЕ    ЗАВДАННЯ:</w:t>
      </w:r>
    </w:p>
    <w:p w:rsidR="007C73C3" w:rsidRPr="00B82437" w:rsidRDefault="007C73C3" w:rsidP="00336306">
      <w:pPr>
        <w:ind w:firstLine="900"/>
        <w:jc w:val="center"/>
        <w:rPr>
          <w:b/>
        </w:rPr>
      </w:pPr>
    </w:p>
    <w:p w:rsidR="007B03C5" w:rsidRDefault="007B03C5" w:rsidP="007B03C5">
      <w:pPr>
        <w:widowControl w:val="0"/>
        <w:tabs>
          <w:tab w:val="left" w:pos="0"/>
        </w:tabs>
        <w:autoSpaceDE w:val="0"/>
        <w:autoSpaceDN w:val="0"/>
        <w:adjustRightInd w:val="0"/>
        <w:spacing w:after="120"/>
        <w:ind w:right="-1" w:firstLine="900"/>
        <w:jc w:val="both"/>
        <w:rPr>
          <w:b/>
          <w:lang w:val="uk-UA"/>
        </w:rPr>
      </w:pPr>
      <w:r w:rsidRPr="00C1551B">
        <w:rPr>
          <w:b/>
          <w:lang w:val="uk-UA"/>
        </w:rPr>
        <w:t xml:space="preserve">Розробка </w:t>
      </w:r>
      <w:proofErr w:type="spellStart"/>
      <w:r w:rsidRPr="00C1551B">
        <w:rPr>
          <w:b/>
          <w:lang w:val="uk-UA"/>
        </w:rPr>
        <w:t>проєкт</w:t>
      </w:r>
      <w:r>
        <w:rPr>
          <w:b/>
          <w:lang w:val="uk-UA"/>
        </w:rPr>
        <w:t>ної</w:t>
      </w:r>
      <w:proofErr w:type="spellEnd"/>
      <w:r>
        <w:rPr>
          <w:b/>
          <w:lang w:val="uk-UA"/>
        </w:rPr>
        <w:t xml:space="preserve"> документації</w:t>
      </w:r>
      <w:r w:rsidRPr="00C1551B">
        <w:rPr>
          <w:b/>
          <w:lang w:val="uk-UA"/>
        </w:rPr>
        <w:t xml:space="preserve"> «</w:t>
      </w:r>
      <w:r w:rsidRPr="00905E0A">
        <w:rPr>
          <w:b/>
          <w:lang w:val="uk-UA"/>
        </w:rPr>
        <w:t>Технічне переоснащення ПС-110/35/10 кВ "Південна" (заміна Т1) в м. Вінниця, вул. Пирогова, 131</w:t>
      </w:r>
      <w:r>
        <w:rPr>
          <w:b/>
          <w:lang w:val="uk-UA"/>
        </w:rPr>
        <w:t>»</w:t>
      </w:r>
      <w:r w:rsidRPr="00616D8C">
        <w:rPr>
          <w:b/>
          <w:lang w:val="uk-UA"/>
        </w:rPr>
        <w:t xml:space="preserve">.  </w:t>
      </w:r>
    </w:p>
    <w:p w:rsidR="007B03C5" w:rsidRPr="00282032" w:rsidRDefault="007B03C5" w:rsidP="007B03C5">
      <w:pPr>
        <w:widowControl w:val="0"/>
        <w:tabs>
          <w:tab w:val="left" w:pos="0"/>
        </w:tabs>
        <w:autoSpaceDE w:val="0"/>
        <w:autoSpaceDN w:val="0"/>
        <w:adjustRightInd w:val="0"/>
        <w:spacing w:after="120"/>
        <w:ind w:right="-1" w:firstLine="900"/>
        <w:jc w:val="both"/>
        <w:rPr>
          <w:b/>
          <w:color w:val="0000FF"/>
          <w:lang w:val="uk-UA"/>
        </w:rPr>
      </w:pPr>
      <w:r w:rsidRPr="00282032">
        <w:rPr>
          <w:b/>
          <w:color w:val="0000FF"/>
          <w:lang w:val="uk-UA"/>
        </w:rPr>
        <w:t>Термін виконання робіт: 202</w:t>
      </w:r>
      <w:r>
        <w:rPr>
          <w:b/>
          <w:color w:val="0000FF"/>
          <w:lang w:val="uk-UA"/>
        </w:rPr>
        <w:t>2</w:t>
      </w:r>
      <w:r w:rsidRPr="00282032">
        <w:rPr>
          <w:b/>
          <w:color w:val="0000FF"/>
          <w:lang w:val="uk-UA"/>
        </w:rPr>
        <w:t xml:space="preserve"> р. згідно договору </w:t>
      </w:r>
    </w:p>
    <w:tbl>
      <w:tblPr>
        <w:tblStyle w:val="511"/>
        <w:tblW w:w="9747" w:type="dxa"/>
        <w:tblLayout w:type="fixed"/>
        <w:tblLook w:val="04A0" w:firstRow="1" w:lastRow="0" w:firstColumn="1" w:lastColumn="0" w:noHBand="0" w:noVBand="1"/>
      </w:tblPr>
      <w:tblGrid>
        <w:gridCol w:w="675"/>
        <w:gridCol w:w="6237"/>
        <w:gridCol w:w="567"/>
        <w:gridCol w:w="1032"/>
        <w:gridCol w:w="102"/>
        <w:gridCol w:w="1134"/>
      </w:tblGrid>
      <w:tr w:rsidR="007B03C5" w:rsidRPr="00282032" w:rsidTr="00751218">
        <w:trPr>
          <w:trHeight w:val="556"/>
        </w:trPr>
        <w:tc>
          <w:tcPr>
            <w:tcW w:w="675" w:type="dxa"/>
          </w:tcPr>
          <w:p w:rsidR="007B03C5" w:rsidRPr="00282032" w:rsidRDefault="007B03C5" w:rsidP="00751218">
            <w:pPr>
              <w:rPr>
                <w:lang w:val="uk-UA" w:eastAsia="en-US"/>
              </w:rPr>
            </w:pPr>
            <w:r w:rsidRPr="00282032">
              <w:rPr>
                <w:lang w:val="uk-UA" w:eastAsia="en-US"/>
              </w:rPr>
              <w:t>№ п/п</w:t>
            </w:r>
          </w:p>
        </w:tc>
        <w:tc>
          <w:tcPr>
            <w:tcW w:w="6237" w:type="dxa"/>
          </w:tcPr>
          <w:p w:rsidR="007B03C5" w:rsidRPr="00282032" w:rsidRDefault="007B03C5" w:rsidP="00751218">
            <w:pPr>
              <w:jc w:val="center"/>
              <w:rPr>
                <w:lang w:val="uk-UA" w:eastAsia="en-US"/>
              </w:rPr>
            </w:pPr>
            <w:r w:rsidRPr="00282032">
              <w:rPr>
                <w:lang w:val="uk-UA" w:eastAsia="en-US"/>
              </w:rPr>
              <w:t>Перелік робіт</w:t>
            </w:r>
          </w:p>
        </w:tc>
        <w:tc>
          <w:tcPr>
            <w:tcW w:w="1599" w:type="dxa"/>
            <w:gridSpan w:val="2"/>
          </w:tcPr>
          <w:p w:rsidR="007B03C5" w:rsidRPr="00282032" w:rsidRDefault="007B03C5" w:rsidP="00751218">
            <w:pPr>
              <w:rPr>
                <w:lang w:val="uk-UA" w:eastAsia="en-US"/>
              </w:rPr>
            </w:pPr>
            <w:r w:rsidRPr="00282032">
              <w:rPr>
                <w:lang w:val="uk-UA" w:eastAsia="en-US"/>
              </w:rPr>
              <w:t>Од.</w:t>
            </w:r>
          </w:p>
          <w:p w:rsidR="007B03C5" w:rsidRPr="00282032" w:rsidRDefault="007B03C5" w:rsidP="00751218">
            <w:pPr>
              <w:rPr>
                <w:lang w:val="uk-UA" w:eastAsia="en-US"/>
              </w:rPr>
            </w:pPr>
            <w:r w:rsidRPr="00282032">
              <w:rPr>
                <w:lang w:val="uk-UA" w:eastAsia="en-US"/>
              </w:rPr>
              <w:t>виміру</w:t>
            </w:r>
          </w:p>
        </w:tc>
        <w:tc>
          <w:tcPr>
            <w:tcW w:w="1236" w:type="dxa"/>
            <w:gridSpan w:val="2"/>
          </w:tcPr>
          <w:p w:rsidR="007B03C5" w:rsidRPr="00282032" w:rsidRDefault="007B03C5" w:rsidP="00751218">
            <w:pPr>
              <w:rPr>
                <w:lang w:val="uk-UA" w:eastAsia="en-US"/>
              </w:rPr>
            </w:pPr>
            <w:r w:rsidRPr="00282032">
              <w:rPr>
                <w:lang w:val="uk-UA" w:eastAsia="en-US"/>
              </w:rPr>
              <w:t>Показник</w:t>
            </w:r>
          </w:p>
        </w:tc>
      </w:tr>
      <w:tr w:rsidR="007B03C5" w:rsidRPr="00282032" w:rsidTr="00751218">
        <w:trPr>
          <w:trHeight w:val="556"/>
        </w:trPr>
        <w:tc>
          <w:tcPr>
            <w:tcW w:w="675" w:type="dxa"/>
          </w:tcPr>
          <w:p w:rsidR="007B03C5" w:rsidRPr="00282032" w:rsidRDefault="007B03C5" w:rsidP="00751218">
            <w:pPr>
              <w:rPr>
                <w:lang w:val="uk-UA" w:eastAsia="en-US"/>
              </w:rPr>
            </w:pPr>
          </w:p>
        </w:tc>
        <w:tc>
          <w:tcPr>
            <w:tcW w:w="9072" w:type="dxa"/>
            <w:gridSpan w:val="5"/>
          </w:tcPr>
          <w:p w:rsidR="007B03C5" w:rsidRPr="00282032" w:rsidRDefault="007B03C5" w:rsidP="00751218">
            <w:pPr>
              <w:rPr>
                <w:b/>
                <w:lang w:val="uk-UA" w:eastAsia="en-US"/>
              </w:rPr>
            </w:pPr>
            <w:r w:rsidRPr="00282032">
              <w:rPr>
                <w:b/>
                <w:lang w:val="uk-UA" w:eastAsia="en-US"/>
              </w:rPr>
              <w:t xml:space="preserve">Розроблення </w:t>
            </w:r>
            <w:proofErr w:type="spellStart"/>
            <w:r w:rsidRPr="00282032">
              <w:rPr>
                <w:b/>
                <w:lang w:val="uk-UA" w:eastAsia="en-US"/>
              </w:rPr>
              <w:t>проєктних</w:t>
            </w:r>
            <w:proofErr w:type="spellEnd"/>
            <w:r w:rsidRPr="00282032">
              <w:rPr>
                <w:b/>
                <w:lang w:val="uk-UA" w:eastAsia="en-US"/>
              </w:rPr>
              <w:t xml:space="preserve"> рішень</w:t>
            </w:r>
          </w:p>
        </w:tc>
      </w:tr>
      <w:tr w:rsidR="007B03C5" w:rsidRPr="00F70BAE" w:rsidTr="00751218">
        <w:trPr>
          <w:trHeight w:val="356"/>
        </w:trPr>
        <w:tc>
          <w:tcPr>
            <w:tcW w:w="675" w:type="dxa"/>
          </w:tcPr>
          <w:p w:rsidR="007B03C5" w:rsidRPr="00F70BAE" w:rsidRDefault="007B03C5" w:rsidP="00751218">
            <w:pPr>
              <w:rPr>
                <w:lang w:val="uk-UA"/>
              </w:rPr>
            </w:pPr>
            <w:r w:rsidRPr="00F70BAE">
              <w:rPr>
                <w:lang w:val="uk-UA"/>
              </w:rPr>
              <w:t>1</w:t>
            </w:r>
          </w:p>
        </w:tc>
        <w:tc>
          <w:tcPr>
            <w:tcW w:w="6237" w:type="dxa"/>
          </w:tcPr>
          <w:p w:rsidR="007B03C5" w:rsidRPr="00F70BAE" w:rsidRDefault="007B03C5" w:rsidP="00751218">
            <w:pPr>
              <w:rPr>
                <w:lang w:val="uk-UA"/>
              </w:rPr>
            </w:pPr>
            <w:r w:rsidRPr="00F70BAE">
              <w:rPr>
                <w:lang w:val="uk-UA"/>
              </w:rPr>
              <w:t>Технічне переоснащення (заміна) силового трансформатора Т1 типу ТДТН-25000/110 У1</w:t>
            </w:r>
          </w:p>
        </w:tc>
        <w:tc>
          <w:tcPr>
            <w:tcW w:w="1701" w:type="dxa"/>
            <w:gridSpan w:val="3"/>
          </w:tcPr>
          <w:p w:rsidR="007B03C5" w:rsidRPr="00F70BAE" w:rsidRDefault="007B03C5" w:rsidP="00751218">
            <w:pPr>
              <w:rPr>
                <w:lang w:val="uk-UA"/>
              </w:rPr>
            </w:pPr>
            <w:proofErr w:type="spellStart"/>
            <w:r w:rsidRPr="00F70BAE">
              <w:rPr>
                <w:lang w:val="uk-UA"/>
              </w:rPr>
              <w:t>трансформа</w:t>
            </w:r>
            <w:r>
              <w:rPr>
                <w:lang w:val="uk-UA"/>
              </w:rPr>
              <w:t>-</w:t>
            </w:r>
            <w:r w:rsidRPr="00F70BAE">
              <w:rPr>
                <w:lang w:val="uk-UA"/>
              </w:rPr>
              <w:t>тор</w:t>
            </w:r>
            <w:proofErr w:type="spellEnd"/>
            <w:r w:rsidRPr="00F70BAE">
              <w:rPr>
                <w:lang w:val="uk-UA"/>
              </w:rPr>
              <w:t>, шт.</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356"/>
        </w:trPr>
        <w:tc>
          <w:tcPr>
            <w:tcW w:w="675" w:type="dxa"/>
          </w:tcPr>
          <w:p w:rsidR="007B03C5" w:rsidRPr="00F70BAE" w:rsidRDefault="007B03C5" w:rsidP="00751218">
            <w:pPr>
              <w:rPr>
                <w:lang w:val="uk-UA"/>
              </w:rPr>
            </w:pPr>
            <w:r w:rsidRPr="00F70BAE">
              <w:rPr>
                <w:lang w:val="uk-UA"/>
              </w:rPr>
              <w:t>2</w:t>
            </w:r>
          </w:p>
        </w:tc>
        <w:tc>
          <w:tcPr>
            <w:tcW w:w="6237" w:type="dxa"/>
          </w:tcPr>
          <w:p w:rsidR="007B03C5" w:rsidRPr="00F70BAE" w:rsidRDefault="007B03C5" w:rsidP="00751218">
            <w:pPr>
              <w:rPr>
                <w:lang w:val="uk-UA"/>
              </w:rPr>
            </w:pPr>
            <w:r w:rsidRPr="00F70BAE">
              <w:rPr>
                <w:lang w:val="uk-UA"/>
              </w:rPr>
              <w:t>Технічне переоснащення (заміна) розрядника в нейтралі Т1 на ОПН та ЗОН-110-Т1, заміна ОПН 110, 35, 10 кВ Т1</w:t>
            </w:r>
          </w:p>
        </w:tc>
        <w:tc>
          <w:tcPr>
            <w:tcW w:w="1701" w:type="dxa"/>
            <w:gridSpan w:val="3"/>
          </w:tcPr>
          <w:p w:rsidR="007B03C5" w:rsidRPr="00F70BAE" w:rsidRDefault="007B03C5" w:rsidP="00751218">
            <w:pPr>
              <w:rPr>
                <w:lang w:val="uk-UA"/>
              </w:rPr>
            </w:pPr>
            <w:r>
              <w:rPr>
                <w:lang w:val="uk-UA"/>
              </w:rPr>
              <w:t>комплект</w:t>
            </w:r>
          </w:p>
        </w:tc>
        <w:tc>
          <w:tcPr>
            <w:tcW w:w="1134" w:type="dxa"/>
          </w:tcPr>
          <w:p w:rsidR="007B03C5" w:rsidRPr="00F70BAE" w:rsidRDefault="007B03C5" w:rsidP="00751218">
            <w:pPr>
              <w:rPr>
                <w:lang w:val="uk-UA"/>
              </w:rPr>
            </w:pPr>
            <w:r>
              <w:rPr>
                <w:lang w:val="uk-UA"/>
              </w:rPr>
              <w:t>4</w:t>
            </w:r>
          </w:p>
        </w:tc>
      </w:tr>
      <w:tr w:rsidR="007B03C5" w:rsidRPr="00F70BAE" w:rsidTr="00751218">
        <w:trPr>
          <w:trHeight w:val="356"/>
        </w:trPr>
        <w:tc>
          <w:tcPr>
            <w:tcW w:w="675" w:type="dxa"/>
          </w:tcPr>
          <w:p w:rsidR="007B03C5" w:rsidRPr="00F70BAE" w:rsidRDefault="007B03C5" w:rsidP="00751218">
            <w:pPr>
              <w:rPr>
                <w:lang w:val="uk-UA"/>
              </w:rPr>
            </w:pPr>
            <w:r w:rsidRPr="00F70BAE">
              <w:rPr>
                <w:lang w:val="uk-UA"/>
              </w:rPr>
              <w:t>3</w:t>
            </w:r>
          </w:p>
        </w:tc>
        <w:tc>
          <w:tcPr>
            <w:tcW w:w="6237" w:type="dxa"/>
          </w:tcPr>
          <w:p w:rsidR="007B03C5" w:rsidRPr="00F70BAE" w:rsidRDefault="007B03C5" w:rsidP="00751218">
            <w:pPr>
              <w:rPr>
                <w:lang w:val="uk-UA"/>
              </w:rPr>
            </w:pPr>
            <w:r w:rsidRPr="00F70BAE">
              <w:rPr>
                <w:lang w:val="uk-UA"/>
              </w:rPr>
              <w:t>Технічне переоснащення (заміна) ТС-10 кВ в комірці В-10 Т1, існуючого вимикача В-10 кВ Т1 та ПРЗА</w:t>
            </w:r>
          </w:p>
        </w:tc>
        <w:tc>
          <w:tcPr>
            <w:tcW w:w="1701" w:type="dxa"/>
            <w:gridSpan w:val="3"/>
          </w:tcPr>
          <w:p w:rsidR="007B03C5" w:rsidRPr="00F70BAE" w:rsidRDefault="007B03C5" w:rsidP="00751218">
            <w:pPr>
              <w:rPr>
                <w:lang w:val="uk-UA"/>
              </w:rPr>
            </w:pPr>
            <w:r w:rsidRPr="00F70BAE">
              <w:rPr>
                <w:lang w:val="uk-UA"/>
              </w:rPr>
              <w:t>комірка, шт.</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356"/>
        </w:trPr>
        <w:tc>
          <w:tcPr>
            <w:tcW w:w="675" w:type="dxa"/>
          </w:tcPr>
          <w:p w:rsidR="007B03C5" w:rsidRPr="00F70BAE" w:rsidRDefault="007B03C5" w:rsidP="00751218">
            <w:pPr>
              <w:rPr>
                <w:lang w:val="uk-UA"/>
              </w:rPr>
            </w:pPr>
            <w:r w:rsidRPr="00F70BAE">
              <w:rPr>
                <w:lang w:val="uk-UA"/>
              </w:rPr>
              <w:t>4</w:t>
            </w:r>
          </w:p>
        </w:tc>
        <w:tc>
          <w:tcPr>
            <w:tcW w:w="6237" w:type="dxa"/>
          </w:tcPr>
          <w:p w:rsidR="007B03C5" w:rsidRPr="00F70BAE" w:rsidRDefault="007B03C5" w:rsidP="00751218">
            <w:pPr>
              <w:rPr>
                <w:lang w:val="uk-UA"/>
              </w:rPr>
            </w:pPr>
            <w:r w:rsidRPr="00F70BAE">
              <w:rPr>
                <w:lang w:val="uk-UA"/>
              </w:rPr>
              <w:t>Технічне переоснащення (заміна) вторинних кіл ТС-10 кВ в комірці В-10 Т1, існуючого вимикача В-10 кВ Т1 та ПРЗА</w:t>
            </w:r>
          </w:p>
        </w:tc>
        <w:tc>
          <w:tcPr>
            <w:tcW w:w="1701" w:type="dxa"/>
            <w:gridSpan w:val="3"/>
          </w:tcPr>
          <w:p w:rsidR="007B03C5" w:rsidRPr="00F70BAE" w:rsidRDefault="007B03C5" w:rsidP="00751218">
            <w:pPr>
              <w:rPr>
                <w:lang w:val="uk-UA"/>
              </w:rPr>
            </w:pPr>
            <w:r w:rsidRPr="00F70BAE">
              <w:rPr>
                <w:lang w:val="uk-UA"/>
              </w:rPr>
              <w:t>приєднання</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356"/>
        </w:trPr>
        <w:tc>
          <w:tcPr>
            <w:tcW w:w="675" w:type="dxa"/>
          </w:tcPr>
          <w:p w:rsidR="007B03C5" w:rsidRPr="00F70BAE" w:rsidRDefault="007B03C5" w:rsidP="00751218">
            <w:pPr>
              <w:rPr>
                <w:lang w:val="uk-UA"/>
              </w:rPr>
            </w:pPr>
            <w:r w:rsidRPr="00F70BAE">
              <w:rPr>
                <w:lang w:val="uk-UA"/>
              </w:rPr>
              <w:t>5</w:t>
            </w:r>
          </w:p>
        </w:tc>
        <w:tc>
          <w:tcPr>
            <w:tcW w:w="6237" w:type="dxa"/>
          </w:tcPr>
          <w:p w:rsidR="007B03C5" w:rsidRPr="00F70BAE" w:rsidRDefault="007B03C5" w:rsidP="00751218">
            <w:pPr>
              <w:rPr>
                <w:lang w:val="uk-UA"/>
              </w:rPr>
            </w:pPr>
            <w:r w:rsidRPr="00F70BAE">
              <w:rPr>
                <w:lang w:val="uk-UA"/>
              </w:rPr>
              <w:t>Технічне переоснащення (заміна ) вимикача В-35 кВ у комплекті з ТС-35 кВ та ПРЗА в комірці Т1</w:t>
            </w:r>
          </w:p>
        </w:tc>
        <w:tc>
          <w:tcPr>
            <w:tcW w:w="1701" w:type="dxa"/>
            <w:gridSpan w:val="3"/>
          </w:tcPr>
          <w:p w:rsidR="007B03C5" w:rsidRPr="00F70BAE" w:rsidRDefault="007B03C5" w:rsidP="00751218">
            <w:pPr>
              <w:rPr>
                <w:lang w:val="uk-UA"/>
              </w:rPr>
            </w:pPr>
            <w:r w:rsidRPr="00F70BAE">
              <w:rPr>
                <w:lang w:val="uk-UA"/>
              </w:rPr>
              <w:t>блок, шт.</w:t>
            </w:r>
          </w:p>
          <w:p w:rsidR="007B03C5" w:rsidRPr="00F70BAE" w:rsidRDefault="007B03C5" w:rsidP="00751218">
            <w:pPr>
              <w:rPr>
                <w:lang w:val="uk-UA"/>
              </w:rPr>
            </w:pP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356"/>
        </w:trPr>
        <w:tc>
          <w:tcPr>
            <w:tcW w:w="675" w:type="dxa"/>
          </w:tcPr>
          <w:p w:rsidR="007B03C5" w:rsidRPr="00F70BAE" w:rsidRDefault="007B03C5" w:rsidP="00751218">
            <w:pPr>
              <w:rPr>
                <w:lang w:val="uk-UA"/>
              </w:rPr>
            </w:pPr>
            <w:r w:rsidRPr="00F70BAE">
              <w:rPr>
                <w:lang w:val="uk-UA"/>
              </w:rPr>
              <w:t>6</w:t>
            </w:r>
          </w:p>
        </w:tc>
        <w:tc>
          <w:tcPr>
            <w:tcW w:w="6237" w:type="dxa"/>
          </w:tcPr>
          <w:p w:rsidR="007B03C5" w:rsidRPr="00F70BAE" w:rsidRDefault="007B03C5" w:rsidP="00751218">
            <w:pPr>
              <w:rPr>
                <w:lang w:val="uk-UA"/>
              </w:rPr>
            </w:pPr>
            <w:r w:rsidRPr="00F70BAE">
              <w:rPr>
                <w:lang w:val="uk-UA"/>
              </w:rPr>
              <w:t>Технічне переоснащення (заміна ) вторинн</w:t>
            </w:r>
            <w:r>
              <w:rPr>
                <w:lang w:val="uk-UA"/>
              </w:rPr>
              <w:t>и</w:t>
            </w:r>
            <w:r w:rsidRPr="00F70BAE">
              <w:rPr>
                <w:lang w:val="uk-UA"/>
              </w:rPr>
              <w:t>х кіл вимикача В-35 кВ у комплекті з ТС-35 кВ та ПРЗА в комірці Т1</w:t>
            </w:r>
          </w:p>
        </w:tc>
        <w:tc>
          <w:tcPr>
            <w:tcW w:w="1701" w:type="dxa"/>
            <w:gridSpan w:val="3"/>
          </w:tcPr>
          <w:p w:rsidR="007B03C5" w:rsidRPr="00F70BAE" w:rsidRDefault="007B03C5" w:rsidP="00751218">
            <w:pPr>
              <w:rPr>
                <w:lang w:val="uk-UA"/>
              </w:rPr>
            </w:pPr>
            <w:r w:rsidRPr="00F70BAE">
              <w:rPr>
                <w:lang w:val="uk-UA"/>
              </w:rPr>
              <w:t>приєднання</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356"/>
        </w:trPr>
        <w:tc>
          <w:tcPr>
            <w:tcW w:w="675" w:type="dxa"/>
          </w:tcPr>
          <w:p w:rsidR="007B03C5" w:rsidRPr="00F70BAE" w:rsidRDefault="007B03C5" w:rsidP="00751218">
            <w:pPr>
              <w:rPr>
                <w:lang w:val="uk-UA"/>
              </w:rPr>
            </w:pPr>
            <w:r w:rsidRPr="00F70BAE">
              <w:rPr>
                <w:lang w:val="uk-UA"/>
              </w:rPr>
              <w:t>7</w:t>
            </w:r>
          </w:p>
        </w:tc>
        <w:tc>
          <w:tcPr>
            <w:tcW w:w="6237" w:type="dxa"/>
          </w:tcPr>
          <w:p w:rsidR="007B03C5" w:rsidRPr="00F70BAE" w:rsidRDefault="007B03C5" w:rsidP="00751218">
            <w:pPr>
              <w:rPr>
                <w:lang w:val="uk-UA"/>
              </w:rPr>
            </w:pPr>
            <w:r w:rsidRPr="00F70BAE">
              <w:rPr>
                <w:lang w:val="uk-UA"/>
              </w:rPr>
              <w:t xml:space="preserve">Технічне переоснащення влаштування заземлення, блискавкозахисту, заміна порталів (у разі необхідності), лотків та виконання </w:t>
            </w:r>
            <w:proofErr w:type="spellStart"/>
            <w:r w:rsidRPr="00F70BAE">
              <w:rPr>
                <w:lang w:val="uk-UA"/>
              </w:rPr>
              <w:t>благоустрію</w:t>
            </w:r>
            <w:proofErr w:type="spellEnd"/>
            <w:r w:rsidRPr="00F70BAE">
              <w:rPr>
                <w:lang w:val="uk-UA"/>
              </w:rPr>
              <w:t xml:space="preserve"> на ПС</w:t>
            </w:r>
          </w:p>
        </w:tc>
        <w:tc>
          <w:tcPr>
            <w:tcW w:w="1701" w:type="dxa"/>
            <w:gridSpan w:val="3"/>
          </w:tcPr>
          <w:p w:rsidR="007B03C5" w:rsidRPr="00F70BAE" w:rsidRDefault="007B03C5" w:rsidP="00751218">
            <w:pPr>
              <w:rPr>
                <w:lang w:val="uk-UA"/>
              </w:rPr>
            </w:pPr>
            <w:r w:rsidRPr="00F70BAE">
              <w:rPr>
                <w:lang w:val="uk-UA"/>
              </w:rPr>
              <w:t>підстанція, шт.</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8</w:t>
            </w:r>
          </w:p>
        </w:tc>
        <w:tc>
          <w:tcPr>
            <w:tcW w:w="6237" w:type="dxa"/>
          </w:tcPr>
          <w:p w:rsidR="007B03C5" w:rsidRPr="00F70BAE" w:rsidRDefault="007B03C5" w:rsidP="00751218">
            <w:pPr>
              <w:rPr>
                <w:lang w:val="uk-UA"/>
              </w:rPr>
            </w:pPr>
            <w:r w:rsidRPr="00F70BAE">
              <w:rPr>
                <w:lang w:val="uk-UA"/>
              </w:rPr>
              <w:t>Технічне переулаштування вторинних з’єднань в РУ 110 кВ для силового трансформатору Т1</w:t>
            </w:r>
          </w:p>
        </w:tc>
        <w:tc>
          <w:tcPr>
            <w:tcW w:w="1701" w:type="dxa"/>
            <w:gridSpan w:val="3"/>
          </w:tcPr>
          <w:p w:rsidR="007B03C5" w:rsidRPr="00F70BAE" w:rsidRDefault="007B03C5" w:rsidP="00751218">
            <w:pPr>
              <w:rPr>
                <w:lang w:val="uk-UA"/>
              </w:rPr>
            </w:pPr>
            <w:r w:rsidRPr="00F70BAE">
              <w:rPr>
                <w:lang w:val="uk-UA"/>
              </w:rPr>
              <w:t>приєднання</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9</w:t>
            </w:r>
          </w:p>
        </w:tc>
        <w:tc>
          <w:tcPr>
            <w:tcW w:w="6237" w:type="dxa"/>
          </w:tcPr>
          <w:p w:rsidR="007B03C5" w:rsidRPr="00F70BAE" w:rsidRDefault="007B03C5" w:rsidP="00751218">
            <w:pPr>
              <w:rPr>
                <w:lang w:val="uk-UA"/>
              </w:rPr>
            </w:pPr>
            <w:r w:rsidRPr="00F70BAE">
              <w:rPr>
                <w:lang w:val="uk-UA"/>
              </w:rPr>
              <w:t>Технічне переулаштування вторинних з’єднань:РУ 35 кВ для силового трансформатору Т1</w:t>
            </w:r>
          </w:p>
        </w:tc>
        <w:tc>
          <w:tcPr>
            <w:tcW w:w="1701" w:type="dxa"/>
            <w:gridSpan w:val="3"/>
          </w:tcPr>
          <w:p w:rsidR="007B03C5" w:rsidRPr="00F70BAE" w:rsidRDefault="007B03C5" w:rsidP="00751218">
            <w:pPr>
              <w:rPr>
                <w:lang w:val="uk-UA"/>
              </w:rPr>
            </w:pPr>
            <w:r w:rsidRPr="00F70BAE">
              <w:rPr>
                <w:lang w:val="uk-UA"/>
              </w:rPr>
              <w:t>приєднання</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10</w:t>
            </w:r>
          </w:p>
        </w:tc>
        <w:tc>
          <w:tcPr>
            <w:tcW w:w="6237" w:type="dxa"/>
          </w:tcPr>
          <w:p w:rsidR="007B03C5" w:rsidRPr="00F70BAE" w:rsidRDefault="007B03C5" w:rsidP="00751218">
            <w:pPr>
              <w:rPr>
                <w:lang w:val="uk-UA"/>
              </w:rPr>
            </w:pPr>
            <w:r w:rsidRPr="00F70BAE">
              <w:rPr>
                <w:lang w:val="uk-UA"/>
              </w:rPr>
              <w:t>Технічне переулаштування вторинних з’єднань в РУ 10 кВ для силового трансформатору Т1</w:t>
            </w:r>
          </w:p>
        </w:tc>
        <w:tc>
          <w:tcPr>
            <w:tcW w:w="1701" w:type="dxa"/>
            <w:gridSpan w:val="3"/>
          </w:tcPr>
          <w:p w:rsidR="007B03C5" w:rsidRPr="00F70BAE" w:rsidRDefault="007B03C5" w:rsidP="00751218">
            <w:pPr>
              <w:rPr>
                <w:lang w:val="uk-UA"/>
              </w:rPr>
            </w:pPr>
            <w:r w:rsidRPr="00F70BAE">
              <w:rPr>
                <w:lang w:val="uk-UA"/>
              </w:rPr>
              <w:t>приєднання</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11</w:t>
            </w:r>
          </w:p>
        </w:tc>
        <w:tc>
          <w:tcPr>
            <w:tcW w:w="6237" w:type="dxa"/>
          </w:tcPr>
          <w:p w:rsidR="007B03C5" w:rsidRPr="00F70BAE" w:rsidRDefault="007B03C5" w:rsidP="00751218">
            <w:pPr>
              <w:rPr>
                <w:lang w:val="uk-UA"/>
              </w:rPr>
            </w:pPr>
            <w:r w:rsidRPr="00F70BAE">
              <w:rPr>
                <w:lang w:val="uk-UA"/>
              </w:rPr>
              <w:t>Улаштування панелей, шаф РЗА і сигналізації для нового силового трансформатору Т1</w:t>
            </w:r>
          </w:p>
        </w:tc>
        <w:tc>
          <w:tcPr>
            <w:tcW w:w="1701" w:type="dxa"/>
            <w:gridSpan w:val="3"/>
          </w:tcPr>
          <w:p w:rsidR="007B03C5" w:rsidRPr="00F70BAE" w:rsidRDefault="007B03C5" w:rsidP="00751218">
            <w:pPr>
              <w:rPr>
                <w:lang w:val="uk-UA"/>
              </w:rPr>
            </w:pPr>
            <w:r w:rsidRPr="00F70BAE">
              <w:rPr>
                <w:lang w:val="uk-UA"/>
              </w:rPr>
              <w:t xml:space="preserve">типова панель </w:t>
            </w:r>
          </w:p>
        </w:tc>
        <w:tc>
          <w:tcPr>
            <w:tcW w:w="1134" w:type="dxa"/>
          </w:tcPr>
          <w:p w:rsidR="007B03C5" w:rsidRPr="00F70BAE" w:rsidRDefault="007B03C5" w:rsidP="00751218">
            <w:pPr>
              <w:rPr>
                <w:lang w:val="uk-UA"/>
              </w:rPr>
            </w:pPr>
            <w:r w:rsidRPr="00F70BAE">
              <w:rPr>
                <w:lang w:val="uk-UA"/>
              </w:rPr>
              <w:t>2</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12</w:t>
            </w:r>
          </w:p>
        </w:tc>
        <w:tc>
          <w:tcPr>
            <w:tcW w:w="6237" w:type="dxa"/>
          </w:tcPr>
          <w:p w:rsidR="007B03C5" w:rsidRPr="00F70BAE" w:rsidRDefault="007B03C5" w:rsidP="00751218">
            <w:proofErr w:type="spellStart"/>
            <w:r w:rsidRPr="00F70BAE">
              <w:t>Заміна</w:t>
            </w:r>
            <w:proofErr w:type="spellEnd"/>
            <w:r w:rsidRPr="00F70BAE">
              <w:t xml:space="preserve"> </w:t>
            </w:r>
            <w:proofErr w:type="spellStart"/>
            <w:r w:rsidRPr="00F70BAE">
              <w:t>силових</w:t>
            </w:r>
            <w:proofErr w:type="spellEnd"/>
            <w:r w:rsidRPr="00F70BAE">
              <w:t xml:space="preserve"> </w:t>
            </w:r>
            <w:proofErr w:type="spellStart"/>
            <w:r w:rsidRPr="00F70BAE">
              <w:t>кабелів</w:t>
            </w:r>
            <w:proofErr w:type="spellEnd"/>
            <w:r w:rsidRPr="00F70BAE">
              <w:t xml:space="preserve"> та </w:t>
            </w:r>
            <w:proofErr w:type="spellStart"/>
            <w:r w:rsidRPr="00F70BAE">
              <w:t>кабелів</w:t>
            </w:r>
            <w:proofErr w:type="spellEnd"/>
            <w:r w:rsidRPr="00F70BAE">
              <w:t xml:space="preserve"> </w:t>
            </w:r>
            <w:proofErr w:type="spellStart"/>
            <w:r w:rsidRPr="00F70BAE">
              <w:t>вторинної</w:t>
            </w:r>
            <w:proofErr w:type="spellEnd"/>
            <w:r w:rsidRPr="00F70BAE">
              <w:t xml:space="preserve"> </w:t>
            </w:r>
            <w:proofErr w:type="spellStart"/>
            <w:r w:rsidRPr="00F70BAE">
              <w:t>комутації</w:t>
            </w:r>
            <w:proofErr w:type="spellEnd"/>
            <w:r w:rsidRPr="00F70BAE">
              <w:t xml:space="preserve"> силового трансформатору та нового </w:t>
            </w:r>
            <w:proofErr w:type="spellStart"/>
            <w:r w:rsidRPr="00F70BAE">
              <w:t>обладнання</w:t>
            </w:r>
            <w:proofErr w:type="spellEnd"/>
          </w:p>
        </w:tc>
        <w:tc>
          <w:tcPr>
            <w:tcW w:w="1701" w:type="dxa"/>
            <w:gridSpan w:val="3"/>
          </w:tcPr>
          <w:p w:rsidR="007B03C5" w:rsidRPr="00F70BAE" w:rsidRDefault="007B03C5" w:rsidP="00751218">
            <w:pPr>
              <w:rPr>
                <w:lang w:val="uk-UA"/>
              </w:rPr>
            </w:pPr>
            <w:r>
              <w:rPr>
                <w:lang w:val="uk-UA"/>
              </w:rPr>
              <w:t>шт./</w:t>
            </w:r>
            <w:r w:rsidRPr="00F70BAE">
              <w:rPr>
                <w:lang w:val="uk-UA"/>
              </w:rPr>
              <w:t>км</w:t>
            </w:r>
          </w:p>
        </w:tc>
        <w:tc>
          <w:tcPr>
            <w:tcW w:w="1134" w:type="dxa"/>
          </w:tcPr>
          <w:p w:rsidR="007B03C5" w:rsidRPr="00F70BAE" w:rsidRDefault="007B03C5" w:rsidP="00751218">
            <w:pPr>
              <w:rPr>
                <w:lang w:val="uk-UA"/>
              </w:rPr>
            </w:pPr>
            <w:r>
              <w:rPr>
                <w:lang w:val="uk-UA"/>
              </w:rPr>
              <w:t>49/</w:t>
            </w:r>
            <w:r w:rsidRPr="00F70BAE">
              <w:rPr>
                <w:lang w:val="uk-UA"/>
              </w:rPr>
              <w:t xml:space="preserve">0,03 </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13</w:t>
            </w:r>
          </w:p>
        </w:tc>
        <w:tc>
          <w:tcPr>
            <w:tcW w:w="6237" w:type="dxa"/>
          </w:tcPr>
          <w:p w:rsidR="007B03C5" w:rsidRPr="00F70BAE" w:rsidRDefault="007B03C5" w:rsidP="00751218">
            <w:pPr>
              <w:rPr>
                <w:lang w:val="uk-UA"/>
              </w:rPr>
            </w:pPr>
            <w:r w:rsidRPr="00F70BAE">
              <w:rPr>
                <w:lang w:val="uk-UA"/>
              </w:rPr>
              <w:t>Релейний захист у мережі 110 кВ технічного переоснащення на ПС</w:t>
            </w:r>
          </w:p>
        </w:tc>
        <w:tc>
          <w:tcPr>
            <w:tcW w:w="1701" w:type="dxa"/>
            <w:gridSpan w:val="3"/>
          </w:tcPr>
          <w:p w:rsidR="007B03C5" w:rsidRPr="00F70BAE" w:rsidRDefault="007B03C5" w:rsidP="00751218">
            <w:pPr>
              <w:rPr>
                <w:lang w:val="uk-UA"/>
              </w:rPr>
            </w:pPr>
            <w:r w:rsidRPr="00F70BAE">
              <w:rPr>
                <w:lang w:val="uk-UA"/>
              </w:rPr>
              <w:t>мережа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14</w:t>
            </w:r>
          </w:p>
        </w:tc>
        <w:tc>
          <w:tcPr>
            <w:tcW w:w="6237" w:type="dxa"/>
          </w:tcPr>
          <w:p w:rsidR="007B03C5" w:rsidRPr="00F70BAE" w:rsidRDefault="007B03C5" w:rsidP="00751218">
            <w:pPr>
              <w:rPr>
                <w:lang w:val="uk-UA"/>
              </w:rPr>
            </w:pPr>
            <w:r w:rsidRPr="00F70BAE">
              <w:rPr>
                <w:lang w:val="uk-UA"/>
              </w:rPr>
              <w:t>Релейний захист у мережі 35 кВ технічного переоснащення на ПС</w:t>
            </w:r>
          </w:p>
        </w:tc>
        <w:tc>
          <w:tcPr>
            <w:tcW w:w="1701" w:type="dxa"/>
            <w:gridSpan w:val="3"/>
          </w:tcPr>
          <w:p w:rsidR="007B03C5" w:rsidRPr="00F70BAE" w:rsidRDefault="007B03C5" w:rsidP="00751218">
            <w:pPr>
              <w:rPr>
                <w:lang w:val="uk-UA"/>
              </w:rPr>
            </w:pPr>
            <w:r w:rsidRPr="00F70BAE">
              <w:rPr>
                <w:lang w:val="uk-UA"/>
              </w:rPr>
              <w:t>мережа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15</w:t>
            </w:r>
          </w:p>
        </w:tc>
        <w:tc>
          <w:tcPr>
            <w:tcW w:w="6237" w:type="dxa"/>
          </w:tcPr>
          <w:p w:rsidR="007B03C5" w:rsidRPr="00F70BAE" w:rsidRDefault="007B03C5" w:rsidP="00751218">
            <w:pPr>
              <w:rPr>
                <w:lang w:val="uk-UA"/>
              </w:rPr>
            </w:pPr>
            <w:r w:rsidRPr="00F70BAE">
              <w:rPr>
                <w:lang w:val="uk-UA"/>
              </w:rPr>
              <w:t>Релейний захист у мережі напругою 10 кВ технічного переоснащення на ПС</w:t>
            </w:r>
          </w:p>
        </w:tc>
        <w:tc>
          <w:tcPr>
            <w:tcW w:w="1701" w:type="dxa"/>
            <w:gridSpan w:val="3"/>
          </w:tcPr>
          <w:p w:rsidR="007B03C5" w:rsidRPr="00F70BAE" w:rsidRDefault="007B03C5" w:rsidP="00751218">
            <w:pPr>
              <w:rPr>
                <w:lang w:val="uk-UA"/>
              </w:rPr>
            </w:pPr>
            <w:r w:rsidRPr="00F70BAE">
              <w:rPr>
                <w:lang w:val="uk-UA"/>
              </w:rPr>
              <w:t>мережа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16</w:t>
            </w:r>
          </w:p>
        </w:tc>
        <w:tc>
          <w:tcPr>
            <w:tcW w:w="6237" w:type="dxa"/>
          </w:tcPr>
          <w:p w:rsidR="007B03C5" w:rsidRPr="00F70BAE" w:rsidRDefault="007B03C5" w:rsidP="00751218">
            <w:pPr>
              <w:rPr>
                <w:lang w:val="uk-UA"/>
              </w:rPr>
            </w:pPr>
            <w:r w:rsidRPr="00F70BAE">
              <w:rPr>
                <w:lang w:val="uk-UA"/>
              </w:rPr>
              <w:t>Розрахунок струмів КЗ у мережі 110 кВ на ПС</w:t>
            </w:r>
          </w:p>
        </w:tc>
        <w:tc>
          <w:tcPr>
            <w:tcW w:w="1701" w:type="dxa"/>
            <w:gridSpan w:val="3"/>
          </w:tcPr>
          <w:p w:rsidR="007B03C5" w:rsidRPr="00F70BAE" w:rsidRDefault="007B03C5" w:rsidP="00751218">
            <w:pPr>
              <w:rPr>
                <w:lang w:val="uk-UA"/>
              </w:rPr>
            </w:pPr>
            <w:r w:rsidRPr="00F70BAE">
              <w:rPr>
                <w:lang w:val="uk-UA"/>
              </w:rPr>
              <w:t>мережа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17</w:t>
            </w:r>
          </w:p>
        </w:tc>
        <w:tc>
          <w:tcPr>
            <w:tcW w:w="6237" w:type="dxa"/>
          </w:tcPr>
          <w:p w:rsidR="007B03C5" w:rsidRPr="00F70BAE" w:rsidRDefault="007B03C5" w:rsidP="00751218">
            <w:pPr>
              <w:rPr>
                <w:lang w:val="uk-UA"/>
              </w:rPr>
            </w:pPr>
            <w:r w:rsidRPr="00F70BAE">
              <w:rPr>
                <w:lang w:val="uk-UA"/>
              </w:rPr>
              <w:t>Розрахунок струмів КЗ у мережі 35 кВ на ПС</w:t>
            </w:r>
          </w:p>
        </w:tc>
        <w:tc>
          <w:tcPr>
            <w:tcW w:w="1701" w:type="dxa"/>
            <w:gridSpan w:val="3"/>
          </w:tcPr>
          <w:p w:rsidR="007B03C5" w:rsidRPr="00F70BAE" w:rsidRDefault="007B03C5" w:rsidP="00751218">
            <w:pPr>
              <w:rPr>
                <w:lang w:val="uk-UA"/>
              </w:rPr>
            </w:pPr>
            <w:r w:rsidRPr="00F70BAE">
              <w:rPr>
                <w:lang w:val="uk-UA"/>
              </w:rPr>
              <w:t>мережа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18</w:t>
            </w:r>
          </w:p>
        </w:tc>
        <w:tc>
          <w:tcPr>
            <w:tcW w:w="6237" w:type="dxa"/>
          </w:tcPr>
          <w:p w:rsidR="007B03C5" w:rsidRPr="00F70BAE" w:rsidRDefault="007B03C5" w:rsidP="00751218">
            <w:pPr>
              <w:rPr>
                <w:lang w:val="uk-UA"/>
              </w:rPr>
            </w:pPr>
            <w:r w:rsidRPr="00F70BAE">
              <w:rPr>
                <w:lang w:val="uk-UA"/>
              </w:rPr>
              <w:t>Розрахунок струмів КЗ в мережі 10 кВ</w:t>
            </w:r>
            <w:r>
              <w:t xml:space="preserve"> </w:t>
            </w:r>
            <w:r w:rsidRPr="006B00C9">
              <w:rPr>
                <w:lang w:val="uk-UA"/>
              </w:rPr>
              <w:t>на ПС</w:t>
            </w:r>
          </w:p>
        </w:tc>
        <w:tc>
          <w:tcPr>
            <w:tcW w:w="1701" w:type="dxa"/>
            <w:gridSpan w:val="3"/>
          </w:tcPr>
          <w:p w:rsidR="007B03C5" w:rsidRPr="00F70BAE" w:rsidRDefault="007B03C5" w:rsidP="00751218">
            <w:pPr>
              <w:rPr>
                <w:lang w:val="uk-UA"/>
              </w:rPr>
            </w:pPr>
            <w:r w:rsidRPr="00F70BAE">
              <w:rPr>
                <w:lang w:val="uk-UA"/>
              </w:rPr>
              <w:t>мережа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19</w:t>
            </w:r>
          </w:p>
        </w:tc>
        <w:tc>
          <w:tcPr>
            <w:tcW w:w="6237" w:type="dxa"/>
          </w:tcPr>
          <w:p w:rsidR="007B03C5" w:rsidRPr="00F70BAE" w:rsidRDefault="007B03C5" w:rsidP="00751218">
            <w:pPr>
              <w:rPr>
                <w:lang w:val="uk-UA"/>
              </w:rPr>
            </w:pPr>
            <w:r w:rsidRPr="00F70BAE">
              <w:rPr>
                <w:lang w:val="uk-UA"/>
              </w:rPr>
              <w:t xml:space="preserve">Вторинні з’єднання пристроїв </w:t>
            </w:r>
          </w:p>
        </w:tc>
        <w:tc>
          <w:tcPr>
            <w:tcW w:w="1701" w:type="dxa"/>
            <w:gridSpan w:val="3"/>
          </w:tcPr>
          <w:p w:rsidR="007B03C5" w:rsidRPr="00F70BAE" w:rsidRDefault="007B03C5" w:rsidP="00751218">
            <w:pPr>
              <w:rPr>
                <w:lang w:val="uk-UA"/>
              </w:rPr>
            </w:pPr>
            <w:r w:rsidRPr="00F70BAE">
              <w:rPr>
                <w:lang w:val="uk-UA"/>
              </w:rPr>
              <w:t>система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lastRenderedPageBreak/>
              <w:t>20</w:t>
            </w:r>
          </w:p>
        </w:tc>
        <w:tc>
          <w:tcPr>
            <w:tcW w:w="6237" w:type="dxa"/>
          </w:tcPr>
          <w:p w:rsidR="007B03C5" w:rsidRPr="00F70BAE" w:rsidRDefault="007B03C5" w:rsidP="00751218">
            <w:r w:rsidRPr="00F70BAE">
              <w:rPr>
                <w:lang w:val="uk-UA"/>
              </w:rPr>
              <w:t>Лінійна автоматика</w:t>
            </w:r>
          </w:p>
        </w:tc>
        <w:tc>
          <w:tcPr>
            <w:tcW w:w="1701" w:type="dxa"/>
            <w:gridSpan w:val="3"/>
          </w:tcPr>
          <w:p w:rsidR="007B03C5" w:rsidRPr="00F70BAE" w:rsidRDefault="007B03C5" w:rsidP="00751218">
            <w:pPr>
              <w:rPr>
                <w:lang w:val="uk-UA"/>
              </w:rPr>
            </w:pPr>
            <w:r w:rsidRPr="00F70BAE">
              <w:rPr>
                <w:lang w:val="uk-UA"/>
              </w:rPr>
              <w:t>мережа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675" w:type="dxa"/>
          </w:tcPr>
          <w:p w:rsidR="007B03C5" w:rsidRPr="00F70BAE" w:rsidRDefault="007B03C5" w:rsidP="00751218">
            <w:pPr>
              <w:rPr>
                <w:lang w:val="uk-UA"/>
              </w:rPr>
            </w:pPr>
          </w:p>
        </w:tc>
        <w:tc>
          <w:tcPr>
            <w:tcW w:w="6804" w:type="dxa"/>
            <w:gridSpan w:val="2"/>
          </w:tcPr>
          <w:p w:rsidR="007B03C5" w:rsidRDefault="007B03C5" w:rsidP="00751218">
            <w:pPr>
              <w:rPr>
                <w:b/>
                <w:lang w:val="uk-UA"/>
              </w:rPr>
            </w:pPr>
          </w:p>
          <w:p w:rsidR="007B03C5" w:rsidRPr="00F70BAE" w:rsidRDefault="007B03C5" w:rsidP="00751218">
            <w:pPr>
              <w:rPr>
                <w:b/>
                <w:lang w:val="uk-UA"/>
              </w:rPr>
            </w:pPr>
            <w:r w:rsidRPr="00F70BAE">
              <w:rPr>
                <w:b/>
                <w:lang w:val="uk-UA"/>
              </w:rPr>
              <w:t xml:space="preserve">Розрахунки ПРЗА </w:t>
            </w:r>
          </w:p>
        </w:tc>
        <w:tc>
          <w:tcPr>
            <w:tcW w:w="1134" w:type="dxa"/>
            <w:gridSpan w:val="2"/>
          </w:tcPr>
          <w:p w:rsidR="007B03C5" w:rsidRPr="00F70BAE" w:rsidRDefault="007B03C5" w:rsidP="00751218">
            <w:pPr>
              <w:rPr>
                <w:lang w:val="uk-UA"/>
              </w:rPr>
            </w:pPr>
          </w:p>
        </w:tc>
        <w:tc>
          <w:tcPr>
            <w:tcW w:w="1134" w:type="dxa"/>
          </w:tcPr>
          <w:p w:rsidR="007B03C5" w:rsidRPr="00F70BAE" w:rsidRDefault="007B03C5" w:rsidP="00751218">
            <w:pPr>
              <w:rPr>
                <w:lang w:val="uk-UA"/>
              </w:rPr>
            </w:pP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1</w:t>
            </w:r>
          </w:p>
        </w:tc>
        <w:tc>
          <w:tcPr>
            <w:tcW w:w="6804" w:type="dxa"/>
            <w:gridSpan w:val="2"/>
          </w:tcPr>
          <w:p w:rsidR="007B03C5" w:rsidRPr="00F70BAE" w:rsidRDefault="007B03C5" w:rsidP="00751218">
            <w:pPr>
              <w:rPr>
                <w:lang w:val="uk-UA"/>
              </w:rPr>
            </w:pPr>
            <w:r w:rsidRPr="00F70BAE">
              <w:rPr>
                <w:lang w:val="uk-UA"/>
              </w:rPr>
              <w:t>Визначення відповідності ПРЗА прилеглої мережі 110 кВ. Заміна ПРЗА.</w:t>
            </w:r>
          </w:p>
        </w:tc>
        <w:tc>
          <w:tcPr>
            <w:tcW w:w="1134" w:type="dxa"/>
            <w:gridSpan w:val="2"/>
          </w:tcPr>
          <w:p w:rsidR="007B03C5" w:rsidRPr="00F70BAE" w:rsidRDefault="007B03C5" w:rsidP="00751218">
            <w:pPr>
              <w:rPr>
                <w:lang w:val="uk-UA"/>
              </w:rPr>
            </w:pPr>
            <w:r w:rsidRPr="00F70BAE">
              <w:rPr>
                <w:lang w:val="uk-UA"/>
              </w:rPr>
              <w:t>мережа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2</w:t>
            </w:r>
          </w:p>
        </w:tc>
        <w:tc>
          <w:tcPr>
            <w:tcW w:w="6804" w:type="dxa"/>
            <w:gridSpan w:val="2"/>
          </w:tcPr>
          <w:p w:rsidR="007B03C5" w:rsidRPr="00F70BAE" w:rsidRDefault="007B03C5" w:rsidP="00751218">
            <w:pPr>
              <w:rPr>
                <w:lang w:val="uk-UA"/>
              </w:rPr>
            </w:pPr>
            <w:r w:rsidRPr="00F70BAE">
              <w:rPr>
                <w:lang w:val="uk-UA"/>
              </w:rPr>
              <w:t xml:space="preserve">Розрахунки для вибору орієнтовних уставок захисту і автоматики </w:t>
            </w:r>
          </w:p>
        </w:tc>
        <w:tc>
          <w:tcPr>
            <w:tcW w:w="1134" w:type="dxa"/>
            <w:gridSpan w:val="2"/>
          </w:tcPr>
          <w:p w:rsidR="007B03C5" w:rsidRPr="00F70BAE" w:rsidRDefault="007B03C5" w:rsidP="00751218">
            <w:pPr>
              <w:rPr>
                <w:lang w:val="uk-UA"/>
              </w:rPr>
            </w:pPr>
            <w:r w:rsidRPr="00F70BAE">
              <w:rPr>
                <w:lang w:val="uk-UA"/>
              </w:rPr>
              <w:t>мережа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675" w:type="dxa"/>
          </w:tcPr>
          <w:p w:rsidR="007B03C5" w:rsidRPr="00F70BAE" w:rsidRDefault="007B03C5" w:rsidP="00751218">
            <w:pPr>
              <w:rPr>
                <w:lang w:val="uk-UA"/>
              </w:rPr>
            </w:pPr>
          </w:p>
        </w:tc>
        <w:tc>
          <w:tcPr>
            <w:tcW w:w="9072" w:type="dxa"/>
            <w:gridSpan w:val="5"/>
          </w:tcPr>
          <w:p w:rsidR="007B03C5" w:rsidRPr="00F70BAE" w:rsidRDefault="007B03C5" w:rsidP="00751218">
            <w:pPr>
              <w:rPr>
                <w:b/>
                <w:lang w:val="uk-UA"/>
              </w:rPr>
            </w:pPr>
            <w:proofErr w:type="spellStart"/>
            <w:r w:rsidRPr="00F70BAE">
              <w:rPr>
                <w:b/>
                <w:lang w:val="uk-UA"/>
              </w:rPr>
              <w:t>Передпроєктні</w:t>
            </w:r>
            <w:proofErr w:type="spellEnd"/>
            <w:r w:rsidRPr="00F70BAE">
              <w:rPr>
                <w:b/>
                <w:lang w:val="uk-UA"/>
              </w:rPr>
              <w:t xml:space="preserve">, </w:t>
            </w:r>
            <w:proofErr w:type="spellStart"/>
            <w:r w:rsidRPr="00F70BAE">
              <w:rPr>
                <w:b/>
                <w:lang w:val="uk-UA"/>
              </w:rPr>
              <w:t>проєктні</w:t>
            </w:r>
            <w:proofErr w:type="spellEnd"/>
            <w:r w:rsidRPr="00F70BAE">
              <w:rPr>
                <w:b/>
                <w:lang w:val="uk-UA"/>
              </w:rPr>
              <w:t xml:space="preserve"> та обмірні роботи на ПС</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1</w:t>
            </w:r>
          </w:p>
        </w:tc>
        <w:tc>
          <w:tcPr>
            <w:tcW w:w="6804" w:type="dxa"/>
            <w:gridSpan w:val="2"/>
          </w:tcPr>
          <w:p w:rsidR="007B03C5" w:rsidRPr="00F70BAE" w:rsidRDefault="007B03C5" w:rsidP="00751218">
            <w:pPr>
              <w:rPr>
                <w:lang w:val="uk-UA"/>
              </w:rPr>
            </w:pPr>
            <w:r w:rsidRPr="00F70BAE">
              <w:rPr>
                <w:lang w:val="uk-UA"/>
              </w:rPr>
              <w:t xml:space="preserve">Збір вихідних даних для розробки намічуваних рішень для </w:t>
            </w:r>
            <w:proofErr w:type="spellStart"/>
            <w:r w:rsidRPr="00F70BAE">
              <w:rPr>
                <w:lang w:val="uk-UA"/>
              </w:rPr>
              <w:t>електромережевих</w:t>
            </w:r>
            <w:proofErr w:type="spellEnd"/>
            <w:r w:rsidRPr="00F70BAE">
              <w:rPr>
                <w:lang w:val="uk-UA"/>
              </w:rPr>
              <w:t xml:space="preserve"> об`єктів напругою 110 кВ</w:t>
            </w:r>
          </w:p>
        </w:tc>
        <w:tc>
          <w:tcPr>
            <w:tcW w:w="1134" w:type="dxa"/>
            <w:gridSpan w:val="2"/>
          </w:tcPr>
          <w:p w:rsidR="007B03C5" w:rsidRPr="00F70BAE" w:rsidRDefault="007B03C5" w:rsidP="00751218">
            <w:pPr>
              <w:rPr>
                <w:lang w:val="uk-UA"/>
              </w:rPr>
            </w:pPr>
            <w:r w:rsidRPr="00F70BAE">
              <w:rPr>
                <w:lang w:val="uk-UA"/>
              </w:rPr>
              <w:t>робота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2</w:t>
            </w:r>
          </w:p>
        </w:tc>
        <w:tc>
          <w:tcPr>
            <w:tcW w:w="6804" w:type="dxa"/>
            <w:gridSpan w:val="2"/>
          </w:tcPr>
          <w:p w:rsidR="007B03C5" w:rsidRPr="00F70BAE" w:rsidRDefault="007B03C5" w:rsidP="00751218">
            <w:pPr>
              <w:rPr>
                <w:lang w:val="uk-UA"/>
              </w:rPr>
            </w:pPr>
            <w:r w:rsidRPr="00F70BAE">
              <w:rPr>
                <w:lang w:val="uk-UA"/>
              </w:rPr>
              <w:t xml:space="preserve">Узгодження й одержання висновку по намічуваних проектних рішеннях для </w:t>
            </w:r>
            <w:proofErr w:type="spellStart"/>
            <w:r w:rsidRPr="00F70BAE">
              <w:rPr>
                <w:lang w:val="uk-UA"/>
              </w:rPr>
              <w:t>електромережевих</w:t>
            </w:r>
            <w:proofErr w:type="spellEnd"/>
            <w:r w:rsidRPr="00F70BAE">
              <w:rPr>
                <w:lang w:val="uk-UA"/>
              </w:rPr>
              <w:t xml:space="preserve"> об`єктів напругою 110 кВ</w:t>
            </w:r>
          </w:p>
        </w:tc>
        <w:tc>
          <w:tcPr>
            <w:tcW w:w="1134" w:type="dxa"/>
            <w:gridSpan w:val="2"/>
          </w:tcPr>
          <w:p w:rsidR="007B03C5" w:rsidRPr="00F70BAE" w:rsidRDefault="007B03C5" w:rsidP="00751218">
            <w:pPr>
              <w:rPr>
                <w:lang w:val="uk-UA"/>
              </w:rPr>
            </w:pPr>
            <w:r w:rsidRPr="00F70BAE">
              <w:rPr>
                <w:lang w:val="uk-UA"/>
              </w:rPr>
              <w:t>робота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3</w:t>
            </w:r>
          </w:p>
        </w:tc>
        <w:tc>
          <w:tcPr>
            <w:tcW w:w="6804" w:type="dxa"/>
            <w:gridSpan w:val="2"/>
          </w:tcPr>
          <w:p w:rsidR="007B03C5" w:rsidRPr="00F70BAE" w:rsidRDefault="007B03C5" w:rsidP="00751218">
            <w:pPr>
              <w:rPr>
                <w:lang w:val="uk-UA"/>
              </w:rPr>
            </w:pPr>
            <w:r w:rsidRPr="00F70BAE">
              <w:rPr>
                <w:lang w:val="uk-UA"/>
              </w:rPr>
              <w:t>Опрацювання матеріалів по виконаним в процесі експлуатації та капітальним ремонтним роботам</w:t>
            </w:r>
          </w:p>
        </w:tc>
        <w:tc>
          <w:tcPr>
            <w:tcW w:w="1134" w:type="dxa"/>
            <w:gridSpan w:val="2"/>
          </w:tcPr>
          <w:p w:rsidR="007B03C5" w:rsidRPr="00F70BAE" w:rsidRDefault="007B03C5" w:rsidP="00751218">
            <w:pPr>
              <w:rPr>
                <w:lang w:val="uk-UA"/>
              </w:rPr>
            </w:pPr>
            <w:r w:rsidRPr="00F70BAE">
              <w:rPr>
                <w:lang w:val="uk-UA"/>
              </w:rPr>
              <w:t>робота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4</w:t>
            </w:r>
          </w:p>
        </w:tc>
        <w:tc>
          <w:tcPr>
            <w:tcW w:w="6804" w:type="dxa"/>
            <w:gridSpan w:val="2"/>
          </w:tcPr>
          <w:p w:rsidR="007B03C5" w:rsidRPr="00F70BAE" w:rsidRDefault="007B03C5" w:rsidP="00751218">
            <w:pPr>
              <w:rPr>
                <w:lang w:val="uk-UA"/>
              </w:rPr>
            </w:pPr>
            <w:r w:rsidRPr="00F70BAE">
              <w:rPr>
                <w:lang w:val="uk-UA"/>
              </w:rPr>
              <w:t>Вивчення досвіду експлуатації діючого обладнання та пристроїв</w:t>
            </w:r>
          </w:p>
        </w:tc>
        <w:tc>
          <w:tcPr>
            <w:tcW w:w="1134" w:type="dxa"/>
            <w:gridSpan w:val="2"/>
          </w:tcPr>
          <w:p w:rsidR="007B03C5" w:rsidRPr="00F70BAE" w:rsidRDefault="007B03C5" w:rsidP="00751218">
            <w:pPr>
              <w:rPr>
                <w:lang w:val="uk-UA"/>
              </w:rPr>
            </w:pPr>
            <w:r w:rsidRPr="00F70BAE">
              <w:rPr>
                <w:lang w:val="uk-UA"/>
              </w:rPr>
              <w:t>робота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5</w:t>
            </w:r>
          </w:p>
        </w:tc>
        <w:tc>
          <w:tcPr>
            <w:tcW w:w="6804" w:type="dxa"/>
            <w:gridSpan w:val="2"/>
          </w:tcPr>
          <w:p w:rsidR="007B03C5" w:rsidRPr="00F70BAE" w:rsidRDefault="007B03C5" w:rsidP="00751218">
            <w:pPr>
              <w:rPr>
                <w:lang w:val="uk-UA"/>
              </w:rPr>
            </w:pPr>
            <w:r w:rsidRPr="00F70BAE">
              <w:rPr>
                <w:lang w:val="uk-UA"/>
              </w:rPr>
              <w:t>Збір даних про фактичні умови роботи обладнання та зіставлення їх з умовами передбаченими проектом</w:t>
            </w:r>
          </w:p>
        </w:tc>
        <w:tc>
          <w:tcPr>
            <w:tcW w:w="1134" w:type="dxa"/>
            <w:gridSpan w:val="2"/>
          </w:tcPr>
          <w:p w:rsidR="007B03C5" w:rsidRPr="00F70BAE" w:rsidRDefault="007B03C5" w:rsidP="00751218">
            <w:pPr>
              <w:rPr>
                <w:lang w:val="uk-UA"/>
              </w:rPr>
            </w:pPr>
            <w:r w:rsidRPr="00F70BAE">
              <w:rPr>
                <w:lang w:val="uk-UA"/>
              </w:rPr>
              <w:t>робота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6</w:t>
            </w:r>
          </w:p>
        </w:tc>
        <w:tc>
          <w:tcPr>
            <w:tcW w:w="6804" w:type="dxa"/>
            <w:gridSpan w:val="2"/>
          </w:tcPr>
          <w:p w:rsidR="007B03C5" w:rsidRPr="00F70BAE" w:rsidRDefault="007B03C5" w:rsidP="00751218">
            <w:pPr>
              <w:rPr>
                <w:lang w:val="uk-UA"/>
              </w:rPr>
            </w:pPr>
            <w:r w:rsidRPr="00F70BAE">
              <w:rPr>
                <w:lang w:val="uk-UA"/>
              </w:rPr>
              <w:t>Збір та опрацювання матеріалів раніше проведених інженерних вишукувань та екологічних висновків</w:t>
            </w:r>
          </w:p>
        </w:tc>
        <w:tc>
          <w:tcPr>
            <w:tcW w:w="1134" w:type="dxa"/>
            <w:gridSpan w:val="2"/>
          </w:tcPr>
          <w:p w:rsidR="007B03C5" w:rsidRPr="00F70BAE" w:rsidRDefault="007B03C5" w:rsidP="00751218">
            <w:pPr>
              <w:rPr>
                <w:lang w:val="uk-UA"/>
              </w:rPr>
            </w:pPr>
            <w:r w:rsidRPr="00F70BAE">
              <w:rPr>
                <w:lang w:val="uk-UA"/>
              </w:rPr>
              <w:t>робота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7</w:t>
            </w:r>
          </w:p>
        </w:tc>
        <w:tc>
          <w:tcPr>
            <w:tcW w:w="6804" w:type="dxa"/>
            <w:gridSpan w:val="2"/>
          </w:tcPr>
          <w:p w:rsidR="007B03C5" w:rsidRPr="00F70BAE" w:rsidRDefault="007B03C5" w:rsidP="00751218">
            <w:pPr>
              <w:rPr>
                <w:lang w:val="uk-UA"/>
              </w:rPr>
            </w:pPr>
            <w:r w:rsidRPr="00F70BAE">
              <w:rPr>
                <w:lang w:val="uk-UA"/>
              </w:rPr>
              <w:t>Опрацювання матеріалів для складання проекту по будівельним рішенням</w:t>
            </w:r>
          </w:p>
        </w:tc>
        <w:tc>
          <w:tcPr>
            <w:tcW w:w="1134" w:type="dxa"/>
            <w:gridSpan w:val="2"/>
          </w:tcPr>
          <w:p w:rsidR="007B03C5" w:rsidRPr="00F70BAE" w:rsidRDefault="007B03C5" w:rsidP="00751218">
            <w:pPr>
              <w:rPr>
                <w:lang w:val="uk-UA"/>
              </w:rPr>
            </w:pPr>
            <w:r w:rsidRPr="00F70BAE">
              <w:rPr>
                <w:lang w:val="uk-UA"/>
              </w:rPr>
              <w:t>робота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8</w:t>
            </w:r>
          </w:p>
        </w:tc>
        <w:tc>
          <w:tcPr>
            <w:tcW w:w="6804" w:type="dxa"/>
            <w:gridSpan w:val="2"/>
          </w:tcPr>
          <w:p w:rsidR="007B03C5" w:rsidRPr="00F70BAE" w:rsidRDefault="007B03C5" w:rsidP="00751218">
            <w:pPr>
              <w:rPr>
                <w:lang w:val="uk-UA"/>
              </w:rPr>
            </w:pPr>
            <w:r w:rsidRPr="00F70BAE">
              <w:rPr>
                <w:lang w:val="uk-UA"/>
              </w:rPr>
              <w:t>Натурне  обстеження становища окремих споруд, будівель, фундаментів і пристроїв та зіставлення їх з вимогами РП</w:t>
            </w:r>
          </w:p>
        </w:tc>
        <w:tc>
          <w:tcPr>
            <w:tcW w:w="1134" w:type="dxa"/>
            <w:gridSpan w:val="2"/>
          </w:tcPr>
          <w:p w:rsidR="007B03C5" w:rsidRPr="00F70BAE" w:rsidRDefault="007B03C5" w:rsidP="00751218">
            <w:pPr>
              <w:rPr>
                <w:lang w:val="uk-UA"/>
              </w:rPr>
            </w:pPr>
            <w:r w:rsidRPr="00F70BAE">
              <w:rPr>
                <w:lang w:val="uk-UA"/>
              </w:rPr>
              <w:t>робота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9</w:t>
            </w:r>
          </w:p>
        </w:tc>
        <w:tc>
          <w:tcPr>
            <w:tcW w:w="6804" w:type="dxa"/>
            <w:gridSpan w:val="2"/>
          </w:tcPr>
          <w:p w:rsidR="007B03C5" w:rsidRPr="00F70BAE" w:rsidRDefault="007B03C5" w:rsidP="00751218">
            <w:pPr>
              <w:rPr>
                <w:lang w:val="uk-UA"/>
              </w:rPr>
            </w:pPr>
            <w:r w:rsidRPr="00F70BAE">
              <w:rPr>
                <w:lang w:val="uk-UA"/>
              </w:rPr>
              <w:t>Обмірні роботи по ПС 110 кВ (територія ПС, ЗПК, панелях управління, РЗА, сигналізації, кабельного господарства, розміщенню щитів, панелей та пультів)</w:t>
            </w:r>
          </w:p>
        </w:tc>
        <w:tc>
          <w:tcPr>
            <w:tcW w:w="1134" w:type="dxa"/>
            <w:gridSpan w:val="2"/>
          </w:tcPr>
          <w:p w:rsidR="007B03C5" w:rsidRPr="00F70BAE" w:rsidRDefault="007B03C5" w:rsidP="00751218">
            <w:pPr>
              <w:rPr>
                <w:lang w:val="uk-UA"/>
              </w:rPr>
            </w:pPr>
            <w:r w:rsidRPr="00F70BAE">
              <w:rPr>
                <w:lang w:val="uk-UA"/>
              </w:rPr>
              <w:t>робота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10</w:t>
            </w:r>
          </w:p>
        </w:tc>
        <w:tc>
          <w:tcPr>
            <w:tcW w:w="6804" w:type="dxa"/>
            <w:gridSpan w:val="2"/>
          </w:tcPr>
          <w:p w:rsidR="007B03C5" w:rsidRPr="00F70BAE" w:rsidRDefault="007B03C5" w:rsidP="00751218">
            <w:pPr>
              <w:rPr>
                <w:lang w:val="uk-UA"/>
              </w:rPr>
            </w:pPr>
            <w:r w:rsidRPr="00F70BAE">
              <w:rPr>
                <w:lang w:val="uk-UA"/>
              </w:rPr>
              <w:t>Визначення класу наслідків ( відповідальності) об'єкту будівництва</w:t>
            </w:r>
          </w:p>
        </w:tc>
        <w:tc>
          <w:tcPr>
            <w:tcW w:w="1134" w:type="dxa"/>
            <w:gridSpan w:val="2"/>
          </w:tcPr>
          <w:p w:rsidR="007B03C5" w:rsidRPr="00F70BAE" w:rsidRDefault="007B03C5" w:rsidP="00751218">
            <w:pPr>
              <w:rPr>
                <w:lang w:val="uk-UA"/>
              </w:rPr>
            </w:pPr>
            <w:r w:rsidRPr="00F70BAE">
              <w:rPr>
                <w:lang w:val="uk-UA"/>
              </w:rPr>
              <w:t>робота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11</w:t>
            </w:r>
          </w:p>
        </w:tc>
        <w:tc>
          <w:tcPr>
            <w:tcW w:w="6804" w:type="dxa"/>
            <w:gridSpan w:val="2"/>
          </w:tcPr>
          <w:p w:rsidR="007B03C5" w:rsidRPr="00F70BAE" w:rsidRDefault="007B03C5" w:rsidP="00751218">
            <w:pPr>
              <w:rPr>
                <w:lang w:val="uk-UA"/>
              </w:rPr>
            </w:pPr>
            <w:r w:rsidRPr="00F70BAE">
              <w:rPr>
                <w:lang w:val="uk-UA"/>
              </w:rPr>
              <w:t>Визначення місця приєднання та схеми підключення технологічного обладнання, необхідного для виконання будівельно-монтажних робіт</w:t>
            </w:r>
          </w:p>
        </w:tc>
        <w:tc>
          <w:tcPr>
            <w:tcW w:w="1134" w:type="dxa"/>
            <w:gridSpan w:val="2"/>
          </w:tcPr>
          <w:p w:rsidR="007B03C5" w:rsidRPr="00F70BAE" w:rsidRDefault="007B03C5" w:rsidP="00751218">
            <w:pPr>
              <w:rPr>
                <w:lang w:val="uk-UA"/>
              </w:rPr>
            </w:pPr>
            <w:r w:rsidRPr="00F70BAE">
              <w:rPr>
                <w:lang w:val="uk-UA"/>
              </w:rPr>
              <w:t>робота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12</w:t>
            </w:r>
          </w:p>
        </w:tc>
        <w:tc>
          <w:tcPr>
            <w:tcW w:w="6804" w:type="dxa"/>
            <w:gridSpan w:val="2"/>
          </w:tcPr>
          <w:p w:rsidR="007B03C5" w:rsidRPr="00F70BAE" w:rsidRDefault="007B03C5" w:rsidP="00751218">
            <w:pPr>
              <w:rPr>
                <w:lang w:val="uk-UA"/>
              </w:rPr>
            </w:pPr>
            <w:r w:rsidRPr="00F70BAE">
              <w:rPr>
                <w:lang w:val="uk-UA"/>
              </w:rPr>
              <w:t>Визначення обсягів пусконалагоджувальних робіт</w:t>
            </w:r>
          </w:p>
        </w:tc>
        <w:tc>
          <w:tcPr>
            <w:tcW w:w="1134" w:type="dxa"/>
            <w:gridSpan w:val="2"/>
          </w:tcPr>
          <w:p w:rsidR="007B03C5" w:rsidRPr="00F70BAE" w:rsidRDefault="007B03C5" w:rsidP="00751218">
            <w:pPr>
              <w:rPr>
                <w:lang w:val="uk-UA"/>
              </w:rPr>
            </w:pPr>
            <w:r w:rsidRPr="00F70BAE">
              <w:rPr>
                <w:lang w:val="uk-UA"/>
              </w:rPr>
              <w:t>робота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13</w:t>
            </w:r>
          </w:p>
        </w:tc>
        <w:tc>
          <w:tcPr>
            <w:tcW w:w="6804" w:type="dxa"/>
            <w:gridSpan w:val="2"/>
          </w:tcPr>
          <w:p w:rsidR="007B03C5" w:rsidRPr="00F70BAE" w:rsidRDefault="007B03C5" w:rsidP="00751218">
            <w:pPr>
              <w:rPr>
                <w:lang w:val="uk-UA"/>
              </w:rPr>
            </w:pPr>
            <w:r w:rsidRPr="00F70BAE">
              <w:rPr>
                <w:lang w:val="uk-UA"/>
              </w:rPr>
              <w:t>Погодження проектних рішень із зацікавленими відомствами, організаціями, землевласниками та землекористувачами</w:t>
            </w:r>
          </w:p>
        </w:tc>
        <w:tc>
          <w:tcPr>
            <w:tcW w:w="1134" w:type="dxa"/>
            <w:gridSpan w:val="2"/>
          </w:tcPr>
          <w:p w:rsidR="007B03C5" w:rsidRPr="00F70BAE" w:rsidRDefault="007B03C5" w:rsidP="00751218">
            <w:pPr>
              <w:rPr>
                <w:lang w:val="uk-UA"/>
              </w:rPr>
            </w:pPr>
            <w:r w:rsidRPr="00F70BAE">
              <w:rPr>
                <w:lang w:val="uk-UA"/>
              </w:rPr>
              <w:t>робота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14</w:t>
            </w:r>
          </w:p>
        </w:tc>
        <w:tc>
          <w:tcPr>
            <w:tcW w:w="6804" w:type="dxa"/>
            <w:gridSpan w:val="2"/>
          </w:tcPr>
          <w:p w:rsidR="007B03C5" w:rsidRPr="00F70BAE" w:rsidRDefault="007B03C5" w:rsidP="00751218">
            <w:pPr>
              <w:rPr>
                <w:lang w:val="uk-UA"/>
              </w:rPr>
            </w:pPr>
            <w:r w:rsidRPr="00F70BAE">
              <w:rPr>
                <w:lang w:val="uk-UA"/>
              </w:rPr>
              <w:t xml:space="preserve">Проектування підземної системи </w:t>
            </w:r>
            <w:proofErr w:type="spellStart"/>
            <w:r w:rsidRPr="00F70BAE">
              <w:rPr>
                <w:lang w:val="uk-UA"/>
              </w:rPr>
              <w:t>масловідводу</w:t>
            </w:r>
            <w:proofErr w:type="spellEnd"/>
            <w:r w:rsidRPr="00F70BAE">
              <w:rPr>
                <w:lang w:val="uk-UA"/>
              </w:rPr>
              <w:t xml:space="preserve"> до існуючого </w:t>
            </w:r>
            <w:proofErr w:type="spellStart"/>
            <w:r w:rsidRPr="00F70BAE">
              <w:rPr>
                <w:lang w:val="uk-UA"/>
              </w:rPr>
              <w:t>маслоприймача</w:t>
            </w:r>
            <w:proofErr w:type="spellEnd"/>
          </w:p>
        </w:tc>
        <w:tc>
          <w:tcPr>
            <w:tcW w:w="1134" w:type="dxa"/>
            <w:gridSpan w:val="2"/>
          </w:tcPr>
          <w:p w:rsidR="007B03C5" w:rsidRPr="00F70BAE" w:rsidRDefault="007B03C5" w:rsidP="00751218">
            <w:pPr>
              <w:rPr>
                <w:lang w:val="uk-UA"/>
              </w:rPr>
            </w:pPr>
            <w:r w:rsidRPr="00F70BAE">
              <w:rPr>
                <w:lang w:val="uk-UA"/>
              </w:rPr>
              <w:t>робота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15</w:t>
            </w:r>
          </w:p>
        </w:tc>
        <w:tc>
          <w:tcPr>
            <w:tcW w:w="6804" w:type="dxa"/>
            <w:gridSpan w:val="2"/>
          </w:tcPr>
          <w:p w:rsidR="007B03C5" w:rsidRPr="00F70BAE" w:rsidRDefault="007B03C5" w:rsidP="00751218">
            <w:pPr>
              <w:rPr>
                <w:lang w:val="uk-UA"/>
              </w:rPr>
            </w:pPr>
            <w:r w:rsidRPr="00F70BAE">
              <w:rPr>
                <w:lang w:val="uk-UA"/>
              </w:rPr>
              <w:t>Завдання заводу на виготовлення нетипових шаф, панелей, ящиків затискачів, щитів керування та управління</w:t>
            </w:r>
          </w:p>
        </w:tc>
        <w:tc>
          <w:tcPr>
            <w:tcW w:w="1134" w:type="dxa"/>
            <w:gridSpan w:val="2"/>
          </w:tcPr>
          <w:p w:rsidR="007B03C5" w:rsidRPr="00F70BAE" w:rsidRDefault="007B03C5" w:rsidP="00751218">
            <w:pPr>
              <w:rPr>
                <w:lang w:val="uk-UA"/>
              </w:rPr>
            </w:pPr>
            <w:r w:rsidRPr="00F70BAE">
              <w:rPr>
                <w:lang w:val="uk-UA"/>
              </w:rPr>
              <w:t>робота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675" w:type="dxa"/>
          </w:tcPr>
          <w:p w:rsidR="007B03C5" w:rsidRPr="00F70BAE" w:rsidRDefault="007B03C5" w:rsidP="00751218">
            <w:pPr>
              <w:spacing w:after="200"/>
              <w:rPr>
                <w:lang w:val="uk-UA"/>
              </w:rPr>
            </w:pPr>
          </w:p>
        </w:tc>
        <w:tc>
          <w:tcPr>
            <w:tcW w:w="9072" w:type="dxa"/>
            <w:gridSpan w:val="5"/>
          </w:tcPr>
          <w:p w:rsidR="007B03C5" w:rsidRPr="00F70BAE" w:rsidRDefault="007B03C5" w:rsidP="00751218">
            <w:pPr>
              <w:rPr>
                <w:b/>
                <w:lang w:val="uk-UA"/>
              </w:rPr>
            </w:pPr>
            <w:proofErr w:type="spellStart"/>
            <w:r w:rsidRPr="00F70BAE">
              <w:rPr>
                <w:b/>
                <w:lang w:val="uk-UA"/>
              </w:rPr>
              <w:t>Iнженерно-геодезичні</w:t>
            </w:r>
            <w:proofErr w:type="spellEnd"/>
            <w:r w:rsidRPr="00F70BAE">
              <w:rPr>
                <w:b/>
                <w:lang w:val="uk-UA"/>
              </w:rPr>
              <w:t xml:space="preserve"> вишукування</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1</w:t>
            </w:r>
          </w:p>
        </w:tc>
        <w:tc>
          <w:tcPr>
            <w:tcW w:w="6804" w:type="dxa"/>
            <w:gridSpan w:val="2"/>
          </w:tcPr>
          <w:p w:rsidR="007B03C5" w:rsidRPr="00F70BAE" w:rsidRDefault="007B03C5" w:rsidP="00751218">
            <w:pPr>
              <w:rPr>
                <w:lang w:val="uk-UA"/>
              </w:rPr>
            </w:pPr>
            <w:r w:rsidRPr="00F70BAE">
              <w:rPr>
                <w:lang w:val="uk-UA"/>
              </w:rPr>
              <w:t>Виконання комплексних інженерно-геодезичних вишукувань на забудованих територіях зі складанням плану в масштабі 1:500. Згідно ДБН А.2.1-1</w:t>
            </w:r>
          </w:p>
        </w:tc>
        <w:tc>
          <w:tcPr>
            <w:tcW w:w="1134" w:type="dxa"/>
            <w:gridSpan w:val="2"/>
          </w:tcPr>
          <w:p w:rsidR="007B03C5" w:rsidRPr="00F70BAE" w:rsidRDefault="007B03C5" w:rsidP="00751218">
            <w:pPr>
              <w:rPr>
                <w:lang w:val="uk-UA"/>
              </w:rPr>
            </w:pPr>
            <w:r w:rsidRPr="00F70BAE">
              <w:rPr>
                <w:lang w:val="uk-UA"/>
              </w:rPr>
              <w:t>га</w:t>
            </w:r>
          </w:p>
        </w:tc>
        <w:tc>
          <w:tcPr>
            <w:tcW w:w="1134" w:type="dxa"/>
          </w:tcPr>
          <w:p w:rsidR="007B03C5" w:rsidRPr="00174D62" w:rsidRDefault="007B03C5" w:rsidP="00751218">
            <w:pPr>
              <w:rPr>
                <w:lang w:val="uk-UA"/>
              </w:rPr>
            </w:pPr>
            <w:r w:rsidRPr="00174D62">
              <w:rPr>
                <w:lang w:val="uk-UA"/>
              </w:rPr>
              <w:t>0,6141</w:t>
            </w:r>
          </w:p>
        </w:tc>
      </w:tr>
      <w:tr w:rsidR="007B03C5" w:rsidRPr="00F70BAE" w:rsidTr="00751218">
        <w:trPr>
          <w:trHeight w:val="291"/>
        </w:trPr>
        <w:tc>
          <w:tcPr>
            <w:tcW w:w="675" w:type="dxa"/>
          </w:tcPr>
          <w:p w:rsidR="007B03C5" w:rsidRPr="00F70BAE" w:rsidRDefault="007B03C5" w:rsidP="00751218">
            <w:pPr>
              <w:rPr>
                <w:lang w:val="uk-UA"/>
              </w:rPr>
            </w:pPr>
            <w:r w:rsidRPr="00F70BAE">
              <w:rPr>
                <w:lang w:val="uk-UA"/>
              </w:rPr>
              <w:t>2</w:t>
            </w:r>
          </w:p>
        </w:tc>
        <w:tc>
          <w:tcPr>
            <w:tcW w:w="6804" w:type="dxa"/>
            <w:gridSpan w:val="2"/>
          </w:tcPr>
          <w:p w:rsidR="007B03C5" w:rsidRPr="00F70BAE" w:rsidRDefault="007B03C5" w:rsidP="00751218">
            <w:pPr>
              <w:rPr>
                <w:lang w:val="uk-UA"/>
              </w:rPr>
            </w:pPr>
            <w:r w:rsidRPr="00F70BAE">
              <w:rPr>
                <w:lang w:val="uk-UA"/>
              </w:rPr>
              <w:t>Виконання звіту про інженерно-геодезичні вишукування</w:t>
            </w:r>
          </w:p>
        </w:tc>
        <w:tc>
          <w:tcPr>
            <w:tcW w:w="1134" w:type="dxa"/>
            <w:gridSpan w:val="2"/>
          </w:tcPr>
          <w:p w:rsidR="007B03C5" w:rsidRPr="00F70BAE" w:rsidRDefault="007B03C5" w:rsidP="00751218">
            <w:pPr>
              <w:rPr>
                <w:lang w:val="uk-UA"/>
              </w:rPr>
            </w:pPr>
            <w:r w:rsidRPr="00F70BAE">
              <w:rPr>
                <w:lang w:val="uk-UA"/>
              </w:rPr>
              <w:t>звіт</w:t>
            </w:r>
          </w:p>
        </w:tc>
        <w:tc>
          <w:tcPr>
            <w:tcW w:w="1134" w:type="dxa"/>
          </w:tcPr>
          <w:p w:rsidR="007B03C5" w:rsidRPr="00F70BAE" w:rsidRDefault="007B03C5" w:rsidP="00751218">
            <w:pPr>
              <w:rPr>
                <w:lang w:val="uk-UA"/>
              </w:rPr>
            </w:pPr>
            <w:r w:rsidRPr="00F70BAE">
              <w:rPr>
                <w:lang w:val="uk-UA"/>
              </w:rPr>
              <w:t>1</w:t>
            </w:r>
          </w:p>
        </w:tc>
      </w:tr>
    </w:tbl>
    <w:p w:rsidR="007B03C5" w:rsidRPr="00F70BAE" w:rsidRDefault="007B03C5" w:rsidP="007B03C5">
      <w:r w:rsidRPr="00F70BAE">
        <w:br w:type="page"/>
      </w:r>
    </w:p>
    <w:tbl>
      <w:tblPr>
        <w:tblStyle w:val="511"/>
        <w:tblW w:w="9747" w:type="dxa"/>
        <w:tblLayout w:type="fixed"/>
        <w:tblLook w:val="04A0" w:firstRow="1" w:lastRow="0" w:firstColumn="1" w:lastColumn="0" w:noHBand="0" w:noVBand="1"/>
      </w:tblPr>
      <w:tblGrid>
        <w:gridCol w:w="456"/>
        <w:gridCol w:w="6740"/>
        <w:gridCol w:w="1417"/>
        <w:gridCol w:w="1134"/>
      </w:tblGrid>
      <w:tr w:rsidR="007B03C5" w:rsidRPr="00F70BAE" w:rsidTr="00751218">
        <w:trPr>
          <w:trHeight w:val="291"/>
        </w:trPr>
        <w:tc>
          <w:tcPr>
            <w:tcW w:w="456" w:type="dxa"/>
          </w:tcPr>
          <w:p w:rsidR="007B03C5" w:rsidRPr="00F70BAE" w:rsidRDefault="007B03C5" w:rsidP="00751218">
            <w:pPr>
              <w:rPr>
                <w:lang w:val="uk-UA"/>
              </w:rPr>
            </w:pPr>
          </w:p>
        </w:tc>
        <w:tc>
          <w:tcPr>
            <w:tcW w:w="9291" w:type="dxa"/>
            <w:gridSpan w:val="3"/>
          </w:tcPr>
          <w:p w:rsidR="007B03C5" w:rsidRPr="00F70BAE" w:rsidRDefault="007B03C5" w:rsidP="00751218">
            <w:pPr>
              <w:rPr>
                <w:b/>
                <w:lang w:val="uk-UA"/>
              </w:rPr>
            </w:pPr>
            <w:r w:rsidRPr="00F70BAE">
              <w:rPr>
                <w:b/>
                <w:lang w:val="uk-UA"/>
              </w:rPr>
              <w:t>Інженерно-геологічні вишукування</w:t>
            </w:r>
          </w:p>
        </w:tc>
      </w:tr>
      <w:tr w:rsidR="007B03C5" w:rsidRPr="00F70BAE" w:rsidTr="00751218">
        <w:trPr>
          <w:trHeight w:val="291"/>
        </w:trPr>
        <w:tc>
          <w:tcPr>
            <w:tcW w:w="456" w:type="dxa"/>
          </w:tcPr>
          <w:p w:rsidR="007B03C5" w:rsidRPr="00F70BAE" w:rsidRDefault="007B03C5" w:rsidP="00751218">
            <w:pPr>
              <w:rPr>
                <w:lang w:val="uk-UA"/>
              </w:rPr>
            </w:pPr>
            <w:r w:rsidRPr="00F70BAE">
              <w:rPr>
                <w:lang w:val="uk-UA"/>
              </w:rPr>
              <w:t>1</w:t>
            </w:r>
          </w:p>
        </w:tc>
        <w:tc>
          <w:tcPr>
            <w:tcW w:w="6740" w:type="dxa"/>
          </w:tcPr>
          <w:p w:rsidR="007B03C5" w:rsidRPr="00F70BAE" w:rsidRDefault="007B03C5" w:rsidP="00751218">
            <w:pPr>
              <w:rPr>
                <w:lang w:val="uk-UA"/>
              </w:rPr>
            </w:pPr>
            <w:r w:rsidRPr="00F70BAE">
              <w:rPr>
                <w:lang w:val="uk-UA"/>
              </w:rPr>
              <w:t xml:space="preserve">Виконання комплексних інженерно–геологічних вишукувань на території ПС зі складанням плану в масштабі 1:500. Згідно ДБН А.2.1-1. </w:t>
            </w:r>
          </w:p>
        </w:tc>
        <w:tc>
          <w:tcPr>
            <w:tcW w:w="1417" w:type="dxa"/>
          </w:tcPr>
          <w:p w:rsidR="007B03C5" w:rsidRPr="00F70BAE" w:rsidRDefault="007B03C5" w:rsidP="00751218">
            <w:pPr>
              <w:rPr>
                <w:lang w:val="uk-UA"/>
              </w:rPr>
            </w:pPr>
            <w:r w:rsidRPr="00F70BAE">
              <w:rPr>
                <w:lang w:val="uk-UA"/>
              </w:rPr>
              <w:t>підстанція</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456" w:type="dxa"/>
          </w:tcPr>
          <w:p w:rsidR="007B03C5" w:rsidRPr="00F70BAE" w:rsidRDefault="007B03C5" w:rsidP="00751218">
            <w:pPr>
              <w:rPr>
                <w:lang w:val="uk-UA"/>
              </w:rPr>
            </w:pPr>
            <w:r w:rsidRPr="00F70BAE">
              <w:rPr>
                <w:lang w:val="uk-UA"/>
              </w:rPr>
              <w:t>2</w:t>
            </w:r>
          </w:p>
        </w:tc>
        <w:tc>
          <w:tcPr>
            <w:tcW w:w="6740" w:type="dxa"/>
          </w:tcPr>
          <w:p w:rsidR="007B03C5" w:rsidRPr="00F70BAE" w:rsidRDefault="007B03C5" w:rsidP="00751218">
            <w:pPr>
              <w:rPr>
                <w:lang w:val="uk-UA"/>
              </w:rPr>
            </w:pPr>
            <w:r w:rsidRPr="00F70BAE">
              <w:rPr>
                <w:lang w:val="uk-UA"/>
              </w:rPr>
              <w:t>Виконання звіту про інженерно-геологічні вишукування</w:t>
            </w:r>
          </w:p>
        </w:tc>
        <w:tc>
          <w:tcPr>
            <w:tcW w:w="1417" w:type="dxa"/>
          </w:tcPr>
          <w:p w:rsidR="007B03C5" w:rsidRPr="00F70BAE" w:rsidRDefault="007B03C5" w:rsidP="00751218">
            <w:pPr>
              <w:rPr>
                <w:lang w:val="uk-UA"/>
              </w:rPr>
            </w:pPr>
            <w:r w:rsidRPr="00F70BAE">
              <w:rPr>
                <w:lang w:val="uk-UA"/>
              </w:rPr>
              <w:t>звіт</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456" w:type="dxa"/>
          </w:tcPr>
          <w:p w:rsidR="007B03C5" w:rsidRPr="00F70BAE" w:rsidRDefault="007B03C5" w:rsidP="00751218">
            <w:pPr>
              <w:rPr>
                <w:lang w:val="uk-UA"/>
              </w:rPr>
            </w:pPr>
          </w:p>
        </w:tc>
        <w:tc>
          <w:tcPr>
            <w:tcW w:w="9291" w:type="dxa"/>
            <w:gridSpan w:val="3"/>
          </w:tcPr>
          <w:p w:rsidR="007B03C5" w:rsidRDefault="007B03C5" w:rsidP="00751218">
            <w:pPr>
              <w:rPr>
                <w:b/>
                <w:lang w:val="uk-UA"/>
              </w:rPr>
            </w:pPr>
          </w:p>
          <w:p w:rsidR="007B03C5" w:rsidRPr="00F70BAE" w:rsidRDefault="007B03C5" w:rsidP="00751218">
            <w:pPr>
              <w:rPr>
                <w:b/>
                <w:lang w:val="uk-UA"/>
              </w:rPr>
            </w:pPr>
            <w:r w:rsidRPr="00F70BAE">
              <w:rPr>
                <w:b/>
                <w:lang w:val="uk-UA"/>
              </w:rPr>
              <w:t xml:space="preserve">Розробка розділів в ПЗ </w:t>
            </w:r>
            <w:proofErr w:type="spellStart"/>
            <w:r w:rsidRPr="00F70BAE">
              <w:rPr>
                <w:b/>
                <w:lang w:val="uk-UA"/>
              </w:rPr>
              <w:t>проєктної</w:t>
            </w:r>
            <w:proofErr w:type="spellEnd"/>
            <w:r w:rsidRPr="00F70BAE">
              <w:rPr>
                <w:b/>
                <w:lang w:val="uk-UA"/>
              </w:rPr>
              <w:t xml:space="preserve"> документації</w:t>
            </w:r>
          </w:p>
        </w:tc>
      </w:tr>
      <w:tr w:rsidR="007B03C5" w:rsidRPr="00F70BAE" w:rsidTr="00751218">
        <w:trPr>
          <w:trHeight w:val="291"/>
        </w:trPr>
        <w:tc>
          <w:tcPr>
            <w:tcW w:w="456" w:type="dxa"/>
          </w:tcPr>
          <w:p w:rsidR="007B03C5" w:rsidRPr="00F70BAE" w:rsidRDefault="007B03C5" w:rsidP="00751218">
            <w:pPr>
              <w:rPr>
                <w:lang w:val="uk-UA"/>
              </w:rPr>
            </w:pPr>
            <w:r w:rsidRPr="00F70BAE">
              <w:rPr>
                <w:lang w:val="uk-UA"/>
              </w:rPr>
              <w:t>1</w:t>
            </w:r>
          </w:p>
        </w:tc>
        <w:tc>
          <w:tcPr>
            <w:tcW w:w="6740" w:type="dxa"/>
          </w:tcPr>
          <w:p w:rsidR="007B03C5" w:rsidRPr="00F70BAE" w:rsidRDefault="007B03C5" w:rsidP="00751218">
            <w:pPr>
              <w:rPr>
                <w:lang w:val="uk-UA"/>
              </w:rPr>
            </w:pPr>
            <w:r w:rsidRPr="00F70BAE">
              <w:rPr>
                <w:lang w:val="uk-UA"/>
              </w:rPr>
              <w:t>Розділ проектної документації щодо додержання нормативів з питань санітарного та епідеміологічного благополуччя населення</w:t>
            </w:r>
          </w:p>
        </w:tc>
        <w:tc>
          <w:tcPr>
            <w:tcW w:w="1417" w:type="dxa"/>
          </w:tcPr>
          <w:p w:rsidR="007B03C5" w:rsidRPr="00F70BAE" w:rsidRDefault="007B03C5" w:rsidP="00751218">
            <w:pPr>
              <w:rPr>
                <w:lang w:val="uk-UA"/>
              </w:rPr>
            </w:pPr>
            <w:r w:rsidRPr="00F70BAE">
              <w:rPr>
                <w:lang w:val="uk-UA"/>
              </w:rPr>
              <w:t>робота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456" w:type="dxa"/>
          </w:tcPr>
          <w:p w:rsidR="007B03C5" w:rsidRPr="00F70BAE" w:rsidRDefault="007B03C5" w:rsidP="00751218">
            <w:pPr>
              <w:rPr>
                <w:lang w:val="uk-UA"/>
              </w:rPr>
            </w:pPr>
            <w:r w:rsidRPr="00F70BAE">
              <w:rPr>
                <w:lang w:val="uk-UA"/>
              </w:rPr>
              <w:t>2</w:t>
            </w:r>
          </w:p>
        </w:tc>
        <w:tc>
          <w:tcPr>
            <w:tcW w:w="6740" w:type="dxa"/>
          </w:tcPr>
          <w:p w:rsidR="007B03C5" w:rsidRPr="00F70BAE" w:rsidRDefault="007B03C5" w:rsidP="00751218">
            <w:pPr>
              <w:rPr>
                <w:lang w:val="uk-UA"/>
              </w:rPr>
            </w:pPr>
            <w:r w:rsidRPr="00F70BAE">
              <w:rPr>
                <w:lang w:val="uk-UA"/>
              </w:rPr>
              <w:t>Розділ проектної документації щодо додержання нормативів з питань екології та охорони праці</w:t>
            </w:r>
          </w:p>
        </w:tc>
        <w:tc>
          <w:tcPr>
            <w:tcW w:w="1417" w:type="dxa"/>
          </w:tcPr>
          <w:p w:rsidR="007B03C5" w:rsidRPr="00F70BAE" w:rsidRDefault="007B03C5" w:rsidP="00751218">
            <w:pPr>
              <w:rPr>
                <w:lang w:val="uk-UA"/>
              </w:rPr>
            </w:pPr>
            <w:r w:rsidRPr="00F70BAE">
              <w:rPr>
                <w:lang w:val="uk-UA"/>
              </w:rPr>
              <w:t>робота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456" w:type="dxa"/>
          </w:tcPr>
          <w:p w:rsidR="007B03C5" w:rsidRPr="00F70BAE" w:rsidRDefault="007B03C5" w:rsidP="00751218">
            <w:pPr>
              <w:rPr>
                <w:lang w:val="uk-UA"/>
              </w:rPr>
            </w:pPr>
            <w:r w:rsidRPr="00F70BAE">
              <w:rPr>
                <w:lang w:val="uk-UA"/>
              </w:rPr>
              <w:t>3</w:t>
            </w:r>
          </w:p>
        </w:tc>
        <w:tc>
          <w:tcPr>
            <w:tcW w:w="6740" w:type="dxa"/>
          </w:tcPr>
          <w:p w:rsidR="007B03C5" w:rsidRPr="00F70BAE" w:rsidRDefault="007B03C5" w:rsidP="00751218">
            <w:pPr>
              <w:rPr>
                <w:lang w:val="uk-UA"/>
              </w:rPr>
            </w:pPr>
            <w:r w:rsidRPr="00F70BAE">
              <w:rPr>
                <w:lang w:val="uk-UA"/>
              </w:rPr>
              <w:t>Розділ проектної документації щодо додержання нормативів з питань енергозбереження</w:t>
            </w:r>
          </w:p>
        </w:tc>
        <w:tc>
          <w:tcPr>
            <w:tcW w:w="1417" w:type="dxa"/>
          </w:tcPr>
          <w:p w:rsidR="007B03C5" w:rsidRPr="00F70BAE" w:rsidRDefault="007B03C5" w:rsidP="00751218">
            <w:pPr>
              <w:rPr>
                <w:lang w:val="uk-UA"/>
              </w:rPr>
            </w:pPr>
            <w:r w:rsidRPr="00F70BAE">
              <w:rPr>
                <w:lang w:val="uk-UA"/>
              </w:rPr>
              <w:t>робота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456" w:type="dxa"/>
          </w:tcPr>
          <w:p w:rsidR="007B03C5" w:rsidRPr="00F70BAE" w:rsidRDefault="007B03C5" w:rsidP="00751218">
            <w:pPr>
              <w:rPr>
                <w:lang w:val="uk-UA"/>
              </w:rPr>
            </w:pPr>
            <w:r w:rsidRPr="00F70BAE">
              <w:rPr>
                <w:lang w:val="uk-UA"/>
              </w:rPr>
              <w:t>4</w:t>
            </w:r>
          </w:p>
        </w:tc>
        <w:tc>
          <w:tcPr>
            <w:tcW w:w="6740" w:type="dxa"/>
          </w:tcPr>
          <w:p w:rsidR="007B03C5" w:rsidRPr="00F70BAE" w:rsidRDefault="007B03C5" w:rsidP="00751218">
            <w:pPr>
              <w:rPr>
                <w:lang w:val="uk-UA"/>
              </w:rPr>
            </w:pPr>
            <w:r w:rsidRPr="00F70BAE">
              <w:rPr>
                <w:lang w:val="uk-UA"/>
              </w:rPr>
              <w:t>Розділ проектної документації щодо додержання нормативів з питань пожежної, техногенної, ядерної та радіаційної безпеки</w:t>
            </w:r>
          </w:p>
        </w:tc>
        <w:tc>
          <w:tcPr>
            <w:tcW w:w="1417" w:type="dxa"/>
          </w:tcPr>
          <w:p w:rsidR="007B03C5" w:rsidRPr="00F70BAE" w:rsidRDefault="007B03C5" w:rsidP="00751218">
            <w:pPr>
              <w:rPr>
                <w:lang w:val="uk-UA"/>
              </w:rPr>
            </w:pPr>
            <w:r w:rsidRPr="00F70BAE">
              <w:rPr>
                <w:lang w:val="uk-UA"/>
              </w:rPr>
              <w:t>робота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456" w:type="dxa"/>
          </w:tcPr>
          <w:p w:rsidR="007B03C5" w:rsidRPr="00F70BAE" w:rsidRDefault="007B03C5" w:rsidP="00751218">
            <w:pPr>
              <w:rPr>
                <w:lang w:val="uk-UA"/>
              </w:rPr>
            </w:pPr>
            <w:r w:rsidRPr="00F70BAE">
              <w:rPr>
                <w:lang w:val="uk-UA"/>
              </w:rPr>
              <w:t>5</w:t>
            </w:r>
          </w:p>
        </w:tc>
        <w:tc>
          <w:tcPr>
            <w:tcW w:w="6740" w:type="dxa"/>
          </w:tcPr>
          <w:p w:rsidR="007B03C5" w:rsidRPr="00F70BAE" w:rsidRDefault="007B03C5" w:rsidP="00751218">
            <w:pPr>
              <w:rPr>
                <w:lang w:val="uk-UA"/>
              </w:rPr>
            </w:pPr>
            <w:r w:rsidRPr="00F70BAE">
              <w:rPr>
                <w:lang w:val="uk-UA"/>
              </w:rPr>
              <w:t>Розділ проектної документації щодо додержання нормативів з питань експлуатаційної безпеки та інженерного забезпечення</w:t>
            </w:r>
          </w:p>
        </w:tc>
        <w:tc>
          <w:tcPr>
            <w:tcW w:w="1417" w:type="dxa"/>
          </w:tcPr>
          <w:p w:rsidR="007B03C5" w:rsidRPr="00F70BAE" w:rsidRDefault="007B03C5" w:rsidP="00751218">
            <w:pPr>
              <w:rPr>
                <w:lang w:val="uk-UA"/>
              </w:rPr>
            </w:pPr>
            <w:r w:rsidRPr="00F70BAE">
              <w:rPr>
                <w:lang w:val="uk-UA"/>
              </w:rPr>
              <w:t>робота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456" w:type="dxa"/>
          </w:tcPr>
          <w:p w:rsidR="007B03C5" w:rsidRPr="00F70BAE" w:rsidRDefault="007B03C5" w:rsidP="00751218">
            <w:pPr>
              <w:rPr>
                <w:lang w:val="uk-UA"/>
              </w:rPr>
            </w:pPr>
            <w:r w:rsidRPr="00F70BAE">
              <w:rPr>
                <w:lang w:val="uk-UA"/>
              </w:rPr>
              <w:t>6</w:t>
            </w:r>
          </w:p>
        </w:tc>
        <w:tc>
          <w:tcPr>
            <w:tcW w:w="6740" w:type="dxa"/>
          </w:tcPr>
          <w:p w:rsidR="007B03C5" w:rsidRPr="00F70BAE" w:rsidRDefault="007B03C5" w:rsidP="00751218">
            <w:pPr>
              <w:rPr>
                <w:lang w:val="uk-UA"/>
              </w:rPr>
            </w:pPr>
            <w:r w:rsidRPr="00F70BAE">
              <w:rPr>
                <w:lang w:val="uk-UA"/>
              </w:rPr>
              <w:t xml:space="preserve">Розділ проектної документації щодо додержання нормативів з питань створення безперешкодного життєвого середовища для осіб з інвалідністю та інших </w:t>
            </w:r>
            <w:proofErr w:type="spellStart"/>
            <w:r w:rsidRPr="00F70BAE">
              <w:rPr>
                <w:lang w:val="uk-UA"/>
              </w:rPr>
              <w:t>маломобільних</w:t>
            </w:r>
            <w:proofErr w:type="spellEnd"/>
            <w:r w:rsidRPr="00F70BAE">
              <w:rPr>
                <w:lang w:val="uk-UA"/>
              </w:rPr>
              <w:t xml:space="preserve"> груп населення</w:t>
            </w:r>
          </w:p>
        </w:tc>
        <w:tc>
          <w:tcPr>
            <w:tcW w:w="1417" w:type="dxa"/>
          </w:tcPr>
          <w:p w:rsidR="007B03C5" w:rsidRPr="00F70BAE" w:rsidRDefault="007B03C5" w:rsidP="00751218">
            <w:pPr>
              <w:rPr>
                <w:lang w:val="uk-UA"/>
              </w:rPr>
            </w:pPr>
            <w:r w:rsidRPr="00F70BAE">
              <w:rPr>
                <w:lang w:val="uk-UA"/>
              </w:rPr>
              <w:t>робота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456" w:type="dxa"/>
          </w:tcPr>
          <w:p w:rsidR="007B03C5" w:rsidRPr="00F70BAE" w:rsidRDefault="007B03C5" w:rsidP="00751218">
            <w:pPr>
              <w:rPr>
                <w:lang w:val="uk-UA"/>
              </w:rPr>
            </w:pPr>
            <w:r w:rsidRPr="00F70BAE">
              <w:rPr>
                <w:lang w:val="uk-UA"/>
              </w:rPr>
              <w:t>7</w:t>
            </w:r>
          </w:p>
        </w:tc>
        <w:tc>
          <w:tcPr>
            <w:tcW w:w="6740" w:type="dxa"/>
          </w:tcPr>
          <w:p w:rsidR="007B03C5" w:rsidRPr="00F70BAE" w:rsidRDefault="007B03C5" w:rsidP="00751218">
            <w:pPr>
              <w:rPr>
                <w:lang w:val="uk-UA"/>
              </w:rPr>
            </w:pPr>
            <w:r w:rsidRPr="00F70BAE">
              <w:rPr>
                <w:lang w:val="uk-UA"/>
              </w:rPr>
              <w:t>Оцінка впливу планової діяльності на навколишнє природне середовище</w:t>
            </w:r>
          </w:p>
        </w:tc>
        <w:tc>
          <w:tcPr>
            <w:tcW w:w="1417" w:type="dxa"/>
          </w:tcPr>
          <w:p w:rsidR="007B03C5" w:rsidRPr="00F70BAE" w:rsidRDefault="007B03C5" w:rsidP="00751218">
            <w:pPr>
              <w:rPr>
                <w:lang w:val="uk-UA"/>
              </w:rPr>
            </w:pPr>
            <w:r w:rsidRPr="00F70BAE">
              <w:rPr>
                <w:lang w:val="uk-UA"/>
              </w:rPr>
              <w:t>робота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456" w:type="dxa"/>
          </w:tcPr>
          <w:p w:rsidR="007B03C5" w:rsidRPr="00F70BAE" w:rsidRDefault="007B03C5" w:rsidP="00751218">
            <w:pPr>
              <w:rPr>
                <w:lang w:val="uk-UA"/>
              </w:rPr>
            </w:pPr>
            <w:r w:rsidRPr="00F70BAE">
              <w:rPr>
                <w:lang w:val="uk-UA"/>
              </w:rPr>
              <w:t>8</w:t>
            </w:r>
          </w:p>
        </w:tc>
        <w:tc>
          <w:tcPr>
            <w:tcW w:w="6740" w:type="dxa"/>
          </w:tcPr>
          <w:p w:rsidR="007B03C5" w:rsidRPr="00F70BAE" w:rsidRDefault="007B03C5" w:rsidP="00751218">
            <w:pPr>
              <w:rPr>
                <w:lang w:val="uk-UA"/>
              </w:rPr>
            </w:pPr>
            <w:r w:rsidRPr="00F70BAE">
              <w:rPr>
                <w:lang w:val="uk-UA"/>
              </w:rPr>
              <w:t>Комплексні заходи щодо забезпечення нормативного стану навколишнього середовища</w:t>
            </w:r>
          </w:p>
        </w:tc>
        <w:tc>
          <w:tcPr>
            <w:tcW w:w="1417" w:type="dxa"/>
          </w:tcPr>
          <w:p w:rsidR="007B03C5" w:rsidRPr="00F70BAE" w:rsidRDefault="007B03C5" w:rsidP="00751218">
            <w:pPr>
              <w:rPr>
                <w:lang w:val="uk-UA"/>
              </w:rPr>
            </w:pPr>
            <w:r w:rsidRPr="00F70BAE">
              <w:rPr>
                <w:lang w:val="uk-UA"/>
              </w:rPr>
              <w:t>робота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456" w:type="dxa"/>
          </w:tcPr>
          <w:p w:rsidR="007B03C5" w:rsidRPr="00F70BAE" w:rsidRDefault="007B03C5" w:rsidP="00751218">
            <w:pPr>
              <w:rPr>
                <w:lang w:val="uk-UA"/>
              </w:rPr>
            </w:pPr>
            <w:r w:rsidRPr="00F70BAE">
              <w:rPr>
                <w:lang w:val="uk-UA"/>
              </w:rPr>
              <w:t>9</w:t>
            </w:r>
          </w:p>
        </w:tc>
        <w:tc>
          <w:tcPr>
            <w:tcW w:w="6740" w:type="dxa"/>
          </w:tcPr>
          <w:p w:rsidR="007B03C5" w:rsidRPr="00F70BAE" w:rsidRDefault="007B03C5" w:rsidP="00751218">
            <w:pPr>
              <w:rPr>
                <w:lang w:val="uk-UA"/>
              </w:rPr>
            </w:pPr>
            <w:r w:rsidRPr="00F70BAE">
              <w:rPr>
                <w:lang w:val="uk-UA"/>
              </w:rPr>
              <w:t>Оцінка впливу на навколишнє природне середовище при  реконструкції</w:t>
            </w:r>
          </w:p>
        </w:tc>
        <w:tc>
          <w:tcPr>
            <w:tcW w:w="1417" w:type="dxa"/>
          </w:tcPr>
          <w:p w:rsidR="007B03C5" w:rsidRPr="00F70BAE" w:rsidRDefault="007B03C5" w:rsidP="00751218">
            <w:pPr>
              <w:rPr>
                <w:lang w:val="uk-UA"/>
              </w:rPr>
            </w:pPr>
            <w:r w:rsidRPr="00F70BAE">
              <w:rPr>
                <w:lang w:val="uk-UA"/>
              </w:rPr>
              <w:t>робота</w:t>
            </w:r>
          </w:p>
        </w:tc>
        <w:tc>
          <w:tcPr>
            <w:tcW w:w="1134" w:type="dxa"/>
          </w:tcPr>
          <w:p w:rsidR="007B03C5" w:rsidRPr="00F70BAE" w:rsidRDefault="007B03C5" w:rsidP="00751218">
            <w:pPr>
              <w:rPr>
                <w:lang w:val="uk-UA"/>
              </w:rPr>
            </w:pPr>
            <w:r w:rsidRPr="00F70BAE">
              <w:rPr>
                <w:lang w:val="uk-UA"/>
              </w:rPr>
              <w:t>1</w:t>
            </w:r>
          </w:p>
        </w:tc>
      </w:tr>
      <w:tr w:rsidR="007B03C5" w:rsidRPr="00F70BAE" w:rsidTr="00751218">
        <w:trPr>
          <w:trHeight w:val="291"/>
        </w:trPr>
        <w:tc>
          <w:tcPr>
            <w:tcW w:w="456" w:type="dxa"/>
          </w:tcPr>
          <w:p w:rsidR="007B03C5" w:rsidRPr="00F70BAE" w:rsidRDefault="007B03C5" w:rsidP="00751218">
            <w:pPr>
              <w:rPr>
                <w:lang w:val="uk-UA"/>
              </w:rPr>
            </w:pPr>
            <w:r w:rsidRPr="00F70BAE">
              <w:rPr>
                <w:lang w:val="uk-UA"/>
              </w:rPr>
              <w:t>10</w:t>
            </w:r>
          </w:p>
        </w:tc>
        <w:tc>
          <w:tcPr>
            <w:tcW w:w="6740" w:type="dxa"/>
          </w:tcPr>
          <w:p w:rsidR="007B03C5" w:rsidRPr="00F70BAE" w:rsidRDefault="007B03C5" w:rsidP="00751218">
            <w:pPr>
              <w:rPr>
                <w:lang w:val="uk-UA"/>
              </w:rPr>
            </w:pPr>
            <w:r w:rsidRPr="00F70BAE">
              <w:rPr>
                <w:lang w:val="uk-UA"/>
              </w:rPr>
              <w:t>Опрацювання методів будівництва, що унеможливлюють завдання шкоди навколишньому природному середовищу</w:t>
            </w:r>
          </w:p>
        </w:tc>
        <w:tc>
          <w:tcPr>
            <w:tcW w:w="1417" w:type="dxa"/>
          </w:tcPr>
          <w:p w:rsidR="007B03C5" w:rsidRPr="00F70BAE" w:rsidRDefault="007B03C5" w:rsidP="00751218">
            <w:pPr>
              <w:rPr>
                <w:lang w:val="uk-UA"/>
              </w:rPr>
            </w:pPr>
            <w:r w:rsidRPr="00F70BAE">
              <w:rPr>
                <w:lang w:val="uk-UA"/>
              </w:rPr>
              <w:t>робота</w:t>
            </w:r>
          </w:p>
        </w:tc>
        <w:tc>
          <w:tcPr>
            <w:tcW w:w="1134" w:type="dxa"/>
          </w:tcPr>
          <w:p w:rsidR="007B03C5" w:rsidRPr="00F70BAE" w:rsidRDefault="007B03C5" w:rsidP="00751218">
            <w:pPr>
              <w:rPr>
                <w:lang w:val="uk-UA"/>
              </w:rPr>
            </w:pPr>
            <w:r w:rsidRPr="00F70BAE">
              <w:rPr>
                <w:lang w:val="uk-UA"/>
              </w:rPr>
              <w:t>1</w:t>
            </w:r>
          </w:p>
        </w:tc>
      </w:tr>
      <w:tr w:rsidR="007B03C5" w:rsidRPr="00282032" w:rsidTr="00751218">
        <w:trPr>
          <w:trHeight w:val="291"/>
        </w:trPr>
        <w:tc>
          <w:tcPr>
            <w:tcW w:w="456" w:type="dxa"/>
          </w:tcPr>
          <w:p w:rsidR="007B03C5" w:rsidRPr="00F70BAE" w:rsidRDefault="007B03C5" w:rsidP="00751218">
            <w:pPr>
              <w:rPr>
                <w:lang w:val="uk-UA"/>
              </w:rPr>
            </w:pPr>
            <w:r w:rsidRPr="00F70BAE">
              <w:rPr>
                <w:lang w:val="uk-UA"/>
              </w:rPr>
              <w:t>11</w:t>
            </w:r>
          </w:p>
        </w:tc>
        <w:tc>
          <w:tcPr>
            <w:tcW w:w="6740" w:type="dxa"/>
          </w:tcPr>
          <w:p w:rsidR="007B03C5" w:rsidRPr="00F70BAE" w:rsidRDefault="007B03C5" w:rsidP="00751218">
            <w:pPr>
              <w:rPr>
                <w:lang w:val="uk-UA"/>
              </w:rPr>
            </w:pPr>
            <w:r w:rsidRPr="00F70BAE">
              <w:rPr>
                <w:lang w:val="uk-UA"/>
              </w:rPr>
              <w:t>Заява про екологічні наслідки діяльності</w:t>
            </w:r>
          </w:p>
        </w:tc>
        <w:tc>
          <w:tcPr>
            <w:tcW w:w="1417" w:type="dxa"/>
          </w:tcPr>
          <w:p w:rsidR="007B03C5" w:rsidRPr="00F70BAE" w:rsidRDefault="007B03C5" w:rsidP="00751218">
            <w:pPr>
              <w:rPr>
                <w:lang w:val="uk-UA"/>
              </w:rPr>
            </w:pPr>
            <w:r w:rsidRPr="00F70BAE">
              <w:rPr>
                <w:lang w:val="uk-UA"/>
              </w:rPr>
              <w:t>робота</w:t>
            </w:r>
          </w:p>
        </w:tc>
        <w:tc>
          <w:tcPr>
            <w:tcW w:w="1134" w:type="dxa"/>
          </w:tcPr>
          <w:p w:rsidR="007B03C5" w:rsidRPr="00282032" w:rsidRDefault="007B03C5" w:rsidP="00751218">
            <w:pPr>
              <w:rPr>
                <w:lang w:val="uk-UA"/>
              </w:rPr>
            </w:pPr>
            <w:r w:rsidRPr="00F70BAE">
              <w:rPr>
                <w:lang w:val="uk-UA"/>
              </w:rPr>
              <w:t>1</w:t>
            </w:r>
          </w:p>
        </w:tc>
      </w:tr>
    </w:tbl>
    <w:p w:rsidR="007B03C5" w:rsidRPr="00282032" w:rsidRDefault="007B03C5" w:rsidP="007B03C5">
      <w:pPr>
        <w:widowControl w:val="0"/>
        <w:tabs>
          <w:tab w:val="left" w:pos="0"/>
        </w:tabs>
        <w:autoSpaceDE w:val="0"/>
        <w:autoSpaceDN w:val="0"/>
        <w:adjustRightInd w:val="0"/>
        <w:spacing w:after="120"/>
        <w:ind w:right="-851" w:firstLine="900"/>
        <w:jc w:val="both"/>
        <w:rPr>
          <w:lang w:val="uk-UA"/>
        </w:rPr>
      </w:pPr>
    </w:p>
    <w:p w:rsidR="007B03C5" w:rsidRPr="00282032" w:rsidRDefault="007B03C5" w:rsidP="007B03C5">
      <w:pPr>
        <w:widowControl w:val="0"/>
        <w:tabs>
          <w:tab w:val="left" w:pos="0"/>
        </w:tabs>
        <w:autoSpaceDE w:val="0"/>
        <w:autoSpaceDN w:val="0"/>
        <w:adjustRightInd w:val="0"/>
        <w:spacing w:after="120"/>
        <w:ind w:right="-851" w:firstLine="900"/>
        <w:jc w:val="both"/>
        <w:rPr>
          <w:lang w:val="uk-UA"/>
        </w:rPr>
      </w:pPr>
      <w:r w:rsidRPr="00282032">
        <w:rPr>
          <w:lang w:val="uk-UA"/>
        </w:rPr>
        <w:t xml:space="preserve">Примітка: </w:t>
      </w:r>
    </w:p>
    <w:p w:rsidR="007B03C5" w:rsidRPr="00282032" w:rsidRDefault="007B03C5" w:rsidP="007B03C5">
      <w:pPr>
        <w:widowControl w:val="0"/>
        <w:tabs>
          <w:tab w:val="left" w:pos="0"/>
        </w:tabs>
        <w:autoSpaceDE w:val="0"/>
        <w:autoSpaceDN w:val="0"/>
        <w:adjustRightInd w:val="0"/>
        <w:spacing w:after="120"/>
        <w:ind w:right="-143" w:firstLine="902"/>
        <w:jc w:val="both"/>
        <w:rPr>
          <w:lang w:val="uk-UA"/>
        </w:rPr>
      </w:pPr>
      <w:r w:rsidRPr="00282032">
        <w:rPr>
          <w:lang w:val="uk-UA"/>
        </w:rPr>
        <w:t xml:space="preserve">1. </w:t>
      </w:r>
      <w:proofErr w:type="spellStart"/>
      <w:r w:rsidRPr="00282032">
        <w:rPr>
          <w:lang w:val="uk-UA"/>
        </w:rPr>
        <w:t>Проєктну</w:t>
      </w:r>
      <w:proofErr w:type="spellEnd"/>
      <w:r w:rsidRPr="00282032">
        <w:rPr>
          <w:lang w:val="uk-UA"/>
        </w:rPr>
        <w:t xml:space="preserve"> документацію виконати у відповідності з вимогами 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 ДБН А.2.2-3-2014, ДБН В.1.2.-14-2009, ДБН А.2.1-1, ДСТУ Б Д. 1.1-1:2013, ДСТУ Б А. 2.4-4:2009, ПУЕ та інших нормативних документів. </w:t>
      </w:r>
    </w:p>
    <w:p w:rsidR="007B03C5" w:rsidRPr="00282032" w:rsidRDefault="007B03C5" w:rsidP="007B03C5">
      <w:pPr>
        <w:widowControl w:val="0"/>
        <w:tabs>
          <w:tab w:val="left" w:pos="0"/>
        </w:tabs>
        <w:autoSpaceDE w:val="0"/>
        <w:autoSpaceDN w:val="0"/>
        <w:adjustRightInd w:val="0"/>
        <w:spacing w:after="120"/>
        <w:ind w:right="-143" w:firstLine="902"/>
        <w:jc w:val="both"/>
        <w:rPr>
          <w:lang w:val="uk-UA"/>
        </w:rPr>
      </w:pPr>
      <w:r w:rsidRPr="00282032">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7B03C5" w:rsidRPr="00112713" w:rsidRDefault="007B03C5" w:rsidP="007B03C5">
      <w:pPr>
        <w:widowControl w:val="0"/>
        <w:tabs>
          <w:tab w:val="left" w:pos="0"/>
        </w:tabs>
        <w:autoSpaceDE w:val="0"/>
        <w:autoSpaceDN w:val="0"/>
        <w:adjustRightInd w:val="0"/>
        <w:spacing w:after="120"/>
        <w:ind w:right="-426" w:firstLine="902"/>
        <w:jc w:val="both"/>
      </w:pPr>
      <w:r w:rsidRPr="00282032">
        <w:rPr>
          <w:lang w:val="uk-UA"/>
        </w:rPr>
        <w:t>Початок виконання робіт: з дати підписання Договору.</w:t>
      </w:r>
    </w:p>
    <w:p w:rsidR="007B03C5" w:rsidRPr="00112713" w:rsidRDefault="007B03C5" w:rsidP="007B03C5">
      <w:pPr>
        <w:widowControl w:val="0"/>
        <w:tabs>
          <w:tab w:val="left" w:pos="0"/>
        </w:tabs>
        <w:autoSpaceDE w:val="0"/>
        <w:autoSpaceDN w:val="0"/>
        <w:adjustRightInd w:val="0"/>
        <w:spacing w:after="120"/>
        <w:ind w:right="-426" w:firstLine="902"/>
        <w:jc w:val="both"/>
      </w:pPr>
    </w:p>
    <w:p w:rsidR="007D3FAC" w:rsidRPr="00B82437" w:rsidRDefault="00A40351" w:rsidP="007D3FAC">
      <w:pPr>
        <w:ind w:firstLine="900"/>
        <w:jc w:val="center"/>
        <w:rPr>
          <w:b/>
          <w:lang w:val="uk-UA"/>
        </w:rPr>
      </w:pPr>
      <w:r w:rsidRPr="004438B8">
        <w:rPr>
          <w:b/>
          <w:u w:val="single"/>
          <w:lang w:val="uk-UA"/>
        </w:rPr>
        <w:t>ЛОТ №2</w:t>
      </w:r>
      <w:r>
        <w:rPr>
          <w:b/>
          <w:lang w:val="uk-UA"/>
        </w:rPr>
        <w:t xml:space="preserve"> </w:t>
      </w:r>
      <w:r w:rsidR="007C73C3" w:rsidRPr="00B82437">
        <w:rPr>
          <w:b/>
          <w:lang w:val="uk-UA"/>
        </w:rPr>
        <w:t xml:space="preserve"> </w:t>
      </w:r>
      <w:r w:rsidR="007D3FAC" w:rsidRPr="00696921">
        <w:rPr>
          <w:b/>
          <w:lang w:val="uk-UA"/>
        </w:rPr>
        <w:t>ТЕХНІЧНЕ    ЗАВДАННЯ:</w:t>
      </w:r>
    </w:p>
    <w:p w:rsidR="007C73C3" w:rsidRDefault="007C73C3" w:rsidP="007C73C3">
      <w:pPr>
        <w:ind w:firstLine="900"/>
        <w:jc w:val="center"/>
        <w:rPr>
          <w:b/>
          <w:lang w:val="uk-UA"/>
        </w:rPr>
      </w:pPr>
    </w:p>
    <w:p w:rsidR="007B03C5" w:rsidRDefault="007B03C5" w:rsidP="007B03C5">
      <w:pPr>
        <w:widowControl w:val="0"/>
        <w:tabs>
          <w:tab w:val="left" w:pos="0"/>
        </w:tabs>
        <w:autoSpaceDE w:val="0"/>
        <w:autoSpaceDN w:val="0"/>
        <w:adjustRightInd w:val="0"/>
        <w:spacing w:after="120"/>
        <w:ind w:right="-1" w:firstLine="900"/>
        <w:jc w:val="both"/>
        <w:rPr>
          <w:b/>
          <w:lang w:val="uk-UA"/>
        </w:rPr>
      </w:pPr>
      <w:r w:rsidRPr="00C1551B">
        <w:rPr>
          <w:b/>
          <w:lang w:val="uk-UA"/>
        </w:rPr>
        <w:t xml:space="preserve">Розробка </w:t>
      </w:r>
      <w:proofErr w:type="spellStart"/>
      <w:r w:rsidRPr="00C1551B">
        <w:rPr>
          <w:b/>
          <w:lang w:val="uk-UA"/>
        </w:rPr>
        <w:t>проєкт</w:t>
      </w:r>
      <w:r>
        <w:rPr>
          <w:b/>
          <w:lang w:val="uk-UA"/>
        </w:rPr>
        <w:t>ної</w:t>
      </w:r>
      <w:proofErr w:type="spellEnd"/>
      <w:r>
        <w:rPr>
          <w:b/>
          <w:lang w:val="uk-UA"/>
        </w:rPr>
        <w:t xml:space="preserve"> документації</w:t>
      </w:r>
      <w:r w:rsidRPr="00C1551B">
        <w:rPr>
          <w:b/>
          <w:lang w:val="uk-UA"/>
        </w:rPr>
        <w:t xml:space="preserve"> «</w:t>
      </w:r>
      <w:r w:rsidRPr="00616D8C">
        <w:rPr>
          <w:b/>
          <w:lang w:val="uk-UA"/>
        </w:rPr>
        <w:t xml:space="preserve">Технічне переоснащення ПС-110/35/10 кВ "Глибочок" (заміна Т1) в с. Глибочок, вул. </w:t>
      </w:r>
      <w:proofErr w:type="spellStart"/>
      <w:r w:rsidRPr="00616D8C">
        <w:rPr>
          <w:b/>
          <w:lang w:val="uk-UA"/>
        </w:rPr>
        <w:t>Глибочанська</w:t>
      </w:r>
      <w:proofErr w:type="spellEnd"/>
      <w:r w:rsidRPr="00616D8C">
        <w:rPr>
          <w:b/>
          <w:lang w:val="uk-UA"/>
        </w:rPr>
        <w:t xml:space="preserve">, 14, Гайсинського району (Тростянецька територіальна громада), Вінницької обл.  </w:t>
      </w:r>
    </w:p>
    <w:p w:rsidR="007B03C5" w:rsidRDefault="007B03C5" w:rsidP="007B03C5">
      <w:pPr>
        <w:widowControl w:val="0"/>
        <w:tabs>
          <w:tab w:val="left" w:pos="0"/>
        </w:tabs>
        <w:autoSpaceDE w:val="0"/>
        <w:autoSpaceDN w:val="0"/>
        <w:adjustRightInd w:val="0"/>
        <w:spacing w:after="120"/>
        <w:ind w:right="-1" w:firstLine="900"/>
        <w:jc w:val="both"/>
        <w:rPr>
          <w:b/>
          <w:color w:val="0000FF"/>
          <w:lang w:val="uk-UA"/>
        </w:rPr>
      </w:pPr>
      <w:r w:rsidRPr="00282032">
        <w:rPr>
          <w:b/>
          <w:color w:val="0000FF"/>
          <w:lang w:val="uk-UA"/>
        </w:rPr>
        <w:lastRenderedPageBreak/>
        <w:t>Термін виконання робіт: 202</w:t>
      </w:r>
      <w:r>
        <w:rPr>
          <w:b/>
          <w:color w:val="0000FF"/>
          <w:lang w:val="uk-UA"/>
        </w:rPr>
        <w:t>2</w:t>
      </w:r>
      <w:r w:rsidRPr="00282032">
        <w:rPr>
          <w:b/>
          <w:color w:val="0000FF"/>
          <w:lang w:val="uk-UA"/>
        </w:rPr>
        <w:t xml:space="preserve"> р. згідно договору </w:t>
      </w:r>
    </w:p>
    <w:p w:rsidR="007B03C5" w:rsidRPr="00282032" w:rsidRDefault="007B03C5" w:rsidP="007B03C5">
      <w:pPr>
        <w:widowControl w:val="0"/>
        <w:tabs>
          <w:tab w:val="left" w:pos="0"/>
        </w:tabs>
        <w:autoSpaceDE w:val="0"/>
        <w:autoSpaceDN w:val="0"/>
        <w:adjustRightInd w:val="0"/>
        <w:spacing w:after="120"/>
        <w:ind w:right="-1" w:firstLine="900"/>
        <w:jc w:val="both"/>
        <w:rPr>
          <w:b/>
          <w:color w:val="0000FF"/>
          <w:lang w:val="uk-UA"/>
        </w:rPr>
      </w:pPr>
    </w:p>
    <w:tbl>
      <w:tblPr>
        <w:tblStyle w:val="511"/>
        <w:tblW w:w="0" w:type="auto"/>
        <w:tblLook w:val="04A0" w:firstRow="1" w:lastRow="0" w:firstColumn="1" w:lastColumn="0" w:noHBand="0" w:noVBand="1"/>
      </w:tblPr>
      <w:tblGrid>
        <w:gridCol w:w="540"/>
        <w:gridCol w:w="5809"/>
        <w:gridCol w:w="1880"/>
        <w:gridCol w:w="1201"/>
      </w:tblGrid>
      <w:tr w:rsidR="007B03C5" w:rsidRPr="00282032" w:rsidTr="00751218">
        <w:trPr>
          <w:trHeight w:val="556"/>
        </w:trPr>
        <w:tc>
          <w:tcPr>
            <w:tcW w:w="0" w:type="auto"/>
          </w:tcPr>
          <w:p w:rsidR="007B03C5" w:rsidRPr="00282032" w:rsidRDefault="007B03C5" w:rsidP="00751218">
            <w:pPr>
              <w:rPr>
                <w:lang w:val="uk-UA" w:eastAsia="en-US"/>
              </w:rPr>
            </w:pPr>
            <w:r w:rsidRPr="00282032">
              <w:rPr>
                <w:lang w:val="uk-UA" w:eastAsia="en-US"/>
              </w:rPr>
              <w:t>№ п/п</w:t>
            </w:r>
          </w:p>
        </w:tc>
        <w:tc>
          <w:tcPr>
            <w:tcW w:w="0" w:type="auto"/>
          </w:tcPr>
          <w:p w:rsidR="007B03C5" w:rsidRPr="00282032" w:rsidRDefault="007B03C5" w:rsidP="00751218">
            <w:pPr>
              <w:jc w:val="center"/>
              <w:rPr>
                <w:lang w:val="uk-UA" w:eastAsia="en-US"/>
              </w:rPr>
            </w:pPr>
            <w:r w:rsidRPr="00282032">
              <w:rPr>
                <w:lang w:val="uk-UA" w:eastAsia="en-US"/>
              </w:rPr>
              <w:t>Перелік робіт</w:t>
            </w:r>
          </w:p>
        </w:tc>
        <w:tc>
          <w:tcPr>
            <w:tcW w:w="0" w:type="auto"/>
          </w:tcPr>
          <w:p w:rsidR="007B03C5" w:rsidRPr="00282032" w:rsidRDefault="007B03C5" w:rsidP="00751218">
            <w:pPr>
              <w:rPr>
                <w:lang w:val="uk-UA" w:eastAsia="en-US"/>
              </w:rPr>
            </w:pPr>
            <w:r w:rsidRPr="00282032">
              <w:rPr>
                <w:lang w:val="uk-UA" w:eastAsia="en-US"/>
              </w:rPr>
              <w:t>Од.</w:t>
            </w:r>
          </w:p>
          <w:p w:rsidR="007B03C5" w:rsidRPr="00282032" w:rsidRDefault="007B03C5" w:rsidP="00751218">
            <w:pPr>
              <w:rPr>
                <w:lang w:val="uk-UA" w:eastAsia="en-US"/>
              </w:rPr>
            </w:pPr>
            <w:r w:rsidRPr="00282032">
              <w:rPr>
                <w:lang w:val="uk-UA" w:eastAsia="en-US"/>
              </w:rPr>
              <w:t>виміру</w:t>
            </w:r>
          </w:p>
        </w:tc>
        <w:tc>
          <w:tcPr>
            <w:tcW w:w="0" w:type="auto"/>
          </w:tcPr>
          <w:p w:rsidR="007B03C5" w:rsidRPr="00282032" w:rsidRDefault="007B03C5" w:rsidP="00751218">
            <w:pPr>
              <w:rPr>
                <w:lang w:val="uk-UA" w:eastAsia="en-US"/>
              </w:rPr>
            </w:pPr>
            <w:r w:rsidRPr="00282032">
              <w:rPr>
                <w:lang w:val="uk-UA" w:eastAsia="en-US"/>
              </w:rPr>
              <w:t>Показник</w:t>
            </w:r>
          </w:p>
        </w:tc>
      </w:tr>
      <w:tr w:rsidR="007B03C5" w:rsidRPr="00282032" w:rsidTr="00751218">
        <w:trPr>
          <w:trHeight w:val="556"/>
        </w:trPr>
        <w:tc>
          <w:tcPr>
            <w:tcW w:w="0" w:type="auto"/>
          </w:tcPr>
          <w:p w:rsidR="007B03C5" w:rsidRPr="00282032" w:rsidRDefault="007B03C5" w:rsidP="00751218">
            <w:pPr>
              <w:rPr>
                <w:lang w:val="uk-UA" w:eastAsia="en-US"/>
              </w:rPr>
            </w:pPr>
          </w:p>
        </w:tc>
        <w:tc>
          <w:tcPr>
            <w:tcW w:w="0" w:type="auto"/>
            <w:gridSpan w:val="3"/>
          </w:tcPr>
          <w:p w:rsidR="007B03C5" w:rsidRPr="00282032" w:rsidRDefault="007B03C5" w:rsidP="00751218">
            <w:pPr>
              <w:rPr>
                <w:b/>
                <w:lang w:val="uk-UA" w:eastAsia="en-US"/>
              </w:rPr>
            </w:pPr>
            <w:r w:rsidRPr="00282032">
              <w:rPr>
                <w:b/>
                <w:lang w:val="uk-UA" w:eastAsia="en-US"/>
              </w:rPr>
              <w:t xml:space="preserve">Розроблення </w:t>
            </w:r>
            <w:proofErr w:type="spellStart"/>
            <w:r w:rsidRPr="00282032">
              <w:rPr>
                <w:b/>
                <w:lang w:val="uk-UA" w:eastAsia="en-US"/>
              </w:rPr>
              <w:t>проєктних</w:t>
            </w:r>
            <w:proofErr w:type="spellEnd"/>
            <w:r w:rsidRPr="00282032">
              <w:rPr>
                <w:b/>
                <w:lang w:val="uk-UA" w:eastAsia="en-US"/>
              </w:rPr>
              <w:t xml:space="preserve"> рішень</w:t>
            </w:r>
          </w:p>
        </w:tc>
      </w:tr>
      <w:tr w:rsidR="007B03C5" w:rsidRPr="00282032" w:rsidTr="00751218">
        <w:trPr>
          <w:trHeight w:val="356"/>
        </w:trPr>
        <w:tc>
          <w:tcPr>
            <w:tcW w:w="0" w:type="auto"/>
          </w:tcPr>
          <w:p w:rsidR="007B03C5" w:rsidRPr="00282032" w:rsidRDefault="007B03C5" w:rsidP="00751218">
            <w:pPr>
              <w:rPr>
                <w:lang w:val="uk-UA"/>
              </w:rPr>
            </w:pPr>
            <w:r w:rsidRPr="00282032">
              <w:rPr>
                <w:lang w:val="uk-UA"/>
              </w:rPr>
              <w:t>1</w:t>
            </w:r>
          </w:p>
        </w:tc>
        <w:tc>
          <w:tcPr>
            <w:tcW w:w="6011" w:type="dxa"/>
          </w:tcPr>
          <w:p w:rsidR="007B03C5" w:rsidRPr="00282032" w:rsidRDefault="007B03C5" w:rsidP="00751218">
            <w:pPr>
              <w:rPr>
                <w:lang w:val="uk-UA"/>
              </w:rPr>
            </w:pPr>
            <w:r w:rsidRPr="008D0A9E">
              <w:rPr>
                <w:lang w:val="uk-UA"/>
              </w:rPr>
              <w:t>Технічне переоснащення (заміна) силового трансформатора Т1 типу ТМТ-6300/110 У1</w:t>
            </w:r>
          </w:p>
        </w:tc>
        <w:tc>
          <w:tcPr>
            <w:tcW w:w="1882" w:type="dxa"/>
          </w:tcPr>
          <w:p w:rsidR="007B03C5" w:rsidRPr="00282032" w:rsidRDefault="007B03C5" w:rsidP="00751218">
            <w:pPr>
              <w:rPr>
                <w:lang w:val="uk-UA"/>
              </w:rPr>
            </w:pPr>
            <w:r w:rsidRPr="00282032">
              <w:rPr>
                <w:lang w:val="uk-UA"/>
              </w:rPr>
              <w:t>трансформатор, шт.</w:t>
            </w:r>
          </w:p>
        </w:tc>
        <w:tc>
          <w:tcPr>
            <w:tcW w:w="0" w:type="auto"/>
          </w:tcPr>
          <w:p w:rsidR="007B03C5" w:rsidRPr="00282032" w:rsidRDefault="007B03C5" w:rsidP="00751218">
            <w:pPr>
              <w:rPr>
                <w:lang w:val="uk-UA"/>
              </w:rPr>
            </w:pPr>
            <w:r w:rsidRPr="00282032">
              <w:rPr>
                <w:lang w:val="uk-UA"/>
              </w:rPr>
              <w:t>1</w:t>
            </w:r>
          </w:p>
        </w:tc>
      </w:tr>
      <w:tr w:rsidR="007B03C5" w:rsidRPr="00282032" w:rsidTr="00751218">
        <w:trPr>
          <w:trHeight w:val="356"/>
        </w:trPr>
        <w:tc>
          <w:tcPr>
            <w:tcW w:w="0" w:type="auto"/>
          </w:tcPr>
          <w:p w:rsidR="007B03C5" w:rsidRPr="00282032" w:rsidRDefault="007B03C5" w:rsidP="00751218">
            <w:pPr>
              <w:rPr>
                <w:lang w:val="uk-UA"/>
              </w:rPr>
            </w:pPr>
            <w:r w:rsidRPr="00282032">
              <w:rPr>
                <w:lang w:val="uk-UA"/>
              </w:rPr>
              <w:t>2</w:t>
            </w:r>
          </w:p>
        </w:tc>
        <w:tc>
          <w:tcPr>
            <w:tcW w:w="6011" w:type="dxa"/>
          </w:tcPr>
          <w:p w:rsidR="007B03C5" w:rsidRPr="00282032" w:rsidRDefault="007B03C5" w:rsidP="00751218">
            <w:pPr>
              <w:rPr>
                <w:lang w:val="uk-UA"/>
              </w:rPr>
            </w:pPr>
            <w:r w:rsidRPr="008D0A9E">
              <w:rPr>
                <w:lang w:val="uk-UA"/>
              </w:rPr>
              <w:t>Технічне переоснащення (заміна) розрядника в нейтралі Т1 на ОПН та ЗОН-110-Т1, заміна ОПН 110, 35, 10 кВ Т1</w:t>
            </w:r>
          </w:p>
        </w:tc>
        <w:tc>
          <w:tcPr>
            <w:tcW w:w="1882" w:type="dxa"/>
          </w:tcPr>
          <w:p w:rsidR="007B03C5" w:rsidRPr="00F70BAE" w:rsidRDefault="007B03C5" w:rsidP="00751218">
            <w:pPr>
              <w:rPr>
                <w:lang w:val="uk-UA"/>
              </w:rPr>
            </w:pPr>
            <w:r>
              <w:rPr>
                <w:lang w:val="uk-UA"/>
              </w:rPr>
              <w:t>комплект</w:t>
            </w:r>
          </w:p>
        </w:tc>
        <w:tc>
          <w:tcPr>
            <w:tcW w:w="0" w:type="auto"/>
          </w:tcPr>
          <w:p w:rsidR="007B03C5" w:rsidRPr="00F70BAE" w:rsidRDefault="007B03C5" w:rsidP="00751218">
            <w:pPr>
              <w:rPr>
                <w:lang w:val="uk-UA"/>
              </w:rPr>
            </w:pPr>
            <w:r>
              <w:rPr>
                <w:lang w:val="uk-UA"/>
              </w:rPr>
              <w:t>4</w:t>
            </w:r>
          </w:p>
        </w:tc>
      </w:tr>
      <w:tr w:rsidR="007B03C5" w:rsidRPr="00282032" w:rsidTr="00751218">
        <w:trPr>
          <w:trHeight w:val="356"/>
        </w:trPr>
        <w:tc>
          <w:tcPr>
            <w:tcW w:w="0" w:type="auto"/>
          </w:tcPr>
          <w:p w:rsidR="007B03C5" w:rsidRPr="00282032" w:rsidRDefault="007B03C5" w:rsidP="00751218">
            <w:pPr>
              <w:rPr>
                <w:lang w:val="uk-UA"/>
              </w:rPr>
            </w:pPr>
            <w:r w:rsidRPr="00282032">
              <w:rPr>
                <w:lang w:val="uk-UA"/>
              </w:rPr>
              <w:t>3</w:t>
            </w:r>
          </w:p>
        </w:tc>
        <w:tc>
          <w:tcPr>
            <w:tcW w:w="6011" w:type="dxa"/>
          </w:tcPr>
          <w:p w:rsidR="007B03C5" w:rsidRPr="00282032" w:rsidRDefault="007B03C5" w:rsidP="00751218">
            <w:pPr>
              <w:rPr>
                <w:lang w:val="uk-UA"/>
              </w:rPr>
            </w:pPr>
            <w:r w:rsidRPr="008D0A9E">
              <w:rPr>
                <w:lang w:val="uk-UA"/>
              </w:rPr>
              <w:t xml:space="preserve">Технічне переоснащення влаштування заземлення, блискавкозахисту, заміна порталів (у разі необхідності), лотків та виконання </w:t>
            </w:r>
            <w:proofErr w:type="spellStart"/>
            <w:r w:rsidRPr="008D0A9E">
              <w:rPr>
                <w:lang w:val="uk-UA"/>
              </w:rPr>
              <w:t>благоустрію</w:t>
            </w:r>
            <w:proofErr w:type="spellEnd"/>
            <w:r w:rsidRPr="008D0A9E">
              <w:rPr>
                <w:lang w:val="uk-UA"/>
              </w:rPr>
              <w:t xml:space="preserve"> на ПС</w:t>
            </w:r>
          </w:p>
        </w:tc>
        <w:tc>
          <w:tcPr>
            <w:tcW w:w="1882" w:type="dxa"/>
          </w:tcPr>
          <w:p w:rsidR="007B03C5" w:rsidRPr="00282032" w:rsidRDefault="007B03C5" w:rsidP="00751218">
            <w:pPr>
              <w:rPr>
                <w:lang w:val="uk-UA"/>
              </w:rPr>
            </w:pPr>
            <w:r w:rsidRPr="00282032">
              <w:rPr>
                <w:lang w:val="uk-UA"/>
              </w:rPr>
              <w:t>підстанція, шт.</w:t>
            </w:r>
          </w:p>
        </w:tc>
        <w:tc>
          <w:tcPr>
            <w:tcW w:w="0" w:type="auto"/>
          </w:tcPr>
          <w:p w:rsidR="007B03C5" w:rsidRPr="00282032" w:rsidRDefault="007B03C5" w:rsidP="00751218">
            <w:pPr>
              <w:rPr>
                <w:lang w:val="uk-UA"/>
              </w:rPr>
            </w:pPr>
            <w:r w:rsidRPr="00282032">
              <w:rPr>
                <w:lang w:val="uk-UA"/>
              </w:rPr>
              <w:t>1</w:t>
            </w:r>
          </w:p>
        </w:tc>
      </w:tr>
      <w:tr w:rsidR="007B03C5" w:rsidRPr="00282032" w:rsidTr="00751218">
        <w:trPr>
          <w:trHeight w:val="356"/>
        </w:trPr>
        <w:tc>
          <w:tcPr>
            <w:tcW w:w="0" w:type="auto"/>
          </w:tcPr>
          <w:p w:rsidR="007B03C5" w:rsidRPr="00282032" w:rsidRDefault="007B03C5" w:rsidP="00751218">
            <w:pPr>
              <w:rPr>
                <w:lang w:val="uk-UA"/>
              </w:rPr>
            </w:pPr>
            <w:r w:rsidRPr="00282032">
              <w:rPr>
                <w:lang w:val="uk-UA"/>
              </w:rPr>
              <w:t>4</w:t>
            </w:r>
          </w:p>
        </w:tc>
        <w:tc>
          <w:tcPr>
            <w:tcW w:w="6011" w:type="dxa"/>
          </w:tcPr>
          <w:p w:rsidR="007B03C5" w:rsidRPr="00282032" w:rsidRDefault="007B03C5" w:rsidP="00751218">
            <w:pPr>
              <w:rPr>
                <w:lang w:val="uk-UA"/>
              </w:rPr>
            </w:pPr>
            <w:r w:rsidRPr="008D0A9E">
              <w:rPr>
                <w:lang w:val="uk-UA"/>
              </w:rPr>
              <w:t>Технічне переулаштування вторинних з’єднань в РУ 110 кВ для силового трансформатору Т1</w:t>
            </w:r>
          </w:p>
        </w:tc>
        <w:tc>
          <w:tcPr>
            <w:tcW w:w="1882" w:type="dxa"/>
          </w:tcPr>
          <w:p w:rsidR="007B03C5" w:rsidRPr="00282032" w:rsidRDefault="007B03C5" w:rsidP="00751218">
            <w:pPr>
              <w:rPr>
                <w:lang w:val="uk-UA"/>
              </w:rPr>
            </w:pPr>
            <w:r w:rsidRPr="00282032">
              <w:rPr>
                <w:lang w:val="uk-UA"/>
              </w:rPr>
              <w:t>приєднання</w:t>
            </w:r>
          </w:p>
        </w:tc>
        <w:tc>
          <w:tcPr>
            <w:tcW w:w="0" w:type="auto"/>
          </w:tcPr>
          <w:p w:rsidR="007B03C5" w:rsidRPr="00282032" w:rsidRDefault="007B03C5" w:rsidP="00751218">
            <w:pPr>
              <w:rPr>
                <w:lang w:val="uk-UA"/>
              </w:rPr>
            </w:pPr>
            <w:r w:rsidRPr="00282032">
              <w:rPr>
                <w:lang w:val="uk-UA"/>
              </w:rPr>
              <w:t>1</w:t>
            </w:r>
          </w:p>
        </w:tc>
      </w:tr>
      <w:tr w:rsidR="007B03C5" w:rsidRPr="00282032" w:rsidTr="00751218">
        <w:trPr>
          <w:trHeight w:val="356"/>
        </w:trPr>
        <w:tc>
          <w:tcPr>
            <w:tcW w:w="0" w:type="auto"/>
          </w:tcPr>
          <w:p w:rsidR="007B03C5" w:rsidRPr="00282032" w:rsidRDefault="007B03C5" w:rsidP="00751218">
            <w:pPr>
              <w:rPr>
                <w:lang w:val="uk-UA"/>
              </w:rPr>
            </w:pPr>
            <w:r w:rsidRPr="00282032">
              <w:rPr>
                <w:lang w:val="uk-UA"/>
              </w:rPr>
              <w:t>5</w:t>
            </w:r>
          </w:p>
        </w:tc>
        <w:tc>
          <w:tcPr>
            <w:tcW w:w="6011" w:type="dxa"/>
          </w:tcPr>
          <w:p w:rsidR="007B03C5" w:rsidRPr="00282032" w:rsidRDefault="007B03C5" w:rsidP="00751218">
            <w:pPr>
              <w:rPr>
                <w:lang w:val="uk-UA"/>
              </w:rPr>
            </w:pPr>
            <w:r w:rsidRPr="00282032">
              <w:rPr>
                <w:lang w:val="uk-UA"/>
              </w:rPr>
              <w:t>Технічне переулаштування вторинних з’єднань: РУ 35 кВ для силового трансформатору Т1</w:t>
            </w:r>
          </w:p>
        </w:tc>
        <w:tc>
          <w:tcPr>
            <w:tcW w:w="1882" w:type="dxa"/>
          </w:tcPr>
          <w:p w:rsidR="007B03C5" w:rsidRPr="00282032" w:rsidRDefault="007B03C5" w:rsidP="00751218">
            <w:pPr>
              <w:rPr>
                <w:lang w:val="uk-UA"/>
              </w:rPr>
            </w:pPr>
            <w:r w:rsidRPr="00282032">
              <w:rPr>
                <w:lang w:val="uk-UA"/>
              </w:rPr>
              <w:t>приєднання</w:t>
            </w:r>
          </w:p>
        </w:tc>
        <w:tc>
          <w:tcPr>
            <w:tcW w:w="0" w:type="auto"/>
          </w:tcPr>
          <w:p w:rsidR="007B03C5" w:rsidRPr="00282032" w:rsidRDefault="007B03C5" w:rsidP="00751218">
            <w:pPr>
              <w:rPr>
                <w:lang w:val="uk-UA"/>
              </w:rPr>
            </w:pPr>
            <w:r w:rsidRPr="00282032">
              <w:rPr>
                <w:lang w:val="uk-UA"/>
              </w:rPr>
              <w:t>1</w:t>
            </w:r>
          </w:p>
        </w:tc>
      </w:tr>
      <w:tr w:rsidR="007B03C5" w:rsidRPr="00282032" w:rsidTr="00751218">
        <w:trPr>
          <w:trHeight w:val="356"/>
        </w:trPr>
        <w:tc>
          <w:tcPr>
            <w:tcW w:w="0" w:type="auto"/>
          </w:tcPr>
          <w:p w:rsidR="007B03C5" w:rsidRPr="00282032" w:rsidRDefault="007B03C5" w:rsidP="00751218">
            <w:pPr>
              <w:rPr>
                <w:lang w:val="uk-UA"/>
              </w:rPr>
            </w:pPr>
            <w:r w:rsidRPr="00282032">
              <w:rPr>
                <w:lang w:val="uk-UA"/>
              </w:rPr>
              <w:t>6</w:t>
            </w:r>
          </w:p>
        </w:tc>
        <w:tc>
          <w:tcPr>
            <w:tcW w:w="6011" w:type="dxa"/>
          </w:tcPr>
          <w:p w:rsidR="007B03C5" w:rsidRPr="00282032" w:rsidRDefault="007B03C5" w:rsidP="00751218">
            <w:pPr>
              <w:rPr>
                <w:lang w:val="uk-UA"/>
              </w:rPr>
            </w:pPr>
            <w:r w:rsidRPr="00282032">
              <w:rPr>
                <w:lang w:val="uk-UA"/>
              </w:rPr>
              <w:t>Технічне переулаштування вторинних з’єднань в РУ 10 кВ для силового трансформатору Т1</w:t>
            </w:r>
          </w:p>
        </w:tc>
        <w:tc>
          <w:tcPr>
            <w:tcW w:w="1882" w:type="dxa"/>
          </w:tcPr>
          <w:p w:rsidR="007B03C5" w:rsidRPr="00282032" w:rsidRDefault="007B03C5" w:rsidP="00751218">
            <w:pPr>
              <w:rPr>
                <w:lang w:val="uk-UA"/>
              </w:rPr>
            </w:pPr>
            <w:r w:rsidRPr="00282032">
              <w:rPr>
                <w:lang w:val="uk-UA"/>
              </w:rPr>
              <w:t>приєднання</w:t>
            </w:r>
          </w:p>
        </w:tc>
        <w:tc>
          <w:tcPr>
            <w:tcW w:w="0" w:type="auto"/>
          </w:tcPr>
          <w:p w:rsidR="007B03C5" w:rsidRPr="00282032" w:rsidRDefault="007B03C5" w:rsidP="00751218">
            <w:pPr>
              <w:rPr>
                <w:lang w:val="uk-UA"/>
              </w:rPr>
            </w:pPr>
            <w:r w:rsidRPr="00282032">
              <w:rPr>
                <w:lang w:val="uk-UA"/>
              </w:rPr>
              <w:t>1</w:t>
            </w:r>
          </w:p>
        </w:tc>
      </w:tr>
      <w:tr w:rsidR="007B03C5" w:rsidRPr="00282032" w:rsidTr="00751218">
        <w:trPr>
          <w:trHeight w:val="356"/>
        </w:trPr>
        <w:tc>
          <w:tcPr>
            <w:tcW w:w="0" w:type="auto"/>
          </w:tcPr>
          <w:p w:rsidR="007B03C5" w:rsidRPr="00282032" w:rsidRDefault="007B03C5" w:rsidP="00751218">
            <w:pPr>
              <w:rPr>
                <w:lang w:val="uk-UA"/>
              </w:rPr>
            </w:pPr>
            <w:r w:rsidRPr="00282032">
              <w:rPr>
                <w:lang w:val="uk-UA"/>
              </w:rPr>
              <w:t>7</w:t>
            </w:r>
          </w:p>
        </w:tc>
        <w:tc>
          <w:tcPr>
            <w:tcW w:w="6011" w:type="dxa"/>
          </w:tcPr>
          <w:p w:rsidR="007B03C5" w:rsidRPr="00282032" w:rsidRDefault="007B03C5" w:rsidP="00751218">
            <w:pPr>
              <w:rPr>
                <w:lang w:val="uk-UA"/>
              </w:rPr>
            </w:pPr>
            <w:r w:rsidRPr="00282032">
              <w:rPr>
                <w:lang w:val="uk-UA"/>
              </w:rPr>
              <w:t>Улаштування панелей, шаф РЗА і сигналізації для нового силового трансформатору Т1</w:t>
            </w:r>
          </w:p>
        </w:tc>
        <w:tc>
          <w:tcPr>
            <w:tcW w:w="1882" w:type="dxa"/>
          </w:tcPr>
          <w:p w:rsidR="007B03C5" w:rsidRPr="00282032" w:rsidRDefault="007B03C5" w:rsidP="00751218">
            <w:pPr>
              <w:rPr>
                <w:lang w:val="uk-UA"/>
              </w:rPr>
            </w:pPr>
            <w:r w:rsidRPr="00282032">
              <w:rPr>
                <w:lang w:val="uk-UA"/>
              </w:rPr>
              <w:t>типова панель, шт.</w:t>
            </w:r>
          </w:p>
        </w:tc>
        <w:tc>
          <w:tcPr>
            <w:tcW w:w="0" w:type="auto"/>
          </w:tcPr>
          <w:p w:rsidR="007B03C5" w:rsidRPr="00282032" w:rsidRDefault="007B03C5" w:rsidP="00751218">
            <w:pPr>
              <w:rPr>
                <w:lang w:val="uk-UA"/>
              </w:rPr>
            </w:pPr>
            <w:r w:rsidRPr="00282032">
              <w:rPr>
                <w:lang w:val="uk-UA"/>
              </w:rPr>
              <w:t>2</w:t>
            </w:r>
          </w:p>
        </w:tc>
      </w:tr>
      <w:tr w:rsidR="007B03C5" w:rsidRPr="00282032" w:rsidTr="00751218">
        <w:trPr>
          <w:trHeight w:val="291"/>
        </w:trPr>
        <w:tc>
          <w:tcPr>
            <w:tcW w:w="0" w:type="auto"/>
          </w:tcPr>
          <w:p w:rsidR="007B03C5" w:rsidRPr="00282032" w:rsidRDefault="007B03C5" w:rsidP="00751218">
            <w:pPr>
              <w:rPr>
                <w:lang w:val="uk-UA"/>
              </w:rPr>
            </w:pPr>
            <w:r w:rsidRPr="00282032">
              <w:rPr>
                <w:lang w:val="uk-UA"/>
              </w:rPr>
              <w:t>8</w:t>
            </w:r>
          </w:p>
        </w:tc>
        <w:tc>
          <w:tcPr>
            <w:tcW w:w="6011" w:type="dxa"/>
          </w:tcPr>
          <w:p w:rsidR="007B03C5" w:rsidRPr="00282032" w:rsidRDefault="007B03C5" w:rsidP="00751218">
            <w:pPr>
              <w:rPr>
                <w:lang w:val="uk-UA"/>
              </w:rPr>
            </w:pPr>
            <w:r w:rsidRPr="00282032">
              <w:rPr>
                <w:lang w:val="uk-UA"/>
              </w:rPr>
              <w:t xml:space="preserve">Заміна силових кабелів та кабелів вторинної комутації силового трансформатору та нового обладнання </w:t>
            </w:r>
          </w:p>
        </w:tc>
        <w:tc>
          <w:tcPr>
            <w:tcW w:w="1882" w:type="dxa"/>
          </w:tcPr>
          <w:p w:rsidR="007B03C5" w:rsidRPr="00282032" w:rsidRDefault="007B03C5" w:rsidP="00751218">
            <w:pPr>
              <w:rPr>
                <w:lang w:val="uk-UA"/>
              </w:rPr>
            </w:pPr>
            <w:r>
              <w:rPr>
                <w:lang w:val="uk-UA"/>
              </w:rPr>
              <w:t>шт./</w:t>
            </w:r>
            <w:r w:rsidRPr="00282032">
              <w:rPr>
                <w:lang w:val="uk-UA"/>
              </w:rPr>
              <w:t>км</w:t>
            </w:r>
          </w:p>
        </w:tc>
        <w:tc>
          <w:tcPr>
            <w:tcW w:w="0" w:type="auto"/>
          </w:tcPr>
          <w:p w:rsidR="007B03C5" w:rsidRPr="00282032" w:rsidRDefault="007B03C5" w:rsidP="00751218">
            <w:pPr>
              <w:rPr>
                <w:lang w:val="uk-UA"/>
              </w:rPr>
            </w:pPr>
            <w:r>
              <w:rPr>
                <w:lang w:val="uk-UA"/>
              </w:rPr>
              <w:t>49/</w:t>
            </w:r>
            <w:r w:rsidRPr="008D0A9E">
              <w:rPr>
                <w:lang w:val="uk-UA"/>
              </w:rPr>
              <w:t>0,030</w:t>
            </w:r>
          </w:p>
        </w:tc>
      </w:tr>
      <w:tr w:rsidR="007B03C5" w:rsidRPr="00282032" w:rsidTr="00751218">
        <w:trPr>
          <w:trHeight w:val="291"/>
        </w:trPr>
        <w:tc>
          <w:tcPr>
            <w:tcW w:w="0" w:type="auto"/>
          </w:tcPr>
          <w:p w:rsidR="007B03C5" w:rsidRPr="00282032" w:rsidRDefault="007B03C5" w:rsidP="00751218">
            <w:pPr>
              <w:rPr>
                <w:lang w:val="uk-UA"/>
              </w:rPr>
            </w:pPr>
            <w:r w:rsidRPr="00282032">
              <w:rPr>
                <w:lang w:val="uk-UA"/>
              </w:rPr>
              <w:t>9</w:t>
            </w:r>
          </w:p>
        </w:tc>
        <w:tc>
          <w:tcPr>
            <w:tcW w:w="6011" w:type="dxa"/>
          </w:tcPr>
          <w:p w:rsidR="007B03C5" w:rsidRPr="00282032" w:rsidRDefault="007B03C5" w:rsidP="00751218">
            <w:pPr>
              <w:rPr>
                <w:lang w:val="uk-UA"/>
              </w:rPr>
            </w:pPr>
            <w:r w:rsidRPr="008D0A9E">
              <w:rPr>
                <w:lang w:val="uk-UA"/>
              </w:rPr>
              <w:t>Розрахунок релейного захисту у мережі напругою 110 кВ технічного переоснащення на ПС</w:t>
            </w:r>
          </w:p>
        </w:tc>
        <w:tc>
          <w:tcPr>
            <w:tcW w:w="1882" w:type="dxa"/>
          </w:tcPr>
          <w:p w:rsidR="007B03C5" w:rsidRPr="00282032" w:rsidRDefault="007B03C5" w:rsidP="00751218">
            <w:pPr>
              <w:rPr>
                <w:lang w:val="uk-UA"/>
              </w:rPr>
            </w:pPr>
            <w:r w:rsidRPr="00282032">
              <w:rPr>
                <w:lang w:val="uk-UA"/>
              </w:rPr>
              <w:t>мережа</w:t>
            </w:r>
          </w:p>
        </w:tc>
        <w:tc>
          <w:tcPr>
            <w:tcW w:w="0" w:type="auto"/>
          </w:tcPr>
          <w:p w:rsidR="007B03C5" w:rsidRPr="00282032" w:rsidRDefault="007B03C5" w:rsidP="00751218">
            <w:pPr>
              <w:rPr>
                <w:lang w:val="uk-UA"/>
              </w:rPr>
            </w:pPr>
            <w:r w:rsidRPr="00282032">
              <w:rPr>
                <w:lang w:val="uk-UA"/>
              </w:rPr>
              <w:t>1</w:t>
            </w:r>
          </w:p>
        </w:tc>
      </w:tr>
      <w:tr w:rsidR="007B03C5" w:rsidRPr="00282032" w:rsidTr="00751218">
        <w:trPr>
          <w:trHeight w:val="291"/>
        </w:trPr>
        <w:tc>
          <w:tcPr>
            <w:tcW w:w="0" w:type="auto"/>
          </w:tcPr>
          <w:p w:rsidR="007B03C5" w:rsidRPr="00282032" w:rsidRDefault="007B03C5" w:rsidP="00751218">
            <w:pPr>
              <w:rPr>
                <w:lang w:val="uk-UA"/>
              </w:rPr>
            </w:pPr>
            <w:r w:rsidRPr="00282032">
              <w:rPr>
                <w:lang w:val="uk-UA"/>
              </w:rPr>
              <w:t>10</w:t>
            </w:r>
          </w:p>
        </w:tc>
        <w:tc>
          <w:tcPr>
            <w:tcW w:w="6011" w:type="dxa"/>
          </w:tcPr>
          <w:p w:rsidR="007B03C5" w:rsidRPr="00282032" w:rsidRDefault="007B03C5" w:rsidP="00751218">
            <w:pPr>
              <w:rPr>
                <w:lang w:val="uk-UA"/>
              </w:rPr>
            </w:pPr>
            <w:r w:rsidRPr="00282032">
              <w:rPr>
                <w:lang w:val="uk-UA"/>
              </w:rPr>
              <w:t xml:space="preserve">Розрахунок релейного захисту у </w:t>
            </w:r>
            <w:r w:rsidRPr="008D0A9E">
              <w:rPr>
                <w:lang w:val="uk-UA"/>
              </w:rPr>
              <w:t>мережі напругою 35 кВ технічного переоснащення на ПС</w:t>
            </w:r>
          </w:p>
        </w:tc>
        <w:tc>
          <w:tcPr>
            <w:tcW w:w="1882" w:type="dxa"/>
          </w:tcPr>
          <w:p w:rsidR="007B03C5" w:rsidRPr="00282032" w:rsidRDefault="007B03C5" w:rsidP="00751218">
            <w:pPr>
              <w:rPr>
                <w:lang w:val="uk-UA"/>
              </w:rPr>
            </w:pPr>
            <w:r w:rsidRPr="00282032">
              <w:rPr>
                <w:lang w:val="uk-UA"/>
              </w:rPr>
              <w:t>мережа</w:t>
            </w:r>
          </w:p>
        </w:tc>
        <w:tc>
          <w:tcPr>
            <w:tcW w:w="0" w:type="auto"/>
          </w:tcPr>
          <w:p w:rsidR="007B03C5" w:rsidRPr="00282032" w:rsidRDefault="007B03C5" w:rsidP="00751218">
            <w:pPr>
              <w:rPr>
                <w:lang w:val="uk-UA"/>
              </w:rPr>
            </w:pPr>
            <w:r w:rsidRPr="00282032">
              <w:rPr>
                <w:lang w:val="uk-UA"/>
              </w:rPr>
              <w:t>1</w:t>
            </w:r>
          </w:p>
        </w:tc>
      </w:tr>
      <w:tr w:rsidR="007B03C5" w:rsidRPr="00282032" w:rsidTr="00751218">
        <w:trPr>
          <w:trHeight w:val="291"/>
        </w:trPr>
        <w:tc>
          <w:tcPr>
            <w:tcW w:w="0" w:type="auto"/>
          </w:tcPr>
          <w:p w:rsidR="007B03C5" w:rsidRPr="00282032" w:rsidRDefault="007B03C5" w:rsidP="00751218">
            <w:pPr>
              <w:rPr>
                <w:lang w:val="uk-UA"/>
              </w:rPr>
            </w:pPr>
            <w:r w:rsidRPr="00282032">
              <w:rPr>
                <w:lang w:val="uk-UA"/>
              </w:rPr>
              <w:t>11</w:t>
            </w:r>
          </w:p>
        </w:tc>
        <w:tc>
          <w:tcPr>
            <w:tcW w:w="6011" w:type="dxa"/>
          </w:tcPr>
          <w:p w:rsidR="007B03C5" w:rsidRPr="00282032" w:rsidRDefault="007B03C5" w:rsidP="00751218">
            <w:pPr>
              <w:rPr>
                <w:lang w:val="uk-UA"/>
              </w:rPr>
            </w:pPr>
            <w:r w:rsidRPr="00282032">
              <w:rPr>
                <w:lang w:val="uk-UA"/>
              </w:rPr>
              <w:t xml:space="preserve">Розрахунок релейного захисту у мережі </w:t>
            </w:r>
            <w:r w:rsidRPr="008D0A9E">
              <w:rPr>
                <w:lang w:val="uk-UA"/>
              </w:rPr>
              <w:t>напругою 10 кВ технічного переоснащення на ПС</w:t>
            </w:r>
          </w:p>
        </w:tc>
        <w:tc>
          <w:tcPr>
            <w:tcW w:w="1882" w:type="dxa"/>
          </w:tcPr>
          <w:p w:rsidR="007B03C5" w:rsidRPr="00282032" w:rsidRDefault="007B03C5" w:rsidP="00751218">
            <w:pPr>
              <w:rPr>
                <w:lang w:val="uk-UA"/>
              </w:rPr>
            </w:pPr>
            <w:r w:rsidRPr="00282032">
              <w:rPr>
                <w:lang w:val="uk-UA"/>
              </w:rPr>
              <w:t>мережа</w:t>
            </w:r>
          </w:p>
        </w:tc>
        <w:tc>
          <w:tcPr>
            <w:tcW w:w="0" w:type="auto"/>
          </w:tcPr>
          <w:p w:rsidR="007B03C5" w:rsidRPr="00282032" w:rsidRDefault="007B03C5" w:rsidP="00751218">
            <w:pPr>
              <w:rPr>
                <w:lang w:val="uk-UA"/>
              </w:rPr>
            </w:pPr>
            <w:r w:rsidRPr="00282032">
              <w:rPr>
                <w:lang w:val="uk-UA"/>
              </w:rPr>
              <w:t>1</w:t>
            </w:r>
          </w:p>
        </w:tc>
      </w:tr>
      <w:tr w:rsidR="007B03C5" w:rsidRPr="00282032" w:rsidTr="00751218">
        <w:trPr>
          <w:trHeight w:val="291"/>
        </w:trPr>
        <w:tc>
          <w:tcPr>
            <w:tcW w:w="0" w:type="auto"/>
          </w:tcPr>
          <w:p w:rsidR="007B03C5" w:rsidRPr="00282032" w:rsidRDefault="007B03C5" w:rsidP="00751218">
            <w:pPr>
              <w:rPr>
                <w:lang w:val="uk-UA"/>
              </w:rPr>
            </w:pPr>
            <w:r w:rsidRPr="00282032">
              <w:rPr>
                <w:lang w:val="uk-UA"/>
              </w:rPr>
              <w:t>12</w:t>
            </w:r>
          </w:p>
        </w:tc>
        <w:tc>
          <w:tcPr>
            <w:tcW w:w="6011" w:type="dxa"/>
          </w:tcPr>
          <w:p w:rsidR="007B03C5" w:rsidRPr="00282032" w:rsidRDefault="007B03C5" w:rsidP="00751218">
            <w:pPr>
              <w:rPr>
                <w:lang w:val="uk-UA"/>
              </w:rPr>
            </w:pPr>
            <w:r w:rsidRPr="008D0A9E">
              <w:rPr>
                <w:lang w:val="uk-UA"/>
              </w:rPr>
              <w:t>Розрахунок струмів КЗ у мережі 110 кВ на ПС</w:t>
            </w:r>
          </w:p>
        </w:tc>
        <w:tc>
          <w:tcPr>
            <w:tcW w:w="1882" w:type="dxa"/>
          </w:tcPr>
          <w:p w:rsidR="007B03C5" w:rsidRPr="00282032" w:rsidRDefault="007B03C5" w:rsidP="00751218">
            <w:pPr>
              <w:rPr>
                <w:lang w:val="uk-UA"/>
              </w:rPr>
            </w:pPr>
            <w:r w:rsidRPr="00282032">
              <w:rPr>
                <w:lang w:val="uk-UA"/>
              </w:rPr>
              <w:t>мережа</w:t>
            </w:r>
          </w:p>
        </w:tc>
        <w:tc>
          <w:tcPr>
            <w:tcW w:w="0" w:type="auto"/>
          </w:tcPr>
          <w:p w:rsidR="007B03C5" w:rsidRPr="00282032" w:rsidRDefault="007B03C5" w:rsidP="00751218">
            <w:pPr>
              <w:rPr>
                <w:lang w:val="uk-UA"/>
              </w:rPr>
            </w:pPr>
            <w:r w:rsidRPr="00282032">
              <w:rPr>
                <w:lang w:val="uk-UA"/>
              </w:rPr>
              <w:t>1</w:t>
            </w:r>
          </w:p>
        </w:tc>
      </w:tr>
      <w:tr w:rsidR="007B03C5" w:rsidRPr="00282032" w:rsidTr="00751218">
        <w:trPr>
          <w:trHeight w:val="291"/>
        </w:trPr>
        <w:tc>
          <w:tcPr>
            <w:tcW w:w="0" w:type="auto"/>
          </w:tcPr>
          <w:p w:rsidR="007B03C5" w:rsidRPr="00282032" w:rsidRDefault="007B03C5" w:rsidP="00751218">
            <w:pPr>
              <w:rPr>
                <w:lang w:val="uk-UA"/>
              </w:rPr>
            </w:pPr>
            <w:r w:rsidRPr="00282032">
              <w:rPr>
                <w:lang w:val="uk-UA"/>
              </w:rPr>
              <w:t>13</w:t>
            </w:r>
          </w:p>
        </w:tc>
        <w:tc>
          <w:tcPr>
            <w:tcW w:w="6011" w:type="dxa"/>
          </w:tcPr>
          <w:p w:rsidR="007B03C5" w:rsidRPr="00282032" w:rsidRDefault="007B03C5" w:rsidP="00751218">
            <w:pPr>
              <w:rPr>
                <w:lang w:val="uk-UA"/>
              </w:rPr>
            </w:pPr>
            <w:r w:rsidRPr="008D0A9E">
              <w:rPr>
                <w:lang w:val="uk-UA"/>
              </w:rPr>
              <w:t>Розрахунок струмів КЗ у мережі 35 кВ на ПС</w:t>
            </w:r>
          </w:p>
        </w:tc>
        <w:tc>
          <w:tcPr>
            <w:tcW w:w="1882" w:type="dxa"/>
          </w:tcPr>
          <w:p w:rsidR="007B03C5" w:rsidRPr="00282032" w:rsidRDefault="007B03C5" w:rsidP="00751218">
            <w:pPr>
              <w:rPr>
                <w:lang w:val="uk-UA"/>
              </w:rPr>
            </w:pPr>
            <w:r w:rsidRPr="00282032">
              <w:rPr>
                <w:lang w:val="uk-UA"/>
              </w:rPr>
              <w:t>мережа</w:t>
            </w:r>
          </w:p>
        </w:tc>
        <w:tc>
          <w:tcPr>
            <w:tcW w:w="0" w:type="auto"/>
          </w:tcPr>
          <w:p w:rsidR="007B03C5" w:rsidRPr="00282032" w:rsidRDefault="007B03C5" w:rsidP="00751218">
            <w:pPr>
              <w:rPr>
                <w:lang w:val="uk-UA"/>
              </w:rPr>
            </w:pPr>
            <w:r w:rsidRPr="00282032">
              <w:rPr>
                <w:lang w:val="uk-UA"/>
              </w:rPr>
              <w:t>1</w:t>
            </w:r>
          </w:p>
        </w:tc>
      </w:tr>
      <w:tr w:rsidR="007B03C5" w:rsidRPr="00282032" w:rsidTr="00751218">
        <w:trPr>
          <w:trHeight w:val="291"/>
        </w:trPr>
        <w:tc>
          <w:tcPr>
            <w:tcW w:w="0" w:type="auto"/>
          </w:tcPr>
          <w:p w:rsidR="007B03C5" w:rsidRPr="00282032" w:rsidRDefault="007B03C5" w:rsidP="00751218">
            <w:pPr>
              <w:rPr>
                <w:lang w:val="uk-UA"/>
              </w:rPr>
            </w:pPr>
            <w:r w:rsidRPr="00282032">
              <w:rPr>
                <w:lang w:val="uk-UA"/>
              </w:rPr>
              <w:t>14</w:t>
            </w:r>
          </w:p>
        </w:tc>
        <w:tc>
          <w:tcPr>
            <w:tcW w:w="6011" w:type="dxa"/>
          </w:tcPr>
          <w:p w:rsidR="007B03C5" w:rsidRPr="00282032" w:rsidRDefault="007B03C5" w:rsidP="00751218">
            <w:pPr>
              <w:rPr>
                <w:lang w:val="uk-UA"/>
              </w:rPr>
            </w:pPr>
            <w:r w:rsidRPr="008D0A9E">
              <w:rPr>
                <w:lang w:val="uk-UA"/>
              </w:rPr>
              <w:t>Розрахунок струмів КЗ в мережі 10 кВ</w:t>
            </w:r>
            <w:r>
              <w:t xml:space="preserve"> </w:t>
            </w:r>
            <w:r w:rsidRPr="00D469E0">
              <w:rPr>
                <w:lang w:val="uk-UA"/>
              </w:rPr>
              <w:t>на ПС</w:t>
            </w:r>
          </w:p>
        </w:tc>
        <w:tc>
          <w:tcPr>
            <w:tcW w:w="1882" w:type="dxa"/>
          </w:tcPr>
          <w:p w:rsidR="007B03C5" w:rsidRPr="00282032" w:rsidRDefault="007B03C5" w:rsidP="00751218">
            <w:pPr>
              <w:rPr>
                <w:lang w:val="uk-UA"/>
              </w:rPr>
            </w:pPr>
            <w:r w:rsidRPr="00282032">
              <w:rPr>
                <w:lang w:val="uk-UA"/>
              </w:rPr>
              <w:t>мережа</w:t>
            </w:r>
          </w:p>
        </w:tc>
        <w:tc>
          <w:tcPr>
            <w:tcW w:w="0" w:type="auto"/>
          </w:tcPr>
          <w:p w:rsidR="007B03C5" w:rsidRPr="00282032" w:rsidRDefault="007B03C5" w:rsidP="00751218">
            <w:pPr>
              <w:rPr>
                <w:lang w:val="uk-UA"/>
              </w:rPr>
            </w:pPr>
            <w:r w:rsidRPr="00282032">
              <w:rPr>
                <w:lang w:val="uk-UA"/>
              </w:rPr>
              <w:t>1</w:t>
            </w:r>
          </w:p>
        </w:tc>
      </w:tr>
      <w:tr w:rsidR="007B03C5" w:rsidRPr="00282032" w:rsidTr="00751218">
        <w:trPr>
          <w:trHeight w:val="291"/>
        </w:trPr>
        <w:tc>
          <w:tcPr>
            <w:tcW w:w="0" w:type="auto"/>
          </w:tcPr>
          <w:p w:rsidR="007B03C5" w:rsidRPr="00282032" w:rsidRDefault="007B03C5" w:rsidP="00751218">
            <w:pPr>
              <w:rPr>
                <w:lang w:val="uk-UA"/>
              </w:rPr>
            </w:pPr>
            <w:r w:rsidRPr="00282032">
              <w:rPr>
                <w:lang w:val="uk-UA"/>
              </w:rPr>
              <w:t>15</w:t>
            </w:r>
          </w:p>
        </w:tc>
        <w:tc>
          <w:tcPr>
            <w:tcW w:w="6011" w:type="dxa"/>
          </w:tcPr>
          <w:p w:rsidR="007B03C5" w:rsidRPr="00282032" w:rsidRDefault="007B03C5" w:rsidP="00751218">
            <w:pPr>
              <w:rPr>
                <w:lang w:val="uk-UA"/>
              </w:rPr>
            </w:pPr>
            <w:r w:rsidRPr="008D0A9E">
              <w:rPr>
                <w:lang w:val="uk-UA"/>
              </w:rPr>
              <w:t xml:space="preserve">Вторинні з’єднання пристроїв </w:t>
            </w:r>
          </w:p>
        </w:tc>
        <w:tc>
          <w:tcPr>
            <w:tcW w:w="1882" w:type="dxa"/>
          </w:tcPr>
          <w:p w:rsidR="007B03C5" w:rsidRPr="00282032" w:rsidRDefault="007B03C5" w:rsidP="00751218">
            <w:pPr>
              <w:rPr>
                <w:lang w:val="uk-UA"/>
              </w:rPr>
            </w:pPr>
            <w:r w:rsidRPr="00282032">
              <w:rPr>
                <w:lang w:val="uk-UA"/>
              </w:rPr>
              <w:t>система</w:t>
            </w:r>
          </w:p>
        </w:tc>
        <w:tc>
          <w:tcPr>
            <w:tcW w:w="0" w:type="auto"/>
          </w:tcPr>
          <w:p w:rsidR="007B03C5" w:rsidRPr="00282032" w:rsidRDefault="007B03C5" w:rsidP="00751218">
            <w:pPr>
              <w:rPr>
                <w:lang w:val="uk-UA"/>
              </w:rPr>
            </w:pPr>
            <w:r w:rsidRPr="00282032">
              <w:rPr>
                <w:lang w:val="uk-UA"/>
              </w:rPr>
              <w:t>1</w:t>
            </w:r>
          </w:p>
        </w:tc>
      </w:tr>
      <w:tr w:rsidR="007B03C5" w:rsidRPr="00282032" w:rsidTr="00751218">
        <w:trPr>
          <w:trHeight w:val="291"/>
        </w:trPr>
        <w:tc>
          <w:tcPr>
            <w:tcW w:w="0" w:type="auto"/>
          </w:tcPr>
          <w:p w:rsidR="007B03C5" w:rsidRPr="00282032" w:rsidRDefault="007B03C5" w:rsidP="00751218">
            <w:pPr>
              <w:rPr>
                <w:lang w:val="uk-UA"/>
              </w:rPr>
            </w:pPr>
            <w:r w:rsidRPr="00282032">
              <w:rPr>
                <w:lang w:val="uk-UA"/>
              </w:rPr>
              <w:t>16</w:t>
            </w:r>
          </w:p>
        </w:tc>
        <w:tc>
          <w:tcPr>
            <w:tcW w:w="6011" w:type="dxa"/>
          </w:tcPr>
          <w:p w:rsidR="007B03C5" w:rsidRPr="00282032" w:rsidRDefault="007B03C5" w:rsidP="00751218">
            <w:pPr>
              <w:rPr>
                <w:lang w:val="uk-UA"/>
              </w:rPr>
            </w:pPr>
            <w:r w:rsidRPr="008D0A9E">
              <w:rPr>
                <w:lang w:val="uk-UA"/>
              </w:rPr>
              <w:t>Лінійна автоматика</w:t>
            </w:r>
          </w:p>
        </w:tc>
        <w:tc>
          <w:tcPr>
            <w:tcW w:w="1882" w:type="dxa"/>
          </w:tcPr>
          <w:p w:rsidR="007B03C5" w:rsidRPr="00282032" w:rsidRDefault="007B03C5" w:rsidP="00751218">
            <w:pPr>
              <w:rPr>
                <w:lang w:val="uk-UA"/>
              </w:rPr>
            </w:pPr>
            <w:r w:rsidRPr="00282032">
              <w:rPr>
                <w:lang w:val="uk-UA"/>
              </w:rPr>
              <w:t>мережа</w:t>
            </w:r>
          </w:p>
        </w:tc>
        <w:tc>
          <w:tcPr>
            <w:tcW w:w="0" w:type="auto"/>
          </w:tcPr>
          <w:p w:rsidR="007B03C5" w:rsidRDefault="007B03C5" w:rsidP="00751218">
            <w:pPr>
              <w:rPr>
                <w:lang w:val="uk-UA"/>
              </w:rPr>
            </w:pPr>
            <w:r w:rsidRPr="00282032">
              <w:rPr>
                <w:lang w:val="uk-UA"/>
              </w:rPr>
              <w:t>1</w:t>
            </w:r>
          </w:p>
          <w:p w:rsidR="007B03C5" w:rsidRPr="00282032" w:rsidRDefault="007B03C5" w:rsidP="00751218">
            <w:pPr>
              <w:rPr>
                <w:lang w:val="uk-UA"/>
              </w:rPr>
            </w:pPr>
          </w:p>
        </w:tc>
      </w:tr>
    </w:tbl>
    <w:p w:rsidR="007B03C5" w:rsidRPr="008D0A9E" w:rsidRDefault="007B03C5" w:rsidP="007B03C5">
      <w:pPr>
        <w:rPr>
          <w:lang w:val="uk-UA"/>
        </w:rPr>
      </w:pPr>
    </w:p>
    <w:p w:rsidR="007B03C5" w:rsidRPr="008D0A9E" w:rsidRDefault="007B03C5" w:rsidP="007B03C5">
      <w:pPr>
        <w:spacing w:after="200"/>
        <w:rPr>
          <w:lang w:val="uk-UA"/>
        </w:rPr>
      </w:pPr>
      <w:r w:rsidRPr="008D0A9E">
        <w:rPr>
          <w:lang w:val="uk-UA"/>
        </w:rPr>
        <w:br w:type="page"/>
      </w:r>
    </w:p>
    <w:tbl>
      <w:tblPr>
        <w:tblStyle w:val="511"/>
        <w:tblW w:w="9747" w:type="dxa"/>
        <w:tblLayout w:type="fixed"/>
        <w:tblLook w:val="04A0" w:firstRow="1" w:lastRow="0" w:firstColumn="1" w:lastColumn="0" w:noHBand="0" w:noVBand="1"/>
      </w:tblPr>
      <w:tblGrid>
        <w:gridCol w:w="456"/>
        <w:gridCol w:w="7307"/>
        <w:gridCol w:w="992"/>
        <w:gridCol w:w="992"/>
      </w:tblGrid>
      <w:tr w:rsidR="007B03C5" w:rsidRPr="00282032" w:rsidTr="00751218">
        <w:trPr>
          <w:trHeight w:val="291"/>
        </w:trPr>
        <w:tc>
          <w:tcPr>
            <w:tcW w:w="456" w:type="dxa"/>
          </w:tcPr>
          <w:p w:rsidR="007B03C5" w:rsidRPr="00282032" w:rsidRDefault="007B03C5" w:rsidP="00751218">
            <w:pPr>
              <w:rPr>
                <w:lang w:val="uk-UA"/>
              </w:rPr>
            </w:pPr>
          </w:p>
        </w:tc>
        <w:tc>
          <w:tcPr>
            <w:tcW w:w="7307" w:type="dxa"/>
          </w:tcPr>
          <w:p w:rsidR="007B03C5" w:rsidRPr="00282032" w:rsidRDefault="007B03C5" w:rsidP="00751218">
            <w:pPr>
              <w:rPr>
                <w:b/>
                <w:lang w:val="uk-UA"/>
              </w:rPr>
            </w:pPr>
            <w:r w:rsidRPr="00282032">
              <w:rPr>
                <w:b/>
                <w:lang w:val="uk-UA"/>
              </w:rPr>
              <w:t>Влаштування охоронно-попереджувальної сигналізації по периметру ПС</w:t>
            </w:r>
          </w:p>
        </w:tc>
        <w:tc>
          <w:tcPr>
            <w:tcW w:w="992" w:type="dxa"/>
          </w:tcPr>
          <w:p w:rsidR="007B03C5" w:rsidRPr="00282032" w:rsidRDefault="007B03C5" w:rsidP="00751218">
            <w:pPr>
              <w:rPr>
                <w:lang w:val="uk-UA"/>
              </w:rPr>
            </w:pPr>
          </w:p>
        </w:tc>
        <w:tc>
          <w:tcPr>
            <w:tcW w:w="992" w:type="dxa"/>
          </w:tcPr>
          <w:p w:rsidR="007B03C5" w:rsidRPr="00282032" w:rsidRDefault="007B03C5" w:rsidP="00751218">
            <w:pPr>
              <w:rPr>
                <w:lang w:val="uk-UA"/>
              </w:rPr>
            </w:pP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1</w:t>
            </w:r>
          </w:p>
        </w:tc>
        <w:tc>
          <w:tcPr>
            <w:tcW w:w="7307" w:type="dxa"/>
          </w:tcPr>
          <w:p w:rsidR="007B03C5" w:rsidRPr="00282032" w:rsidRDefault="007B03C5" w:rsidP="00751218">
            <w:pPr>
              <w:rPr>
                <w:lang w:val="uk-UA"/>
              </w:rPr>
            </w:pPr>
            <w:r w:rsidRPr="008D0A9E">
              <w:rPr>
                <w:lang w:val="uk-UA"/>
              </w:rPr>
              <w:t xml:space="preserve">Влаштування охоронно-попереджувальної сигналізації по периметру ПС. </w:t>
            </w:r>
            <w:r>
              <w:rPr>
                <w:lang w:val="uk-UA"/>
              </w:rPr>
              <w:t>О</w:t>
            </w:r>
            <w:r w:rsidRPr="008D0A9E">
              <w:rPr>
                <w:lang w:val="uk-UA"/>
              </w:rPr>
              <w:t xml:space="preserve">хорона приміщення розподільної установки класу напруги 10 кВ (РУ-10 кВ з комірками типу К-13 і К-47, КМТ) з встановленням давачів відкривання дверей - (1 зона); охорона приміщення будівлі загального </w:t>
            </w:r>
            <w:proofErr w:type="spellStart"/>
            <w:r w:rsidRPr="008D0A9E">
              <w:rPr>
                <w:lang w:val="uk-UA"/>
              </w:rPr>
              <w:t>підстанційного</w:t>
            </w:r>
            <w:proofErr w:type="spellEnd"/>
            <w:r w:rsidRPr="008D0A9E">
              <w:rPr>
                <w:lang w:val="uk-UA"/>
              </w:rPr>
              <w:t xml:space="preserve"> пункту керування ЗПК (ОПУ) з встановленням давача (давачів) руху (1</w:t>
            </w:r>
            <w:r>
              <w:rPr>
                <w:lang w:val="uk-UA"/>
              </w:rPr>
              <w:t xml:space="preserve"> </w:t>
            </w:r>
            <w:r w:rsidRPr="008D0A9E">
              <w:rPr>
                <w:lang w:val="uk-UA"/>
              </w:rPr>
              <w:t>зона); охорона приміщення для відрядженого персоналу з встановленням давача (давачів)  руху (1 зона)</w:t>
            </w:r>
          </w:p>
        </w:tc>
        <w:tc>
          <w:tcPr>
            <w:tcW w:w="992" w:type="dxa"/>
          </w:tcPr>
          <w:p w:rsidR="007B03C5" w:rsidRPr="008D0A9E" w:rsidRDefault="007B03C5" w:rsidP="00751218">
            <w:pPr>
              <w:rPr>
                <w:lang w:val="uk-UA"/>
              </w:rPr>
            </w:pPr>
            <w:r w:rsidRPr="008D0A9E">
              <w:rPr>
                <w:lang w:val="uk-UA"/>
              </w:rPr>
              <w:t>об</w:t>
            </w:r>
            <w:r w:rsidRPr="008D0A9E">
              <w:rPr>
                <w:lang w:val="en-US"/>
              </w:rPr>
              <w:t>’</w:t>
            </w:r>
            <w:proofErr w:type="spellStart"/>
            <w:r w:rsidRPr="008D0A9E">
              <w:rPr>
                <w:lang w:val="uk-UA"/>
              </w:rPr>
              <w:t>єкт</w:t>
            </w:r>
            <w:proofErr w:type="spellEnd"/>
          </w:p>
        </w:tc>
        <w:tc>
          <w:tcPr>
            <w:tcW w:w="992"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p>
        </w:tc>
        <w:tc>
          <w:tcPr>
            <w:tcW w:w="7307" w:type="dxa"/>
          </w:tcPr>
          <w:p w:rsidR="007B03C5" w:rsidRPr="00282032" w:rsidRDefault="007B03C5" w:rsidP="00751218">
            <w:pPr>
              <w:rPr>
                <w:b/>
                <w:lang w:val="uk-UA"/>
              </w:rPr>
            </w:pPr>
            <w:r w:rsidRPr="00282032">
              <w:rPr>
                <w:b/>
                <w:lang w:val="uk-UA"/>
              </w:rPr>
              <w:t xml:space="preserve">Розрахунки ПРЗА </w:t>
            </w:r>
          </w:p>
        </w:tc>
        <w:tc>
          <w:tcPr>
            <w:tcW w:w="992" w:type="dxa"/>
          </w:tcPr>
          <w:p w:rsidR="007B03C5" w:rsidRPr="00282032" w:rsidRDefault="007B03C5" w:rsidP="00751218">
            <w:pPr>
              <w:rPr>
                <w:lang w:val="uk-UA"/>
              </w:rPr>
            </w:pPr>
          </w:p>
        </w:tc>
        <w:tc>
          <w:tcPr>
            <w:tcW w:w="992" w:type="dxa"/>
          </w:tcPr>
          <w:p w:rsidR="007B03C5" w:rsidRPr="00282032" w:rsidRDefault="007B03C5" w:rsidP="00751218">
            <w:pPr>
              <w:rPr>
                <w:lang w:val="uk-UA"/>
              </w:rPr>
            </w:pP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1</w:t>
            </w:r>
          </w:p>
        </w:tc>
        <w:tc>
          <w:tcPr>
            <w:tcW w:w="7307" w:type="dxa"/>
          </w:tcPr>
          <w:p w:rsidR="007B03C5" w:rsidRPr="00282032" w:rsidRDefault="007B03C5" w:rsidP="00751218">
            <w:pPr>
              <w:rPr>
                <w:lang w:val="uk-UA"/>
              </w:rPr>
            </w:pPr>
            <w:r w:rsidRPr="00282032">
              <w:rPr>
                <w:lang w:val="uk-UA"/>
              </w:rPr>
              <w:t>Визначення відповідності ПРЗА прилеглої мережі 110 кВ. Заміна ПРЗА.</w:t>
            </w:r>
          </w:p>
        </w:tc>
        <w:tc>
          <w:tcPr>
            <w:tcW w:w="992" w:type="dxa"/>
          </w:tcPr>
          <w:p w:rsidR="007B03C5" w:rsidRPr="00282032" w:rsidRDefault="007B03C5" w:rsidP="00751218">
            <w:pPr>
              <w:rPr>
                <w:lang w:val="uk-UA"/>
              </w:rPr>
            </w:pPr>
            <w:r w:rsidRPr="00282032">
              <w:rPr>
                <w:lang w:val="uk-UA"/>
              </w:rPr>
              <w:t>мережа</w:t>
            </w:r>
          </w:p>
        </w:tc>
        <w:tc>
          <w:tcPr>
            <w:tcW w:w="992"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2</w:t>
            </w:r>
          </w:p>
        </w:tc>
        <w:tc>
          <w:tcPr>
            <w:tcW w:w="7307" w:type="dxa"/>
          </w:tcPr>
          <w:p w:rsidR="007B03C5" w:rsidRPr="00282032" w:rsidRDefault="007B03C5" w:rsidP="00751218">
            <w:pPr>
              <w:rPr>
                <w:lang w:val="uk-UA"/>
              </w:rPr>
            </w:pPr>
            <w:r w:rsidRPr="00282032">
              <w:rPr>
                <w:lang w:val="uk-UA"/>
              </w:rPr>
              <w:t xml:space="preserve">Розрахунки для вибору орієнтовних уставок захисту і автоматики з урахуванням струмів навантаження і фаз </w:t>
            </w:r>
            <w:proofErr w:type="spellStart"/>
            <w:r w:rsidRPr="00282032">
              <w:rPr>
                <w:lang w:val="uk-UA"/>
              </w:rPr>
              <w:t>е.д.с</w:t>
            </w:r>
            <w:proofErr w:type="spellEnd"/>
            <w:r w:rsidRPr="00282032">
              <w:rPr>
                <w:lang w:val="uk-UA"/>
              </w:rPr>
              <w:t>. і ємності лінії</w:t>
            </w:r>
          </w:p>
        </w:tc>
        <w:tc>
          <w:tcPr>
            <w:tcW w:w="992" w:type="dxa"/>
          </w:tcPr>
          <w:p w:rsidR="007B03C5" w:rsidRPr="00282032" w:rsidRDefault="007B03C5" w:rsidP="00751218">
            <w:pPr>
              <w:rPr>
                <w:lang w:val="uk-UA"/>
              </w:rPr>
            </w:pPr>
            <w:r w:rsidRPr="00282032">
              <w:rPr>
                <w:lang w:val="uk-UA"/>
              </w:rPr>
              <w:t>мережа</w:t>
            </w:r>
          </w:p>
        </w:tc>
        <w:tc>
          <w:tcPr>
            <w:tcW w:w="992"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p>
        </w:tc>
        <w:tc>
          <w:tcPr>
            <w:tcW w:w="9291" w:type="dxa"/>
            <w:gridSpan w:val="3"/>
          </w:tcPr>
          <w:p w:rsidR="007B03C5" w:rsidRPr="00282032" w:rsidRDefault="007B03C5" w:rsidP="00751218">
            <w:pPr>
              <w:rPr>
                <w:b/>
                <w:lang w:val="uk-UA"/>
              </w:rPr>
            </w:pPr>
            <w:proofErr w:type="spellStart"/>
            <w:r w:rsidRPr="00282032">
              <w:rPr>
                <w:b/>
                <w:lang w:val="uk-UA"/>
              </w:rPr>
              <w:t>Передпроєктні</w:t>
            </w:r>
            <w:proofErr w:type="spellEnd"/>
            <w:r w:rsidRPr="00282032">
              <w:rPr>
                <w:b/>
                <w:lang w:val="uk-UA"/>
              </w:rPr>
              <w:t xml:space="preserve">, </w:t>
            </w:r>
            <w:proofErr w:type="spellStart"/>
            <w:r w:rsidRPr="00282032">
              <w:rPr>
                <w:b/>
                <w:lang w:val="uk-UA"/>
              </w:rPr>
              <w:t>проєктні</w:t>
            </w:r>
            <w:proofErr w:type="spellEnd"/>
            <w:r w:rsidRPr="00282032">
              <w:rPr>
                <w:b/>
                <w:lang w:val="uk-UA"/>
              </w:rPr>
              <w:t xml:space="preserve"> та обмірні роботи на ПС</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1</w:t>
            </w:r>
          </w:p>
        </w:tc>
        <w:tc>
          <w:tcPr>
            <w:tcW w:w="7307" w:type="dxa"/>
          </w:tcPr>
          <w:p w:rsidR="007B03C5" w:rsidRPr="00282032" w:rsidRDefault="007B03C5" w:rsidP="00751218">
            <w:pPr>
              <w:rPr>
                <w:lang w:val="uk-UA"/>
              </w:rPr>
            </w:pPr>
            <w:r w:rsidRPr="00282032">
              <w:rPr>
                <w:lang w:val="uk-UA"/>
              </w:rPr>
              <w:t xml:space="preserve">Збір вихідних даних для розробки намічуваних рішень для </w:t>
            </w:r>
            <w:proofErr w:type="spellStart"/>
            <w:r w:rsidRPr="00282032">
              <w:rPr>
                <w:lang w:val="uk-UA"/>
              </w:rPr>
              <w:t>електромережевих</w:t>
            </w:r>
            <w:proofErr w:type="spellEnd"/>
            <w:r w:rsidRPr="00282032">
              <w:rPr>
                <w:lang w:val="uk-UA"/>
              </w:rPr>
              <w:t xml:space="preserve"> об`єктів напругою 110 кВ</w:t>
            </w:r>
          </w:p>
        </w:tc>
        <w:tc>
          <w:tcPr>
            <w:tcW w:w="992" w:type="dxa"/>
          </w:tcPr>
          <w:p w:rsidR="007B03C5" w:rsidRPr="00282032" w:rsidRDefault="007B03C5" w:rsidP="00751218">
            <w:pPr>
              <w:rPr>
                <w:lang w:val="uk-UA"/>
              </w:rPr>
            </w:pPr>
            <w:r w:rsidRPr="00282032">
              <w:rPr>
                <w:lang w:val="uk-UA"/>
              </w:rPr>
              <w:t>робота</w:t>
            </w:r>
          </w:p>
        </w:tc>
        <w:tc>
          <w:tcPr>
            <w:tcW w:w="992"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2</w:t>
            </w:r>
          </w:p>
        </w:tc>
        <w:tc>
          <w:tcPr>
            <w:tcW w:w="7307" w:type="dxa"/>
          </w:tcPr>
          <w:p w:rsidR="007B03C5" w:rsidRPr="00282032" w:rsidRDefault="007B03C5" w:rsidP="00751218">
            <w:pPr>
              <w:rPr>
                <w:lang w:val="uk-UA"/>
              </w:rPr>
            </w:pPr>
            <w:r w:rsidRPr="00282032">
              <w:rPr>
                <w:lang w:val="uk-UA"/>
              </w:rPr>
              <w:t xml:space="preserve">Узгодження й одержання висновку по намічуваних проектних рішеннях для </w:t>
            </w:r>
            <w:proofErr w:type="spellStart"/>
            <w:r w:rsidRPr="00282032">
              <w:rPr>
                <w:lang w:val="uk-UA"/>
              </w:rPr>
              <w:t>електромережевих</w:t>
            </w:r>
            <w:proofErr w:type="spellEnd"/>
            <w:r w:rsidRPr="00282032">
              <w:rPr>
                <w:lang w:val="uk-UA"/>
              </w:rPr>
              <w:t xml:space="preserve"> об`єктів напругою 110 кВ</w:t>
            </w:r>
          </w:p>
        </w:tc>
        <w:tc>
          <w:tcPr>
            <w:tcW w:w="992" w:type="dxa"/>
          </w:tcPr>
          <w:p w:rsidR="007B03C5" w:rsidRPr="00282032" w:rsidRDefault="007B03C5" w:rsidP="00751218">
            <w:pPr>
              <w:rPr>
                <w:lang w:val="uk-UA"/>
              </w:rPr>
            </w:pPr>
            <w:r w:rsidRPr="00282032">
              <w:rPr>
                <w:lang w:val="uk-UA"/>
              </w:rPr>
              <w:t>робота</w:t>
            </w:r>
          </w:p>
        </w:tc>
        <w:tc>
          <w:tcPr>
            <w:tcW w:w="992"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3</w:t>
            </w:r>
          </w:p>
        </w:tc>
        <w:tc>
          <w:tcPr>
            <w:tcW w:w="7307" w:type="dxa"/>
          </w:tcPr>
          <w:p w:rsidR="007B03C5" w:rsidRPr="00282032" w:rsidRDefault="007B03C5" w:rsidP="00751218">
            <w:pPr>
              <w:rPr>
                <w:lang w:val="uk-UA"/>
              </w:rPr>
            </w:pPr>
            <w:r w:rsidRPr="00282032">
              <w:rPr>
                <w:lang w:val="uk-UA"/>
              </w:rPr>
              <w:t>Опрацювання матеріалів по виконаним в процесі експлуатації та капітальним ремонтним роботам</w:t>
            </w:r>
          </w:p>
        </w:tc>
        <w:tc>
          <w:tcPr>
            <w:tcW w:w="992" w:type="dxa"/>
          </w:tcPr>
          <w:p w:rsidR="007B03C5" w:rsidRPr="00282032" w:rsidRDefault="007B03C5" w:rsidP="00751218">
            <w:pPr>
              <w:rPr>
                <w:lang w:val="uk-UA"/>
              </w:rPr>
            </w:pPr>
            <w:r w:rsidRPr="00282032">
              <w:rPr>
                <w:lang w:val="uk-UA"/>
              </w:rPr>
              <w:t>робота</w:t>
            </w:r>
          </w:p>
        </w:tc>
        <w:tc>
          <w:tcPr>
            <w:tcW w:w="992"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4</w:t>
            </w:r>
          </w:p>
        </w:tc>
        <w:tc>
          <w:tcPr>
            <w:tcW w:w="7307" w:type="dxa"/>
          </w:tcPr>
          <w:p w:rsidR="007B03C5" w:rsidRPr="00282032" w:rsidRDefault="007B03C5" w:rsidP="00751218">
            <w:pPr>
              <w:rPr>
                <w:lang w:val="uk-UA"/>
              </w:rPr>
            </w:pPr>
            <w:r w:rsidRPr="00282032">
              <w:rPr>
                <w:lang w:val="uk-UA"/>
              </w:rPr>
              <w:t>Вивчення досвіду експлуатації діючого обладнання та пристроїв</w:t>
            </w:r>
          </w:p>
        </w:tc>
        <w:tc>
          <w:tcPr>
            <w:tcW w:w="992" w:type="dxa"/>
          </w:tcPr>
          <w:p w:rsidR="007B03C5" w:rsidRPr="00282032" w:rsidRDefault="007B03C5" w:rsidP="00751218">
            <w:pPr>
              <w:rPr>
                <w:lang w:val="uk-UA"/>
              </w:rPr>
            </w:pPr>
            <w:r w:rsidRPr="00282032">
              <w:rPr>
                <w:lang w:val="uk-UA"/>
              </w:rPr>
              <w:t>робота</w:t>
            </w:r>
          </w:p>
        </w:tc>
        <w:tc>
          <w:tcPr>
            <w:tcW w:w="992"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5</w:t>
            </w:r>
          </w:p>
        </w:tc>
        <w:tc>
          <w:tcPr>
            <w:tcW w:w="7307" w:type="dxa"/>
          </w:tcPr>
          <w:p w:rsidR="007B03C5" w:rsidRPr="00282032" w:rsidRDefault="007B03C5" w:rsidP="00751218">
            <w:pPr>
              <w:rPr>
                <w:lang w:val="uk-UA"/>
              </w:rPr>
            </w:pPr>
            <w:r w:rsidRPr="00282032">
              <w:rPr>
                <w:lang w:val="uk-UA"/>
              </w:rPr>
              <w:t>Збір даних про фактичні умови роботи обладнання та зіставлення їх з умовами передбаченими проектом</w:t>
            </w:r>
          </w:p>
        </w:tc>
        <w:tc>
          <w:tcPr>
            <w:tcW w:w="992" w:type="dxa"/>
          </w:tcPr>
          <w:p w:rsidR="007B03C5" w:rsidRPr="00282032" w:rsidRDefault="007B03C5" w:rsidP="00751218">
            <w:pPr>
              <w:rPr>
                <w:lang w:val="uk-UA"/>
              </w:rPr>
            </w:pPr>
            <w:r w:rsidRPr="00282032">
              <w:rPr>
                <w:lang w:val="uk-UA"/>
              </w:rPr>
              <w:t>робота</w:t>
            </w:r>
          </w:p>
        </w:tc>
        <w:tc>
          <w:tcPr>
            <w:tcW w:w="992"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6</w:t>
            </w:r>
          </w:p>
        </w:tc>
        <w:tc>
          <w:tcPr>
            <w:tcW w:w="7307" w:type="dxa"/>
          </w:tcPr>
          <w:p w:rsidR="007B03C5" w:rsidRPr="00282032" w:rsidRDefault="007B03C5" w:rsidP="00751218">
            <w:pPr>
              <w:rPr>
                <w:lang w:val="uk-UA"/>
              </w:rPr>
            </w:pPr>
            <w:r w:rsidRPr="00282032">
              <w:rPr>
                <w:lang w:val="uk-UA"/>
              </w:rPr>
              <w:t>Збір та опрацювання матеріалів раніше проведених інженерних вишукувань та екологічних висновків</w:t>
            </w:r>
          </w:p>
        </w:tc>
        <w:tc>
          <w:tcPr>
            <w:tcW w:w="992" w:type="dxa"/>
          </w:tcPr>
          <w:p w:rsidR="007B03C5" w:rsidRPr="00282032" w:rsidRDefault="007B03C5" w:rsidP="00751218">
            <w:pPr>
              <w:rPr>
                <w:lang w:val="uk-UA"/>
              </w:rPr>
            </w:pPr>
            <w:r w:rsidRPr="00282032">
              <w:rPr>
                <w:lang w:val="uk-UA"/>
              </w:rPr>
              <w:t>робота</w:t>
            </w:r>
          </w:p>
        </w:tc>
        <w:tc>
          <w:tcPr>
            <w:tcW w:w="992"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7</w:t>
            </w:r>
          </w:p>
        </w:tc>
        <w:tc>
          <w:tcPr>
            <w:tcW w:w="7307" w:type="dxa"/>
          </w:tcPr>
          <w:p w:rsidR="007B03C5" w:rsidRPr="00282032" w:rsidRDefault="007B03C5" w:rsidP="00751218">
            <w:pPr>
              <w:rPr>
                <w:lang w:val="uk-UA"/>
              </w:rPr>
            </w:pPr>
            <w:r w:rsidRPr="00282032">
              <w:rPr>
                <w:lang w:val="uk-UA"/>
              </w:rPr>
              <w:t>Опрацювання матеріалів для складання проекту по будівельним рішенням</w:t>
            </w:r>
          </w:p>
        </w:tc>
        <w:tc>
          <w:tcPr>
            <w:tcW w:w="992" w:type="dxa"/>
          </w:tcPr>
          <w:p w:rsidR="007B03C5" w:rsidRPr="00282032" w:rsidRDefault="007B03C5" w:rsidP="00751218">
            <w:pPr>
              <w:rPr>
                <w:lang w:val="uk-UA"/>
              </w:rPr>
            </w:pPr>
            <w:r w:rsidRPr="00282032">
              <w:rPr>
                <w:lang w:val="uk-UA"/>
              </w:rPr>
              <w:t>робота</w:t>
            </w:r>
          </w:p>
        </w:tc>
        <w:tc>
          <w:tcPr>
            <w:tcW w:w="992"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8</w:t>
            </w:r>
          </w:p>
        </w:tc>
        <w:tc>
          <w:tcPr>
            <w:tcW w:w="7307" w:type="dxa"/>
          </w:tcPr>
          <w:p w:rsidR="007B03C5" w:rsidRPr="00282032" w:rsidRDefault="007B03C5" w:rsidP="00751218">
            <w:pPr>
              <w:rPr>
                <w:lang w:val="uk-UA"/>
              </w:rPr>
            </w:pPr>
            <w:r w:rsidRPr="00282032">
              <w:rPr>
                <w:lang w:val="uk-UA"/>
              </w:rPr>
              <w:t>Натурне  обстеження становища окремих споруд, будівель, фундаментів і пристроїв та зіставлення їх з вимогами РП</w:t>
            </w:r>
          </w:p>
        </w:tc>
        <w:tc>
          <w:tcPr>
            <w:tcW w:w="992" w:type="dxa"/>
          </w:tcPr>
          <w:p w:rsidR="007B03C5" w:rsidRPr="00282032" w:rsidRDefault="007B03C5" w:rsidP="00751218">
            <w:pPr>
              <w:rPr>
                <w:lang w:val="uk-UA"/>
              </w:rPr>
            </w:pPr>
            <w:r w:rsidRPr="00282032">
              <w:rPr>
                <w:lang w:val="uk-UA"/>
              </w:rPr>
              <w:t>робота</w:t>
            </w:r>
          </w:p>
        </w:tc>
        <w:tc>
          <w:tcPr>
            <w:tcW w:w="992"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9</w:t>
            </w:r>
          </w:p>
        </w:tc>
        <w:tc>
          <w:tcPr>
            <w:tcW w:w="7307" w:type="dxa"/>
          </w:tcPr>
          <w:p w:rsidR="007B03C5" w:rsidRPr="00282032" w:rsidRDefault="007B03C5" w:rsidP="00751218">
            <w:pPr>
              <w:rPr>
                <w:lang w:val="uk-UA"/>
              </w:rPr>
            </w:pPr>
            <w:r w:rsidRPr="00282032">
              <w:rPr>
                <w:lang w:val="uk-UA"/>
              </w:rPr>
              <w:t>Обмірні роботи по ПС 110 кВ (територія ПС, ЗПК, панелях управління, РЗА, сигналізації, кабельного господарства, розміщенню щитів, панелей та пультів)</w:t>
            </w:r>
          </w:p>
        </w:tc>
        <w:tc>
          <w:tcPr>
            <w:tcW w:w="992" w:type="dxa"/>
          </w:tcPr>
          <w:p w:rsidR="007B03C5" w:rsidRPr="00282032" w:rsidRDefault="007B03C5" w:rsidP="00751218">
            <w:pPr>
              <w:rPr>
                <w:lang w:val="uk-UA"/>
              </w:rPr>
            </w:pPr>
            <w:r w:rsidRPr="00282032">
              <w:rPr>
                <w:lang w:val="uk-UA"/>
              </w:rPr>
              <w:t>робота</w:t>
            </w:r>
          </w:p>
        </w:tc>
        <w:tc>
          <w:tcPr>
            <w:tcW w:w="992"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10</w:t>
            </w:r>
          </w:p>
        </w:tc>
        <w:tc>
          <w:tcPr>
            <w:tcW w:w="7307" w:type="dxa"/>
          </w:tcPr>
          <w:p w:rsidR="007B03C5" w:rsidRPr="00282032" w:rsidRDefault="007B03C5" w:rsidP="00751218">
            <w:pPr>
              <w:rPr>
                <w:lang w:val="uk-UA"/>
              </w:rPr>
            </w:pPr>
            <w:r w:rsidRPr="00282032">
              <w:rPr>
                <w:lang w:val="uk-UA"/>
              </w:rPr>
              <w:t>Визначення класу наслідків ( відповідальності) об'єкту будівництва</w:t>
            </w:r>
          </w:p>
        </w:tc>
        <w:tc>
          <w:tcPr>
            <w:tcW w:w="992" w:type="dxa"/>
          </w:tcPr>
          <w:p w:rsidR="007B03C5" w:rsidRPr="00282032" w:rsidRDefault="007B03C5" w:rsidP="00751218">
            <w:pPr>
              <w:rPr>
                <w:lang w:val="uk-UA"/>
              </w:rPr>
            </w:pPr>
            <w:r w:rsidRPr="00282032">
              <w:rPr>
                <w:lang w:val="uk-UA"/>
              </w:rPr>
              <w:t>робота</w:t>
            </w:r>
          </w:p>
        </w:tc>
        <w:tc>
          <w:tcPr>
            <w:tcW w:w="992"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11</w:t>
            </w:r>
          </w:p>
        </w:tc>
        <w:tc>
          <w:tcPr>
            <w:tcW w:w="7307" w:type="dxa"/>
          </w:tcPr>
          <w:p w:rsidR="007B03C5" w:rsidRPr="00282032" w:rsidRDefault="007B03C5" w:rsidP="00751218">
            <w:pPr>
              <w:rPr>
                <w:lang w:val="uk-UA"/>
              </w:rPr>
            </w:pPr>
            <w:r w:rsidRPr="00282032">
              <w:rPr>
                <w:lang w:val="uk-UA"/>
              </w:rPr>
              <w:t>Визначення місця приєднання та схеми підключення технологічного обладнання, необхідного для виконання будівельно-монтажних робіт</w:t>
            </w:r>
          </w:p>
        </w:tc>
        <w:tc>
          <w:tcPr>
            <w:tcW w:w="992" w:type="dxa"/>
          </w:tcPr>
          <w:p w:rsidR="007B03C5" w:rsidRPr="00282032" w:rsidRDefault="007B03C5" w:rsidP="00751218">
            <w:pPr>
              <w:rPr>
                <w:lang w:val="uk-UA"/>
              </w:rPr>
            </w:pPr>
            <w:r w:rsidRPr="00282032">
              <w:rPr>
                <w:lang w:val="uk-UA"/>
              </w:rPr>
              <w:t>робота</w:t>
            </w:r>
          </w:p>
        </w:tc>
        <w:tc>
          <w:tcPr>
            <w:tcW w:w="992"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12</w:t>
            </w:r>
          </w:p>
        </w:tc>
        <w:tc>
          <w:tcPr>
            <w:tcW w:w="7307" w:type="dxa"/>
          </w:tcPr>
          <w:p w:rsidR="007B03C5" w:rsidRPr="00282032" w:rsidRDefault="007B03C5" w:rsidP="00751218">
            <w:pPr>
              <w:rPr>
                <w:lang w:val="uk-UA"/>
              </w:rPr>
            </w:pPr>
            <w:r w:rsidRPr="00282032">
              <w:rPr>
                <w:lang w:val="uk-UA"/>
              </w:rPr>
              <w:t>Визначення обсягів пусконалагоджувальних робіт</w:t>
            </w:r>
          </w:p>
        </w:tc>
        <w:tc>
          <w:tcPr>
            <w:tcW w:w="992" w:type="dxa"/>
          </w:tcPr>
          <w:p w:rsidR="007B03C5" w:rsidRPr="00282032" w:rsidRDefault="007B03C5" w:rsidP="00751218">
            <w:pPr>
              <w:rPr>
                <w:lang w:val="uk-UA"/>
              </w:rPr>
            </w:pPr>
            <w:r w:rsidRPr="00282032">
              <w:rPr>
                <w:lang w:val="uk-UA"/>
              </w:rPr>
              <w:t>робота</w:t>
            </w:r>
          </w:p>
        </w:tc>
        <w:tc>
          <w:tcPr>
            <w:tcW w:w="992"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13</w:t>
            </w:r>
          </w:p>
        </w:tc>
        <w:tc>
          <w:tcPr>
            <w:tcW w:w="7307" w:type="dxa"/>
          </w:tcPr>
          <w:p w:rsidR="007B03C5" w:rsidRPr="00282032" w:rsidRDefault="007B03C5" w:rsidP="00751218">
            <w:pPr>
              <w:rPr>
                <w:lang w:val="uk-UA"/>
              </w:rPr>
            </w:pPr>
            <w:r w:rsidRPr="00282032">
              <w:rPr>
                <w:lang w:val="uk-UA"/>
              </w:rPr>
              <w:t>Погодження проектних рішень із зацікавленими відомствами, організаціями, землевласниками та землекористувачами</w:t>
            </w:r>
          </w:p>
        </w:tc>
        <w:tc>
          <w:tcPr>
            <w:tcW w:w="992" w:type="dxa"/>
          </w:tcPr>
          <w:p w:rsidR="007B03C5" w:rsidRPr="00282032" w:rsidRDefault="007B03C5" w:rsidP="00751218">
            <w:pPr>
              <w:rPr>
                <w:lang w:val="uk-UA"/>
              </w:rPr>
            </w:pPr>
            <w:r w:rsidRPr="00282032">
              <w:rPr>
                <w:lang w:val="uk-UA"/>
              </w:rPr>
              <w:t>робота</w:t>
            </w:r>
          </w:p>
        </w:tc>
        <w:tc>
          <w:tcPr>
            <w:tcW w:w="992"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14</w:t>
            </w:r>
          </w:p>
        </w:tc>
        <w:tc>
          <w:tcPr>
            <w:tcW w:w="7307" w:type="dxa"/>
          </w:tcPr>
          <w:p w:rsidR="007B03C5" w:rsidRPr="00282032" w:rsidRDefault="007B03C5" w:rsidP="00751218">
            <w:pPr>
              <w:rPr>
                <w:lang w:val="uk-UA"/>
              </w:rPr>
            </w:pPr>
            <w:r w:rsidRPr="00282032">
              <w:rPr>
                <w:lang w:val="uk-UA"/>
              </w:rPr>
              <w:t xml:space="preserve">Проектування підземної системи </w:t>
            </w:r>
            <w:proofErr w:type="spellStart"/>
            <w:r w:rsidRPr="00282032">
              <w:rPr>
                <w:lang w:val="uk-UA"/>
              </w:rPr>
              <w:t>масловідводу</w:t>
            </w:r>
            <w:proofErr w:type="spellEnd"/>
          </w:p>
        </w:tc>
        <w:tc>
          <w:tcPr>
            <w:tcW w:w="992" w:type="dxa"/>
          </w:tcPr>
          <w:p w:rsidR="007B03C5" w:rsidRPr="00282032" w:rsidRDefault="007B03C5" w:rsidP="00751218">
            <w:pPr>
              <w:rPr>
                <w:lang w:val="uk-UA"/>
              </w:rPr>
            </w:pPr>
            <w:r w:rsidRPr="00282032">
              <w:rPr>
                <w:lang w:val="uk-UA"/>
              </w:rPr>
              <w:t>робота</w:t>
            </w:r>
          </w:p>
        </w:tc>
        <w:tc>
          <w:tcPr>
            <w:tcW w:w="992"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15</w:t>
            </w:r>
          </w:p>
        </w:tc>
        <w:tc>
          <w:tcPr>
            <w:tcW w:w="7307" w:type="dxa"/>
          </w:tcPr>
          <w:p w:rsidR="007B03C5" w:rsidRPr="00282032" w:rsidRDefault="007B03C5" w:rsidP="00751218">
            <w:pPr>
              <w:rPr>
                <w:lang w:val="uk-UA"/>
              </w:rPr>
            </w:pPr>
            <w:r w:rsidRPr="00282032">
              <w:rPr>
                <w:lang w:val="uk-UA"/>
              </w:rPr>
              <w:t xml:space="preserve">Проектування підземного </w:t>
            </w:r>
            <w:proofErr w:type="spellStart"/>
            <w:r w:rsidRPr="00282032">
              <w:rPr>
                <w:lang w:val="uk-UA"/>
              </w:rPr>
              <w:t>маслозбірника</w:t>
            </w:r>
            <w:proofErr w:type="spellEnd"/>
          </w:p>
        </w:tc>
        <w:tc>
          <w:tcPr>
            <w:tcW w:w="992" w:type="dxa"/>
          </w:tcPr>
          <w:p w:rsidR="007B03C5" w:rsidRPr="00282032" w:rsidRDefault="007B03C5" w:rsidP="00751218">
            <w:pPr>
              <w:rPr>
                <w:lang w:val="uk-UA"/>
              </w:rPr>
            </w:pPr>
            <w:r w:rsidRPr="00282032">
              <w:rPr>
                <w:lang w:val="uk-UA"/>
              </w:rPr>
              <w:t>робота</w:t>
            </w:r>
          </w:p>
        </w:tc>
        <w:tc>
          <w:tcPr>
            <w:tcW w:w="992"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16</w:t>
            </w:r>
          </w:p>
        </w:tc>
        <w:tc>
          <w:tcPr>
            <w:tcW w:w="7307" w:type="dxa"/>
          </w:tcPr>
          <w:p w:rsidR="007B03C5" w:rsidRPr="00282032" w:rsidRDefault="007B03C5" w:rsidP="00751218">
            <w:pPr>
              <w:rPr>
                <w:lang w:val="uk-UA"/>
              </w:rPr>
            </w:pPr>
            <w:r w:rsidRPr="00282032">
              <w:rPr>
                <w:lang w:val="uk-UA"/>
              </w:rPr>
              <w:t>Завдання заводу на виготовлення нетипових шаф, панелей, ящиків затискачів, щитів керування та управління</w:t>
            </w:r>
          </w:p>
        </w:tc>
        <w:tc>
          <w:tcPr>
            <w:tcW w:w="992" w:type="dxa"/>
          </w:tcPr>
          <w:p w:rsidR="007B03C5" w:rsidRPr="00282032" w:rsidRDefault="007B03C5" w:rsidP="00751218">
            <w:pPr>
              <w:rPr>
                <w:lang w:val="uk-UA"/>
              </w:rPr>
            </w:pPr>
            <w:r w:rsidRPr="00282032">
              <w:rPr>
                <w:lang w:val="uk-UA"/>
              </w:rPr>
              <w:t>робота</w:t>
            </w:r>
          </w:p>
        </w:tc>
        <w:tc>
          <w:tcPr>
            <w:tcW w:w="992" w:type="dxa"/>
          </w:tcPr>
          <w:p w:rsidR="007B03C5" w:rsidRPr="00282032" w:rsidRDefault="007B03C5" w:rsidP="00751218">
            <w:pPr>
              <w:rPr>
                <w:lang w:val="uk-UA"/>
              </w:rPr>
            </w:pPr>
            <w:r w:rsidRPr="00282032">
              <w:rPr>
                <w:lang w:val="uk-UA"/>
              </w:rPr>
              <w:t>1</w:t>
            </w:r>
          </w:p>
        </w:tc>
      </w:tr>
    </w:tbl>
    <w:p w:rsidR="007B03C5" w:rsidRDefault="007B03C5" w:rsidP="007B03C5">
      <w:r>
        <w:br w:type="page"/>
      </w:r>
    </w:p>
    <w:tbl>
      <w:tblPr>
        <w:tblStyle w:val="511"/>
        <w:tblW w:w="9747" w:type="dxa"/>
        <w:tblLayout w:type="fixed"/>
        <w:tblLook w:val="04A0" w:firstRow="1" w:lastRow="0" w:firstColumn="1" w:lastColumn="0" w:noHBand="0" w:noVBand="1"/>
      </w:tblPr>
      <w:tblGrid>
        <w:gridCol w:w="456"/>
        <w:gridCol w:w="6882"/>
        <w:gridCol w:w="1275"/>
        <w:gridCol w:w="1134"/>
      </w:tblGrid>
      <w:tr w:rsidR="007B03C5" w:rsidRPr="00282032" w:rsidTr="00751218">
        <w:trPr>
          <w:trHeight w:val="291"/>
        </w:trPr>
        <w:tc>
          <w:tcPr>
            <w:tcW w:w="456" w:type="dxa"/>
          </w:tcPr>
          <w:p w:rsidR="007B03C5" w:rsidRPr="00282032" w:rsidRDefault="007B03C5" w:rsidP="00751218">
            <w:pPr>
              <w:spacing w:after="200"/>
              <w:rPr>
                <w:lang w:val="uk-UA"/>
              </w:rPr>
            </w:pPr>
          </w:p>
        </w:tc>
        <w:tc>
          <w:tcPr>
            <w:tcW w:w="9291" w:type="dxa"/>
            <w:gridSpan w:val="3"/>
          </w:tcPr>
          <w:p w:rsidR="007B03C5" w:rsidRPr="00282032" w:rsidRDefault="007B03C5" w:rsidP="00751218">
            <w:pPr>
              <w:rPr>
                <w:b/>
                <w:lang w:val="uk-UA"/>
              </w:rPr>
            </w:pPr>
            <w:proofErr w:type="spellStart"/>
            <w:r w:rsidRPr="00282032">
              <w:rPr>
                <w:b/>
                <w:lang w:val="uk-UA"/>
              </w:rPr>
              <w:t>Iнженерно-геодезичні</w:t>
            </w:r>
            <w:proofErr w:type="spellEnd"/>
            <w:r w:rsidRPr="00282032">
              <w:rPr>
                <w:b/>
                <w:lang w:val="uk-UA"/>
              </w:rPr>
              <w:t xml:space="preserve"> вишукування</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1</w:t>
            </w:r>
          </w:p>
        </w:tc>
        <w:tc>
          <w:tcPr>
            <w:tcW w:w="6882" w:type="dxa"/>
          </w:tcPr>
          <w:p w:rsidR="007B03C5" w:rsidRPr="00282032" w:rsidRDefault="007B03C5" w:rsidP="00751218">
            <w:pPr>
              <w:rPr>
                <w:lang w:val="uk-UA"/>
              </w:rPr>
            </w:pPr>
            <w:r w:rsidRPr="00282032">
              <w:rPr>
                <w:lang w:val="uk-UA"/>
              </w:rPr>
              <w:t>Виконання комплексних інженерно-геодезичних вишукувань на забудованих територіях зі складанням плану в масштабі 1:500. Згідно ДБН А.2.1-1</w:t>
            </w:r>
          </w:p>
        </w:tc>
        <w:tc>
          <w:tcPr>
            <w:tcW w:w="1275" w:type="dxa"/>
          </w:tcPr>
          <w:p w:rsidR="007B03C5" w:rsidRPr="00282032" w:rsidRDefault="007B03C5" w:rsidP="00751218">
            <w:pPr>
              <w:rPr>
                <w:lang w:val="uk-UA"/>
              </w:rPr>
            </w:pPr>
            <w:r w:rsidRPr="00282032">
              <w:rPr>
                <w:lang w:val="uk-UA"/>
              </w:rPr>
              <w:t>га</w:t>
            </w:r>
          </w:p>
        </w:tc>
        <w:tc>
          <w:tcPr>
            <w:tcW w:w="1134" w:type="dxa"/>
          </w:tcPr>
          <w:p w:rsidR="007B03C5" w:rsidRPr="00282032" w:rsidRDefault="007B03C5" w:rsidP="00751218">
            <w:pPr>
              <w:rPr>
                <w:lang w:val="uk-UA"/>
              </w:rPr>
            </w:pPr>
            <w:r w:rsidRPr="00282032">
              <w:rPr>
                <w:lang w:val="uk-UA"/>
              </w:rPr>
              <w:t>0,5</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2</w:t>
            </w:r>
          </w:p>
        </w:tc>
        <w:tc>
          <w:tcPr>
            <w:tcW w:w="6882" w:type="dxa"/>
          </w:tcPr>
          <w:p w:rsidR="007B03C5" w:rsidRPr="00282032" w:rsidRDefault="007B03C5" w:rsidP="00751218">
            <w:pPr>
              <w:rPr>
                <w:lang w:val="uk-UA"/>
              </w:rPr>
            </w:pPr>
            <w:r w:rsidRPr="00282032">
              <w:rPr>
                <w:lang w:val="uk-UA"/>
              </w:rPr>
              <w:t>Виконання звіту про інженерно-геодезичні вишукування</w:t>
            </w:r>
          </w:p>
        </w:tc>
        <w:tc>
          <w:tcPr>
            <w:tcW w:w="1275" w:type="dxa"/>
          </w:tcPr>
          <w:p w:rsidR="007B03C5" w:rsidRPr="00282032" w:rsidRDefault="007B03C5" w:rsidP="00751218">
            <w:pPr>
              <w:rPr>
                <w:lang w:val="uk-UA"/>
              </w:rPr>
            </w:pPr>
            <w:r w:rsidRPr="00282032">
              <w:rPr>
                <w:lang w:val="uk-UA"/>
              </w:rPr>
              <w:t>звіт</w:t>
            </w:r>
          </w:p>
        </w:tc>
        <w:tc>
          <w:tcPr>
            <w:tcW w:w="1134"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p>
        </w:tc>
        <w:tc>
          <w:tcPr>
            <w:tcW w:w="9291" w:type="dxa"/>
            <w:gridSpan w:val="3"/>
          </w:tcPr>
          <w:p w:rsidR="007B03C5" w:rsidRPr="00282032" w:rsidRDefault="007B03C5" w:rsidP="00751218">
            <w:pPr>
              <w:rPr>
                <w:b/>
                <w:lang w:val="uk-UA"/>
              </w:rPr>
            </w:pPr>
            <w:r w:rsidRPr="00282032">
              <w:rPr>
                <w:b/>
                <w:lang w:val="uk-UA"/>
              </w:rPr>
              <w:t>Інженерно-геологічні вишукування</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1</w:t>
            </w:r>
          </w:p>
        </w:tc>
        <w:tc>
          <w:tcPr>
            <w:tcW w:w="6882" w:type="dxa"/>
          </w:tcPr>
          <w:p w:rsidR="007B03C5" w:rsidRPr="00282032" w:rsidRDefault="007B03C5" w:rsidP="00751218">
            <w:pPr>
              <w:rPr>
                <w:lang w:val="uk-UA"/>
              </w:rPr>
            </w:pPr>
            <w:r w:rsidRPr="00282032">
              <w:rPr>
                <w:lang w:val="uk-UA"/>
              </w:rPr>
              <w:t xml:space="preserve">Виконання комплексних інженерно–геологічних вишукувань на території ПС зі складанням плану в масштабі 1:500. Згідно ДБН А.2.1-1. </w:t>
            </w:r>
          </w:p>
        </w:tc>
        <w:tc>
          <w:tcPr>
            <w:tcW w:w="1275" w:type="dxa"/>
          </w:tcPr>
          <w:p w:rsidR="007B03C5" w:rsidRPr="003C13BD" w:rsidRDefault="007B03C5" w:rsidP="00751218">
            <w:pPr>
              <w:rPr>
                <w:sz w:val="22"/>
                <w:szCs w:val="22"/>
                <w:lang w:val="uk-UA"/>
              </w:rPr>
            </w:pPr>
            <w:r w:rsidRPr="003C13BD">
              <w:rPr>
                <w:sz w:val="22"/>
                <w:szCs w:val="22"/>
                <w:lang w:val="uk-UA"/>
              </w:rPr>
              <w:t>підстанція</w:t>
            </w:r>
          </w:p>
        </w:tc>
        <w:tc>
          <w:tcPr>
            <w:tcW w:w="1134"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2</w:t>
            </w:r>
          </w:p>
        </w:tc>
        <w:tc>
          <w:tcPr>
            <w:tcW w:w="6882" w:type="dxa"/>
          </w:tcPr>
          <w:p w:rsidR="007B03C5" w:rsidRPr="00282032" w:rsidRDefault="007B03C5" w:rsidP="00751218">
            <w:pPr>
              <w:rPr>
                <w:lang w:val="uk-UA"/>
              </w:rPr>
            </w:pPr>
            <w:r w:rsidRPr="00282032">
              <w:rPr>
                <w:lang w:val="uk-UA"/>
              </w:rPr>
              <w:t>Виконання звіту про інженерно-геологічні вишукування</w:t>
            </w:r>
          </w:p>
        </w:tc>
        <w:tc>
          <w:tcPr>
            <w:tcW w:w="1275" w:type="dxa"/>
          </w:tcPr>
          <w:p w:rsidR="007B03C5" w:rsidRPr="00282032" w:rsidRDefault="007B03C5" w:rsidP="00751218">
            <w:pPr>
              <w:rPr>
                <w:lang w:val="uk-UA"/>
              </w:rPr>
            </w:pPr>
            <w:r w:rsidRPr="00282032">
              <w:rPr>
                <w:lang w:val="uk-UA"/>
              </w:rPr>
              <w:t>звіт</w:t>
            </w:r>
          </w:p>
        </w:tc>
        <w:tc>
          <w:tcPr>
            <w:tcW w:w="1134"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p>
        </w:tc>
        <w:tc>
          <w:tcPr>
            <w:tcW w:w="9291" w:type="dxa"/>
            <w:gridSpan w:val="3"/>
          </w:tcPr>
          <w:p w:rsidR="007B03C5" w:rsidRPr="00282032" w:rsidRDefault="007B03C5" w:rsidP="00751218">
            <w:pPr>
              <w:rPr>
                <w:b/>
                <w:lang w:val="uk-UA"/>
              </w:rPr>
            </w:pPr>
            <w:r w:rsidRPr="00282032">
              <w:rPr>
                <w:b/>
                <w:lang w:val="uk-UA"/>
              </w:rPr>
              <w:t xml:space="preserve">Розробка розділів в ПЗ </w:t>
            </w:r>
            <w:proofErr w:type="spellStart"/>
            <w:r w:rsidRPr="00282032">
              <w:rPr>
                <w:b/>
                <w:lang w:val="uk-UA"/>
              </w:rPr>
              <w:t>проєктної</w:t>
            </w:r>
            <w:proofErr w:type="spellEnd"/>
            <w:r w:rsidRPr="00282032">
              <w:rPr>
                <w:b/>
                <w:lang w:val="uk-UA"/>
              </w:rPr>
              <w:t xml:space="preserve"> документації</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1</w:t>
            </w:r>
          </w:p>
        </w:tc>
        <w:tc>
          <w:tcPr>
            <w:tcW w:w="6882" w:type="dxa"/>
          </w:tcPr>
          <w:p w:rsidR="007B03C5" w:rsidRPr="00282032" w:rsidRDefault="007B03C5" w:rsidP="00751218">
            <w:pPr>
              <w:rPr>
                <w:lang w:val="uk-UA"/>
              </w:rPr>
            </w:pPr>
            <w:r w:rsidRPr="00282032">
              <w:rPr>
                <w:lang w:val="uk-UA"/>
              </w:rPr>
              <w:t>Розділ проектної документації щодо додержання нормативів з питань санітарного та епідеміологічного благополуччя населення</w:t>
            </w:r>
          </w:p>
        </w:tc>
        <w:tc>
          <w:tcPr>
            <w:tcW w:w="1275" w:type="dxa"/>
          </w:tcPr>
          <w:p w:rsidR="007B03C5" w:rsidRPr="00282032" w:rsidRDefault="007B03C5" w:rsidP="00751218">
            <w:pPr>
              <w:rPr>
                <w:lang w:val="uk-UA"/>
              </w:rPr>
            </w:pPr>
            <w:r w:rsidRPr="00282032">
              <w:rPr>
                <w:lang w:val="uk-UA"/>
              </w:rPr>
              <w:t>робота</w:t>
            </w:r>
          </w:p>
        </w:tc>
        <w:tc>
          <w:tcPr>
            <w:tcW w:w="1134"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2</w:t>
            </w:r>
          </w:p>
        </w:tc>
        <w:tc>
          <w:tcPr>
            <w:tcW w:w="6882" w:type="dxa"/>
          </w:tcPr>
          <w:p w:rsidR="007B03C5" w:rsidRPr="00282032" w:rsidRDefault="007B03C5" w:rsidP="00751218">
            <w:pPr>
              <w:rPr>
                <w:lang w:val="uk-UA"/>
              </w:rPr>
            </w:pPr>
            <w:r w:rsidRPr="00282032">
              <w:rPr>
                <w:lang w:val="uk-UA"/>
              </w:rPr>
              <w:t>Розділ проектної документації щодо додержання нормативів з питань екології та охорони праці</w:t>
            </w:r>
          </w:p>
        </w:tc>
        <w:tc>
          <w:tcPr>
            <w:tcW w:w="1275" w:type="dxa"/>
          </w:tcPr>
          <w:p w:rsidR="007B03C5" w:rsidRPr="00282032" w:rsidRDefault="007B03C5" w:rsidP="00751218">
            <w:pPr>
              <w:rPr>
                <w:lang w:val="uk-UA"/>
              </w:rPr>
            </w:pPr>
            <w:r w:rsidRPr="00282032">
              <w:rPr>
                <w:lang w:val="uk-UA"/>
              </w:rPr>
              <w:t>робота</w:t>
            </w:r>
          </w:p>
        </w:tc>
        <w:tc>
          <w:tcPr>
            <w:tcW w:w="1134"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3</w:t>
            </w:r>
          </w:p>
        </w:tc>
        <w:tc>
          <w:tcPr>
            <w:tcW w:w="6882" w:type="dxa"/>
          </w:tcPr>
          <w:p w:rsidR="007B03C5" w:rsidRPr="00282032" w:rsidRDefault="007B03C5" w:rsidP="00751218">
            <w:pPr>
              <w:rPr>
                <w:lang w:val="uk-UA"/>
              </w:rPr>
            </w:pPr>
            <w:r w:rsidRPr="00282032">
              <w:rPr>
                <w:lang w:val="uk-UA"/>
              </w:rPr>
              <w:t>Розділ проектної документації щодо додержання нормативів з питань енергозбереження</w:t>
            </w:r>
          </w:p>
        </w:tc>
        <w:tc>
          <w:tcPr>
            <w:tcW w:w="1275" w:type="dxa"/>
          </w:tcPr>
          <w:p w:rsidR="007B03C5" w:rsidRPr="00282032" w:rsidRDefault="007B03C5" w:rsidP="00751218">
            <w:pPr>
              <w:rPr>
                <w:lang w:val="uk-UA"/>
              </w:rPr>
            </w:pPr>
            <w:r w:rsidRPr="00282032">
              <w:rPr>
                <w:lang w:val="uk-UA"/>
              </w:rPr>
              <w:t>робота</w:t>
            </w:r>
          </w:p>
        </w:tc>
        <w:tc>
          <w:tcPr>
            <w:tcW w:w="1134"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4</w:t>
            </w:r>
          </w:p>
        </w:tc>
        <w:tc>
          <w:tcPr>
            <w:tcW w:w="6882" w:type="dxa"/>
          </w:tcPr>
          <w:p w:rsidR="007B03C5" w:rsidRPr="00282032" w:rsidRDefault="007B03C5" w:rsidP="00751218">
            <w:pPr>
              <w:rPr>
                <w:lang w:val="uk-UA"/>
              </w:rPr>
            </w:pPr>
            <w:r w:rsidRPr="00282032">
              <w:rPr>
                <w:lang w:val="uk-UA"/>
              </w:rPr>
              <w:t>Розділ проектної документації щодо додержання нормативів з питань пожежної, техногенної, ядерної та радіаційної безпеки</w:t>
            </w:r>
          </w:p>
        </w:tc>
        <w:tc>
          <w:tcPr>
            <w:tcW w:w="1275" w:type="dxa"/>
          </w:tcPr>
          <w:p w:rsidR="007B03C5" w:rsidRPr="00282032" w:rsidRDefault="007B03C5" w:rsidP="00751218">
            <w:pPr>
              <w:rPr>
                <w:lang w:val="uk-UA"/>
              </w:rPr>
            </w:pPr>
            <w:r w:rsidRPr="00282032">
              <w:rPr>
                <w:lang w:val="uk-UA"/>
              </w:rPr>
              <w:t>робота</w:t>
            </w:r>
          </w:p>
        </w:tc>
        <w:tc>
          <w:tcPr>
            <w:tcW w:w="1134"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5</w:t>
            </w:r>
          </w:p>
        </w:tc>
        <w:tc>
          <w:tcPr>
            <w:tcW w:w="6882" w:type="dxa"/>
          </w:tcPr>
          <w:p w:rsidR="007B03C5" w:rsidRPr="00282032" w:rsidRDefault="007B03C5" w:rsidP="00751218">
            <w:pPr>
              <w:rPr>
                <w:lang w:val="uk-UA"/>
              </w:rPr>
            </w:pPr>
            <w:r w:rsidRPr="00282032">
              <w:rPr>
                <w:lang w:val="uk-UA"/>
              </w:rPr>
              <w:t>Розділ проектної документації щодо додержання нормативів з питань експлуатаційної безпеки та інженерного забезпечення</w:t>
            </w:r>
          </w:p>
        </w:tc>
        <w:tc>
          <w:tcPr>
            <w:tcW w:w="1275" w:type="dxa"/>
          </w:tcPr>
          <w:p w:rsidR="007B03C5" w:rsidRPr="00282032" w:rsidRDefault="007B03C5" w:rsidP="00751218">
            <w:pPr>
              <w:rPr>
                <w:lang w:val="uk-UA"/>
              </w:rPr>
            </w:pPr>
            <w:r w:rsidRPr="00282032">
              <w:rPr>
                <w:lang w:val="uk-UA"/>
              </w:rPr>
              <w:t>робота</w:t>
            </w:r>
          </w:p>
        </w:tc>
        <w:tc>
          <w:tcPr>
            <w:tcW w:w="1134"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6</w:t>
            </w:r>
          </w:p>
        </w:tc>
        <w:tc>
          <w:tcPr>
            <w:tcW w:w="6882" w:type="dxa"/>
          </w:tcPr>
          <w:p w:rsidR="007B03C5" w:rsidRPr="00282032" w:rsidRDefault="007B03C5" w:rsidP="00751218">
            <w:pPr>
              <w:rPr>
                <w:lang w:val="uk-UA"/>
              </w:rPr>
            </w:pPr>
            <w:r w:rsidRPr="00282032">
              <w:rPr>
                <w:lang w:val="uk-UA"/>
              </w:rPr>
              <w:t xml:space="preserve">Розділ проектної документації щодо додержання нормативів з питань створення безперешкодного життєвого середовища для осіб з інвалідністю та інших </w:t>
            </w:r>
            <w:proofErr w:type="spellStart"/>
            <w:r w:rsidRPr="00282032">
              <w:rPr>
                <w:lang w:val="uk-UA"/>
              </w:rPr>
              <w:t>маломобільних</w:t>
            </w:r>
            <w:proofErr w:type="spellEnd"/>
            <w:r w:rsidRPr="00282032">
              <w:rPr>
                <w:lang w:val="uk-UA"/>
              </w:rPr>
              <w:t xml:space="preserve"> груп населення</w:t>
            </w:r>
          </w:p>
        </w:tc>
        <w:tc>
          <w:tcPr>
            <w:tcW w:w="1275" w:type="dxa"/>
          </w:tcPr>
          <w:p w:rsidR="007B03C5" w:rsidRPr="00282032" w:rsidRDefault="007B03C5" w:rsidP="00751218">
            <w:pPr>
              <w:rPr>
                <w:lang w:val="uk-UA"/>
              </w:rPr>
            </w:pPr>
            <w:r w:rsidRPr="00282032">
              <w:rPr>
                <w:lang w:val="uk-UA"/>
              </w:rPr>
              <w:t>робота</w:t>
            </w:r>
          </w:p>
        </w:tc>
        <w:tc>
          <w:tcPr>
            <w:tcW w:w="1134"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7</w:t>
            </w:r>
          </w:p>
        </w:tc>
        <w:tc>
          <w:tcPr>
            <w:tcW w:w="6882" w:type="dxa"/>
          </w:tcPr>
          <w:p w:rsidR="007B03C5" w:rsidRPr="00282032" w:rsidRDefault="007B03C5" w:rsidP="00751218">
            <w:pPr>
              <w:rPr>
                <w:lang w:val="uk-UA"/>
              </w:rPr>
            </w:pPr>
            <w:r w:rsidRPr="00282032">
              <w:rPr>
                <w:lang w:val="uk-UA"/>
              </w:rPr>
              <w:t>Оцінка впливу планової діяльності на навколишнє природне середовище</w:t>
            </w:r>
          </w:p>
        </w:tc>
        <w:tc>
          <w:tcPr>
            <w:tcW w:w="1275" w:type="dxa"/>
          </w:tcPr>
          <w:p w:rsidR="007B03C5" w:rsidRPr="00282032" w:rsidRDefault="007B03C5" w:rsidP="00751218">
            <w:pPr>
              <w:rPr>
                <w:lang w:val="uk-UA"/>
              </w:rPr>
            </w:pPr>
            <w:r w:rsidRPr="00282032">
              <w:rPr>
                <w:lang w:val="uk-UA"/>
              </w:rPr>
              <w:t>робота</w:t>
            </w:r>
          </w:p>
        </w:tc>
        <w:tc>
          <w:tcPr>
            <w:tcW w:w="1134"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8</w:t>
            </w:r>
          </w:p>
        </w:tc>
        <w:tc>
          <w:tcPr>
            <w:tcW w:w="6882" w:type="dxa"/>
          </w:tcPr>
          <w:p w:rsidR="007B03C5" w:rsidRPr="00282032" w:rsidRDefault="007B03C5" w:rsidP="00751218">
            <w:pPr>
              <w:rPr>
                <w:lang w:val="uk-UA"/>
              </w:rPr>
            </w:pPr>
            <w:r w:rsidRPr="00282032">
              <w:rPr>
                <w:lang w:val="uk-UA"/>
              </w:rPr>
              <w:t>Комплексні заходи щодо забезпечення нормативного стану навколишнього середовища</w:t>
            </w:r>
          </w:p>
        </w:tc>
        <w:tc>
          <w:tcPr>
            <w:tcW w:w="1275" w:type="dxa"/>
          </w:tcPr>
          <w:p w:rsidR="007B03C5" w:rsidRPr="00282032" w:rsidRDefault="007B03C5" w:rsidP="00751218">
            <w:pPr>
              <w:rPr>
                <w:lang w:val="uk-UA"/>
              </w:rPr>
            </w:pPr>
            <w:r w:rsidRPr="00282032">
              <w:rPr>
                <w:lang w:val="uk-UA"/>
              </w:rPr>
              <w:t>робота</w:t>
            </w:r>
          </w:p>
        </w:tc>
        <w:tc>
          <w:tcPr>
            <w:tcW w:w="1134"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9</w:t>
            </w:r>
          </w:p>
        </w:tc>
        <w:tc>
          <w:tcPr>
            <w:tcW w:w="6882" w:type="dxa"/>
          </w:tcPr>
          <w:p w:rsidR="007B03C5" w:rsidRPr="00282032" w:rsidRDefault="007B03C5" w:rsidP="00751218">
            <w:pPr>
              <w:rPr>
                <w:lang w:val="uk-UA"/>
              </w:rPr>
            </w:pPr>
            <w:r w:rsidRPr="00282032">
              <w:rPr>
                <w:lang w:val="uk-UA"/>
              </w:rPr>
              <w:t>Оцінка впливу на навколишнє природне середовище при  реконструкції</w:t>
            </w:r>
          </w:p>
        </w:tc>
        <w:tc>
          <w:tcPr>
            <w:tcW w:w="1275" w:type="dxa"/>
          </w:tcPr>
          <w:p w:rsidR="007B03C5" w:rsidRPr="00282032" w:rsidRDefault="007B03C5" w:rsidP="00751218">
            <w:pPr>
              <w:rPr>
                <w:lang w:val="uk-UA"/>
              </w:rPr>
            </w:pPr>
            <w:r w:rsidRPr="00282032">
              <w:rPr>
                <w:lang w:val="uk-UA"/>
              </w:rPr>
              <w:t>робота</w:t>
            </w:r>
          </w:p>
        </w:tc>
        <w:tc>
          <w:tcPr>
            <w:tcW w:w="1134"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10</w:t>
            </w:r>
          </w:p>
        </w:tc>
        <w:tc>
          <w:tcPr>
            <w:tcW w:w="6882" w:type="dxa"/>
          </w:tcPr>
          <w:p w:rsidR="007B03C5" w:rsidRPr="00282032" w:rsidRDefault="007B03C5" w:rsidP="00751218">
            <w:pPr>
              <w:rPr>
                <w:lang w:val="uk-UA"/>
              </w:rPr>
            </w:pPr>
            <w:r w:rsidRPr="00282032">
              <w:rPr>
                <w:lang w:val="uk-UA"/>
              </w:rPr>
              <w:t>Опрацювання методів будівництва, що унеможливлюють завдання шкоди навколишньому природному середовищу</w:t>
            </w:r>
          </w:p>
        </w:tc>
        <w:tc>
          <w:tcPr>
            <w:tcW w:w="1275" w:type="dxa"/>
          </w:tcPr>
          <w:p w:rsidR="007B03C5" w:rsidRPr="00282032" w:rsidRDefault="007B03C5" w:rsidP="00751218">
            <w:pPr>
              <w:rPr>
                <w:lang w:val="uk-UA"/>
              </w:rPr>
            </w:pPr>
            <w:r w:rsidRPr="00282032">
              <w:rPr>
                <w:lang w:val="uk-UA"/>
              </w:rPr>
              <w:t>робота</w:t>
            </w:r>
          </w:p>
        </w:tc>
        <w:tc>
          <w:tcPr>
            <w:tcW w:w="1134" w:type="dxa"/>
          </w:tcPr>
          <w:p w:rsidR="007B03C5" w:rsidRPr="00282032" w:rsidRDefault="007B03C5" w:rsidP="00751218">
            <w:pPr>
              <w:rPr>
                <w:lang w:val="uk-UA"/>
              </w:rPr>
            </w:pPr>
            <w:r w:rsidRPr="00282032">
              <w:rPr>
                <w:lang w:val="uk-UA"/>
              </w:rPr>
              <w:t>1</w:t>
            </w:r>
          </w:p>
        </w:tc>
      </w:tr>
      <w:tr w:rsidR="007B03C5" w:rsidRPr="00282032" w:rsidTr="00751218">
        <w:trPr>
          <w:trHeight w:val="291"/>
        </w:trPr>
        <w:tc>
          <w:tcPr>
            <w:tcW w:w="456" w:type="dxa"/>
          </w:tcPr>
          <w:p w:rsidR="007B03C5" w:rsidRPr="00282032" w:rsidRDefault="007B03C5" w:rsidP="00751218">
            <w:pPr>
              <w:rPr>
                <w:lang w:val="uk-UA"/>
              </w:rPr>
            </w:pPr>
            <w:r w:rsidRPr="00282032">
              <w:rPr>
                <w:lang w:val="uk-UA"/>
              </w:rPr>
              <w:t>11</w:t>
            </w:r>
          </w:p>
        </w:tc>
        <w:tc>
          <w:tcPr>
            <w:tcW w:w="6882" w:type="dxa"/>
          </w:tcPr>
          <w:p w:rsidR="007B03C5" w:rsidRPr="00282032" w:rsidRDefault="007B03C5" w:rsidP="00751218">
            <w:pPr>
              <w:rPr>
                <w:lang w:val="uk-UA"/>
              </w:rPr>
            </w:pPr>
            <w:r w:rsidRPr="00282032">
              <w:rPr>
                <w:lang w:val="uk-UA"/>
              </w:rPr>
              <w:t>Заява про екологічні наслідки діяльності</w:t>
            </w:r>
          </w:p>
        </w:tc>
        <w:tc>
          <w:tcPr>
            <w:tcW w:w="1275" w:type="dxa"/>
          </w:tcPr>
          <w:p w:rsidR="007B03C5" w:rsidRPr="00282032" w:rsidRDefault="007B03C5" w:rsidP="00751218">
            <w:pPr>
              <w:rPr>
                <w:lang w:val="uk-UA"/>
              </w:rPr>
            </w:pPr>
            <w:r w:rsidRPr="00282032">
              <w:rPr>
                <w:lang w:val="uk-UA"/>
              </w:rPr>
              <w:t>робота</w:t>
            </w:r>
          </w:p>
        </w:tc>
        <w:tc>
          <w:tcPr>
            <w:tcW w:w="1134" w:type="dxa"/>
          </w:tcPr>
          <w:p w:rsidR="007B03C5" w:rsidRPr="00282032" w:rsidRDefault="007B03C5" w:rsidP="00751218">
            <w:pPr>
              <w:rPr>
                <w:lang w:val="uk-UA"/>
              </w:rPr>
            </w:pPr>
            <w:r w:rsidRPr="00282032">
              <w:rPr>
                <w:lang w:val="uk-UA"/>
              </w:rPr>
              <w:t>1</w:t>
            </w:r>
          </w:p>
        </w:tc>
      </w:tr>
    </w:tbl>
    <w:p w:rsidR="007B03C5" w:rsidRPr="00282032" w:rsidRDefault="007B03C5" w:rsidP="007B03C5">
      <w:pPr>
        <w:widowControl w:val="0"/>
        <w:tabs>
          <w:tab w:val="left" w:pos="0"/>
        </w:tabs>
        <w:autoSpaceDE w:val="0"/>
        <w:autoSpaceDN w:val="0"/>
        <w:adjustRightInd w:val="0"/>
        <w:spacing w:after="120"/>
        <w:ind w:right="-851" w:firstLine="900"/>
        <w:jc w:val="both"/>
        <w:rPr>
          <w:lang w:val="uk-UA"/>
        </w:rPr>
      </w:pPr>
    </w:p>
    <w:p w:rsidR="007B03C5" w:rsidRPr="00282032" w:rsidRDefault="007B03C5" w:rsidP="007B03C5">
      <w:pPr>
        <w:widowControl w:val="0"/>
        <w:tabs>
          <w:tab w:val="left" w:pos="0"/>
        </w:tabs>
        <w:autoSpaceDE w:val="0"/>
        <w:autoSpaceDN w:val="0"/>
        <w:adjustRightInd w:val="0"/>
        <w:spacing w:after="120"/>
        <w:ind w:right="-851" w:firstLine="900"/>
        <w:jc w:val="both"/>
        <w:rPr>
          <w:lang w:val="uk-UA"/>
        </w:rPr>
      </w:pPr>
      <w:r w:rsidRPr="00282032">
        <w:rPr>
          <w:lang w:val="uk-UA"/>
        </w:rPr>
        <w:t xml:space="preserve">Примітка: </w:t>
      </w:r>
    </w:p>
    <w:p w:rsidR="007B03C5" w:rsidRPr="00282032" w:rsidRDefault="007B03C5" w:rsidP="007B03C5">
      <w:pPr>
        <w:widowControl w:val="0"/>
        <w:tabs>
          <w:tab w:val="left" w:pos="0"/>
        </w:tabs>
        <w:autoSpaceDE w:val="0"/>
        <w:autoSpaceDN w:val="0"/>
        <w:adjustRightInd w:val="0"/>
        <w:spacing w:after="120"/>
        <w:ind w:right="-143" w:firstLine="902"/>
        <w:jc w:val="both"/>
        <w:rPr>
          <w:lang w:val="uk-UA"/>
        </w:rPr>
      </w:pPr>
      <w:r w:rsidRPr="00282032">
        <w:rPr>
          <w:lang w:val="uk-UA"/>
        </w:rPr>
        <w:t xml:space="preserve">1. </w:t>
      </w:r>
      <w:proofErr w:type="spellStart"/>
      <w:r w:rsidRPr="00282032">
        <w:rPr>
          <w:lang w:val="uk-UA"/>
        </w:rPr>
        <w:t>Проєктну</w:t>
      </w:r>
      <w:proofErr w:type="spellEnd"/>
      <w:r w:rsidRPr="00282032">
        <w:rPr>
          <w:lang w:val="uk-UA"/>
        </w:rPr>
        <w:t xml:space="preserve"> документацію виконати у відповідності з вимогами 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 ДБН А.2.2-3-2014, ДБН В.1.2.-14-2009, ДБН А.2.1-1, ДСТУ Б Д. 1.1-1:2013, ДСТУ Б А. 2.4-4:2009, ПУЕ та інших нормативних документів. </w:t>
      </w:r>
    </w:p>
    <w:p w:rsidR="007B03C5" w:rsidRPr="00282032" w:rsidRDefault="007B03C5" w:rsidP="007B03C5">
      <w:pPr>
        <w:widowControl w:val="0"/>
        <w:tabs>
          <w:tab w:val="left" w:pos="0"/>
        </w:tabs>
        <w:autoSpaceDE w:val="0"/>
        <w:autoSpaceDN w:val="0"/>
        <w:adjustRightInd w:val="0"/>
        <w:spacing w:after="120"/>
        <w:ind w:right="-143" w:firstLine="902"/>
        <w:jc w:val="both"/>
        <w:rPr>
          <w:lang w:val="uk-UA"/>
        </w:rPr>
      </w:pPr>
      <w:r w:rsidRPr="00282032">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7B03C5" w:rsidRPr="00282032" w:rsidRDefault="007B03C5" w:rsidP="007B03C5">
      <w:pPr>
        <w:widowControl w:val="0"/>
        <w:tabs>
          <w:tab w:val="left" w:pos="0"/>
        </w:tabs>
        <w:autoSpaceDE w:val="0"/>
        <w:autoSpaceDN w:val="0"/>
        <w:adjustRightInd w:val="0"/>
        <w:spacing w:after="120"/>
        <w:ind w:right="-426" w:firstLine="902"/>
        <w:jc w:val="both"/>
        <w:rPr>
          <w:lang w:val="uk-UA"/>
        </w:rPr>
      </w:pPr>
      <w:r w:rsidRPr="00282032">
        <w:rPr>
          <w:lang w:val="uk-UA"/>
        </w:rPr>
        <w:t>Початок виконання робіт: з дати підписання Договору.</w:t>
      </w:r>
    </w:p>
    <w:p w:rsidR="00176CF3" w:rsidRPr="00112713" w:rsidRDefault="00176CF3" w:rsidP="00176CF3">
      <w:pPr>
        <w:jc w:val="center"/>
        <w:rPr>
          <w:b/>
          <w:sz w:val="10"/>
          <w:szCs w:val="10"/>
        </w:rPr>
      </w:pPr>
    </w:p>
    <w:p w:rsidR="007B03C5" w:rsidRPr="00112713" w:rsidRDefault="007B03C5" w:rsidP="00176CF3">
      <w:pPr>
        <w:jc w:val="center"/>
        <w:rPr>
          <w:b/>
          <w:sz w:val="10"/>
          <w:szCs w:val="10"/>
        </w:rPr>
      </w:pPr>
    </w:p>
    <w:p w:rsidR="007B03C5" w:rsidRPr="00112713" w:rsidRDefault="007B03C5" w:rsidP="00176CF3">
      <w:pPr>
        <w:jc w:val="center"/>
        <w:rPr>
          <w:b/>
          <w:sz w:val="10"/>
          <w:szCs w:val="10"/>
        </w:rPr>
      </w:pPr>
    </w:p>
    <w:p w:rsidR="007B03C5" w:rsidRPr="00112713" w:rsidRDefault="007B03C5" w:rsidP="00176CF3">
      <w:pPr>
        <w:jc w:val="center"/>
        <w:rPr>
          <w:b/>
          <w:sz w:val="10"/>
          <w:szCs w:val="10"/>
        </w:rPr>
      </w:pPr>
    </w:p>
    <w:p w:rsidR="007B03C5" w:rsidRPr="00112713" w:rsidRDefault="007B03C5" w:rsidP="00176CF3">
      <w:pPr>
        <w:jc w:val="center"/>
        <w:rPr>
          <w:b/>
          <w:sz w:val="10"/>
          <w:szCs w:val="10"/>
        </w:rPr>
      </w:pPr>
    </w:p>
    <w:p w:rsidR="004438B8" w:rsidRDefault="00237930" w:rsidP="008F5394">
      <w:pPr>
        <w:tabs>
          <w:tab w:val="left" w:pos="3225"/>
        </w:tabs>
        <w:ind w:left="6237"/>
        <w:rPr>
          <w:rFonts w:cs="Times New Roman CYR"/>
          <w:b/>
          <w:lang w:val="uk-UA"/>
        </w:rPr>
      </w:pPr>
      <w:r>
        <w:rPr>
          <w:rFonts w:cs="Times New Roman CYR"/>
          <w:b/>
          <w:lang w:val="uk-UA"/>
        </w:rPr>
        <w:lastRenderedPageBreak/>
        <w:t xml:space="preserve">                   </w:t>
      </w:r>
      <w:r w:rsidR="004438B8">
        <w:rPr>
          <w:rFonts w:cs="Times New Roman CYR"/>
          <w:b/>
          <w:lang w:val="uk-UA"/>
        </w:rPr>
        <w:t>ДОДАТОК №2</w:t>
      </w:r>
    </w:p>
    <w:p w:rsidR="004438B8" w:rsidRDefault="008F5394" w:rsidP="008F5394">
      <w:pPr>
        <w:tabs>
          <w:tab w:val="left" w:pos="3225"/>
        </w:tabs>
        <w:rPr>
          <w:rFonts w:cs="Times New Roman CYR"/>
          <w:b/>
          <w:lang w:val="uk-UA"/>
        </w:rPr>
      </w:pPr>
      <w:r>
        <w:rPr>
          <w:rFonts w:cs="Times New Roman CYR"/>
          <w:b/>
          <w:lang w:val="uk-UA"/>
        </w:rPr>
        <w:t xml:space="preserve">                                                                                                       </w:t>
      </w:r>
      <w:r w:rsidR="00237930">
        <w:rPr>
          <w:rFonts w:cs="Times New Roman CYR"/>
          <w:b/>
          <w:lang w:val="uk-UA"/>
        </w:rPr>
        <w:t xml:space="preserve">                    </w:t>
      </w:r>
      <w:r w:rsidR="004438B8">
        <w:rPr>
          <w:rFonts w:cs="Times New Roman CYR"/>
          <w:b/>
          <w:lang w:val="uk-UA"/>
        </w:rPr>
        <w:t>до оголошення</w:t>
      </w:r>
    </w:p>
    <w:p w:rsidR="008F5394" w:rsidRPr="004713D9" w:rsidRDefault="008F5394" w:rsidP="00237930">
      <w:pPr>
        <w:tabs>
          <w:tab w:val="left" w:pos="3225"/>
        </w:tabs>
        <w:jc w:val="center"/>
        <w:rPr>
          <w:rFonts w:cs="Times New Roman CYR"/>
          <w:b/>
        </w:rPr>
      </w:pPr>
      <w:r>
        <w:rPr>
          <w:rFonts w:cs="Times New Roman CYR"/>
          <w:b/>
          <w:lang w:val="uk-UA"/>
        </w:rPr>
        <w:t xml:space="preserve">Проект договору до </w:t>
      </w:r>
      <w:proofErr w:type="spellStart"/>
      <w:r>
        <w:rPr>
          <w:rFonts w:cs="Times New Roman CYR"/>
          <w:b/>
          <w:lang w:val="uk-UA"/>
        </w:rPr>
        <w:t>ЛОТ</w:t>
      </w:r>
      <w:r w:rsidR="00237930">
        <w:rPr>
          <w:rFonts w:cs="Times New Roman CYR"/>
          <w:b/>
          <w:lang w:val="uk-UA"/>
        </w:rPr>
        <w:t>ів</w:t>
      </w:r>
      <w:proofErr w:type="spellEnd"/>
      <w:r>
        <w:rPr>
          <w:rFonts w:cs="Times New Roman CYR"/>
          <w:b/>
          <w:lang w:val="uk-UA"/>
        </w:rPr>
        <w:t xml:space="preserve"> №1</w:t>
      </w:r>
      <w:r w:rsidR="0034013E">
        <w:rPr>
          <w:rFonts w:cs="Times New Roman CYR"/>
          <w:b/>
          <w:lang w:val="uk-UA"/>
        </w:rPr>
        <w:t>, №2</w:t>
      </w:r>
    </w:p>
    <w:p w:rsidR="004438B8" w:rsidRDefault="004438B8" w:rsidP="004438B8">
      <w:pPr>
        <w:tabs>
          <w:tab w:val="left" w:pos="3225"/>
        </w:tabs>
        <w:ind w:left="6663"/>
        <w:rPr>
          <w:rFonts w:cs="Times New Roman CYR"/>
          <w:b/>
          <w:lang w:val="uk-UA"/>
        </w:rPr>
      </w:pPr>
    </w:p>
    <w:p w:rsidR="004438B8" w:rsidRPr="00617B13" w:rsidRDefault="004438B8" w:rsidP="004438B8">
      <w:pPr>
        <w:tabs>
          <w:tab w:val="left" w:pos="3225"/>
        </w:tabs>
        <w:ind w:left="6663"/>
        <w:rPr>
          <w:rFonts w:cs="Times New Roman CYR"/>
          <w:b/>
          <w:sz w:val="10"/>
          <w:szCs w:val="10"/>
          <w:lang w:val="uk-UA"/>
        </w:rPr>
      </w:pPr>
    </w:p>
    <w:p w:rsidR="00112713" w:rsidRPr="000A59D7" w:rsidRDefault="00112713" w:rsidP="00112713">
      <w:pPr>
        <w:ind w:right="-1"/>
        <w:jc w:val="center"/>
        <w:rPr>
          <w:b/>
          <w:lang w:val="uk-UA"/>
        </w:rPr>
      </w:pPr>
      <w:r w:rsidRPr="000A59D7">
        <w:rPr>
          <w:b/>
          <w:bCs/>
          <w:lang w:val="uk-UA"/>
        </w:rPr>
        <w:t>ДОГОВІР ПІДРЯДУ №</w:t>
      </w:r>
      <w:r w:rsidRPr="000A59D7">
        <w:rPr>
          <w:b/>
          <w:lang w:val="uk-UA"/>
        </w:rPr>
        <w:t> </w:t>
      </w:r>
    </w:p>
    <w:p w:rsidR="00112713" w:rsidRPr="000A59D7" w:rsidRDefault="00112713" w:rsidP="00112713">
      <w:pPr>
        <w:ind w:right="-1"/>
        <w:jc w:val="center"/>
        <w:rPr>
          <w:lang w:val="uk-UA"/>
        </w:rPr>
      </w:pPr>
      <w:r w:rsidRPr="000A59D7">
        <w:rPr>
          <w:b/>
          <w:bCs/>
          <w:lang w:val="uk-UA"/>
        </w:rPr>
        <w:t xml:space="preserve">на виконання проектних робіт </w:t>
      </w:r>
    </w:p>
    <w:p w:rsidR="00112713" w:rsidRDefault="00112713" w:rsidP="00112713">
      <w:pPr>
        <w:shd w:val="clear" w:color="auto" w:fill="FFFFFF"/>
        <w:jc w:val="both"/>
        <w:rPr>
          <w:b/>
          <w:sz w:val="23"/>
          <w:szCs w:val="23"/>
          <w:lang w:val="uk-UA"/>
        </w:rPr>
      </w:pPr>
      <w:r>
        <w:rPr>
          <w:sz w:val="23"/>
          <w:szCs w:val="23"/>
          <w:lang w:val="uk-UA"/>
        </w:rPr>
        <w:t>м. Вінниця</w:t>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t xml:space="preserve">  « ____ »______________ 2022 року</w:t>
      </w:r>
    </w:p>
    <w:p w:rsidR="00112713" w:rsidRDefault="00112713" w:rsidP="00112713">
      <w:pPr>
        <w:shd w:val="clear" w:color="auto" w:fill="FFFFFF"/>
        <w:jc w:val="both"/>
        <w:rPr>
          <w:sz w:val="16"/>
          <w:szCs w:val="16"/>
          <w:lang w:val="uk-UA"/>
        </w:rPr>
      </w:pPr>
    </w:p>
    <w:p w:rsidR="00112713" w:rsidRDefault="00112713" w:rsidP="00112713">
      <w:pPr>
        <w:shd w:val="clear" w:color="auto" w:fill="FFFFFF"/>
        <w:ind w:firstLine="720"/>
        <w:jc w:val="both"/>
        <w:rPr>
          <w:lang w:val="uk-UA"/>
        </w:rPr>
      </w:pPr>
      <w:r>
        <w:rPr>
          <w:b/>
          <w:color w:val="000000"/>
          <w:lang w:val="uk-UA"/>
        </w:rPr>
        <w:t>____________________________________</w:t>
      </w:r>
      <w:r>
        <w:rPr>
          <w:color w:val="FF0000"/>
          <w:lang w:val="uk-UA"/>
        </w:rPr>
        <w:t xml:space="preserve"> </w:t>
      </w:r>
      <w:r>
        <w:rPr>
          <w:lang w:val="uk-UA"/>
        </w:rPr>
        <w:t>(надалі іменується – «</w:t>
      </w:r>
      <w:r>
        <w:rPr>
          <w:b/>
          <w:lang w:val="uk-UA"/>
        </w:rPr>
        <w:t>Замовник»</w:t>
      </w:r>
      <w:r>
        <w:rPr>
          <w:lang w:val="uk-UA"/>
        </w:rPr>
        <w:t>), що має статус платника податку на прибуток за основною ставкою,</w:t>
      </w:r>
      <w:r>
        <w:rPr>
          <w:color w:val="FF0000"/>
          <w:lang w:val="uk-UA"/>
        </w:rPr>
        <w:t xml:space="preserve"> </w:t>
      </w:r>
      <w:r>
        <w:rPr>
          <w:lang w:val="uk-UA"/>
        </w:rPr>
        <w:t>в особі</w:t>
      </w:r>
      <w:r>
        <w:rPr>
          <w:color w:val="FF0000"/>
          <w:lang w:val="uk-UA"/>
        </w:rPr>
        <w:t xml:space="preserve"> </w:t>
      </w:r>
      <w:r>
        <w:rPr>
          <w:lang w:val="uk-UA"/>
        </w:rPr>
        <w:t>__________________________________________</w:t>
      </w:r>
      <w:r>
        <w:rPr>
          <w:bCs/>
          <w:lang w:val="uk-UA"/>
        </w:rPr>
        <w:t xml:space="preserve"> , який діє/які діють/  на підставі Статуту,</w:t>
      </w:r>
      <w:r>
        <w:rPr>
          <w:lang w:val="uk-UA"/>
        </w:rPr>
        <w:t xml:space="preserve"> та  </w:t>
      </w:r>
    </w:p>
    <w:p w:rsidR="00112713" w:rsidRDefault="00112713" w:rsidP="00112713">
      <w:pPr>
        <w:shd w:val="clear" w:color="auto" w:fill="FFFFFF"/>
        <w:ind w:firstLine="720"/>
        <w:jc w:val="both"/>
        <w:rPr>
          <w:lang w:val="uk-UA"/>
        </w:rPr>
      </w:pPr>
      <w:r>
        <w:rPr>
          <w:b/>
          <w:lang w:val="uk-UA"/>
        </w:rPr>
        <w:t>______________________________________</w:t>
      </w:r>
      <w:r>
        <w:rPr>
          <w:lang w:val="uk-UA"/>
        </w:rPr>
        <w:t xml:space="preserve"> (надалі іменується – </w:t>
      </w:r>
      <w:r>
        <w:rPr>
          <w:b/>
          <w:lang w:val="uk-UA"/>
        </w:rPr>
        <w:t>«Підрядник»</w:t>
      </w:r>
      <w:r>
        <w:rPr>
          <w:lang w:val="uk-UA"/>
        </w:rPr>
        <w:t>), що має статус платника податку на прибуток за основною ставкою,</w:t>
      </w:r>
      <w:r>
        <w:rPr>
          <w:b/>
          <w:bCs/>
          <w:lang w:val="uk-UA"/>
        </w:rPr>
        <w:t xml:space="preserve"> </w:t>
      </w:r>
      <w:r>
        <w:rPr>
          <w:bCs/>
          <w:lang w:val="uk-UA"/>
        </w:rPr>
        <w:t>в особі ______________________________________, який діє на підставі ________________</w:t>
      </w:r>
      <w:r>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112713" w:rsidRDefault="00112713" w:rsidP="00112713">
      <w:pPr>
        <w:spacing w:before="240" w:after="240"/>
        <w:jc w:val="center"/>
        <w:rPr>
          <w:b/>
          <w:sz w:val="23"/>
          <w:szCs w:val="23"/>
          <w:lang w:val="uk-UA"/>
        </w:rPr>
      </w:pPr>
      <w:r>
        <w:rPr>
          <w:b/>
          <w:sz w:val="23"/>
          <w:szCs w:val="23"/>
          <w:lang w:val="uk-UA"/>
        </w:rPr>
        <w:t>1. Предмет Договору</w:t>
      </w:r>
    </w:p>
    <w:p w:rsidR="00112713" w:rsidRDefault="00112713" w:rsidP="00112713">
      <w:pPr>
        <w:ind w:firstLine="709"/>
        <w:jc w:val="both"/>
        <w:rPr>
          <w:sz w:val="23"/>
          <w:szCs w:val="23"/>
          <w:lang w:val="uk-UA"/>
        </w:rPr>
      </w:pPr>
      <w:r>
        <w:rPr>
          <w:sz w:val="23"/>
          <w:szCs w:val="23"/>
          <w:lang w:val="uk-UA"/>
        </w:rPr>
        <w:t xml:space="preserve">1.1. За цим Договором </w:t>
      </w:r>
      <w:r>
        <w:rPr>
          <w:bCs/>
          <w:sz w:val="23"/>
          <w:szCs w:val="23"/>
          <w:lang w:val="uk-UA"/>
        </w:rPr>
        <w:t>Підрядник</w:t>
      </w:r>
      <w:r>
        <w:rPr>
          <w:sz w:val="23"/>
          <w:szCs w:val="23"/>
          <w:lang w:val="uk-UA"/>
        </w:rPr>
        <w:t xml:space="preserve"> зобов’язується, згідно з Завданням на проектування Замовника</w:t>
      </w:r>
      <w:r>
        <w:rPr>
          <w:bCs/>
          <w:sz w:val="23"/>
          <w:szCs w:val="23"/>
          <w:lang w:val="uk-UA"/>
        </w:rPr>
        <w:t xml:space="preserve"> (</w:t>
      </w:r>
      <w:r>
        <w:rPr>
          <w:b/>
          <w:bCs/>
          <w:sz w:val="23"/>
          <w:szCs w:val="23"/>
          <w:lang w:val="uk-UA"/>
        </w:rPr>
        <w:t>Додаток № 1</w:t>
      </w:r>
      <w:r>
        <w:rPr>
          <w:bCs/>
          <w:sz w:val="23"/>
          <w:szCs w:val="23"/>
          <w:lang w:val="uk-UA"/>
        </w:rPr>
        <w:t xml:space="preserve">), у відповідності з вимогами ДБН </w:t>
      </w:r>
      <w:r>
        <w:rPr>
          <w:sz w:val="23"/>
          <w:szCs w:val="23"/>
          <w:lang w:val="uk-UA"/>
        </w:rPr>
        <w:t>А.2.2-3-</w:t>
      </w:r>
      <w:r>
        <w:rPr>
          <w:bCs/>
          <w:sz w:val="23"/>
          <w:szCs w:val="23"/>
          <w:lang w:val="uk-UA"/>
        </w:rPr>
        <w:t>2014, ДБН В.1.2.-14-2009, інших нормативних документів</w:t>
      </w:r>
      <w:r>
        <w:rPr>
          <w:sz w:val="23"/>
          <w:szCs w:val="23"/>
          <w:lang w:val="uk-UA"/>
        </w:rPr>
        <w:t>, на свій ризик виконати, погодити</w:t>
      </w:r>
      <w:r>
        <w:rPr>
          <w:b/>
          <w:sz w:val="23"/>
          <w:szCs w:val="23"/>
          <w:lang w:val="uk-UA"/>
        </w:rPr>
        <w:t xml:space="preserve"> </w:t>
      </w:r>
      <w:r>
        <w:rPr>
          <w:sz w:val="23"/>
          <w:szCs w:val="23"/>
          <w:lang w:val="uk-UA"/>
        </w:rPr>
        <w:t>та</w:t>
      </w:r>
      <w:r>
        <w:rPr>
          <w:b/>
          <w:sz w:val="23"/>
          <w:szCs w:val="23"/>
          <w:lang w:val="uk-UA"/>
        </w:rPr>
        <w:t xml:space="preserve"> </w:t>
      </w:r>
      <w:r>
        <w:rPr>
          <w:sz w:val="23"/>
          <w:szCs w:val="23"/>
          <w:lang w:val="uk-UA"/>
        </w:rPr>
        <w:t xml:space="preserve">здати Замовнику в установлений строк </w:t>
      </w:r>
      <w:r>
        <w:rPr>
          <w:b/>
          <w:bCs/>
          <w:sz w:val="23"/>
          <w:szCs w:val="23"/>
          <w:lang w:val="uk-UA"/>
        </w:rPr>
        <w:t>П</w:t>
      </w:r>
      <w:r>
        <w:rPr>
          <w:b/>
          <w:sz w:val="23"/>
          <w:szCs w:val="23"/>
          <w:lang w:val="uk-UA"/>
        </w:rPr>
        <w:t xml:space="preserve">роектно-кошторисну документацію «___________________________________________________» </w:t>
      </w:r>
      <w:r>
        <w:rPr>
          <w:sz w:val="23"/>
          <w:szCs w:val="23"/>
          <w:lang w:val="uk-UA"/>
        </w:rPr>
        <w:t xml:space="preserve">стадії - </w:t>
      </w:r>
      <w:r>
        <w:rPr>
          <w:b/>
          <w:sz w:val="23"/>
          <w:szCs w:val="23"/>
          <w:lang w:val="uk-UA"/>
        </w:rPr>
        <w:t xml:space="preserve">_____________,  </w:t>
      </w:r>
      <w:r>
        <w:rPr>
          <w:sz w:val="23"/>
          <w:szCs w:val="23"/>
          <w:lang w:val="uk-UA"/>
        </w:rPr>
        <w:t>(з наданням висновку експертизи проектної документації) (надалі – Роботи)</w:t>
      </w:r>
      <w:r>
        <w:rPr>
          <w:bCs/>
          <w:sz w:val="23"/>
          <w:szCs w:val="23"/>
          <w:lang w:val="uk-UA"/>
        </w:rPr>
        <w:t xml:space="preserve">. </w:t>
      </w:r>
      <w:r>
        <w:rPr>
          <w:sz w:val="23"/>
          <w:szCs w:val="23"/>
          <w:lang w:val="uk-UA"/>
        </w:rPr>
        <w:t xml:space="preserve">Замовник зобов’язується прийняти від </w:t>
      </w:r>
      <w:r>
        <w:rPr>
          <w:bCs/>
          <w:sz w:val="23"/>
          <w:szCs w:val="23"/>
          <w:lang w:val="uk-UA"/>
        </w:rPr>
        <w:t>Підрядника</w:t>
      </w:r>
      <w:r>
        <w:rPr>
          <w:sz w:val="23"/>
          <w:szCs w:val="23"/>
          <w:lang w:val="uk-UA"/>
        </w:rPr>
        <w:t xml:space="preserve"> закінчену проектно-кошторисну документацію та оплатити її. </w:t>
      </w:r>
    </w:p>
    <w:p w:rsidR="00112713" w:rsidRDefault="00112713" w:rsidP="00112713">
      <w:pPr>
        <w:ind w:right="-1" w:firstLine="709"/>
        <w:jc w:val="both"/>
        <w:rPr>
          <w:sz w:val="23"/>
          <w:szCs w:val="23"/>
          <w:lang w:val="uk-UA"/>
        </w:rPr>
      </w:pPr>
      <w:r>
        <w:rPr>
          <w:spacing w:val="3"/>
          <w:sz w:val="23"/>
          <w:szCs w:val="23"/>
          <w:lang w:val="uk-UA"/>
        </w:rPr>
        <w:t>К</w:t>
      </w:r>
      <w:r>
        <w:rPr>
          <w:sz w:val="23"/>
          <w:szCs w:val="23"/>
          <w:lang w:val="uk-UA"/>
        </w:rPr>
        <w:t>лас наслідків (відповідальності) визначається проектом.</w:t>
      </w:r>
    </w:p>
    <w:p w:rsidR="00112713" w:rsidRDefault="00112713" w:rsidP="00112713">
      <w:pPr>
        <w:ind w:right="-1" w:firstLine="709"/>
        <w:jc w:val="both"/>
        <w:rPr>
          <w:bCs/>
          <w:sz w:val="23"/>
          <w:szCs w:val="23"/>
          <w:lang w:val="uk-UA"/>
        </w:rPr>
      </w:pPr>
      <w:r>
        <w:rPr>
          <w:sz w:val="23"/>
          <w:szCs w:val="23"/>
          <w:lang w:val="uk-UA"/>
        </w:rPr>
        <w:t xml:space="preserve">1.2. Договір на виконання Робіт підписується Замовником при наявності Кошторису, розробленого </w:t>
      </w:r>
      <w:r>
        <w:rPr>
          <w:bCs/>
          <w:sz w:val="23"/>
          <w:szCs w:val="23"/>
          <w:lang w:val="uk-UA"/>
        </w:rPr>
        <w:t>Підрядником.</w:t>
      </w:r>
    </w:p>
    <w:p w:rsidR="00112713" w:rsidRDefault="00112713" w:rsidP="00112713">
      <w:pPr>
        <w:ind w:right="-1" w:firstLine="709"/>
        <w:jc w:val="both"/>
        <w:rPr>
          <w:b/>
          <w:bCs/>
          <w:sz w:val="23"/>
          <w:szCs w:val="23"/>
          <w:lang w:val="uk-UA"/>
        </w:rPr>
      </w:pPr>
      <w:r>
        <w:rPr>
          <w:sz w:val="23"/>
          <w:szCs w:val="23"/>
          <w:lang w:val="uk-UA"/>
        </w:rPr>
        <w:t>1.3. </w:t>
      </w:r>
      <w:r>
        <w:rPr>
          <w:bCs/>
          <w:sz w:val="23"/>
          <w:szCs w:val="23"/>
          <w:lang w:val="uk-UA"/>
        </w:rPr>
        <w:t>Підрядник</w:t>
      </w:r>
      <w:r>
        <w:rPr>
          <w:sz w:val="23"/>
          <w:szCs w:val="23"/>
          <w:lang w:val="uk-UA"/>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rsidR="00112713" w:rsidRDefault="00112713" w:rsidP="00112713">
      <w:pPr>
        <w:spacing w:before="240" w:after="240"/>
        <w:jc w:val="center"/>
        <w:rPr>
          <w:b/>
          <w:sz w:val="23"/>
          <w:szCs w:val="23"/>
          <w:lang w:val="uk-UA"/>
        </w:rPr>
      </w:pPr>
      <w:r>
        <w:rPr>
          <w:b/>
          <w:sz w:val="23"/>
          <w:szCs w:val="23"/>
          <w:lang w:val="uk-UA"/>
        </w:rPr>
        <w:t>2. Договірна ціна</w:t>
      </w:r>
    </w:p>
    <w:p w:rsidR="00112713" w:rsidRDefault="00112713" w:rsidP="00112713">
      <w:pPr>
        <w:ind w:right="-1" w:firstLine="709"/>
        <w:jc w:val="both"/>
        <w:rPr>
          <w:bCs/>
          <w:sz w:val="23"/>
          <w:szCs w:val="23"/>
          <w:lang w:val="uk-UA"/>
        </w:rPr>
      </w:pPr>
      <w:r>
        <w:rPr>
          <w:sz w:val="23"/>
          <w:szCs w:val="23"/>
          <w:lang w:val="uk-UA"/>
        </w:rPr>
        <w:t>2.1. Договірна ціна у Договорі визначається в гривнях на основі Кошторису (</w:t>
      </w:r>
      <w:r>
        <w:rPr>
          <w:b/>
          <w:sz w:val="23"/>
          <w:szCs w:val="23"/>
          <w:lang w:val="uk-UA"/>
        </w:rPr>
        <w:t>Додаток № 4</w:t>
      </w:r>
      <w:r>
        <w:rPr>
          <w:sz w:val="23"/>
          <w:szCs w:val="23"/>
          <w:lang w:val="uk-UA"/>
        </w:rPr>
        <w:t>) та фіксується в Протоколі узгодження договірної ціни (</w:t>
      </w:r>
      <w:r>
        <w:rPr>
          <w:b/>
          <w:sz w:val="23"/>
          <w:szCs w:val="23"/>
          <w:lang w:val="uk-UA"/>
        </w:rPr>
        <w:t>Додаток № 2</w:t>
      </w:r>
      <w:r>
        <w:rPr>
          <w:sz w:val="23"/>
          <w:szCs w:val="23"/>
          <w:lang w:val="uk-UA"/>
        </w:rPr>
        <w:t xml:space="preserve">), які є невід’ємною частиною даного Договору. Кошторис включає всі необхідні витрати </w:t>
      </w:r>
      <w:r>
        <w:rPr>
          <w:bCs/>
          <w:sz w:val="23"/>
          <w:szCs w:val="23"/>
          <w:lang w:val="uk-UA"/>
        </w:rPr>
        <w:t>Підрядника</w:t>
      </w:r>
      <w:r>
        <w:rPr>
          <w:sz w:val="23"/>
          <w:szCs w:val="23"/>
          <w:lang w:val="uk-UA"/>
        </w:rPr>
        <w:t>, що пов’язані з виконанням Робіт.</w:t>
      </w:r>
      <w:r>
        <w:rPr>
          <w:bCs/>
          <w:sz w:val="23"/>
          <w:szCs w:val="23"/>
          <w:lang w:val="uk-UA"/>
        </w:rPr>
        <w:t xml:space="preserve"> Тип ціни – тверда. На етапі укладення Договору ціна фіксується на весь обсяг </w:t>
      </w:r>
      <w:r>
        <w:rPr>
          <w:sz w:val="23"/>
          <w:szCs w:val="23"/>
          <w:lang w:val="uk-UA"/>
        </w:rPr>
        <w:t>Робіт</w:t>
      </w:r>
      <w:r>
        <w:rPr>
          <w:bCs/>
          <w:sz w:val="23"/>
          <w:szCs w:val="23"/>
          <w:lang w:val="uk-UA"/>
        </w:rPr>
        <w:t xml:space="preserve"> та не змінюється до повного виконання зобов’язань Сторонами.</w:t>
      </w:r>
    </w:p>
    <w:p w:rsidR="00112713" w:rsidRDefault="00112713" w:rsidP="00112713">
      <w:pPr>
        <w:ind w:right="-1" w:firstLine="709"/>
        <w:jc w:val="both"/>
        <w:rPr>
          <w:sz w:val="23"/>
          <w:szCs w:val="23"/>
          <w:lang w:val="uk-UA"/>
        </w:rPr>
      </w:pPr>
      <w:r>
        <w:rPr>
          <w:sz w:val="23"/>
          <w:szCs w:val="23"/>
          <w:lang w:val="uk-UA"/>
        </w:rPr>
        <w:t>2.2. 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інформації, інших вихідних даних (у разі необхідності),</w:t>
      </w:r>
      <w:r>
        <w:rPr>
          <w:lang w:val="uk-UA"/>
        </w:rPr>
        <w:t xml:space="preserve"> а також </w:t>
      </w:r>
      <w:r>
        <w:rPr>
          <w:sz w:val="23"/>
          <w:szCs w:val="23"/>
          <w:lang w:val="uk-UA"/>
        </w:rPr>
        <w:t>з передачею готової проектно-кошторисної документації до експертної установи для виконання експертизи та отримання висновку експертизи проектної документації.</w:t>
      </w:r>
    </w:p>
    <w:p w:rsidR="00112713" w:rsidRDefault="00112713" w:rsidP="00112713">
      <w:pPr>
        <w:jc w:val="both"/>
        <w:rPr>
          <w:lang w:val="uk-UA"/>
        </w:rPr>
      </w:pPr>
      <w:r>
        <w:rPr>
          <w:lang w:val="uk-UA"/>
        </w:rPr>
        <w:tab/>
        <w:t xml:space="preserve">2.3. Ціна Договору відповідно до </w:t>
      </w:r>
      <w:r>
        <w:rPr>
          <w:color w:val="000000"/>
          <w:lang w:val="uk-UA"/>
        </w:rPr>
        <w:t xml:space="preserve">Протоколу узгодження договірної ціни </w:t>
      </w:r>
      <w:r>
        <w:rPr>
          <w:lang w:val="uk-UA"/>
        </w:rPr>
        <w:t>становить ______________________ грн., крім того ПДВ 20 %  _____ грн</w:t>
      </w:r>
      <w:r>
        <w:rPr>
          <w:bCs/>
          <w:lang w:val="uk-UA"/>
        </w:rPr>
        <w:t>.</w:t>
      </w:r>
      <w:r>
        <w:rPr>
          <w:lang w:val="uk-UA"/>
        </w:rPr>
        <w:t xml:space="preserve">  </w:t>
      </w:r>
      <w:r>
        <w:rPr>
          <w:lang w:val="uk-UA"/>
        </w:rPr>
        <w:br/>
        <w:t xml:space="preserve">              </w:t>
      </w:r>
      <w:r>
        <w:rPr>
          <w:b/>
          <w:bCs/>
          <w:lang w:val="uk-UA"/>
        </w:rPr>
        <w:t xml:space="preserve">Загальна ціна Договору з ПДВ складає </w:t>
      </w:r>
      <w:r>
        <w:rPr>
          <w:b/>
          <w:lang w:val="uk-UA"/>
        </w:rPr>
        <w:t xml:space="preserve"> ________</w:t>
      </w:r>
      <w:r>
        <w:rPr>
          <w:lang w:val="uk-UA"/>
        </w:rPr>
        <w:t xml:space="preserve"> коп</w:t>
      </w:r>
      <w:r>
        <w:rPr>
          <w:b/>
          <w:lang w:val="uk-UA"/>
        </w:rPr>
        <w:t>. (_____________________________ коп.).</w:t>
      </w:r>
    </w:p>
    <w:p w:rsidR="00112713" w:rsidRDefault="00112713" w:rsidP="00112713">
      <w:pPr>
        <w:ind w:right="-1" w:firstLine="709"/>
        <w:jc w:val="both"/>
        <w:rPr>
          <w:sz w:val="23"/>
          <w:szCs w:val="23"/>
          <w:lang w:val="uk-UA"/>
        </w:rPr>
      </w:pPr>
      <w:r>
        <w:rPr>
          <w:sz w:val="23"/>
          <w:szCs w:val="23"/>
          <w:lang w:val="uk-UA"/>
        </w:rPr>
        <w:lastRenderedPageBreak/>
        <w:t>2.4. У випадку виникнення необхідності виконання додаткових робіт, не врахованих Договором та Кошторисами до нього, Сторони укладуть відповідну Додаткову угоду</w:t>
      </w:r>
      <w:r>
        <w:rPr>
          <w:bCs/>
          <w:sz w:val="23"/>
          <w:szCs w:val="23"/>
          <w:lang w:val="uk-UA"/>
        </w:rPr>
        <w:t xml:space="preserve"> щодо їх вартості, обсягів, порядку виконання і оплати</w:t>
      </w:r>
      <w:r>
        <w:rPr>
          <w:sz w:val="23"/>
          <w:szCs w:val="23"/>
          <w:lang w:val="uk-UA"/>
        </w:rPr>
        <w:t>. У разі виникнення обставин, 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rsidR="00112713" w:rsidRDefault="00112713" w:rsidP="00112713">
      <w:pPr>
        <w:ind w:right="-1" w:firstLine="709"/>
        <w:jc w:val="both"/>
        <w:rPr>
          <w:sz w:val="23"/>
          <w:szCs w:val="23"/>
          <w:lang w:val="uk-UA"/>
        </w:rPr>
      </w:pPr>
      <w:r>
        <w:rPr>
          <w:sz w:val="23"/>
          <w:szCs w:val="23"/>
          <w:lang w:val="uk-UA"/>
        </w:rPr>
        <w:t>2.5. </w:t>
      </w:r>
      <w:r>
        <w:rPr>
          <w:bCs/>
          <w:sz w:val="23"/>
          <w:szCs w:val="23"/>
          <w:lang w:val="uk-UA"/>
        </w:rPr>
        <w:t>Замовник має право вносити зміни до обсягів Робіт не більше 3-х разів впродовж всього строку їх виконання.</w:t>
      </w:r>
    </w:p>
    <w:p w:rsidR="00112713" w:rsidRDefault="00112713" w:rsidP="00112713">
      <w:pPr>
        <w:ind w:right="-1" w:firstLine="709"/>
        <w:jc w:val="both"/>
        <w:rPr>
          <w:sz w:val="23"/>
          <w:szCs w:val="23"/>
          <w:lang w:val="uk-UA"/>
        </w:rPr>
      </w:pPr>
      <w:r>
        <w:rPr>
          <w:sz w:val="23"/>
          <w:szCs w:val="23"/>
          <w:lang w:val="uk-UA"/>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rsidR="00112713" w:rsidRDefault="00112713" w:rsidP="00112713">
      <w:pPr>
        <w:spacing w:before="240" w:after="240"/>
        <w:jc w:val="center"/>
        <w:rPr>
          <w:b/>
          <w:sz w:val="23"/>
          <w:szCs w:val="23"/>
          <w:lang w:val="uk-UA"/>
        </w:rPr>
      </w:pPr>
      <w:r>
        <w:rPr>
          <w:b/>
          <w:sz w:val="23"/>
          <w:szCs w:val="23"/>
          <w:lang w:val="uk-UA"/>
        </w:rPr>
        <w:t>3. Строки виконання Робіт</w:t>
      </w:r>
    </w:p>
    <w:p w:rsidR="00112713" w:rsidRDefault="00112713" w:rsidP="00112713">
      <w:pPr>
        <w:ind w:firstLine="709"/>
        <w:jc w:val="both"/>
        <w:rPr>
          <w:sz w:val="23"/>
          <w:szCs w:val="23"/>
          <w:lang w:val="uk-UA"/>
        </w:rPr>
      </w:pPr>
      <w:r>
        <w:rPr>
          <w:bCs/>
          <w:sz w:val="23"/>
          <w:szCs w:val="23"/>
          <w:lang w:val="uk-UA"/>
        </w:rPr>
        <w:t>3.1. </w:t>
      </w:r>
      <w:r>
        <w:rPr>
          <w:sz w:val="23"/>
          <w:szCs w:val="23"/>
          <w:lang w:val="uk-UA"/>
        </w:rPr>
        <w:t>Підрядник розпочне виконання Робіт з дня, наступного за днем одержання вихідних даних.</w:t>
      </w:r>
    </w:p>
    <w:p w:rsidR="00112713" w:rsidRDefault="00112713" w:rsidP="00112713">
      <w:pPr>
        <w:ind w:right="-1" w:firstLine="709"/>
        <w:jc w:val="both"/>
        <w:rPr>
          <w:sz w:val="23"/>
          <w:szCs w:val="23"/>
          <w:lang w:val="uk-UA"/>
        </w:rPr>
      </w:pPr>
      <w:r>
        <w:rPr>
          <w:sz w:val="23"/>
          <w:szCs w:val="23"/>
          <w:lang w:val="uk-UA"/>
        </w:rPr>
        <w:t>3.2. Строк закінчення Робіт, відповідно до Календарного плану виконання робіт (</w:t>
      </w:r>
      <w:r>
        <w:rPr>
          <w:b/>
          <w:sz w:val="23"/>
          <w:szCs w:val="23"/>
          <w:lang w:val="uk-UA"/>
        </w:rPr>
        <w:t xml:space="preserve">Додаток № 3). </w:t>
      </w:r>
    </w:p>
    <w:p w:rsidR="00112713" w:rsidRDefault="00112713" w:rsidP="00112713">
      <w:pPr>
        <w:spacing w:before="240" w:after="240"/>
        <w:jc w:val="center"/>
        <w:rPr>
          <w:b/>
          <w:sz w:val="23"/>
          <w:szCs w:val="23"/>
          <w:lang w:val="uk-UA"/>
        </w:rPr>
      </w:pPr>
      <w:r>
        <w:rPr>
          <w:b/>
          <w:sz w:val="23"/>
          <w:szCs w:val="23"/>
          <w:lang w:val="uk-UA"/>
        </w:rPr>
        <w:t>4. Зобов’язання Сторін</w:t>
      </w:r>
    </w:p>
    <w:p w:rsidR="00112713" w:rsidRDefault="00112713" w:rsidP="00112713">
      <w:pPr>
        <w:ind w:right="-1" w:firstLine="709"/>
        <w:jc w:val="both"/>
        <w:rPr>
          <w:sz w:val="23"/>
          <w:szCs w:val="23"/>
          <w:lang w:val="uk-UA"/>
        </w:rPr>
      </w:pPr>
      <w:r>
        <w:rPr>
          <w:sz w:val="23"/>
          <w:szCs w:val="23"/>
          <w:lang w:val="uk-UA"/>
        </w:rPr>
        <w:t>4.1. </w:t>
      </w:r>
      <w:r>
        <w:rPr>
          <w:b/>
          <w:bCs/>
          <w:sz w:val="23"/>
          <w:szCs w:val="23"/>
          <w:lang w:val="uk-UA"/>
        </w:rPr>
        <w:t>Підрядник</w:t>
      </w:r>
      <w:r>
        <w:rPr>
          <w:b/>
          <w:sz w:val="23"/>
          <w:szCs w:val="23"/>
          <w:lang w:val="uk-UA"/>
        </w:rPr>
        <w:t xml:space="preserve"> зобов’язується:</w:t>
      </w:r>
    </w:p>
    <w:p w:rsidR="00112713" w:rsidRDefault="00112713" w:rsidP="00112713">
      <w:pPr>
        <w:ind w:right="-1" w:firstLine="709"/>
        <w:jc w:val="both"/>
        <w:rPr>
          <w:sz w:val="23"/>
          <w:szCs w:val="23"/>
          <w:lang w:val="uk-UA"/>
        </w:rPr>
      </w:pPr>
      <w:r>
        <w:rPr>
          <w:sz w:val="23"/>
          <w:szCs w:val="23"/>
          <w:lang w:val="uk-UA"/>
        </w:rPr>
        <w:t>4.1.1. Своєчасно та якісно виконати Роботи, передбачені даним Договором та додатками до нього, відповідно до вихідних даних наданих Замовником;</w:t>
      </w:r>
    </w:p>
    <w:p w:rsidR="00112713" w:rsidRDefault="00112713" w:rsidP="00112713">
      <w:pPr>
        <w:ind w:right="-1" w:firstLine="709"/>
        <w:jc w:val="both"/>
        <w:rPr>
          <w:sz w:val="23"/>
          <w:szCs w:val="23"/>
          <w:lang w:val="uk-UA"/>
        </w:rPr>
      </w:pPr>
      <w:r>
        <w:rPr>
          <w:sz w:val="23"/>
          <w:szCs w:val="23"/>
          <w:lang w:val="uk-UA"/>
        </w:rPr>
        <w:t>4.1.2. Здати Замовнику проектну документацію в порядку та на умовах, передбачених даним Договором, за Актом здачі-приймання (надалі – «Акт здачі-приймання Проектної документації») у встановлений Договором строк.</w:t>
      </w:r>
    </w:p>
    <w:p w:rsidR="00112713" w:rsidRDefault="00112713" w:rsidP="00112713">
      <w:pPr>
        <w:ind w:right="-1" w:firstLine="709"/>
        <w:jc w:val="both"/>
        <w:rPr>
          <w:sz w:val="23"/>
          <w:szCs w:val="23"/>
          <w:lang w:val="uk-UA"/>
        </w:rPr>
      </w:pPr>
      <w:r>
        <w:rPr>
          <w:sz w:val="23"/>
          <w:szCs w:val="23"/>
          <w:lang w:val="uk-UA"/>
        </w:rPr>
        <w:t>4.1.3. Усунути у погоджений Сторонами строк всі недоліки у Роботах, що виявлені самостійно або Замовником під час виконання або приймання Робіт.</w:t>
      </w:r>
    </w:p>
    <w:p w:rsidR="00112713" w:rsidRDefault="00112713" w:rsidP="00112713">
      <w:pPr>
        <w:ind w:right="-1" w:firstLine="709"/>
        <w:jc w:val="both"/>
        <w:rPr>
          <w:sz w:val="23"/>
          <w:szCs w:val="23"/>
          <w:lang w:val="uk-UA"/>
        </w:rPr>
      </w:pPr>
      <w:r>
        <w:rPr>
          <w:sz w:val="23"/>
          <w:szCs w:val="23"/>
          <w:lang w:val="uk-UA"/>
        </w:rPr>
        <w:t xml:space="preserve">4.1.4. За вимогою Замовника беззаперечно переробити подану на погодження документацію в частині </w:t>
      </w:r>
      <w:proofErr w:type="spellStart"/>
      <w:r>
        <w:rPr>
          <w:sz w:val="23"/>
          <w:szCs w:val="23"/>
          <w:lang w:val="uk-UA"/>
        </w:rPr>
        <w:t>інвесторського</w:t>
      </w:r>
      <w:proofErr w:type="spellEnd"/>
      <w:r>
        <w:rPr>
          <w:sz w:val="23"/>
          <w:szCs w:val="23"/>
          <w:lang w:val="uk-UA"/>
        </w:rPr>
        <w:t xml:space="preserve"> кошторису згідно наданих Замовником рівнів цін.</w:t>
      </w:r>
    </w:p>
    <w:p w:rsidR="00112713" w:rsidRDefault="00112713" w:rsidP="00112713">
      <w:pPr>
        <w:ind w:right="-1" w:firstLine="709"/>
        <w:jc w:val="both"/>
        <w:rPr>
          <w:sz w:val="23"/>
          <w:szCs w:val="23"/>
          <w:lang w:val="uk-UA"/>
        </w:rPr>
      </w:pPr>
      <w:r>
        <w:rPr>
          <w:sz w:val="23"/>
          <w:szCs w:val="23"/>
          <w:lang w:val="uk-UA"/>
        </w:rPr>
        <w:t>4.1.5. Погодити документацію у відповідних організаціях згідно вимог чинного законодавства, для проведення експертизи перед затвердженням проектної документації - організувати її передачу до експертної установи від імені Замовника, але за власний рахунок, приймати участь у захисті та обґрунтуванні власних проектних рішень, отримати від експертної установи висновок експертизи.</w:t>
      </w:r>
    </w:p>
    <w:p w:rsidR="00112713" w:rsidRDefault="00112713" w:rsidP="00112713">
      <w:pPr>
        <w:ind w:right="-1" w:firstLine="709"/>
        <w:jc w:val="both"/>
        <w:rPr>
          <w:sz w:val="23"/>
          <w:szCs w:val="23"/>
          <w:lang w:val="uk-UA"/>
        </w:rPr>
      </w:pPr>
      <w:r>
        <w:rPr>
          <w:sz w:val="23"/>
          <w:szCs w:val="23"/>
          <w:lang w:val="uk-UA"/>
        </w:rPr>
        <w:t>4.1.6. Надавати Замовнику підписаний зі свого боку Акт (Акти) здачі-приймання Проектної документації у день його складання.</w:t>
      </w:r>
    </w:p>
    <w:p w:rsidR="00112713" w:rsidRDefault="00112713" w:rsidP="00112713">
      <w:pPr>
        <w:ind w:right="-1" w:firstLine="709"/>
        <w:jc w:val="both"/>
        <w:rPr>
          <w:sz w:val="23"/>
          <w:szCs w:val="23"/>
          <w:lang w:val="uk-UA"/>
        </w:rPr>
      </w:pPr>
      <w:r>
        <w:rPr>
          <w:sz w:val="23"/>
          <w:szCs w:val="23"/>
          <w:lang w:val="uk-UA"/>
        </w:rPr>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rsidR="00112713" w:rsidRDefault="00112713" w:rsidP="00112713">
      <w:pPr>
        <w:ind w:right="-1" w:firstLine="709"/>
        <w:jc w:val="both"/>
        <w:rPr>
          <w:b/>
          <w:sz w:val="23"/>
          <w:szCs w:val="23"/>
          <w:lang w:val="uk-UA"/>
        </w:rPr>
      </w:pPr>
      <w:r>
        <w:rPr>
          <w:sz w:val="23"/>
          <w:szCs w:val="23"/>
          <w:lang w:val="uk-UA"/>
        </w:rPr>
        <w:t>4.2. </w:t>
      </w:r>
      <w:r>
        <w:rPr>
          <w:b/>
          <w:bCs/>
          <w:sz w:val="23"/>
          <w:szCs w:val="23"/>
          <w:lang w:val="uk-UA"/>
        </w:rPr>
        <w:t xml:space="preserve">Підрядник </w:t>
      </w:r>
      <w:r>
        <w:rPr>
          <w:b/>
          <w:sz w:val="23"/>
          <w:szCs w:val="23"/>
          <w:lang w:val="uk-UA"/>
        </w:rPr>
        <w:t>має право:</w:t>
      </w:r>
    </w:p>
    <w:p w:rsidR="00112713" w:rsidRDefault="00112713" w:rsidP="00112713">
      <w:pPr>
        <w:ind w:right="-1" w:firstLine="709"/>
        <w:jc w:val="both"/>
        <w:rPr>
          <w:sz w:val="23"/>
          <w:szCs w:val="23"/>
          <w:lang w:val="uk-UA"/>
        </w:rPr>
      </w:pPr>
      <w:r>
        <w:rPr>
          <w:sz w:val="23"/>
          <w:szCs w:val="23"/>
          <w:lang w:val="uk-UA"/>
        </w:rPr>
        <w:t xml:space="preserve">4.2.1. У випадку виникнення обставин, що перешкоджають виконанню Робіт в строки, передбачені Договором, та не залежать від </w:t>
      </w:r>
      <w:r>
        <w:rPr>
          <w:bCs/>
          <w:sz w:val="23"/>
          <w:szCs w:val="23"/>
          <w:lang w:val="uk-UA"/>
        </w:rPr>
        <w:t>Підрядника</w:t>
      </w:r>
      <w:r>
        <w:rPr>
          <w:sz w:val="23"/>
          <w:szCs w:val="23"/>
          <w:lang w:val="uk-UA"/>
        </w:rPr>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rsidR="00112713" w:rsidRDefault="00112713" w:rsidP="00112713">
      <w:pPr>
        <w:ind w:right="-1" w:firstLine="709"/>
        <w:jc w:val="both"/>
        <w:rPr>
          <w:sz w:val="23"/>
          <w:szCs w:val="23"/>
          <w:lang w:val="uk-UA"/>
        </w:rPr>
      </w:pPr>
      <w:r>
        <w:rPr>
          <w:sz w:val="23"/>
          <w:szCs w:val="23"/>
          <w:lang w:val="uk-UA"/>
        </w:rPr>
        <w:t>4.2.2. Підрядник має інші права, не зазначені у даному Договорі, але передбачені чинним законодавством України.</w:t>
      </w:r>
    </w:p>
    <w:p w:rsidR="00112713" w:rsidRDefault="00112713" w:rsidP="00112713">
      <w:pPr>
        <w:ind w:right="-1" w:firstLine="709"/>
        <w:jc w:val="both"/>
        <w:rPr>
          <w:sz w:val="23"/>
          <w:szCs w:val="23"/>
          <w:lang w:val="uk-UA"/>
        </w:rPr>
      </w:pPr>
      <w:r>
        <w:rPr>
          <w:sz w:val="23"/>
          <w:szCs w:val="23"/>
          <w:lang w:val="uk-UA"/>
        </w:rPr>
        <w:t>4.3. </w:t>
      </w:r>
      <w:r>
        <w:rPr>
          <w:b/>
          <w:sz w:val="23"/>
          <w:szCs w:val="23"/>
          <w:lang w:val="uk-UA"/>
        </w:rPr>
        <w:t>Замовник зобов’язується:</w:t>
      </w:r>
    </w:p>
    <w:p w:rsidR="00112713" w:rsidRDefault="00112713" w:rsidP="00112713">
      <w:pPr>
        <w:ind w:right="-1" w:firstLine="709"/>
        <w:jc w:val="both"/>
        <w:rPr>
          <w:sz w:val="23"/>
          <w:szCs w:val="23"/>
          <w:lang w:val="uk-UA"/>
        </w:rPr>
      </w:pPr>
      <w:r>
        <w:rPr>
          <w:sz w:val="23"/>
          <w:szCs w:val="23"/>
          <w:lang w:val="uk-UA"/>
        </w:rPr>
        <w:t xml:space="preserve">4.3.1. Перед початком виконання Робіт надати </w:t>
      </w:r>
      <w:r>
        <w:rPr>
          <w:bCs/>
          <w:sz w:val="23"/>
          <w:szCs w:val="23"/>
          <w:lang w:val="uk-UA"/>
        </w:rPr>
        <w:t>Підряднику</w:t>
      </w:r>
      <w:r>
        <w:rPr>
          <w:sz w:val="23"/>
          <w:szCs w:val="23"/>
          <w:lang w:val="uk-UA"/>
        </w:rPr>
        <w:t xml:space="preserve"> необхідні документи – вихідні дані для виконання Робіт.</w:t>
      </w:r>
    </w:p>
    <w:p w:rsidR="00112713" w:rsidRDefault="00112713" w:rsidP="00112713">
      <w:pPr>
        <w:ind w:right="-1" w:firstLine="709"/>
        <w:jc w:val="both"/>
        <w:rPr>
          <w:sz w:val="23"/>
          <w:szCs w:val="23"/>
          <w:lang w:val="uk-UA"/>
        </w:rPr>
      </w:pPr>
      <w:r>
        <w:rPr>
          <w:sz w:val="23"/>
          <w:szCs w:val="23"/>
          <w:lang w:val="uk-UA"/>
        </w:rPr>
        <w:t>4.3.2. Прийняти в установленому порядку проектну документацію та оплатити належним чином виконані Роботи на умовах, передбачених даним Договором.</w:t>
      </w:r>
    </w:p>
    <w:p w:rsidR="00112713" w:rsidRDefault="00112713" w:rsidP="00112713">
      <w:pPr>
        <w:ind w:right="-1" w:firstLine="709"/>
        <w:jc w:val="both"/>
        <w:rPr>
          <w:sz w:val="23"/>
          <w:szCs w:val="23"/>
          <w:lang w:val="uk-UA"/>
        </w:rPr>
      </w:pPr>
      <w:r>
        <w:rPr>
          <w:sz w:val="23"/>
          <w:szCs w:val="23"/>
          <w:lang w:val="uk-UA"/>
        </w:rPr>
        <w:lastRenderedPageBreak/>
        <w:t xml:space="preserve">4.3.3. Негайно повідомити </w:t>
      </w:r>
      <w:r>
        <w:rPr>
          <w:bCs/>
          <w:sz w:val="23"/>
          <w:szCs w:val="23"/>
          <w:lang w:val="uk-UA"/>
        </w:rPr>
        <w:t>Підрядника</w:t>
      </w:r>
      <w:r>
        <w:rPr>
          <w:sz w:val="23"/>
          <w:szCs w:val="23"/>
          <w:lang w:val="uk-UA"/>
        </w:rPr>
        <w:t xml:space="preserve"> про виявлені недоліки в Роботах.</w:t>
      </w:r>
    </w:p>
    <w:p w:rsidR="00112713" w:rsidRDefault="00112713" w:rsidP="00112713">
      <w:pPr>
        <w:ind w:right="-1" w:firstLine="709"/>
        <w:rPr>
          <w:sz w:val="23"/>
          <w:szCs w:val="23"/>
          <w:lang w:val="uk-UA"/>
        </w:rPr>
      </w:pPr>
      <w:r>
        <w:rPr>
          <w:sz w:val="23"/>
          <w:szCs w:val="23"/>
          <w:lang w:val="uk-UA"/>
        </w:rPr>
        <w:t>4.4. </w:t>
      </w:r>
      <w:r>
        <w:rPr>
          <w:b/>
          <w:sz w:val="23"/>
          <w:szCs w:val="23"/>
          <w:lang w:val="uk-UA"/>
        </w:rPr>
        <w:t>Замовник має право:</w:t>
      </w:r>
    </w:p>
    <w:p w:rsidR="00112713" w:rsidRDefault="00112713" w:rsidP="00112713">
      <w:pPr>
        <w:ind w:right="-1" w:firstLine="709"/>
        <w:jc w:val="both"/>
        <w:rPr>
          <w:sz w:val="23"/>
          <w:szCs w:val="23"/>
          <w:lang w:val="uk-UA"/>
        </w:rPr>
      </w:pPr>
      <w:r>
        <w:rPr>
          <w:sz w:val="23"/>
          <w:szCs w:val="23"/>
          <w:lang w:val="uk-UA"/>
        </w:rPr>
        <w:t xml:space="preserve">4.4.1. Під час виконання або приймання Робіт вимагати від </w:t>
      </w:r>
      <w:r>
        <w:rPr>
          <w:bCs/>
          <w:sz w:val="23"/>
          <w:szCs w:val="23"/>
          <w:lang w:val="uk-UA"/>
        </w:rPr>
        <w:t>Підрядника</w:t>
      </w:r>
      <w:r>
        <w:rPr>
          <w:sz w:val="23"/>
          <w:szCs w:val="23"/>
          <w:lang w:val="uk-UA"/>
        </w:rPr>
        <w:t xml:space="preserve"> виправлення недоліків, що виникли внаслідок допущених </w:t>
      </w:r>
      <w:r>
        <w:rPr>
          <w:bCs/>
          <w:sz w:val="23"/>
          <w:szCs w:val="23"/>
          <w:lang w:val="uk-UA"/>
        </w:rPr>
        <w:t>Підрядником</w:t>
      </w:r>
      <w:r>
        <w:rPr>
          <w:sz w:val="23"/>
          <w:szCs w:val="23"/>
          <w:lang w:val="uk-UA"/>
        </w:rPr>
        <w:t xml:space="preserve"> порушень або неналежного виконання Робіт. </w:t>
      </w:r>
    </w:p>
    <w:p w:rsidR="00112713" w:rsidRDefault="00112713" w:rsidP="00112713">
      <w:pPr>
        <w:ind w:right="-1" w:firstLine="709"/>
        <w:jc w:val="both"/>
        <w:rPr>
          <w:sz w:val="23"/>
          <w:szCs w:val="23"/>
          <w:lang w:val="uk-UA"/>
        </w:rPr>
      </w:pPr>
      <w:r>
        <w:rPr>
          <w:sz w:val="23"/>
          <w:szCs w:val="23"/>
          <w:lang w:val="uk-UA"/>
        </w:rPr>
        <w:t>4.4.2. Замовник має інші права, не зазначені у Договорі але передбачені чинним законодавством України.</w:t>
      </w:r>
    </w:p>
    <w:p w:rsidR="00112713" w:rsidRDefault="00112713" w:rsidP="00112713">
      <w:pPr>
        <w:tabs>
          <w:tab w:val="num" w:pos="1764"/>
        </w:tabs>
        <w:spacing w:before="240" w:after="240"/>
        <w:jc w:val="center"/>
        <w:rPr>
          <w:b/>
          <w:sz w:val="23"/>
          <w:szCs w:val="23"/>
          <w:lang w:val="uk-UA"/>
        </w:rPr>
      </w:pPr>
      <w:r>
        <w:rPr>
          <w:b/>
          <w:sz w:val="23"/>
          <w:szCs w:val="23"/>
          <w:lang w:val="uk-UA"/>
        </w:rPr>
        <w:t>5. Порядок розрахунків</w:t>
      </w:r>
    </w:p>
    <w:p w:rsidR="00112713" w:rsidRDefault="00112713" w:rsidP="00112713">
      <w:pPr>
        <w:ind w:firstLine="709"/>
        <w:jc w:val="both"/>
        <w:rPr>
          <w:sz w:val="23"/>
          <w:szCs w:val="23"/>
          <w:lang w:val="uk-UA"/>
        </w:rPr>
      </w:pPr>
      <w:r>
        <w:rPr>
          <w:sz w:val="23"/>
          <w:szCs w:val="23"/>
          <w:lang w:val="uk-UA"/>
        </w:rPr>
        <w:t>5.1. 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rsidR="00112713" w:rsidRDefault="00112713" w:rsidP="00112713">
      <w:pPr>
        <w:ind w:firstLine="709"/>
        <w:jc w:val="both"/>
        <w:rPr>
          <w:sz w:val="23"/>
          <w:szCs w:val="23"/>
          <w:lang w:val="uk-UA"/>
        </w:rPr>
      </w:pPr>
      <w:r>
        <w:rPr>
          <w:sz w:val="23"/>
          <w:szCs w:val="23"/>
          <w:lang w:val="uk-UA"/>
        </w:rPr>
        <w:t>5.2.</w:t>
      </w:r>
      <w:r>
        <w:rPr>
          <w:sz w:val="23"/>
          <w:szCs w:val="23"/>
          <w:lang w:val="uk-UA"/>
        </w:rPr>
        <w:tab/>
        <w:t xml:space="preserve">Оплата у розмірі 100 % ціни Договору, визначеної в пункті 2.3. Договору, здійснюється протягом </w:t>
      </w:r>
      <w:r w:rsidR="001769C5" w:rsidRPr="001769C5">
        <w:rPr>
          <w:sz w:val="23"/>
          <w:szCs w:val="23"/>
        </w:rPr>
        <w:t>6</w:t>
      </w:r>
      <w:r>
        <w:rPr>
          <w:sz w:val="23"/>
          <w:szCs w:val="23"/>
          <w:lang w:val="uk-UA"/>
        </w:rPr>
        <w:t>0 банківських днів після повного закінчення Робіт Підрядником, та підписання Замовником Акта здачі-приймання Проектної документації. 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112713" w:rsidRDefault="00112713" w:rsidP="00112713">
      <w:pPr>
        <w:ind w:firstLine="709"/>
        <w:jc w:val="both"/>
        <w:rPr>
          <w:sz w:val="23"/>
          <w:szCs w:val="23"/>
          <w:lang w:val="uk-UA"/>
        </w:rPr>
      </w:pPr>
      <w:r>
        <w:rPr>
          <w:sz w:val="23"/>
          <w:szCs w:val="23"/>
          <w:lang w:val="uk-UA"/>
        </w:rPr>
        <w:t>5.3. </w:t>
      </w:r>
      <w:r>
        <w:rPr>
          <w:snapToGrid w:val="0"/>
          <w:sz w:val="23"/>
          <w:szCs w:val="23"/>
          <w:lang w:val="uk-UA"/>
        </w:rPr>
        <w:t xml:space="preserve">За наявності фінансування </w:t>
      </w:r>
      <w:r>
        <w:rPr>
          <w:sz w:val="23"/>
          <w:szCs w:val="23"/>
          <w:lang w:val="uk-UA"/>
        </w:rPr>
        <w:t>Замовник має право, але не зобов’язаний здійснити повну або часткову попередню оплату Робіт.</w:t>
      </w:r>
    </w:p>
    <w:p w:rsidR="00112713" w:rsidRDefault="00112713" w:rsidP="00112713">
      <w:pPr>
        <w:ind w:firstLine="709"/>
        <w:jc w:val="both"/>
        <w:rPr>
          <w:sz w:val="23"/>
          <w:szCs w:val="23"/>
          <w:lang w:val="uk-UA"/>
        </w:rPr>
      </w:pPr>
      <w:r>
        <w:rPr>
          <w:sz w:val="23"/>
          <w:szCs w:val="23"/>
          <w:lang w:val="uk-UA"/>
        </w:rPr>
        <w:t xml:space="preserve">5.4. Замовник має право затримати розрахунок за виконані Роботи до повного усунення зауважень та недоліків, виявлених при прийманні виконаних Робіт. </w:t>
      </w:r>
    </w:p>
    <w:p w:rsidR="00112713" w:rsidRDefault="00112713" w:rsidP="00112713">
      <w:pPr>
        <w:ind w:firstLine="709"/>
        <w:jc w:val="both"/>
        <w:rPr>
          <w:sz w:val="23"/>
          <w:szCs w:val="23"/>
          <w:lang w:val="uk-UA"/>
        </w:rPr>
      </w:pPr>
      <w:r>
        <w:rPr>
          <w:sz w:val="23"/>
          <w:szCs w:val="23"/>
          <w:lang w:val="uk-UA"/>
        </w:rPr>
        <w:t>5.5.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Pr>
          <w:i/>
          <w:iCs/>
          <w:sz w:val="23"/>
          <w:szCs w:val="23"/>
          <w:lang w:val="uk-UA"/>
        </w:rPr>
        <w:t xml:space="preserve"> </w:t>
      </w:r>
      <w:r>
        <w:rPr>
          <w:sz w:val="23"/>
          <w:szCs w:val="23"/>
          <w:lang w:val="uk-UA"/>
        </w:rPr>
        <w:t>Замовник для реєстрації та обміну податковими накладними використовує програмний комплекс «M.E.Doc».</w:t>
      </w:r>
    </w:p>
    <w:p w:rsidR="00112713" w:rsidRDefault="00112713" w:rsidP="00112713">
      <w:pPr>
        <w:ind w:firstLine="709"/>
        <w:jc w:val="both"/>
        <w:rPr>
          <w:sz w:val="23"/>
          <w:szCs w:val="23"/>
          <w:lang w:val="uk-UA"/>
        </w:rPr>
      </w:pPr>
      <w:r>
        <w:rPr>
          <w:sz w:val="23"/>
          <w:szCs w:val="23"/>
          <w:lang w:val="uk-UA"/>
        </w:rPr>
        <w:t xml:space="preserve">5.6. У випадку несвоєчасного надання </w:t>
      </w:r>
      <w:r>
        <w:rPr>
          <w:bCs/>
          <w:sz w:val="23"/>
          <w:szCs w:val="23"/>
          <w:lang w:val="uk-UA"/>
        </w:rPr>
        <w:t>Підрядником</w:t>
      </w:r>
      <w:r>
        <w:rPr>
          <w:sz w:val="23"/>
          <w:szCs w:val="23"/>
          <w:lang w:val="uk-UA"/>
        </w:rPr>
        <w:t xml:space="preserve"> Акта здачі-приймання Проектної документації, або податкової накладної строк розрахунку переноситься до моменту отримання Замовником відповідних документів від </w:t>
      </w:r>
      <w:r>
        <w:rPr>
          <w:bCs/>
          <w:sz w:val="23"/>
          <w:szCs w:val="23"/>
          <w:lang w:val="uk-UA"/>
        </w:rPr>
        <w:t>Підрядника</w:t>
      </w:r>
      <w:r>
        <w:rPr>
          <w:sz w:val="23"/>
          <w:szCs w:val="23"/>
          <w:lang w:val="uk-UA"/>
        </w:rPr>
        <w:t>, що не буде вважатися простроченням з боку Замовника.</w:t>
      </w:r>
    </w:p>
    <w:p w:rsidR="00112713" w:rsidRDefault="00112713" w:rsidP="00112713">
      <w:pPr>
        <w:ind w:right="-1" w:firstLine="709"/>
        <w:jc w:val="both"/>
        <w:rPr>
          <w:sz w:val="23"/>
          <w:szCs w:val="23"/>
          <w:lang w:val="uk-UA"/>
        </w:rPr>
      </w:pPr>
      <w:r>
        <w:rPr>
          <w:sz w:val="23"/>
          <w:szCs w:val="23"/>
          <w:lang w:val="uk-UA"/>
        </w:rPr>
        <w:t>5.7. Джерелом фінансування Робіт є кошти Замовника.</w:t>
      </w:r>
    </w:p>
    <w:p w:rsidR="00112713" w:rsidRDefault="00112713" w:rsidP="00112713">
      <w:pPr>
        <w:tabs>
          <w:tab w:val="num" w:pos="1764"/>
        </w:tabs>
        <w:spacing w:before="240" w:after="240"/>
        <w:jc w:val="center"/>
        <w:rPr>
          <w:b/>
          <w:sz w:val="23"/>
          <w:szCs w:val="23"/>
          <w:lang w:val="uk-UA"/>
        </w:rPr>
      </w:pPr>
      <w:r>
        <w:rPr>
          <w:b/>
          <w:sz w:val="23"/>
          <w:szCs w:val="23"/>
          <w:lang w:val="uk-UA"/>
        </w:rPr>
        <w:t>6. Порядок розробки, здавання та приймання документації</w:t>
      </w:r>
    </w:p>
    <w:p w:rsidR="00112713" w:rsidRDefault="00112713" w:rsidP="00112713">
      <w:pPr>
        <w:ind w:firstLine="709"/>
        <w:jc w:val="both"/>
        <w:rPr>
          <w:sz w:val="23"/>
          <w:szCs w:val="23"/>
          <w:lang w:val="uk-UA"/>
        </w:rPr>
      </w:pPr>
      <w:r>
        <w:rPr>
          <w:sz w:val="23"/>
          <w:szCs w:val="23"/>
          <w:lang w:val="uk-UA"/>
        </w:rPr>
        <w:t>6.1. </w:t>
      </w:r>
      <w:r>
        <w:rPr>
          <w:snapToGrid w:val="0"/>
          <w:sz w:val="23"/>
          <w:szCs w:val="23"/>
          <w:lang w:val="uk-UA"/>
        </w:rPr>
        <w:t xml:space="preserve">Умовою початку виконання Робіт </w:t>
      </w:r>
      <w:r>
        <w:rPr>
          <w:bCs/>
          <w:sz w:val="23"/>
          <w:szCs w:val="23"/>
          <w:lang w:val="uk-UA"/>
        </w:rPr>
        <w:t>Підрядником</w:t>
      </w:r>
      <w:r>
        <w:rPr>
          <w:snapToGrid w:val="0"/>
          <w:sz w:val="23"/>
          <w:szCs w:val="23"/>
          <w:lang w:val="uk-UA"/>
        </w:rPr>
        <w:t xml:space="preserve"> є отримання від Замовника вихідних даних згідно пункту 4.3.1. Договору.</w:t>
      </w:r>
    </w:p>
    <w:p w:rsidR="00112713" w:rsidRDefault="00112713" w:rsidP="00112713">
      <w:pPr>
        <w:ind w:firstLine="709"/>
        <w:jc w:val="both"/>
        <w:rPr>
          <w:sz w:val="23"/>
          <w:szCs w:val="23"/>
          <w:lang w:val="uk-UA"/>
        </w:rPr>
      </w:pPr>
      <w:r>
        <w:rPr>
          <w:sz w:val="23"/>
          <w:szCs w:val="23"/>
          <w:lang w:val="uk-UA"/>
        </w:rPr>
        <w:t>6.2. Передача розробленої документації на погодження здійснюється Підрядником. Підрядник також за власний рахунок організує (замовляє) проведення експертизи,</w:t>
      </w:r>
      <w:r>
        <w:rPr>
          <w:i/>
          <w:sz w:val="23"/>
          <w:szCs w:val="23"/>
          <w:lang w:val="uk-UA"/>
        </w:rPr>
        <w:t xml:space="preserve"> </w:t>
      </w:r>
      <w:r>
        <w:rPr>
          <w:sz w:val="23"/>
          <w:szCs w:val="23"/>
          <w:lang w:val="uk-UA"/>
        </w:rPr>
        <w:t>на даному етапі Підрядник зобов’язаний приймати участь у захисті та обґрунтуванні власних проектних рішень.</w:t>
      </w:r>
    </w:p>
    <w:p w:rsidR="00112713" w:rsidRDefault="00112713" w:rsidP="00112713">
      <w:pPr>
        <w:ind w:firstLine="709"/>
        <w:jc w:val="both"/>
        <w:rPr>
          <w:sz w:val="23"/>
          <w:szCs w:val="23"/>
          <w:lang w:val="uk-UA"/>
        </w:rPr>
      </w:pPr>
      <w:r>
        <w:rPr>
          <w:sz w:val="23"/>
          <w:szCs w:val="23"/>
          <w:lang w:val="uk-UA"/>
        </w:rPr>
        <w:t>6.3. Підрядник зобов’язаний знайомити Замовника, за його вимогою, з перебігом виконання Робіт.</w:t>
      </w:r>
    </w:p>
    <w:p w:rsidR="00112713" w:rsidRDefault="00112713" w:rsidP="00112713">
      <w:pPr>
        <w:ind w:firstLine="709"/>
        <w:jc w:val="both"/>
        <w:rPr>
          <w:rFonts w:eastAsia="Calibri"/>
          <w:sz w:val="23"/>
          <w:szCs w:val="23"/>
          <w:lang w:val="uk-UA" w:eastAsia="en-US"/>
        </w:rPr>
      </w:pPr>
      <w:r>
        <w:rPr>
          <w:rFonts w:eastAsia="Calibri"/>
          <w:sz w:val="23"/>
          <w:szCs w:val="23"/>
          <w:lang w:val="uk-UA"/>
        </w:rPr>
        <w:t xml:space="preserve">6.4. Проектно-кошторисна документація готується українською мовою та передається Замовнику в 4-х примірниках на паперовому носії та в електронному вигляді в форматі PDF, додатково текстова частина надається в форматі Word, графічна частина – в форматі </w:t>
      </w:r>
      <w:proofErr w:type="spellStart"/>
      <w:r>
        <w:rPr>
          <w:rFonts w:eastAsia="Calibri"/>
          <w:sz w:val="23"/>
          <w:szCs w:val="23"/>
          <w:lang w:val="uk-UA"/>
        </w:rPr>
        <w:t>AutoCAD</w:t>
      </w:r>
      <w:proofErr w:type="spellEnd"/>
      <w:r>
        <w:rPr>
          <w:rFonts w:eastAsia="Calibri"/>
          <w:sz w:val="23"/>
          <w:szCs w:val="23"/>
          <w:lang w:val="uk-UA"/>
        </w:rPr>
        <w:t>, кошторисна частина – в форматі АВК останньої версії.</w:t>
      </w:r>
    </w:p>
    <w:p w:rsidR="00112713" w:rsidRDefault="00112713" w:rsidP="00112713">
      <w:pPr>
        <w:ind w:firstLine="709"/>
        <w:jc w:val="both"/>
        <w:rPr>
          <w:sz w:val="23"/>
          <w:szCs w:val="23"/>
          <w:lang w:val="uk-UA"/>
        </w:rPr>
      </w:pPr>
      <w:r>
        <w:rPr>
          <w:sz w:val="23"/>
          <w:szCs w:val="23"/>
          <w:lang w:val="uk-UA"/>
        </w:rPr>
        <w:lastRenderedPageBreak/>
        <w:t xml:space="preserve">6.5. По закінченню Робіт Підрядник передає Замовнику проектну документацію (разом з висновком експертизи) на підставі супровідного листа з переліком документації яка передається, та проект Акта здачі-приймання Проектної документації, підписаний з боку </w:t>
      </w:r>
      <w:r>
        <w:rPr>
          <w:bCs/>
          <w:sz w:val="23"/>
          <w:szCs w:val="23"/>
          <w:lang w:val="uk-UA"/>
        </w:rPr>
        <w:t>Підрядника</w:t>
      </w:r>
      <w:r>
        <w:rPr>
          <w:sz w:val="23"/>
          <w:szCs w:val="23"/>
          <w:lang w:val="uk-UA"/>
        </w:rPr>
        <w:t>.</w:t>
      </w:r>
    </w:p>
    <w:p w:rsidR="00112713" w:rsidRDefault="00112713" w:rsidP="00112713">
      <w:pPr>
        <w:ind w:firstLine="709"/>
        <w:jc w:val="both"/>
        <w:rPr>
          <w:sz w:val="23"/>
          <w:szCs w:val="23"/>
          <w:lang w:val="uk-UA"/>
        </w:rPr>
      </w:pPr>
      <w:r>
        <w:rPr>
          <w:sz w:val="23"/>
          <w:szCs w:val="23"/>
          <w:lang w:val="uk-UA"/>
        </w:rPr>
        <w:t xml:space="preserve">6.6. Замовник розглядає одержану проектну документацію, та у разі відсутності зауважень повертає </w:t>
      </w:r>
      <w:r>
        <w:rPr>
          <w:bCs/>
          <w:sz w:val="23"/>
          <w:szCs w:val="23"/>
          <w:lang w:val="uk-UA"/>
        </w:rPr>
        <w:t>Підряднику</w:t>
      </w:r>
      <w:r>
        <w:rPr>
          <w:sz w:val="23"/>
          <w:szCs w:val="23"/>
          <w:lang w:val="uk-UA"/>
        </w:rPr>
        <w:t xml:space="preserve"> підписаний Акт здачі-приймання Проектної документації (</w:t>
      </w:r>
      <w:r>
        <w:rPr>
          <w:b/>
          <w:sz w:val="23"/>
          <w:szCs w:val="23"/>
          <w:lang w:val="uk-UA"/>
        </w:rPr>
        <w:t>який після його підписання є підтвердженням прийняття виконаних Робіт Замовником</w:t>
      </w:r>
      <w:r>
        <w:rPr>
          <w:sz w:val="23"/>
          <w:szCs w:val="23"/>
          <w:lang w:val="uk-UA"/>
        </w:rPr>
        <w:t>), або надає мотивовану відмову від приймання Робіт.</w:t>
      </w:r>
    </w:p>
    <w:p w:rsidR="00112713" w:rsidRDefault="00112713" w:rsidP="00112713">
      <w:pPr>
        <w:ind w:firstLine="709"/>
        <w:jc w:val="both"/>
        <w:rPr>
          <w:sz w:val="23"/>
          <w:szCs w:val="23"/>
          <w:lang w:val="uk-UA"/>
        </w:rPr>
      </w:pPr>
      <w:r>
        <w:rPr>
          <w:sz w:val="23"/>
          <w:szCs w:val="23"/>
          <w:lang w:val="uk-UA"/>
        </w:rPr>
        <w:t xml:space="preserve">6.7. У випадку мотивованої відмови від приймання Робіт, Замовник </w:t>
      </w:r>
      <w:r>
        <w:rPr>
          <w:snapToGrid w:val="0"/>
          <w:sz w:val="23"/>
          <w:szCs w:val="23"/>
          <w:lang w:val="uk-UA"/>
        </w:rPr>
        <w:t xml:space="preserve">надає </w:t>
      </w:r>
      <w:r>
        <w:rPr>
          <w:bCs/>
          <w:sz w:val="23"/>
          <w:szCs w:val="23"/>
          <w:lang w:val="uk-UA"/>
        </w:rPr>
        <w:t>Підряднику</w:t>
      </w:r>
      <w:r>
        <w:rPr>
          <w:snapToGrid w:val="0"/>
          <w:sz w:val="23"/>
          <w:szCs w:val="23"/>
          <w:lang w:val="uk-UA"/>
        </w:rPr>
        <w:t xml:space="preserve">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У випадку наявності у </w:t>
      </w:r>
      <w:r>
        <w:rPr>
          <w:bCs/>
          <w:sz w:val="23"/>
          <w:szCs w:val="23"/>
          <w:lang w:val="uk-UA"/>
        </w:rPr>
        <w:t>Підрядника</w:t>
      </w:r>
      <w:r>
        <w:rPr>
          <w:snapToGrid w:val="0"/>
          <w:sz w:val="23"/>
          <w:szCs w:val="23"/>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112713" w:rsidRDefault="00112713" w:rsidP="00112713">
      <w:pPr>
        <w:ind w:firstLine="709"/>
        <w:jc w:val="both"/>
        <w:rPr>
          <w:sz w:val="23"/>
          <w:szCs w:val="23"/>
          <w:lang w:val="uk-UA"/>
        </w:rPr>
      </w:pPr>
      <w:r>
        <w:rPr>
          <w:sz w:val="23"/>
          <w:szCs w:val="23"/>
          <w:lang w:val="uk-UA"/>
        </w:rPr>
        <w:t xml:space="preserve">6.8. У разі відмови </w:t>
      </w:r>
      <w:r>
        <w:rPr>
          <w:bCs/>
          <w:sz w:val="23"/>
          <w:szCs w:val="23"/>
          <w:lang w:val="uk-UA"/>
        </w:rPr>
        <w:t>Підрядника</w:t>
      </w:r>
      <w:r>
        <w:rPr>
          <w:sz w:val="23"/>
          <w:szCs w:val="23"/>
          <w:lang w:val="uk-UA"/>
        </w:rPr>
        <w:t xml:space="preserve"> усунути виявлені недоліки (дефекти), або якщо у 7-денний строк після вручення </w:t>
      </w:r>
      <w:r>
        <w:rPr>
          <w:bCs/>
          <w:sz w:val="23"/>
          <w:szCs w:val="23"/>
          <w:lang w:val="uk-UA"/>
        </w:rPr>
        <w:t>Підряднику</w:t>
      </w:r>
      <w:r>
        <w:rPr>
          <w:sz w:val="23"/>
          <w:szCs w:val="23"/>
          <w:lang w:val="uk-UA"/>
        </w:rPr>
        <w:t xml:space="preserve"> дефектного акта Замовник не одержує відповіді </w:t>
      </w:r>
      <w:r>
        <w:rPr>
          <w:bCs/>
          <w:sz w:val="23"/>
          <w:szCs w:val="23"/>
          <w:lang w:val="uk-UA"/>
        </w:rPr>
        <w:t>Підрядника</w:t>
      </w:r>
      <w:r>
        <w:rPr>
          <w:sz w:val="23"/>
          <w:szCs w:val="23"/>
          <w:lang w:val="uk-UA"/>
        </w:rPr>
        <w:t xml:space="preserve">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12713" w:rsidRDefault="00112713" w:rsidP="00112713">
      <w:pPr>
        <w:ind w:firstLine="709"/>
        <w:jc w:val="both"/>
        <w:rPr>
          <w:sz w:val="23"/>
          <w:szCs w:val="23"/>
          <w:lang w:val="uk-UA"/>
        </w:rPr>
      </w:pPr>
      <w:r>
        <w:rPr>
          <w:sz w:val="23"/>
          <w:szCs w:val="23"/>
          <w:lang w:val="uk-UA"/>
        </w:rPr>
        <w:t>6.9. 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rsidR="00112713" w:rsidRDefault="00112713" w:rsidP="00112713">
      <w:pPr>
        <w:ind w:firstLine="709"/>
        <w:jc w:val="both"/>
        <w:rPr>
          <w:sz w:val="23"/>
          <w:szCs w:val="23"/>
          <w:lang w:val="uk-UA"/>
        </w:rPr>
      </w:pPr>
      <w:r>
        <w:rPr>
          <w:sz w:val="23"/>
          <w:szCs w:val="23"/>
          <w:lang w:val="uk-UA"/>
        </w:rPr>
        <w:t xml:space="preserve">6.10. 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Pr>
          <w:bCs/>
          <w:sz w:val="23"/>
          <w:szCs w:val="23"/>
          <w:lang w:val="uk-UA"/>
        </w:rPr>
        <w:t>Підрядником</w:t>
      </w:r>
      <w:r>
        <w:rPr>
          <w:sz w:val="23"/>
          <w:szCs w:val="23"/>
          <w:lang w:val="uk-UA"/>
        </w:rPr>
        <w:t>.</w:t>
      </w:r>
    </w:p>
    <w:p w:rsidR="00112713" w:rsidRDefault="00112713" w:rsidP="00112713">
      <w:pPr>
        <w:ind w:firstLine="709"/>
        <w:jc w:val="both"/>
        <w:rPr>
          <w:sz w:val="23"/>
          <w:szCs w:val="23"/>
          <w:lang w:val="uk-UA"/>
        </w:rPr>
      </w:pPr>
      <w:r>
        <w:rPr>
          <w:sz w:val="23"/>
          <w:szCs w:val="23"/>
          <w:lang w:val="uk-UA"/>
        </w:rPr>
        <w:t xml:space="preserve">6.11. При зміні обсягів Робіт (згідно пункту 2.4. Договору) Замовник зобов’язаний в 5-денний термін повідомити про це </w:t>
      </w:r>
      <w:r>
        <w:rPr>
          <w:bCs/>
          <w:sz w:val="23"/>
          <w:szCs w:val="23"/>
          <w:lang w:val="uk-UA"/>
        </w:rPr>
        <w:t>Підрядника</w:t>
      </w:r>
      <w:r>
        <w:rPr>
          <w:sz w:val="23"/>
          <w:szCs w:val="23"/>
          <w:lang w:val="uk-UA"/>
        </w:rPr>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Pr>
          <w:bCs/>
          <w:sz w:val="23"/>
          <w:szCs w:val="23"/>
          <w:lang w:val="uk-UA"/>
        </w:rPr>
        <w:t>Підрядником</w:t>
      </w:r>
      <w:r>
        <w:rPr>
          <w:sz w:val="23"/>
          <w:szCs w:val="23"/>
          <w:lang w:val="uk-UA"/>
        </w:rPr>
        <w:t xml:space="preserve"> витрат та коригування терміну закінчення Робіт по Договору. Така зміна обсягів Робіт можлива лише до моменту початку погодження проектних рішень.</w:t>
      </w:r>
    </w:p>
    <w:p w:rsidR="00112713" w:rsidRDefault="00112713" w:rsidP="00112713">
      <w:pPr>
        <w:ind w:firstLine="709"/>
        <w:jc w:val="both"/>
        <w:rPr>
          <w:sz w:val="23"/>
          <w:szCs w:val="23"/>
          <w:lang w:val="uk-UA" w:eastAsia="en-US"/>
        </w:rPr>
      </w:pPr>
      <w:r>
        <w:rPr>
          <w:sz w:val="23"/>
          <w:szCs w:val="23"/>
          <w:lang w:val="uk-UA"/>
        </w:rPr>
        <w:t>6.12. 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112713" w:rsidRDefault="00112713" w:rsidP="00112713">
      <w:pPr>
        <w:tabs>
          <w:tab w:val="num" w:pos="1764"/>
        </w:tabs>
        <w:spacing w:before="240" w:after="240"/>
        <w:jc w:val="center"/>
        <w:rPr>
          <w:b/>
          <w:sz w:val="23"/>
          <w:szCs w:val="23"/>
          <w:lang w:val="uk-UA"/>
        </w:rPr>
      </w:pPr>
      <w:r>
        <w:rPr>
          <w:b/>
          <w:sz w:val="23"/>
          <w:szCs w:val="23"/>
          <w:lang w:val="uk-UA"/>
        </w:rPr>
        <w:t>7. Відповідальність Сторін</w:t>
      </w:r>
    </w:p>
    <w:p w:rsidR="00112713" w:rsidRDefault="00112713" w:rsidP="00112713">
      <w:pPr>
        <w:ind w:right="-1" w:firstLine="709"/>
        <w:jc w:val="both"/>
        <w:rPr>
          <w:sz w:val="23"/>
          <w:szCs w:val="23"/>
          <w:lang w:val="uk-UA"/>
        </w:rPr>
      </w:pPr>
      <w:r>
        <w:rPr>
          <w:sz w:val="23"/>
          <w:szCs w:val="23"/>
          <w:lang w:val="uk-UA"/>
        </w:rPr>
        <w:t>7.1.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112713" w:rsidRDefault="00112713" w:rsidP="00112713">
      <w:pPr>
        <w:ind w:right="-1" w:firstLine="709"/>
        <w:jc w:val="both"/>
        <w:rPr>
          <w:sz w:val="23"/>
          <w:szCs w:val="23"/>
          <w:lang w:val="uk-UA"/>
        </w:rPr>
      </w:pPr>
      <w:r>
        <w:rPr>
          <w:sz w:val="23"/>
          <w:szCs w:val="23"/>
          <w:lang w:val="uk-UA"/>
        </w:rPr>
        <w:t xml:space="preserve">7.2. У випадку порушення </w:t>
      </w:r>
      <w:r>
        <w:rPr>
          <w:bCs/>
          <w:sz w:val="23"/>
          <w:szCs w:val="23"/>
          <w:lang w:val="uk-UA"/>
        </w:rPr>
        <w:t>Підрядником</w:t>
      </w:r>
      <w:r>
        <w:rPr>
          <w:sz w:val="23"/>
          <w:szCs w:val="23"/>
          <w:lang w:val="uk-UA"/>
        </w:rPr>
        <w:t xml:space="preserve"> строку закінчення Робіт, що передбачений  </w:t>
      </w:r>
      <w:r>
        <w:rPr>
          <w:snapToGrid w:val="0"/>
          <w:sz w:val="23"/>
          <w:szCs w:val="23"/>
          <w:lang w:val="uk-UA"/>
        </w:rPr>
        <w:t>Договором</w:t>
      </w:r>
      <w:r>
        <w:rPr>
          <w:sz w:val="23"/>
          <w:szCs w:val="23"/>
          <w:lang w:val="uk-UA"/>
        </w:rPr>
        <w:t>, Замовник має право нарахувати Підряднику штрафну санкцію у розмірі 5 % від загальної ціни Договору за кожен день прострочення, а за прострочення понад 30 (тридцять) календарних днів Замовник має право додатково нарахувати Підряднику штраф у розмірі 20 %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112713" w:rsidRDefault="00112713" w:rsidP="00112713">
      <w:pPr>
        <w:ind w:right="-1" w:firstLine="709"/>
        <w:jc w:val="both"/>
        <w:rPr>
          <w:sz w:val="23"/>
          <w:szCs w:val="23"/>
          <w:lang w:val="uk-UA"/>
        </w:rPr>
      </w:pPr>
      <w:r>
        <w:rPr>
          <w:sz w:val="23"/>
          <w:szCs w:val="23"/>
          <w:lang w:val="uk-UA"/>
        </w:rPr>
        <w:lastRenderedPageBreak/>
        <w:t>7.3. 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112713" w:rsidRDefault="00112713" w:rsidP="00112713">
      <w:pPr>
        <w:ind w:right="-1" w:firstLine="709"/>
        <w:jc w:val="both"/>
        <w:rPr>
          <w:sz w:val="23"/>
          <w:szCs w:val="23"/>
          <w:lang w:val="uk-UA"/>
        </w:rPr>
      </w:pPr>
      <w:r>
        <w:rPr>
          <w:sz w:val="23"/>
          <w:szCs w:val="23"/>
          <w:lang w:val="uk-UA"/>
        </w:rPr>
        <w:t xml:space="preserve">7.4. 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w:t>
      </w:r>
      <w:proofErr w:type="spellStart"/>
      <w:r>
        <w:rPr>
          <w:sz w:val="23"/>
          <w:szCs w:val="23"/>
          <w:lang w:val="uk-UA"/>
        </w:rPr>
        <w:t>зобовʼязань</w:t>
      </w:r>
      <w:proofErr w:type="spellEnd"/>
      <w:r>
        <w:rPr>
          <w:sz w:val="23"/>
          <w:szCs w:val="23"/>
          <w:lang w:val="uk-UA"/>
        </w:rPr>
        <w:t xml:space="preserve"> згідно цього Договору.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112713" w:rsidRDefault="00112713" w:rsidP="00112713">
      <w:pPr>
        <w:ind w:right="-1" w:firstLine="709"/>
        <w:jc w:val="both"/>
        <w:rPr>
          <w:sz w:val="23"/>
          <w:szCs w:val="23"/>
          <w:lang w:val="uk-UA"/>
        </w:rPr>
      </w:pPr>
      <w:r>
        <w:rPr>
          <w:sz w:val="23"/>
          <w:szCs w:val="23"/>
          <w:lang w:val="uk-UA"/>
        </w:rPr>
        <w:t xml:space="preserve">7.5. 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зобов’язується на вимогу Замовника сплатити зазначений штраф </w:t>
      </w:r>
      <w:r>
        <w:rPr>
          <w:bCs/>
          <w:sz w:val="23"/>
          <w:szCs w:val="23"/>
          <w:lang w:val="uk-UA"/>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Pr>
          <w:sz w:val="23"/>
          <w:szCs w:val="23"/>
          <w:lang w:val="uk-UA"/>
        </w:rPr>
        <w:t>.</w:t>
      </w:r>
    </w:p>
    <w:p w:rsidR="00112713" w:rsidRDefault="00112713" w:rsidP="00112713">
      <w:pPr>
        <w:ind w:right="-1" w:firstLine="709"/>
        <w:jc w:val="both"/>
        <w:rPr>
          <w:sz w:val="23"/>
          <w:szCs w:val="23"/>
          <w:lang w:val="uk-UA"/>
        </w:rPr>
      </w:pPr>
      <w:r>
        <w:rPr>
          <w:sz w:val="23"/>
          <w:szCs w:val="23"/>
          <w:lang w:val="uk-UA"/>
        </w:rPr>
        <w:t>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сплати штрафу у розмірі 40 %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(іі) вимагати від Підрядника відповідного зниження договірної ціни та компенсації (відшкодування) збитків.</w:t>
      </w:r>
    </w:p>
    <w:p w:rsidR="00112713" w:rsidRDefault="00112713" w:rsidP="00112713">
      <w:pPr>
        <w:ind w:right="-1" w:firstLine="709"/>
        <w:jc w:val="both"/>
        <w:rPr>
          <w:sz w:val="23"/>
          <w:szCs w:val="23"/>
          <w:lang w:val="uk-UA"/>
        </w:rPr>
      </w:pPr>
      <w:r>
        <w:rPr>
          <w:sz w:val="23"/>
          <w:szCs w:val="23"/>
          <w:lang w:val="uk-UA"/>
        </w:rPr>
        <w:t>7.6. </w:t>
      </w:r>
      <w:r>
        <w:rPr>
          <w:bCs/>
          <w:sz w:val="23"/>
          <w:szCs w:val="23"/>
          <w:lang w:val="uk-UA"/>
        </w:rPr>
        <w:t xml:space="preserve">У випадку порушення </w:t>
      </w:r>
      <w:r>
        <w:rPr>
          <w:sz w:val="23"/>
          <w:szCs w:val="23"/>
          <w:lang w:val="uk-UA"/>
        </w:rPr>
        <w:t>Підрядником</w:t>
      </w:r>
      <w:r>
        <w:rPr>
          <w:bCs/>
          <w:sz w:val="23"/>
          <w:szCs w:val="23"/>
          <w:lang w:val="uk-UA"/>
        </w:rPr>
        <w:t xml:space="preserve"> строку надання Акта (актів)</w:t>
      </w:r>
      <w:r>
        <w:rPr>
          <w:sz w:val="23"/>
          <w:szCs w:val="23"/>
          <w:lang w:val="uk-UA"/>
        </w:rPr>
        <w:t xml:space="preserve"> здачі-приймання Проектної документації</w:t>
      </w:r>
      <w:r>
        <w:rPr>
          <w:bCs/>
          <w:sz w:val="23"/>
          <w:szCs w:val="23"/>
          <w:lang w:val="uk-UA"/>
        </w:rPr>
        <w:t xml:space="preserve">, визначеного у пункті 4.1.6. Договору, </w:t>
      </w:r>
      <w:r>
        <w:rPr>
          <w:sz w:val="23"/>
          <w:szCs w:val="23"/>
          <w:lang w:val="uk-UA"/>
        </w:rPr>
        <w:t>Замовник має право нарахувати Підряднику</w:t>
      </w:r>
      <w:r>
        <w:rPr>
          <w:bCs/>
          <w:sz w:val="23"/>
          <w:szCs w:val="23"/>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Pr>
          <w:sz w:val="23"/>
          <w:szCs w:val="23"/>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Pr>
          <w:bCs/>
          <w:sz w:val="23"/>
          <w:szCs w:val="23"/>
          <w:lang w:val="uk-UA"/>
        </w:rPr>
        <w:t>.</w:t>
      </w:r>
    </w:p>
    <w:p w:rsidR="00112713" w:rsidRDefault="00112713" w:rsidP="00112713">
      <w:pPr>
        <w:ind w:firstLine="709"/>
        <w:jc w:val="both"/>
        <w:rPr>
          <w:rFonts w:eastAsia="Calibri"/>
          <w:sz w:val="23"/>
          <w:szCs w:val="23"/>
          <w:lang w:val="uk-UA" w:eastAsia="uk-UA"/>
        </w:rPr>
      </w:pPr>
      <w:r>
        <w:rPr>
          <w:rFonts w:eastAsia="Calibri"/>
          <w:sz w:val="23"/>
          <w:szCs w:val="23"/>
          <w:lang w:val="uk-UA" w:eastAsia="uk-UA"/>
        </w:rPr>
        <w:t>7.7. </w:t>
      </w:r>
      <w:r>
        <w:rPr>
          <w:sz w:val="23"/>
          <w:szCs w:val="23"/>
          <w:lang w:val="uk-UA"/>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w:t>
      </w:r>
      <w:r>
        <w:rPr>
          <w:rFonts w:eastAsia="Calibri"/>
          <w:sz w:val="23"/>
          <w:szCs w:val="23"/>
          <w:lang w:val="uk-UA" w:eastAsia="uk-UA"/>
        </w:rPr>
        <w:t xml:space="preserve">5.5. </w:t>
      </w:r>
      <w:r>
        <w:rPr>
          <w:sz w:val="23"/>
          <w:szCs w:val="23"/>
          <w:lang w:val="uk-UA"/>
        </w:rPr>
        <w:t>Договору, Замовник має право нарахувати Підряднику</w:t>
      </w:r>
      <w:r>
        <w:rPr>
          <w:bCs/>
          <w:sz w:val="23"/>
          <w:szCs w:val="23"/>
          <w:lang w:val="uk-UA"/>
        </w:rPr>
        <w:t xml:space="preserve"> </w:t>
      </w:r>
      <w:r>
        <w:rPr>
          <w:sz w:val="23"/>
          <w:szCs w:val="23"/>
          <w:lang w:val="uk-UA"/>
        </w:rPr>
        <w:t>штраф у розмірі суми ПДВ за відповідною податковою накладною, а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112713" w:rsidRDefault="00112713" w:rsidP="00112713">
      <w:pPr>
        <w:ind w:firstLine="709"/>
        <w:jc w:val="both"/>
        <w:rPr>
          <w:bCs/>
          <w:sz w:val="23"/>
          <w:szCs w:val="23"/>
          <w:lang w:val="uk-UA"/>
        </w:rPr>
      </w:pPr>
      <w:r>
        <w:rPr>
          <w:sz w:val="23"/>
          <w:szCs w:val="23"/>
          <w:lang w:val="uk-UA"/>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3"/>
          <w:szCs w:val="23"/>
          <w:lang w:val="uk-UA"/>
        </w:rPr>
        <w:t xml:space="preserve">та це буде пов’язано з: </w:t>
      </w:r>
      <w:r>
        <w:rPr>
          <w:sz w:val="23"/>
          <w:szCs w:val="23"/>
          <w:lang w:val="uk-UA"/>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w:t>
      </w:r>
      <w:r>
        <w:rPr>
          <w:sz w:val="23"/>
          <w:szCs w:val="23"/>
          <w:lang w:val="uk-UA"/>
        </w:rPr>
        <w:lastRenderedPageBreak/>
        <w:t>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112713" w:rsidRDefault="00112713" w:rsidP="00112713">
      <w:pPr>
        <w:ind w:right="-1" w:firstLine="709"/>
        <w:jc w:val="both"/>
        <w:rPr>
          <w:bCs/>
          <w:sz w:val="23"/>
          <w:szCs w:val="23"/>
          <w:lang w:val="uk-UA"/>
        </w:rPr>
      </w:pPr>
      <w:r>
        <w:rPr>
          <w:sz w:val="23"/>
          <w:szCs w:val="23"/>
          <w:lang w:val="uk-UA"/>
        </w:rPr>
        <w:t>7.8. </w:t>
      </w:r>
      <w:r>
        <w:rPr>
          <w:bCs/>
          <w:sz w:val="23"/>
          <w:szCs w:val="23"/>
          <w:lang w:val="uk-UA"/>
        </w:rPr>
        <w:t xml:space="preserve">Сторони погодились, що у випадку неналежного виконання договірних зобов’язань </w:t>
      </w:r>
      <w:r>
        <w:rPr>
          <w:sz w:val="23"/>
          <w:szCs w:val="23"/>
          <w:lang w:val="uk-UA"/>
        </w:rPr>
        <w:t>Підрядником</w:t>
      </w:r>
      <w:r>
        <w:rPr>
          <w:bCs/>
          <w:sz w:val="23"/>
          <w:szCs w:val="23"/>
          <w:lang w:val="uk-UA"/>
        </w:rPr>
        <w:t xml:space="preserve">, Замовник має право в односторонньому порядку вирахувати (утримати) суму штрафних санкцій, що підлягають сплаті </w:t>
      </w:r>
      <w:r>
        <w:rPr>
          <w:sz w:val="23"/>
          <w:szCs w:val="23"/>
          <w:lang w:val="uk-UA"/>
        </w:rPr>
        <w:t>Підрядником</w:t>
      </w:r>
      <w:r>
        <w:rPr>
          <w:bCs/>
          <w:sz w:val="23"/>
          <w:szCs w:val="23"/>
          <w:lang w:val="uk-UA"/>
        </w:rPr>
        <w:t xml:space="preserve"> згідно умов розділу 7 Договору, із сум, належних до оплати </w:t>
      </w:r>
      <w:r>
        <w:rPr>
          <w:sz w:val="23"/>
          <w:szCs w:val="23"/>
          <w:lang w:val="uk-UA"/>
        </w:rPr>
        <w:t>Підряднику</w:t>
      </w:r>
      <w:r>
        <w:rPr>
          <w:bCs/>
          <w:sz w:val="23"/>
          <w:szCs w:val="23"/>
          <w:lang w:val="uk-UA"/>
        </w:rPr>
        <w:t xml:space="preserve"> за виконані ним Роботи. Сума такого утримання визначається на підставі пред’явленої </w:t>
      </w:r>
      <w:r>
        <w:rPr>
          <w:sz w:val="23"/>
          <w:szCs w:val="23"/>
          <w:lang w:val="uk-UA"/>
        </w:rPr>
        <w:t>Підряднику</w:t>
      </w:r>
      <w:r>
        <w:rPr>
          <w:bCs/>
          <w:sz w:val="23"/>
          <w:szCs w:val="23"/>
          <w:lang w:val="uk-UA"/>
        </w:rPr>
        <w:t xml:space="preserve"> письмової претензії та Заяви про зарахування (залік) зустрічних грошових вимог, складеної та підписаної Замовником.</w:t>
      </w:r>
    </w:p>
    <w:p w:rsidR="00112713" w:rsidRDefault="00112713" w:rsidP="00112713">
      <w:pPr>
        <w:ind w:right="-1" w:firstLine="709"/>
        <w:jc w:val="both"/>
        <w:rPr>
          <w:sz w:val="23"/>
          <w:szCs w:val="23"/>
          <w:lang w:val="uk-UA"/>
        </w:rPr>
      </w:pPr>
      <w:r>
        <w:rPr>
          <w:sz w:val="23"/>
          <w:szCs w:val="23"/>
          <w:lang w:val="uk-UA"/>
        </w:rPr>
        <w:t>7.9.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112713" w:rsidRDefault="00112713" w:rsidP="00112713">
      <w:pPr>
        <w:ind w:right="-1" w:firstLine="709"/>
        <w:jc w:val="both"/>
        <w:rPr>
          <w:sz w:val="23"/>
          <w:szCs w:val="23"/>
          <w:lang w:val="uk-UA"/>
        </w:rPr>
      </w:pPr>
      <w:r>
        <w:rPr>
          <w:sz w:val="23"/>
          <w:szCs w:val="23"/>
          <w:lang w:val="uk-UA"/>
        </w:rPr>
        <w:t>7.10.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112713" w:rsidRDefault="00112713" w:rsidP="00112713">
      <w:pPr>
        <w:ind w:right="-1" w:firstLine="709"/>
        <w:jc w:val="both"/>
        <w:rPr>
          <w:sz w:val="23"/>
          <w:szCs w:val="23"/>
          <w:lang w:val="uk-UA"/>
        </w:rPr>
      </w:pPr>
      <w:r>
        <w:rPr>
          <w:sz w:val="23"/>
          <w:szCs w:val="23"/>
          <w:lang w:val="uk-UA"/>
        </w:rPr>
        <w:t>7.11.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112713" w:rsidRDefault="00112713" w:rsidP="00112713">
      <w:pPr>
        <w:ind w:firstLine="709"/>
        <w:jc w:val="both"/>
        <w:rPr>
          <w:bCs/>
          <w:sz w:val="23"/>
          <w:szCs w:val="23"/>
          <w:lang w:val="uk-UA"/>
        </w:rPr>
      </w:pPr>
      <w:r>
        <w:rPr>
          <w:rFonts w:eastAsia="Calibri"/>
          <w:sz w:val="23"/>
          <w:szCs w:val="23"/>
          <w:lang w:val="uk-UA"/>
        </w:rPr>
        <w:t>7.12. </w:t>
      </w:r>
      <w:r>
        <w:rPr>
          <w:bCs/>
          <w:sz w:val="23"/>
          <w:szCs w:val="23"/>
          <w:lang w:val="uk-UA"/>
        </w:rPr>
        <w:t>Сплата Стороною визначених цим Договором штрафних санкцій (неустойка, штраф, пеня) не звільняє її від обов'язку виконати умови Договору.</w:t>
      </w:r>
    </w:p>
    <w:p w:rsidR="00112713" w:rsidRDefault="00112713" w:rsidP="00112713">
      <w:pPr>
        <w:ind w:firstLine="709"/>
        <w:jc w:val="both"/>
        <w:rPr>
          <w:bCs/>
          <w:sz w:val="23"/>
          <w:szCs w:val="23"/>
          <w:lang w:val="uk-UA"/>
        </w:rPr>
      </w:pPr>
      <w:r>
        <w:rPr>
          <w:bCs/>
          <w:sz w:val="23"/>
          <w:szCs w:val="23"/>
          <w:lang w:val="uk-UA"/>
        </w:rPr>
        <w:t>7.13.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112713" w:rsidRDefault="00112713" w:rsidP="00112713">
      <w:pPr>
        <w:ind w:firstLine="709"/>
        <w:jc w:val="both"/>
        <w:rPr>
          <w:bCs/>
          <w:sz w:val="23"/>
          <w:szCs w:val="23"/>
          <w:lang w:val="uk-UA"/>
        </w:rPr>
      </w:pPr>
      <w:r>
        <w:rPr>
          <w:bCs/>
          <w:sz w:val="23"/>
          <w:szCs w:val="23"/>
          <w:lang w:val="uk-UA"/>
        </w:rPr>
        <w:t>7.14.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112713" w:rsidRDefault="00112713" w:rsidP="00112713">
      <w:pPr>
        <w:tabs>
          <w:tab w:val="num" w:pos="1764"/>
        </w:tabs>
        <w:spacing w:before="240" w:after="240"/>
        <w:jc w:val="center"/>
        <w:rPr>
          <w:b/>
          <w:sz w:val="23"/>
          <w:szCs w:val="23"/>
          <w:lang w:val="uk-UA"/>
        </w:rPr>
      </w:pPr>
      <w:r>
        <w:rPr>
          <w:b/>
          <w:sz w:val="23"/>
          <w:szCs w:val="23"/>
          <w:lang w:val="uk-UA"/>
        </w:rPr>
        <w:t>8. Форс-мажорні обставини</w:t>
      </w:r>
    </w:p>
    <w:p w:rsidR="00112713" w:rsidRDefault="00112713" w:rsidP="00112713">
      <w:pPr>
        <w:ind w:firstLine="709"/>
        <w:jc w:val="both"/>
        <w:rPr>
          <w:sz w:val="23"/>
          <w:szCs w:val="23"/>
          <w:lang w:val="uk-UA"/>
        </w:rPr>
      </w:pPr>
      <w:r>
        <w:rPr>
          <w:sz w:val="23"/>
          <w:szCs w:val="23"/>
          <w:lang w:val="uk-UA"/>
        </w:rPr>
        <w:t>8.1.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112713" w:rsidRDefault="00112713" w:rsidP="00112713">
      <w:pPr>
        <w:ind w:right="-1" w:firstLine="709"/>
        <w:jc w:val="both"/>
        <w:rPr>
          <w:sz w:val="23"/>
          <w:szCs w:val="23"/>
          <w:lang w:val="uk-UA"/>
        </w:rPr>
      </w:pPr>
      <w:r>
        <w:rPr>
          <w:sz w:val="23"/>
          <w:szCs w:val="23"/>
          <w:lang w:val="uk-UA"/>
        </w:rPr>
        <w:t>8.2.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112713" w:rsidRDefault="00112713" w:rsidP="00112713">
      <w:pPr>
        <w:tabs>
          <w:tab w:val="num" w:pos="1764"/>
        </w:tabs>
        <w:spacing w:before="240" w:after="240"/>
        <w:jc w:val="center"/>
        <w:rPr>
          <w:b/>
          <w:sz w:val="23"/>
          <w:szCs w:val="23"/>
          <w:lang w:val="uk-UA"/>
        </w:rPr>
      </w:pPr>
      <w:r>
        <w:rPr>
          <w:b/>
          <w:sz w:val="23"/>
          <w:szCs w:val="23"/>
          <w:lang w:val="uk-UA"/>
        </w:rPr>
        <w:t>9. Вирішення спорів</w:t>
      </w:r>
    </w:p>
    <w:p w:rsidR="00112713" w:rsidRDefault="00112713" w:rsidP="00112713">
      <w:pPr>
        <w:ind w:right="-1" w:firstLine="709"/>
        <w:jc w:val="both"/>
        <w:rPr>
          <w:sz w:val="23"/>
          <w:szCs w:val="23"/>
          <w:lang w:val="uk-UA"/>
        </w:rPr>
      </w:pPr>
      <w:r>
        <w:rPr>
          <w:sz w:val="23"/>
          <w:szCs w:val="23"/>
          <w:lang w:val="uk-UA"/>
        </w:rPr>
        <w:lastRenderedPageBreak/>
        <w:t>9.1.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112713" w:rsidRDefault="00112713" w:rsidP="00112713">
      <w:pPr>
        <w:ind w:right="-1" w:firstLine="709"/>
        <w:jc w:val="both"/>
        <w:rPr>
          <w:sz w:val="23"/>
          <w:szCs w:val="23"/>
          <w:lang w:val="uk-UA"/>
        </w:rPr>
      </w:pPr>
      <w:r>
        <w:rPr>
          <w:sz w:val="23"/>
          <w:szCs w:val="23"/>
          <w:lang w:val="uk-UA"/>
        </w:rPr>
        <w:t>9.2. Спори і розбіжності, що не вдалося врегулювати, вирішуються в судовому порядку згідно чинного законодавства України.</w:t>
      </w:r>
    </w:p>
    <w:p w:rsidR="00112713" w:rsidRDefault="00112713" w:rsidP="00112713">
      <w:pPr>
        <w:tabs>
          <w:tab w:val="num" w:pos="1764"/>
        </w:tabs>
        <w:spacing w:before="240" w:after="240"/>
        <w:jc w:val="center"/>
        <w:rPr>
          <w:b/>
          <w:sz w:val="23"/>
          <w:szCs w:val="23"/>
          <w:lang w:val="uk-UA"/>
        </w:rPr>
      </w:pPr>
      <w:r>
        <w:rPr>
          <w:b/>
          <w:sz w:val="23"/>
          <w:szCs w:val="23"/>
          <w:lang w:val="uk-UA"/>
        </w:rPr>
        <w:t>10. Авторські права</w:t>
      </w:r>
    </w:p>
    <w:p w:rsidR="00112713" w:rsidRDefault="00112713" w:rsidP="00112713">
      <w:pPr>
        <w:ind w:right="-1" w:firstLine="709"/>
        <w:jc w:val="both"/>
        <w:rPr>
          <w:sz w:val="23"/>
          <w:szCs w:val="23"/>
          <w:lang w:val="uk-UA"/>
        </w:rPr>
      </w:pPr>
      <w:r>
        <w:rPr>
          <w:sz w:val="23"/>
          <w:szCs w:val="23"/>
          <w:lang w:val="uk-UA"/>
        </w:rPr>
        <w:t xml:space="preserve">10.1. Усі без обмеження виключні майнові права на </w:t>
      </w:r>
      <w:proofErr w:type="spellStart"/>
      <w:r>
        <w:rPr>
          <w:sz w:val="23"/>
          <w:szCs w:val="23"/>
          <w:lang w:val="uk-UA"/>
        </w:rPr>
        <w:t>обʼєкти</w:t>
      </w:r>
      <w:proofErr w:type="spellEnd"/>
      <w:r>
        <w:rPr>
          <w:sz w:val="23"/>
          <w:szCs w:val="23"/>
          <w:lang w:val="uk-UA"/>
        </w:rPr>
        <w:t xml:space="preserve"> авторського права, а саме: на проектну документацію та на результати інших робіт, проведених </w:t>
      </w:r>
      <w:r>
        <w:rPr>
          <w:bCs/>
          <w:sz w:val="23"/>
          <w:szCs w:val="23"/>
          <w:lang w:val="uk-UA"/>
        </w:rPr>
        <w:t>Підрядником</w:t>
      </w:r>
      <w:r>
        <w:rPr>
          <w:sz w:val="23"/>
          <w:szCs w:val="23"/>
          <w:lang w:val="uk-UA"/>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Pr>
          <w:bCs/>
          <w:sz w:val="23"/>
          <w:szCs w:val="23"/>
          <w:lang w:val="uk-UA"/>
        </w:rPr>
        <w:t>Підрядником</w:t>
      </w:r>
      <w:r>
        <w:rPr>
          <w:sz w:val="23"/>
          <w:szCs w:val="23"/>
          <w:lang w:val="uk-UA"/>
        </w:rPr>
        <w:t>.</w:t>
      </w:r>
    </w:p>
    <w:p w:rsidR="00112713" w:rsidRDefault="00112713" w:rsidP="00112713">
      <w:pPr>
        <w:ind w:right="-1" w:firstLine="709"/>
        <w:jc w:val="both"/>
        <w:rPr>
          <w:sz w:val="23"/>
          <w:szCs w:val="23"/>
          <w:lang w:val="uk-UA"/>
        </w:rPr>
      </w:pPr>
      <w:r>
        <w:rPr>
          <w:sz w:val="23"/>
          <w:szCs w:val="23"/>
          <w:lang w:val="uk-UA"/>
        </w:rPr>
        <w:t>10.2. Після підписання Замовником Акта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rsidR="00112713" w:rsidRDefault="00112713" w:rsidP="00112713">
      <w:pPr>
        <w:ind w:right="-1" w:firstLine="709"/>
        <w:jc w:val="both"/>
        <w:rPr>
          <w:sz w:val="23"/>
          <w:szCs w:val="23"/>
          <w:lang w:val="uk-UA"/>
        </w:rPr>
      </w:pPr>
      <w:r>
        <w:rPr>
          <w:sz w:val="23"/>
          <w:szCs w:val="23"/>
          <w:lang w:val="uk-UA"/>
        </w:rPr>
        <w:t xml:space="preserve">10.3. Даний розділ є авторським договором відносно </w:t>
      </w:r>
      <w:proofErr w:type="spellStart"/>
      <w:r>
        <w:rPr>
          <w:sz w:val="23"/>
          <w:szCs w:val="23"/>
          <w:lang w:val="uk-UA"/>
        </w:rPr>
        <w:t>обʼєктів</w:t>
      </w:r>
      <w:proofErr w:type="spellEnd"/>
      <w:r>
        <w:rPr>
          <w:sz w:val="23"/>
          <w:szCs w:val="23"/>
          <w:lang w:val="uk-UA"/>
        </w:rPr>
        <w:t xml:space="preserve"> авторського права. При підписанні Акта здачі-приймання Проектної документації та оплати за виконані Роботи, Підрядник передає Замовникові наступні майнові права: </w:t>
      </w:r>
    </w:p>
    <w:p w:rsidR="00112713" w:rsidRDefault="00112713" w:rsidP="00112713">
      <w:pPr>
        <w:ind w:right="-1" w:firstLine="709"/>
        <w:jc w:val="both"/>
        <w:rPr>
          <w:sz w:val="23"/>
          <w:szCs w:val="23"/>
          <w:lang w:val="uk-UA"/>
        </w:rPr>
      </w:pPr>
      <w:r>
        <w:rPr>
          <w:sz w:val="23"/>
          <w:szCs w:val="23"/>
          <w:lang w:val="uk-UA"/>
        </w:rPr>
        <w:t>а) виняткове право на використання творів на свій розсуд і будь-яким способом, включаючи використання окремих елементів творів;</w:t>
      </w:r>
    </w:p>
    <w:p w:rsidR="00112713" w:rsidRDefault="00112713" w:rsidP="00112713">
      <w:pPr>
        <w:ind w:right="-1" w:firstLine="709"/>
        <w:jc w:val="both"/>
        <w:rPr>
          <w:sz w:val="23"/>
          <w:szCs w:val="23"/>
          <w:lang w:val="uk-UA"/>
        </w:rPr>
      </w:pPr>
      <w:r>
        <w:rPr>
          <w:sz w:val="23"/>
          <w:szCs w:val="23"/>
          <w:lang w:val="uk-UA"/>
        </w:rPr>
        <w:t>б) виняткове право на дозвіл або заборону використання творів іншими особами;</w:t>
      </w:r>
    </w:p>
    <w:p w:rsidR="00112713" w:rsidRDefault="00112713" w:rsidP="00112713">
      <w:pPr>
        <w:ind w:right="-1" w:firstLine="709"/>
        <w:jc w:val="both"/>
        <w:rPr>
          <w:sz w:val="23"/>
          <w:szCs w:val="23"/>
          <w:lang w:val="uk-UA"/>
        </w:rPr>
      </w:pPr>
      <w:r>
        <w:rPr>
          <w:sz w:val="23"/>
          <w:szCs w:val="23"/>
          <w:lang w:val="uk-UA"/>
        </w:rPr>
        <w:t xml:space="preserve">в) право на </w:t>
      </w:r>
      <w:r>
        <w:rPr>
          <w:rFonts w:eastAsia="Courier New"/>
          <w:sz w:val="23"/>
          <w:szCs w:val="23"/>
          <w:lang w:val="uk-UA"/>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Pr>
          <w:sz w:val="23"/>
          <w:szCs w:val="23"/>
          <w:lang w:val="uk-UA"/>
        </w:rPr>
        <w:t>.</w:t>
      </w:r>
    </w:p>
    <w:p w:rsidR="00112713" w:rsidRDefault="00112713" w:rsidP="00112713">
      <w:pPr>
        <w:ind w:right="-1" w:firstLine="709"/>
        <w:jc w:val="both"/>
        <w:rPr>
          <w:sz w:val="23"/>
          <w:szCs w:val="23"/>
          <w:lang w:val="uk-UA"/>
        </w:rPr>
      </w:pPr>
      <w:r>
        <w:rPr>
          <w:sz w:val="23"/>
          <w:szCs w:val="23"/>
          <w:lang w:val="uk-UA"/>
        </w:rPr>
        <w:t xml:space="preserve">10.4. 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Pr>
          <w:bCs/>
          <w:sz w:val="23"/>
          <w:szCs w:val="23"/>
          <w:lang w:val="uk-UA"/>
        </w:rPr>
        <w:t>Підрядника</w:t>
      </w:r>
      <w:r>
        <w:rPr>
          <w:sz w:val="23"/>
          <w:szCs w:val="23"/>
          <w:lang w:val="uk-UA"/>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Pr>
          <w:bCs/>
          <w:sz w:val="23"/>
          <w:szCs w:val="23"/>
          <w:lang w:val="uk-UA"/>
        </w:rPr>
        <w:t>Підрядника</w:t>
      </w:r>
      <w:r>
        <w:rPr>
          <w:sz w:val="23"/>
          <w:szCs w:val="23"/>
          <w:lang w:val="uk-UA"/>
        </w:rPr>
        <w:t xml:space="preserve"> та/або третіми особами, що створили твори (у тому числі і питання, пов'язані з виплатою авторської винагороди), </w:t>
      </w:r>
    </w:p>
    <w:p w:rsidR="00112713" w:rsidRDefault="00112713" w:rsidP="00112713">
      <w:pPr>
        <w:ind w:right="-1" w:firstLine="709"/>
        <w:jc w:val="both"/>
        <w:rPr>
          <w:sz w:val="23"/>
          <w:szCs w:val="23"/>
          <w:lang w:val="uk-UA"/>
        </w:rPr>
      </w:pPr>
      <w:r>
        <w:rPr>
          <w:sz w:val="23"/>
          <w:szCs w:val="23"/>
          <w:lang w:val="uk-UA"/>
        </w:rPr>
        <w:t xml:space="preserve">10.5. 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Pr>
          <w:bCs/>
          <w:sz w:val="23"/>
          <w:szCs w:val="23"/>
          <w:lang w:val="uk-UA"/>
        </w:rPr>
        <w:t>Підрядником</w:t>
      </w:r>
      <w:r>
        <w:rPr>
          <w:sz w:val="23"/>
          <w:szCs w:val="23"/>
          <w:lang w:val="uk-UA"/>
        </w:rPr>
        <w:t xml:space="preserve"> даних умов він несе повну відповідальність та 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т.ч. у випадку </w:t>
      </w:r>
      <w:proofErr w:type="spellStart"/>
      <w:r>
        <w:rPr>
          <w:sz w:val="23"/>
          <w:szCs w:val="23"/>
          <w:lang w:val="uk-UA"/>
        </w:rPr>
        <w:t>заявлення</w:t>
      </w:r>
      <w:proofErr w:type="spellEnd"/>
      <w:r>
        <w:rPr>
          <w:sz w:val="23"/>
          <w:szCs w:val="23"/>
          <w:lang w:val="uk-UA"/>
        </w:rPr>
        <w:t xml:space="preserve"> відповідних майнових претензій самими авторами творів-фізичними особами).</w:t>
      </w:r>
    </w:p>
    <w:p w:rsidR="00112713" w:rsidRDefault="00112713" w:rsidP="00112713">
      <w:pPr>
        <w:ind w:right="-1" w:firstLine="709"/>
        <w:jc w:val="both"/>
        <w:rPr>
          <w:sz w:val="23"/>
          <w:szCs w:val="23"/>
          <w:lang w:val="uk-UA"/>
        </w:rPr>
      </w:pPr>
      <w:r>
        <w:rPr>
          <w:sz w:val="23"/>
          <w:szCs w:val="23"/>
          <w:lang w:val="uk-UA"/>
        </w:rPr>
        <w:t xml:space="preserve">10.6. Підрядник, а також працівник </w:t>
      </w:r>
      <w:r>
        <w:rPr>
          <w:bCs/>
          <w:sz w:val="23"/>
          <w:szCs w:val="23"/>
          <w:lang w:val="uk-UA"/>
        </w:rPr>
        <w:t>Підрядника</w:t>
      </w:r>
      <w:r>
        <w:rPr>
          <w:sz w:val="23"/>
          <w:szCs w:val="23"/>
          <w:lang w:val="uk-UA"/>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rsidR="00112713" w:rsidRDefault="00112713" w:rsidP="00112713">
      <w:pPr>
        <w:spacing w:before="240" w:after="240"/>
        <w:jc w:val="center"/>
        <w:rPr>
          <w:b/>
          <w:sz w:val="23"/>
          <w:szCs w:val="23"/>
          <w:lang w:val="uk-UA"/>
        </w:rPr>
      </w:pPr>
      <w:r>
        <w:rPr>
          <w:b/>
          <w:sz w:val="23"/>
          <w:szCs w:val="23"/>
          <w:lang w:val="uk-UA"/>
        </w:rPr>
        <w:t>11.</w:t>
      </w:r>
      <w:r>
        <w:rPr>
          <w:b/>
          <w:sz w:val="23"/>
          <w:szCs w:val="23"/>
          <w:lang w:val="en-US"/>
        </w:rPr>
        <w:t> </w:t>
      </w:r>
      <w:r>
        <w:rPr>
          <w:b/>
          <w:sz w:val="23"/>
          <w:szCs w:val="23"/>
          <w:lang w:val="uk-UA"/>
        </w:rPr>
        <w:t>Антикорупційне застереження</w:t>
      </w:r>
    </w:p>
    <w:p w:rsidR="00112713" w:rsidRDefault="00112713" w:rsidP="00112713">
      <w:pPr>
        <w:ind w:firstLine="709"/>
        <w:jc w:val="both"/>
        <w:rPr>
          <w:sz w:val="23"/>
          <w:szCs w:val="23"/>
          <w:lang w:val="uk-UA"/>
        </w:rPr>
      </w:pPr>
      <w:r>
        <w:rPr>
          <w:sz w:val="23"/>
          <w:szCs w:val="23"/>
          <w:lang w:val="uk-UA"/>
        </w:rPr>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112713" w:rsidRDefault="00112713" w:rsidP="00112713">
      <w:pPr>
        <w:ind w:firstLine="709"/>
        <w:jc w:val="both"/>
        <w:rPr>
          <w:sz w:val="23"/>
          <w:szCs w:val="23"/>
          <w:lang w:val="uk-UA"/>
        </w:rPr>
      </w:pPr>
      <w:r>
        <w:rPr>
          <w:sz w:val="23"/>
          <w:szCs w:val="23"/>
          <w:lang w:val="uk-UA"/>
        </w:rPr>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w:t>
      </w:r>
      <w:r>
        <w:rPr>
          <w:sz w:val="23"/>
          <w:szCs w:val="23"/>
          <w:lang w:val="uk-UA"/>
        </w:rPr>
        <w:lastRenderedPageBreak/>
        <w:t xml:space="preserve">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112713" w:rsidRDefault="00112713" w:rsidP="00112713">
      <w:pPr>
        <w:ind w:firstLine="709"/>
        <w:jc w:val="both"/>
        <w:rPr>
          <w:sz w:val="23"/>
          <w:szCs w:val="23"/>
          <w:lang w:val="uk-UA"/>
        </w:rPr>
      </w:pPr>
      <w:r>
        <w:rPr>
          <w:sz w:val="23"/>
          <w:szCs w:val="23"/>
          <w:lang w:val="uk-UA"/>
        </w:rPr>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112713" w:rsidRDefault="00112713" w:rsidP="00112713">
      <w:pPr>
        <w:spacing w:before="240" w:after="240"/>
        <w:jc w:val="center"/>
        <w:rPr>
          <w:b/>
          <w:sz w:val="23"/>
          <w:szCs w:val="23"/>
          <w:lang w:val="uk-UA"/>
        </w:rPr>
      </w:pPr>
      <w:r>
        <w:rPr>
          <w:b/>
          <w:sz w:val="23"/>
          <w:szCs w:val="23"/>
          <w:lang w:val="uk-UA"/>
        </w:rPr>
        <w:t>12. Інші умови</w:t>
      </w:r>
    </w:p>
    <w:p w:rsidR="00112713" w:rsidRDefault="00112713" w:rsidP="00112713">
      <w:pPr>
        <w:ind w:firstLine="720"/>
        <w:jc w:val="both"/>
        <w:rPr>
          <w:snapToGrid w:val="0"/>
          <w:sz w:val="23"/>
          <w:szCs w:val="23"/>
          <w:lang w:val="uk-UA"/>
        </w:rPr>
      </w:pPr>
      <w:r>
        <w:rPr>
          <w:sz w:val="23"/>
          <w:szCs w:val="23"/>
          <w:lang w:val="uk-UA"/>
        </w:rPr>
        <w:t>12.1. </w:t>
      </w:r>
      <w:r>
        <w:rPr>
          <w:snapToGrid w:val="0"/>
          <w:sz w:val="23"/>
          <w:szCs w:val="23"/>
          <w:lang w:val="uk-UA"/>
        </w:rPr>
        <w:t xml:space="preserve">Цей Договір набирає чинності з моменту підписання його уповноваженими представниками Сторін, і діє до повного виконання Сторонами своїх </w:t>
      </w:r>
      <w:proofErr w:type="spellStart"/>
      <w:r>
        <w:rPr>
          <w:snapToGrid w:val="0"/>
          <w:sz w:val="23"/>
          <w:szCs w:val="23"/>
          <w:lang w:val="uk-UA"/>
        </w:rPr>
        <w:t>зобовʼязань</w:t>
      </w:r>
      <w:proofErr w:type="spellEnd"/>
      <w:r>
        <w:rPr>
          <w:snapToGrid w:val="0"/>
          <w:sz w:val="23"/>
          <w:szCs w:val="23"/>
          <w:lang w:val="uk-UA"/>
        </w:rPr>
        <w:t>.</w:t>
      </w:r>
    </w:p>
    <w:p w:rsidR="00112713" w:rsidRDefault="00112713" w:rsidP="00112713">
      <w:pPr>
        <w:ind w:firstLine="720"/>
        <w:jc w:val="both"/>
        <w:rPr>
          <w:snapToGrid w:val="0"/>
          <w:sz w:val="23"/>
          <w:szCs w:val="23"/>
          <w:lang w:val="uk-UA"/>
        </w:rPr>
      </w:pPr>
      <w:r>
        <w:rPr>
          <w:snapToGrid w:val="0"/>
          <w:sz w:val="23"/>
          <w:szCs w:val="23"/>
          <w:lang w:val="uk-UA"/>
        </w:rPr>
        <w:t>12.2.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112713" w:rsidRDefault="00112713" w:rsidP="00112713">
      <w:pPr>
        <w:ind w:firstLine="720"/>
        <w:jc w:val="both"/>
        <w:rPr>
          <w:snapToGrid w:val="0"/>
          <w:sz w:val="23"/>
          <w:szCs w:val="23"/>
          <w:lang w:val="uk-UA"/>
        </w:rPr>
      </w:pPr>
      <w:r>
        <w:rPr>
          <w:snapToGrid w:val="0"/>
          <w:sz w:val="23"/>
          <w:szCs w:val="23"/>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112713" w:rsidRDefault="00112713" w:rsidP="00112713">
      <w:pPr>
        <w:ind w:firstLine="720"/>
        <w:jc w:val="both"/>
        <w:rPr>
          <w:i/>
          <w:snapToGrid w:val="0"/>
          <w:sz w:val="23"/>
          <w:szCs w:val="23"/>
          <w:lang w:val="uk-UA"/>
        </w:rPr>
      </w:pPr>
      <w:r>
        <w:rPr>
          <w:snapToGrid w:val="0"/>
          <w:sz w:val="23"/>
          <w:szCs w:val="23"/>
          <w:lang w:val="uk-UA"/>
        </w:rPr>
        <w:t>– підтвердження наявності в достатній кількості обладнання та матеріально-технічної бази (з переліком) для виконання проектних робіт;</w:t>
      </w:r>
    </w:p>
    <w:p w:rsidR="00112713" w:rsidRDefault="00112713" w:rsidP="00112713">
      <w:pPr>
        <w:ind w:firstLine="720"/>
        <w:jc w:val="both"/>
        <w:rPr>
          <w:i/>
          <w:snapToGrid w:val="0"/>
          <w:sz w:val="23"/>
          <w:szCs w:val="23"/>
          <w:lang w:val="uk-UA"/>
        </w:rPr>
      </w:pPr>
      <w:r>
        <w:rPr>
          <w:snapToGrid w:val="0"/>
          <w:sz w:val="23"/>
          <w:szCs w:val="23"/>
          <w:lang w:val="uk-UA"/>
        </w:rPr>
        <w:t>– підтвердження наявності в достатній кількості персоналу відповідної кваліфікації для виконання проектних робіт;</w:t>
      </w:r>
    </w:p>
    <w:p w:rsidR="00112713" w:rsidRDefault="00112713" w:rsidP="00112713">
      <w:pPr>
        <w:ind w:firstLine="720"/>
        <w:jc w:val="both"/>
        <w:rPr>
          <w:snapToGrid w:val="0"/>
          <w:sz w:val="23"/>
          <w:szCs w:val="23"/>
          <w:lang w:val="uk-UA"/>
        </w:rPr>
      </w:pPr>
      <w:r>
        <w:rPr>
          <w:snapToGrid w:val="0"/>
          <w:sz w:val="23"/>
          <w:szCs w:val="23"/>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112713" w:rsidRDefault="00112713" w:rsidP="00112713">
      <w:pPr>
        <w:ind w:firstLine="720"/>
        <w:jc w:val="both"/>
        <w:rPr>
          <w:snapToGrid w:val="0"/>
          <w:sz w:val="23"/>
          <w:szCs w:val="23"/>
          <w:lang w:val="uk-UA"/>
        </w:rPr>
      </w:pPr>
      <w:r>
        <w:rPr>
          <w:snapToGrid w:val="0"/>
          <w:sz w:val="23"/>
          <w:szCs w:val="23"/>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rsidR="00112713" w:rsidRDefault="00112713" w:rsidP="00112713">
      <w:pPr>
        <w:ind w:firstLine="720"/>
        <w:jc w:val="both"/>
        <w:rPr>
          <w:snapToGrid w:val="0"/>
          <w:sz w:val="23"/>
          <w:szCs w:val="23"/>
          <w:lang w:val="uk-UA"/>
        </w:rPr>
      </w:pPr>
      <w:r>
        <w:rPr>
          <w:snapToGrid w:val="0"/>
          <w:sz w:val="23"/>
          <w:szCs w:val="23"/>
          <w:lang w:val="uk-UA"/>
        </w:rPr>
        <w:t xml:space="preserve"> – підтвердження відповідності таким фінансовим вимогам, як наявність мінімального середньорічного обороту за останні два роки  - _______ грн.</w:t>
      </w:r>
    </w:p>
    <w:p w:rsidR="00112713" w:rsidRDefault="00112713" w:rsidP="00112713">
      <w:pPr>
        <w:ind w:firstLine="720"/>
        <w:jc w:val="both"/>
        <w:rPr>
          <w:snapToGrid w:val="0"/>
          <w:sz w:val="23"/>
          <w:szCs w:val="23"/>
          <w:lang w:val="uk-UA"/>
        </w:rPr>
      </w:pPr>
      <w:r>
        <w:rPr>
          <w:snapToGrid w:val="0"/>
          <w:sz w:val="23"/>
          <w:szCs w:val="23"/>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Pr>
          <w:snapToGrid w:val="0"/>
          <w:sz w:val="23"/>
          <w:szCs w:val="23"/>
          <w:lang w:val="uk-UA"/>
        </w:rPr>
        <w:t>неукладення</w:t>
      </w:r>
      <w:proofErr w:type="spellEnd"/>
      <w:r>
        <w:rPr>
          <w:snapToGrid w:val="0"/>
          <w:sz w:val="23"/>
          <w:szCs w:val="23"/>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112713" w:rsidRDefault="00112713" w:rsidP="00112713">
      <w:pPr>
        <w:ind w:firstLine="720"/>
        <w:jc w:val="both"/>
        <w:rPr>
          <w:snapToGrid w:val="0"/>
          <w:sz w:val="23"/>
          <w:szCs w:val="23"/>
          <w:lang w:val="uk-UA"/>
        </w:rPr>
      </w:pPr>
      <w:r>
        <w:rPr>
          <w:snapToGrid w:val="0"/>
          <w:sz w:val="23"/>
          <w:szCs w:val="23"/>
          <w:lang w:val="uk-UA"/>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 Зміни й доповнення до Договору набирають чинності з моменту їх підписання належним чином уповноваженими представниками Сторін.</w:t>
      </w:r>
    </w:p>
    <w:p w:rsidR="00112713" w:rsidRDefault="00112713" w:rsidP="00112713">
      <w:pPr>
        <w:ind w:firstLine="720"/>
        <w:jc w:val="both"/>
        <w:rPr>
          <w:sz w:val="23"/>
          <w:szCs w:val="23"/>
          <w:lang w:val="uk-UA"/>
        </w:rPr>
      </w:pPr>
      <w:r>
        <w:rPr>
          <w:sz w:val="23"/>
          <w:szCs w:val="23"/>
          <w:lang w:val="uk-UA"/>
        </w:rPr>
        <w:t>12.3.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112713" w:rsidRDefault="00112713" w:rsidP="00112713">
      <w:pPr>
        <w:ind w:firstLine="720"/>
        <w:jc w:val="both"/>
        <w:rPr>
          <w:sz w:val="23"/>
          <w:szCs w:val="23"/>
          <w:lang w:val="uk-UA"/>
        </w:rPr>
      </w:pPr>
      <w:r>
        <w:rPr>
          <w:sz w:val="23"/>
          <w:szCs w:val="23"/>
          <w:lang w:val="uk-UA"/>
        </w:rPr>
        <w:t>12.4.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112713" w:rsidRDefault="00112713" w:rsidP="00112713">
      <w:pPr>
        <w:ind w:firstLine="720"/>
        <w:jc w:val="both"/>
        <w:rPr>
          <w:sz w:val="23"/>
          <w:szCs w:val="23"/>
          <w:lang w:val="uk-UA"/>
        </w:rPr>
      </w:pPr>
      <w:r>
        <w:rPr>
          <w:sz w:val="23"/>
          <w:szCs w:val="23"/>
          <w:lang w:val="uk-UA"/>
        </w:rPr>
        <w:t>12.5.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112713" w:rsidRDefault="00112713" w:rsidP="00112713">
      <w:pPr>
        <w:ind w:firstLine="720"/>
        <w:jc w:val="both"/>
        <w:rPr>
          <w:sz w:val="23"/>
          <w:szCs w:val="23"/>
          <w:lang w:val="uk-UA"/>
        </w:rPr>
      </w:pPr>
      <w:r>
        <w:rPr>
          <w:sz w:val="23"/>
          <w:szCs w:val="23"/>
          <w:lang w:val="uk-UA"/>
        </w:rPr>
        <w:t>12.6. Договір укладений у 2-х примірниках (один – для Замовника і один – для Підрядника), які мають однакову юридичну силу.</w:t>
      </w:r>
    </w:p>
    <w:p w:rsidR="00112713" w:rsidRDefault="00112713" w:rsidP="00112713">
      <w:pPr>
        <w:tabs>
          <w:tab w:val="num" w:pos="840"/>
        </w:tabs>
        <w:ind w:firstLine="720"/>
        <w:jc w:val="both"/>
        <w:rPr>
          <w:sz w:val="23"/>
          <w:szCs w:val="23"/>
          <w:lang w:val="uk-UA"/>
        </w:rPr>
      </w:pPr>
      <w:r>
        <w:rPr>
          <w:sz w:val="23"/>
          <w:szCs w:val="23"/>
          <w:lang w:val="uk-UA"/>
        </w:rPr>
        <w:lastRenderedPageBreak/>
        <w:t>12.7. </w:t>
      </w:r>
      <w:r>
        <w:rPr>
          <w:snapToGrid w:val="0"/>
          <w:sz w:val="23"/>
          <w:szCs w:val="23"/>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112713" w:rsidRDefault="00112713" w:rsidP="00112713">
      <w:pPr>
        <w:ind w:firstLine="720"/>
        <w:jc w:val="both"/>
        <w:rPr>
          <w:sz w:val="23"/>
          <w:szCs w:val="23"/>
          <w:lang w:val="uk-UA"/>
        </w:rPr>
      </w:pPr>
      <w:r>
        <w:rPr>
          <w:sz w:val="23"/>
          <w:szCs w:val="23"/>
          <w:lang w:val="uk-UA"/>
        </w:rPr>
        <w:t xml:space="preserve">12.8. З метою забезпечення виконання умов Договору </w:t>
      </w:r>
      <w:r>
        <w:rPr>
          <w:i/>
          <w:sz w:val="23"/>
          <w:szCs w:val="23"/>
          <w:lang w:val="uk-UA"/>
        </w:rPr>
        <w:t>представники</w:t>
      </w:r>
      <w:r>
        <w:rPr>
          <w:sz w:val="23"/>
          <w:szCs w:val="23"/>
          <w:lang w:val="uk-UA"/>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112713" w:rsidRDefault="00112713" w:rsidP="00112713">
      <w:pPr>
        <w:ind w:firstLine="720"/>
        <w:jc w:val="both"/>
        <w:rPr>
          <w:sz w:val="23"/>
          <w:szCs w:val="23"/>
          <w:lang w:val="uk-UA"/>
        </w:rPr>
      </w:pPr>
      <w:r>
        <w:rPr>
          <w:sz w:val="23"/>
          <w:szCs w:val="23"/>
          <w:lang w:val="uk-UA"/>
        </w:rPr>
        <w:t>12.9.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112713" w:rsidRDefault="00112713" w:rsidP="00112713">
      <w:pPr>
        <w:ind w:firstLine="720"/>
        <w:jc w:val="both"/>
        <w:rPr>
          <w:sz w:val="23"/>
          <w:szCs w:val="23"/>
          <w:lang w:val="uk-UA"/>
        </w:rPr>
      </w:pPr>
      <w:r>
        <w:rPr>
          <w:sz w:val="23"/>
          <w:szCs w:val="23"/>
          <w:lang w:val="uk-UA"/>
        </w:rPr>
        <w:t>12.10. Жодна зі Сторін не має права передавати свої права і зобов'язання за даним Договором третім особам.</w:t>
      </w:r>
    </w:p>
    <w:p w:rsidR="00112713" w:rsidRDefault="00112713" w:rsidP="00112713">
      <w:pPr>
        <w:ind w:right="-1"/>
        <w:jc w:val="both"/>
        <w:rPr>
          <w:sz w:val="16"/>
          <w:szCs w:val="16"/>
          <w:lang w:val="uk-UA"/>
        </w:rPr>
      </w:pPr>
    </w:p>
    <w:p w:rsidR="00112713" w:rsidRDefault="00112713" w:rsidP="00112713">
      <w:pPr>
        <w:ind w:right="-1" w:firstLine="709"/>
        <w:jc w:val="both"/>
        <w:rPr>
          <w:b/>
          <w:sz w:val="23"/>
          <w:szCs w:val="23"/>
          <w:lang w:val="uk-UA"/>
        </w:rPr>
      </w:pPr>
      <w:r>
        <w:rPr>
          <w:b/>
          <w:sz w:val="23"/>
          <w:szCs w:val="23"/>
          <w:lang w:val="uk-UA"/>
        </w:rPr>
        <w:t>Невід’ємною частиною цього Договору є :</w:t>
      </w:r>
    </w:p>
    <w:p w:rsidR="00112713" w:rsidRDefault="00112713" w:rsidP="00112713">
      <w:pPr>
        <w:ind w:right="-1" w:firstLine="709"/>
        <w:jc w:val="both"/>
        <w:rPr>
          <w:sz w:val="23"/>
          <w:szCs w:val="23"/>
          <w:lang w:val="uk-UA"/>
        </w:rPr>
      </w:pPr>
      <w:r>
        <w:rPr>
          <w:sz w:val="23"/>
          <w:szCs w:val="23"/>
          <w:lang w:val="uk-UA"/>
        </w:rPr>
        <w:t>- Завдання на проектування (Додаток № 1);</w:t>
      </w:r>
    </w:p>
    <w:p w:rsidR="00112713" w:rsidRDefault="00112713" w:rsidP="00112713">
      <w:pPr>
        <w:ind w:right="-1" w:firstLine="709"/>
        <w:jc w:val="both"/>
        <w:rPr>
          <w:sz w:val="23"/>
          <w:szCs w:val="23"/>
          <w:lang w:val="uk-UA"/>
        </w:rPr>
      </w:pPr>
      <w:r>
        <w:rPr>
          <w:sz w:val="23"/>
          <w:szCs w:val="23"/>
          <w:lang w:val="uk-UA"/>
        </w:rPr>
        <w:t xml:space="preserve">- Протокол узгодження договірної ціни (Додаток № 2); </w:t>
      </w:r>
    </w:p>
    <w:p w:rsidR="00112713" w:rsidRDefault="00112713" w:rsidP="00112713">
      <w:pPr>
        <w:ind w:right="-1" w:firstLine="709"/>
        <w:jc w:val="both"/>
        <w:rPr>
          <w:sz w:val="23"/>
          <w:szCs w:val="23"/>
          <w:lang w:val="uk-UA"/>
        </w:rPr>
      </w:pPr>
      <w:r>
        <w:rPr>
          <w:sz w:val="23"/>
          <w:szCs w:val="23"/>
          <w:lang w:val="uk-UA"/>
        </w:rPr>
        <w:t>- Календарний план виконання робіт (Додаток № 3);</w:t>
      </w:r>
    </w:p>
    <w:p w:rsidR="00112713" w:rsidRDefault="00112713" w:rsidP="00112713">
      <w:pPr>
        <w:ind w:right="-1" w:firstLine="709"/>
        <w:jc w:val="both"/>
        <w:rPr>
          <w:sz w:val="23"/>
          <w:szCs w:val="23"/>
          <w:lang w:val="uk-UA"/>
        </w:rPr>
      </w:pPr>
      <w:r>
        <w:rPr>
          <w:sz w:val="23"/>
          <w:szCs w:val="23"/>
          <w:lang w:val="uk-UA"/>
        </w:rPr>
        <w:t>- Кошторис (Додаток № 4).</w:t>
      </w:r>
    </w:p>
    <w:p w:rsidR="00112713" w:rsidRDefault="00112713" w:rsidP="00112713">
      <w:pPr>
        <w:spacing w:before="240" w:after="240"/>
        <w:jc w:val="center"/>
        <w:rPr>
          <w:b/>
          <w:sz w:val="23"/>
          <w:szCs w:val="23"/>
          <w:lang w:val="uk-UA"/>
        </w:rPr>
      </w:pPr>
      <w:r>
        <w:rPr>
          <w:b/>
          <w:sz w:val="23"/>
          <w:szCs w:val="23"/>
          <w:lang w:val="uk-UA"/>
        </w:rPr>
        <w:t>Місцезнаходження та банківські реквізити Сторін</w:t>
      </w:r>
    </w:p>
    <w:tbl>
      <w:tblPr>
        <w:tblW w:w="10350" w:type="dxa"/>
        <w:tblInd w:w="-34" w:type="dxa"/>
        <w:tblLayout w:type="fixed"/>
        <w:tblLook w:val="04A0" w:firstRow="1" w:lastRow="0" w:firstColumn="1" w:lastColumn="0" w:noHBand="0" w:noVBand="1"/>
      </w:tblPr>
      <w:tblGrid>
        <w:gridCol w:w="5246"/>
        <w:gridCol w:w="5104"/>
      </w:tblGrid>
      <w:tr w:rsidR="00112713" w:rsidTr="00112713">
        <w:trPr>
          <w:trHeight w:val="557"/>
        </w:trPr>
        <w:tc>
          <w:tcPr>
            <w:tcW w:w="5245" w:type="dxa"/>
            <w:vAlign w:val="center"/>
            <w:hideMark/>
          </w:tcPr>
          <w:p w:rsidR="00112713" w:rsidRDefault="00112713">
            <w:pPr>
              <w:ind w:left="311"/>
              <w:rPr>
                <w:b/>
                <w:sz w:val="23"/>
                <w:szCs w:val="23"/>
                <w:lang w:val="uk-UA"/>
              </w:rPr>
            </w:pPr>
            <w:r>
              <w:rPr>
                <w:b/>
                <w:sz w:val="23"/>
                <w:szCs w:val="23"/>
                <w:lang w:val="uk-UA"/>
              </w:rPr>
              <w:t>ПІДРЯДНИК:</w:t>
            </w:r>
          </w:p>
        </w:tc>
        <w:tc>
          <w:tcPr>
            <w:tcW w:w="5103" w:type="dxa"/>
            <w:vAlign w:val="center"/>
            <w:hideMark/>
          </w:tcPr>
          <w:p w:rsidR="00112713" w:rsidRDefault="00112713">
            <w:pPr>
              <w:ind w:left="458"/>
              <w:rPr>
                <w:b/>
                <w:bCs/>
                <w:sz w:val="23"/>
                <w:szCs w:val="23"/>
                <w:lang w:val="uk-UA"/>
              </w:rPr>
            </w:pPr>
            <w:r>
              <w:rPr>
                <w:b/>
                <w:sz w:val="23"/>
                <w:szCs w:val="23"/>
                <w:lang w:val="uk-UA"/>
              </w:rPr>
              <w:t>ЗАМОВНИК:</w:t>
            </w:r>
          </w:p>
        </w:tc>
      </w:tr>
    </w:tbl>
    <w:p w:rsidR="00112713" w:rsidRDefault="00112713" w:rsidP="00112713">
      <w:pPr>
        <w:ind w:right="-1"/>
        <w:contextualSpacing/>
        <w:rPr>
          <w:rFonts w:ascii="Calibri Light" w:hAnsi="Calibri Light" w:cs="Times New Roman CYR"/>
          <w:b/>
          <w:spacing w:val="-10"/>
          <w:kern w:val="28"/>
          <w:sz w:val="10"/>
          <w:szCs w:val="10"/>
          <w:lang w:val="uk-UA"/>
        </w:rPr>
      </w:pPr>
    </w:p>
    <w:p w:rsidR="00112713" w:rsidRDefault="00112713" w:rsidP="00112713">
      <w:pPr>
        <w:rPr>
          <w:rFonts w:asciiTheme="minorHAnsi" w:eastAsiaTheme="minorHAnsi" w:hAnsiTheme="minorHAnsi" w:cstheme="minorBidi"/>
          <w:sz w:val="22"/>
          <w:szCs w:val="22"/>
          <w:lang w:eastAsia="en-US"/>
        </w:rPr>
      </w:pPr>
    </w:p>
    <w:p w:rsidR="00D45EDC" w:rsidRPr="00FB0683" w:rsidRDefault="00D45EDC" w:rsidP="004438B8">
      <w:pPr>
        <w:jc w:val="center"/>
        <w:rPr>
          <w:rFonts w:cs="Times New Roman CYR"/>
          <w:b/>
          <w:sz w:val="10"/>
          <w:szCs w:val="10"/>
          <w:lang w:val="uk-UA"/>
        </w:rPr>
      </w:pPr>
    </w:p>
    <w:sectPr w:rsidR="00D45EDC" w:rsidRPr="00FB0683" w:rsidSect="007C73C3">
      <w:pgSz w:w="11906" w:h="16838"/>
      <w:pgMar w:top="1276" w:right="991"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3D666AE"/>
    <w:multiLevelType w:val="hybridMultilevel"/>
    <w:tmpl w:val="C762B1CA"/>
    <w:lvl w:ilvl="0" w:tplc="62A6F300">
      <w:start w:val="8"/>
      <w:numFmt w:val="decimal"/>
      <w:lvlText w:val="%1."/>
      <w:lvlJc w:val="left"/>
      <w:pPr>
        <w:ind w:left="384" w:hanging="360"/>
      </w:pPr>
      <w:rPr>
        <w:rFonts w:hint="default"/>
      </w:rPr>
    </w:lvl>
    <w:lvl w:ilvl="1" w:tplc="04220019" w:tentative="1">
      <w:start w:val="1"/>
      <w:numFmt w:val="lowerLetter"/>
      <w:lvlText w:val="%2."/>
      <w:lvlJc w:val="left"/>
      <w:pPr>
        <w:ind w:left="1104" w:hanging="360"/>
      </w:pPr>
    </w:lvl>
    <w:lvl w:ilvl="2" w:tplc="0422001B" w:tentative="1">
      <w:start w:val="1"/>
      <w:numFmt w:val="lowerRoman"/>
      <w:lvlText w:val="%3."/>
      <w:lvlJc w:val="right"/>
      <w:pPr>
        <w:ind w:left="1824" w:hanging="180"/>
      </w:pPr>
    </w:lvl>
    <w:lvl w:ilvl="3" w:tplc="0422000F" w:tentative="1">
      <w:start w:val="1"/>
      <w:numFmt w:val="decimal"/>
      <w:lvlText w:val="%4."/>
      <w:lvlJc w:val="left"/>
      <w:pPr>
        <w:ind w:left="2544" w:hanging="360"/>
      </w:pPr>
    </w:lvl>
    <w:lvl w:ilvl="4" w:tplc="04220019" w:tentative="1">
      <w:start w:val="1"/>
      <w:numFmt w:val="lowerLetter"/>
      <w:lvlText w:val="%5."/>
      <w:lvlJc w:val="left"/>
      <w:pPr>
        <w:ind w:left="3264" w:hanging="360"/>
      </w:pPr>
    </w:lvl>
    <w:lvl w:ilvl="5" w:tplc="0422001B" w:tentative="1">
      <w:start w:val="1"/>
      <w:numFmt w:val="lowerRoman"/>
      <w:lvlText w:val="%6."/>
      <w:lvlJc w:val="right"/>
      <w:pPr>
        <w:ind w:left="3984" w:hanging="180"/>
      </w:pPr>
    </w:lvl>
    <w:lvl w:ilvl="6" w:tplc="0422000F" w:tentative="1">
      <w:start w:val="1"/>
      <w:numFmt w:val="decimal"/>
      <w:lvlText w:val="%7."/>
      <w:lvlJc w:val="left"/>
      <w:pPr>
        <w:ind w:left="4704" w:hanging="360"/>
      </w:pPr>
    </w:lvl>
    <w:lvl w:ilvl="7" w:tplc="04220019" w:tentative="1">
      <w:start w:val="1"/>
      <w:numFmt w:val="lowerLetter"/>
      <w:lvlText w:val="%8."/>
      <w:lvlJc w:val="left"/>
      <w:pPr>
        <w:ind w:left="5424" w:hanging="360"/>
      </w:pPr>
    </w:lvl>
    <w:lvl w:ilvl="8" w:tplc="0422001B" w:tentative="1">
      <w:start w:val="1"/>
      <w:numFmt w:val="lowerRoman"/>
      <w:lvlText w:val="%9."/>
      <w:lvlJc w:val="right"/>
      <w:pPr>
        <w:ind w:left="6144" w:hanging="180"/>
      </w:p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1">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2">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4">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6"/>
  </w:num>
  <w:num w:numId="3">
    <w:abstractNumId w:val="12"/>
  </w:num>
  <w:num w:numId="4">
    <w:abstractNumId w:val="11"/>
  </w:num>
  <w:num w:numId="5">
    <w:abstractNumId w:val="13"/>
  </w:num>
  <w:num w:numId="6">
    <w:abstractNumId w:val="14"/>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668E0"/>
    <w:rsid w:val="000A59D7"/>
    <w:rsid w:val="000E0D04"/>
    <w:rsid w:val="00100D49"/>
    <w:rsid w:val="00112713"/>
    <w:rsid w:val="00120D21"/>
    <w:rsid w:val="001263A5"/>
    <w:rsid w:val="00151B7E"/>
    <w:rsid w:val="00160F77"/>
    <w:rsid w:val="00175AA9"/>
    <w:rsid w:val="001769C5"/>
    <w:rsid w:val="00176CF3"/>
    <w:rsid w:val="00184654"/>
    <w:rsid w:val="001C1664"/>
    <w:rsid w:val="001D0987"/>
    <w:rsid w:val="001E0E3E"/>
    <w:rsid w:val="001E2914"/>
    <w:rsid w:val="001E609B"/>
    <w:rsid w:val="001F59B6"/>
    <w:rsid w:val="002352FB"/>
    <w:rsid w:val="00237930"/>
    <w:rsid w:val="00270E14"/>
    <w:rsid w:val="00276575"/>
    <w:rsid w:val="00287F52"/>
    <w:rsid w:val="00293C8A"/>
    <w:rsid w:val="002F28A9"/>
    <w:rsid w:val="00315484"/>
    <w:rsid w:val="00321738"/>
    <w:rsid w:val="00326398"/>
    <w:rsid w:val="00336306"/>
    <w:rsid w:val="0034013E"/>
    <w:rsid w:val="00353BE3"/>
    <w:rsid w:val="00367539"/>
    <w:rsid w:val="00374BBD"/>
    <w:rsid w:val="00377758"/>
    <w:rsid w:val="003D0C6A"/>
    <w:rsid w:val="00402174"/>
    <w:rsid w:val="004036E7"/>
    <w:rsid w:val="00407CFE"/>
    <w:rsid w:val="004438B8"/>
    <w:rsid w:val="004460C8"/>
    <w:rsid w:val="0046628C"/>
    <w:rsid w:val="00467E39"/>
    <w:rsid w:val="004713D9"/>
    <w:rsid w:val="0047606B"/>
    <w:rsid w:val="00490E74"/>
    <w:rsid w:val="004B185E"/>
    <w:rsid w:val="004B3B79"/>
    <w:rsid w:val="004B5A13"/>
    <w:rsid w:val="004B5B6B"/>
    <w:rsid w:val="004F2021"/>
    <w:rsid w:val="00513E45"/>
    <w:rsid w:val="0052306C"/>
    <w:rsid w:val="00551A01"/>
    <w:rsid w:val="00553BF6"/>
    <w:rsid w:val="005724D0"/>
    <w:rsid w:val="005767A7"/>
    <w:rsid w:val="00577AA0"/>
    <w:rsid w:val="005826D2"/>
    <w:rsid w:val="00595794"/>
    <w:rsid w:val="00596210"/>
    <w:rsid w:val="005A2E0C"/>
    <w:rsid w:val="005C6292"/>
    <w:rsid w:val="005E57F8"/>
    <w:rsid w:val="005F52F6"/>
    <w:rsid w:val="00602221"/>
    <w:rsid w:val="0060477B"/>
    <w:rsid w:val="00617B13"/>
    <w:rsid w:val="006257C7"/>
    <w:rsid w:val="00631958"/>
    <w:rsid w:val="00632723"/>
    <w:rsid w:val="0063545D"/>
    <w:rsid w:val="006471A5"/>
    <w:rsid w:val="00664242"/>
    <w:rsid w:val="0068438D"/>
    <w:rsid w:val="006C0365"/>
    <w:rsid w:val="006C0E37"/>
    <w:rsid w:val="006D5D15"/>
    <w:rsid w:val="006E29D1"/>
    <w:rsid w:val="007045AA"/>
    <w:rsid w:val="0071427F"/>
    <w:rsid w:val="00730476"/>
    <w:rsid w:val="00740DBB"/>
    <w:rsid w:val="00774A45"/>
    <w:rsid w:val="007764A7"/>
    <w:rsid w:val="007A36E6"/>
    <w:rsid w:val="007B03C5"/>
    <w:rsid w:val="007C046F"/>
    <w:rsid w:val="007C51A1"/>
    <w:rsid w:val="007C73C3"/>
    <w:rsid w:val="007D3FAC"/>
    <w:rsid w:val="0080733A"/>
    <w:rsid w:val="00842C0F"/>
    <w:rsid w:val="00847127"/>
    <w:rsid w:val="00851A1D"/>
    <w:rsid w:val="0089427A"/>
    <w:rsid w:val="008A1796"/>
    <w:rsid w:val="008F5394"/>
    <w:rsid w:val="00903BD6"/>
    <w:rsid w:val="00907F95"/>
    <w:rsid w:val="00946EA5"/>
    <w:rsid w:val="00976E36"/>
    <w:rsid w:val="0099255C"/>
    <w:rsid w:val="009C32D0"/>
    <w:rsid w:val="009C3E1A"/>
    <w:rsid w:val="009D7783"/>
    <w:rsid w:val="009E2F75"/>
    <w:rsid w:val="00A142D7"/>
    <w:rsid w:val="00A14AFA"/>
    <w:rsid w:val="00A40351"/>
    <w:rsid w:val="00A534F3"/>
    <w:rsid w:val="00A53F77"/>
    <w:rsid w:val="00A54613"/>
    <w:rsid w:val="00A6473D"/>
    <w:rsid w:val="00A678F7"/>
    <w:rsid w:val="00A9161A"/>
    <w:rsid w:val="00AC0C34"/>
    <w:rsid w:val="00AD2A42"/>
    <w:rsid w:val="00AD7F88"/>
    <w:rsid w:val="00AF3BCF"/>
    <w:rsid w:val="00B144B2"/>
    <w:rsid w:val="00B16EDC"/>
    <w:rsid w:val="00B34362"/>
    <w:rsid w:val="00B81481"/>
    <w:rsid w:val="00B82437"/>
    <w:rsid w:val="00BA08BC"/>
    <w:rsid w:val="00BD374A"/>
    <w:rsid w:val="00BD64DA"/>
    <w:rsid w:val="00BF51B6"/>
    <w:rsid w:val="00BF6B2B"/>
    <w:rsid w:val="00C53ABE"/>
    <w:rsid w:val="00C56314"/>
    <w:rsid w:val="00C60386"/>
    <w:rsid w:val="00C93803"/>
    <w:rsid w:val="00CA2054"/>
    <w:rsid w:val="00CD26EC"/>
    <w:rsid w:val="00CE5835"/>
    <w:rsid w:val="00CE6650"/>
    <w:rsid w:val="00CF1DB4"/>
    <w:rsid w:val="00D0184D"/>
    <w:rsid w:val="00D033F2"/>
    <w:rsid w:val="00D102BC"/>
    <w:rsid w:val="00D138D6"/>
    <w:rsid w:val="00D20368"/>
    <w:rsid w:val="00D20432"/>
    <w:rsid w:val="00D41DE3"/>
    <w:rsid w:val="00D45EDC"/>
    <w:rsid w:val="00D66C86"/>
    <w:rsid w:val="00D745CC"/>
    <w:rsid w:val="00DB5912"/>
    <w:rsid w:val="00DC1FA3"/>
    <w:rsid w:val="00DE2332"/>
    <w:rsid w:val="00DE3CFF"/>
    <w:rsid w:val="00DE4CD6"/>
    <w:rsid w:val="00E069A2"/>
    <w:rsid w:val="00E53191"/>
    <w:rsid w:val="00E54304"/>
    <w:rsid w:val="00E57738"/>
    <w:rsid w:val="00E657B9"/>
    <w:rsid w:val="00E66077"/>
    <w:rsid w:val="00E90A3C"/>
    <w:rsid w:val="00E924A0"/>
    <w:rsid w:val="00EA5C4F"/>
    <w:rsid w:val="00EE460B"/>
    <w:rsid w:val="00F011BB"/>
    <w:rsid w:val="00F1529B"/>
    <w:rsid w:val="00F55AD8"/>
    <w:rsid w:val="00F61CFF"/>
    <w:rsid w:val="00F62F84"/>
    <w:rsid w:val="00F94F7D"/>
    <w:rsid w:val="00FB0683"/>
    <w:rsid w:val="00FE001F"/>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 w:type="table" w:customStyle="1" w:styleId="51">
    <w:name w:val="Сетка таблицы51"/>
    <w:basedOn w:val="a1"/>
    <w:next w:val="af8"/>
    <w:rsid w:val="00E53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438B8"/>
    <w:pPr>
      <w:spacing w:after="120"/>
      <w:ind w:left="283"/>
    </w:pPr>
    <w:rPr>
      <w:sz w:val="16"/>
      <w:szCs w:val="16"/>
    </w:rPr>
  </w:style>
  <w:style w:type="character" w:customStyle="1" w:styleId="30">
    <w:name w:val="Основной текст с отступом 3 Знак"/>
    <w:basedOn w:val="a0"/>
    <w:link w:val="3"/>
    <w:rsid w:val="004438B8"/>
    <w:rPr>
      <w:rFonts w:ascii="Times New Roman" w:eastAsia="Times New Roman" w:hAnsi="Times New Roman" w:cs="Times New Roman"/>
      <w:sz w:val="16"/>
      <w:szCs w:val="16"/>
      <w:lang w:eastAsia="ru-RU"/>
    </w:rPr>
  </w:style>
  <w:style w:type="table" w:customStyle="1" w:styleId="511">
    <w:name w:val="Сетка таблицы511"/>
    <w:basedOn w:val="a1"/>
    <w:next w:val="af8"/>
    <w:rsid w:val="007B03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 w:type="table" w:customStyle="1" w:styleId="51">
    <w:name w:val="Сетка таблицы51"/>
    <w:basedOn w:val="a1"/>
    <w:next w:val="af8"/>
    <w:rsid w:val="00E53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438B8"/>
    <w:pPr>
      <w:spacing w:after="120"/>
      <w:ind w:left="283"/>
    </w:pPr>
    <w:rPr>
      <w:sz w:val="16"/>
      <w:szCs w:val="16"/>
    </w:rPr>
  </w:style>
  <w:style w:type="character" w:customStyle="1" w:styleId="30">
    <w:name w:val="Основной текст с отступом 3 Знак"/>
    <w:basedOn w:val="a0"/>
    <w:link w:val="3"/>
    <w:rsid w:val="004438B8"/>
    <w:rPr>
      <w:rFonts w:ascii="Times New Roman" w:eastAsia="Times New Roman" w:hAnsi="Times New Roman" w:cs="Times New Roman"/>
      <w:sz w:val="16"/>
      <w:szCs w:val="16"/>
      <w:lang w:eastAsia="ru-RU"/>
    </w:rPr>
  </w:style>
  <w:style w:type="table" w:customStyle="1" w:styleId="511">
    <w:name w:val="Сетка таблицы511"/>
    <w:basedOn w:val="a1"/>
    <w:next w:val="af8"/>
    <w:rsid w:val="007B03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428225">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21</Pages>
  <Words>8011</Words>
  <Characters>45667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179</cp:revision>
  <cp:lastPrinted>2021-11-18T07:05:00Z</cp:lastPrinted>
  <dcterms:created xsi:type="dcterms:W3CDTF">2020-06-22T11:04:00Z</dcterms:created>
  <dcterms:modified xsi:type="dcterms:W3CDTF">2022-01-10T07:05:00Z</dcterms:modified>
</cp:coreProperties>
</file>