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7A3018"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sidRPr="007A3018">
        <w:rPr>
          <w:bCs/>
          <w:lang w:val="uk-UA"/>
        </w:rPr>
        <w:t>№</w:t>
      </w:r>
      <w:r w:rsidR="00215A56">
        <w:rPr>
          <w:bCs/>
          <w:lang w:val="uk-UA"/>
        </w:rPr>
        <w:t>7</w:t>
      </w:r>
      <w:r w:rsidR="00B856C4" w:rsidRPr="00916642">
        <w:rPr>
          <w:bCs/>
          <w:lang w:val="uk-UA"/>
        </w:rPr>
        <w:t>/1</w:t>
      </w:r>
      <w:r w:rsidR="001A0148" w:rsidRPr="00916642">
        <w:rPr>
          <w:bCs/>
          <w:lang w:val="uk-UA"/>
        </w:rPr>
        <w:t xml:space="preserve"> </w:t>
      </w:r>
      <w:r w:rsidRPr="007A3018">
        <w:rPr>
          <w:bCs/>
          <w:lang w:val="uk-UA"/>
        </w:rPr>
        <w:t>від</w:t>
      </w:r>
      <w:r w:rsidR="00E455D6" w:rsidRPr="007A3018">
        <w:rPr>
          <w:bCs/>
          <w:lang w:val="uk-UA"/>
        </w:rPr>
        <w:t xml:space="preserve"> </w:t>
      </w:r>
      <w:r w:rsidR="007A3018" w:rsidRPr="007A3018">
        <w:rPr>
          <w:bCs/>
          <w:lang w:val="uk-UA"/>
        </w:rPr>
        <w:t xml:space="preserve"> </w:t>
      </w:r>
      <w:r w:rsidR="001800EE">
        <w:rPr>
          <w:bCs/>
          <w:lang w:val="uk-UA"/>
        </w:rPr>
        <w:t>1</w:t>
      </w:r>
      <w:r w:rsidR="009B4C22">
        <w:rPr>
          <w:bCs/>
          <w:lang w:val="uk-UA"/>
        </w:rPr>
        <w:t>6</w:t>
      </w:r>
      <w:r w:rsidR="00E66A5F" w:rsidRPr="00D93B02">
        <w:rPr>
          <w:bCs/>
          <w:lang w:val="uk-UA"/>
        </w:rPr>
        <w:t>.12</w:t>
      </w:r>
      <w:r w:rsidR="00E455D6" w:rsidRPr="005F2FF0">
        <w:rPr>
          <w:bCs/>
          <w:color w:val="FF0000"/>
          <w:lang w:val="uk-UA"/>
        </w:rPr>
        <w:t>.</w:t>
      </w:r>
      <w:r w:rsidR="00E455D6" w:rsidRPr="007A3018">
        <w:rPr>
          <w:bCs/>
          <w:lang w:val="uk-UA"/>
        </w:rPr>
        <w:t>202</w:t>
      </w:r>
      <w:r w:rsidR="001800EE">
        <w:rPr>
          <w:bCs/>
          <w:lang w:val="uk-UA"/>
        </w:rPr>
        <w:t>1</w:t>
      </w:r>
      <w:r w:rsidR="00E455D6" w:rsidRPr="007A3018">
        <w:rPr>
          <w:bCs/>
          <w:lang w:val="uk-UA"/>
        </w:rPr>
        <w:t xml:space="preserve"> р.</w:t>
      </w:r>
      <w:r w:rsidRPr="007A3018">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AF7BFB">
        <w:rPr>
          <w:lang w:val="uk-UA"/>
        </w:rPr>
        <w:t>С</w:t>
      </w:r>
      <w:r w:rsidR="001800EE">
        <w:rPr>
          <w:lang w:val="uk-UA"/>
        </w:rPr>
        <w:t>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D45EDC" w:rsidRPr="0061733A" w:rsidRDefault="00D45EDC" w:rsidP="009F068A">
      <w:pPr>
        <w:tabs>
          <w:tab w:val="left" w:pos="1700"/>
        </w:tabs>
        <w:jc w:val="center"/>
        <w:rPr>
          <w:b/>
          <w:i/>
          <w:color w:val="0000FF"/>
          <w:sz w:val="36"/>
          <w:szCs w:val="36"/>
          <w:lang w:val="uk-UA"/>
        </w:rPr>
      </w:pPr>
      <w:r w:rsidRPr="00AE0489">
        <w:rPr>
          <w:b/>
          <w:color w:val="0000FF"/>
          <w:sz w:val="36"/>
          <w:szCs w:val="36"/>
          <w:lang w:val="uk-UA"/>
        </w:rPr>
        <w:t xml:space="preserve">ДК 021:2015 код </w:t>
      </w:r>
      <w:r w:rsidR="0061733A" w:rsidRPr="0061733A">
        <w:rPr>
          <w:b/>
          <w:bCs/>
          <w:color w:val="0000FF"/>
          <w:sz w:val="36"/>
          <w:szCs w:val="36"/>
          <w:lang w:val="uk-UA"/>
        </w:rPr>
        <w:t>72510000-3</w:t>
      </w:r>
      <w:r w:rsidR="0061733A" w:rsidRPr="00137572">
        <w:rPr>
          <w:b/>
          <w:bCs/>
          <w:color w:val="0000FF"/>
          <w:sz w:val="36"/>
          <w:szCs w:val="36"/>
          <w:lang w:val="uk-UA"/>
        </w:rPr>
        <w:t xml:space="preserve"> Управлінські послуги, пов’язані з комп’ютерними технологіями</w:t>
      </w:r>
      <w:r w:rsidR="0061733A" w:rsidRPr="0061733A">
        <w:rPr>
          <w:b/>
          <w:color w:val="0000FF"/>
          <w:sz w:val="36"/>
          <w:szCs w:val="36"/>
          <w:lang w:val="uk-UA"/>
        </w:rPr>
        <w:t xml:space="preserve"> </w:t>
      </w:r>
      <w:r w:rsidR="009F068A" w:rsidRPr="0061733A">
        <w:rPr>
          <w:b/>
          <w:color w:val="0000FF"/>
          <w:sz w:val="36"/>
          <w:szCs w:val="36"/>
          <w:lang w:val="uk-UA"/>
        </w:rPr>
        <w:t>(</w:t>
      </w:r>
      <w:r w:rsidR="00DE6F09" w:rsidRPr="00DE6F09">
        <w:rPr>
          <w:b/>
          <w:bCs/>
          <w:color w:val="0000FF"/>
          <w:sz w:val="36"/>
          <w:szCs w:val="36"/>
          <w:lang w:val="uk-UA"/>
        </w:rPr>
        <w:t xml:space="preserve">Послуги по супроводу </w:t>
      </w:r>
      <w:proofErr w:type="spellStart"/>
      <w:r w:rsidR="00DE6F09" w:rsidRPr="00DE6F09">
        <w:rPr>
          <w:b/>
          <w:bCs/>
          <w:color w:val="0000FF"/>
          <w:sz w:val="36"/>
          <w:szCs w:val="36"/>
          <w:lang w:val="uk-UA"/>
        </w:rPr>
        <w:t>cистеми</w:t>
      </w:r>
      <w:proofErr w:type="spellEnd"/>
      <w:r w:rsidR="00DE6F09" w:rsidRPr="00DE6F09">
        <w:rPr>
          <w:b/>
          <w:bCs/>
          <w:color w:val="0000FF"/>
          <w:sz w:val="36"/>
          <w:szCs w:val="36"/>
          <w:lang w:val="uk-UA"/>
        </w:rPr>
        <w:t xml:space="preserve"> комплексного управління персоналом А5</w:t>
      </w:r>
      <w:r w:rsidR="009F068A" w:rsidRPr="0061733A">
        <w:rPr>
          <w:b/>
          <w:color w:val="0000FF"/>
          <w:sz w:val="36"/>
          <w:szCs w:val="36"/>
          <w:lang w:val="uk-UA"/>
        </w:rPr>
        <w:t>)</w:t>
      </w:r>
    </w:p>
    <w:p w:rsidR="00D45EDC" w:rsidRPr="0061733A" w:rsidRDefault="00D45EDC" w:rsidP="00D45EDC">
      <w:pPr>
        <w:tabs>
          <w:tab w:val="left" w:pos="1700"/>
        </w:tabs>
        <w:jc w:val="center"/>
        <w:rPr>
          <w:b/>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1E3DF7" w:rsidRDefault="001E3DF7"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1800EE">
        <w:rPr>
          <w:b/>
          <w:lang w:val="uk-UA"/>
        </w:rPr>
        <w:t>1</w:t>
      </w:r>
      <w:r>
        <w:rPr>
          <w:b/>
          <w:lang w:val="uk-UA"/>
        </w:rPr>
        <w:t xml:space="preserve"> р.</w:t>
      </w:r>
    </w:p>
    <w:p w:rsidR="009F068A" w:rsidRDefault="009F068A" w:rsidP="00D45EDC">
      <w:pPr>
        <w:jc w:val="center"/>
        <w:rPr>
          <w:b/>
          <w:lang w:val="uk-UA"/>
        </w:rPr>
      </w:pPr>
    </w:p>
    <w:p w:rsidR="009F068A" w:rsidRDefault="009F068A" w:rsidP="00D45EDC">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1800E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1800E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1800E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E3DF7"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260D1">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DE6F09" w:rsidRPr="00DE6F09" w:rsidRDefault="00DE6F09" w:rsidP="00DE6F09">
            <w:pPr>
              <w:tabs>
                <w:tab w:val="left" w:pos="1700"/>
              </w:tabs>
              <w:jc w:val="both"/>
              <w:rPr>
                <w:b/>
                <w:i/>
                <w:color w:val="0000FF"/>
                <w:lang w:val="uk-UA"/>
              </w:rPr>
            </w:pPr>
            <w:r w:rsidRPr="00DE6F09">
              <w:rPr>
                <w:b/>
                <w:color w:val="0000FF"/>
                <w:lang w:val="uk-UA"/>
              </w:rPr>
              <w:t xml:space="preserve">ДК 021:2015 код </w:t>
            </w:r>
            <w:r w:rsidRPr="00DE6F09">
              <w:rPr>
                <w:b/>
                <w:bCs/>
                <w:color w:val="0000FF"/>
                <w:lang w:val="uk-UA"/>
              </w:rPr>
              <w:t>72510000-3 Управлінські послуги, пов’язані з комп’ютерними технологіями</w:t>
            </w:r>
            <w:r w:rsidRPr="00DE6F09">
              <w:rPr>
                <w:b/>
                <w:color w:val="0000FF"/>
                <w:lang w:val="uk-UA"/>
              </w:rPr>
              <w:t xml:space="preserve"> (</w:t>
            </w:r>
            <w:r w:rsidRPr="00DE6F09">
              <w:rPr>
                <w:b/>
                <w:bCs/>
                <w:color w:val="0000FF"/>
                <w:lang w:val="uk-UA"/>
              </w:rPr>
              <w:t xml:space="preserve">Послуги по супроводу </w:t>
            </w:r>
            <w:proofErr w:type="spellStart"/>
            <w:r w:rsidRPr="00DE6F09">
              <w:rPr>
                <w:b/>
                <w:bCs/>
                <w:color w:val="0000FF"/>
                <w:lang w:val="uk-UA"/>
              </w:rPr>
              <w:t>cистеми</w:t>
            </w:r>
            <w:proofErr w:type="spellEnd"/>
            <w:r w:rsidRPr="00DE6F09">
              <w:rPr>
                <w:b/>
                <w:bCs/>
                <w:color w:val="0000FF"/>
                <w:lang w:val="uk-UA"/>
              </w:rPr>
              <w:t xml:space="preserve"> комплексного управління персоналом А5</w:t>
            </w:r>
            <w:r w:rsidRPr="00DE6F09">
              <w:rPr>
                <w:b/>
                <w:color w:val="0000FF"/>
                <w:lang w:val="uk-UA"/>
              </w:rPr>
              <w:t>)</w:t>
            </w:r>
          </w:p>
          <w:p w:rsidR="00D45EDC" w:rsidRPr="00C7473C" w:rsidRDefault="00D45EDC" w:rsidP="001800EE">
            <w:pPr>
              <w:tabs>
                <w:tab w:val="left" w:pos="1700"/>
              </w:tabs>
              <w:jc w:val="both"/>
              <w:rPr>
                <w:lang w:val="uk-UA"/>
              </w:rPr>
            </w:pPr>
            <w:r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1800EE">
            <w:pPr>
              <w:jc w:val="both"/>
              <w:rPr>
                <w:rStyle w:val="rvts0"/>
                <w:lang w:val="uk-UA"/>
              </w:rPr>
            </w:pPr>
            <w:r w:rsidRPr="003520DB">
              <w:rPr>
                <w:rStyle w:val="rvts0"/>
                <w:lang w:val="uk-UA"/>
              </w:rPr>
              <w:t>Пропозиції учасників повинні задовольняти вимог</w:t>
            </w:r>
            <w:r w:rsidR="00E1476D">
              <w:rPr>
                <w:rStyle w:val="rvts0"/>
                <w:lang w:val="uk-UA"/>
              </w:rPr>
              <w:t>ам</w:t>
            </w:r>
            <w:r w:rsidRPr="003520DB">
              <w:rPr>
                <w:rStyle w:val="rvts0"/>
                <w:lang w:val="uk-UA"/>
              </w:rPr>
              <w:t xml:space="preserve"> до предмету закупівлі, визначен</w:t>
            </w:r>
            <w:r w:rsidR="009B4C22">
              <w:rPr>
                <w:rStyle w:val="rvts0"/>
                <w:lang w:val="uk-UA"/>
              </w:rPr>
              <w:t>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1800EE">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9F068A" w:rsidTr="001800EE">
        <w:trPr>
          <w:trHeight w:val="200"/>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860D93" w:rsidP="001800EE">
            <w:pPr>
              <w:numPr>
                <w:ilvl w:val="0"/>
                <w:numId w:val="1"/>
              </w:numPr>
              <w:tabs>
                <w:tab w:val="left" w:pos="224"/>
                <w:tab w:val="left" w:pos="284"/>
              </w:tabs>
              <w:ind w:left="0" w:firstLine="0"/>
              <w:jc w:val="both"/>
              <w:rPr>
                <w:lang w:val="uk-UA"/>
              </w:rPr>
            </w:pPr>
            <w:r>
              <w:rPr>
                <w:rStyle w:val="rvts0"/>
                <w:lang w:val="uk-UA"/>
              </w:rPr>
              <w:t xml:space="preserve"> О</w:t>
            </w:r>
            <w:r w:rsidR="00D45EDC" w:rsidRPr="00942145">
              <w:rPr>
                <w:rStyle w:val="rvts0"/>
                <w:lang w:val="uk-UA"/>
              </w:rPr>
              <w:t>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626CF8" w:rsidP="001800EE">
            <w:pPr>
              <w:rPr>
                <w:b/>
                <w:lang w:val="uk-UA"/>
              </w:rPr>
            </w:pPr>
            <w:proofErr w:type="spellStart"/>
            <w:r>
              <w:rPr>
                <w:b/>
                <w:color w:val="0000FF"/>
                <w:lang w:val="uk-UA"/>
              </w:rPr>
              <w:t>м.Вінниця</w:t>
            </w:r>
            <w:proofErr w:type="spellEnd"/>
            <w:r>
              <w:rPr>
                <w:b/>
                <w:color w:val="0000FF"/>
                <w:lang w:val="uk-UA"/>
              </w:rPr>
              <w:t>,</w:t>
            </w:r>
            <w:r w:rsidR="009F068A">
              <w:rPr>
                <w:b/>
                <w:color w:val="0000FF"/>
                <w:lang w:val="uk-UA"/>
              </w:rPr>
              <w:t xml:space="preserve"> 1 послуга</w:t>
            </w:r>
            <w:r w:rsidR="00F31994">
              <w:rPr>
                <w:b/>
                <w:color w:val="0000FF"/>
                <w:lang w:val="uk-UA"/>
              </w:rPr>
              <w:t>.</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numPr>
                <w:ilvl w:val="0"/>
                <w:numId w:val="1"/>
              </w:numPr>
              <w:tabs>
                <w:tab w:val="left" w:pos="224"/>
              </w:tabs>
              <w:ind w:left="0" w:firstLine="0"/>
              <w:jc w:val="both"/>
              <w:rPr>
                <w:lang w:val="uk-UA"/>
              </w:rPr>
            </w:pPr>
            <w:r w:rsidRPr="00942145">
              <w:rPr>
                <w:lang w:val="uk-UA"/>
              </w:rPr>
              <w:t xml:space="preserve"> С</w:t>
            </w:r>
            <w:r w:rsidRPr="00942145">
              <w:t xml:space="preserve">трок </w:t>
            </w:r>
            <w:r w:rsidR="00860D93">
              <w:rPr>
                <w:lang w:val="uk-UA"/>
              </w:rPr>
              <w:t xml:space="preserve">надання </w:t>
            </w:r>
            <w:r w:rsidRPr="00942145">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D45EDC" w:rsidP="001800EE">
            <w:pPr>
              <w:jc w:val="both"/>
              <w:rPr>
                <w:b/>
                <w:lang w:val="uk-UA"/>
              </w:rPr>
            </w:pPr>
            <w:r w:rsidRPr="00297976">
              <w:rPr>
                <w:b/>
                <w:color w:val="0000FF"/>
                <w:lang w:val="uk-UA"/>
              </w:rPr>
              <w:t xml:space="preserve">до </w:t>
            </w:r>
            <w:r w:rsidR="00297976" w:rsidRPr="00297976">
              <w:rPr>
                <w:b/>
                <w:color w:val="0000FF"/>
                <w:lang w:val="uk-UA"/>
              </w:rPr>
              <w:t>31</w:t>
            </w:r>
            <w:r w:rsidRPr="00297976">
              <w:rPr>
                <w:b/>
                <w:color w:val="0000FF"/>
                <w:lang w:val="uk-UA"/>
              </w:rPr>
              <w:t>.</w:t>
            </w:r>
            <w:r w:rsidR="001A0148" w:rsidRPr="00297976">
              <w:rPr>
                <w:b/>
                <w:color w:val="0000FF"/>
                <w:lang w:val="uk-UA"/>
              </w:rPr>
              <w:t>12</w:t>
            </w:r>
            <w:r w:rsidRPr="00297976">
              <w:rPr>
                <w:b/>
                <w:color w:val="0000FF"/>
                <w:lang w:val="uk-UA"/>
              </w:rPr>
              <w:t>.202</w:t>
            </w:r>
            <w:r w:rsidR="001800EE">
              <w:rPr>
                <w:b/>
                <w:color w:val="0000FF"/>
                <w:lang w:val="uk-UA"/>
              </w:rPr>
              <w:t>2</w:t>
            </w:r>
            <w:r w:rsidRPr="00297976">
              <w:rPr>
                <w:b/>
                <w:color w:val="0000FF"/>
                <w:lang w:val="uk-UA"/>
              </w:rPr>
              <w:t xml:space="preserve"> р.</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1800EE">
            <w:pPr>
              <w:jc w:val="both"/>
              <w:rPr>
                <w:sz w:val="23"/>
                <w:szCs w:val="23"/>
                <w:lang w:val="uk-UA"/>
              </w:rPr>
            </w:pPr>
            <w:r>
              <w:rPr>
                <w:sz w:val="23"/>
                <w:szCs w:val="23"/>
                <w:lang w:val="uk-UA"/>
              </w:rPr>
              <w:t xml:space="preserve">згідно проекту договору </w:t>
            </w:r>
          </w:p>
        </w:tc>
      </w:tr>
      <w:tr w:rsidR="00D45EDC" w:rsidRPr="001B1AE0" w:rsidTr="001800EE">
        <w:trPr>
          <w:trHeight w:val="5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1A0148" w:rsidRDefault="00DE6F09" w:rsidP="0026198B">
            <w:pPr>
              <w:jc w:val="both"/>
              <w:rPr>
                <w:b/>
                <w:lang w:val="uk-UA"/>
              </w:rPr>
            </w:pPr>
            <w:r>
              <w:rPr>
                <w:b/>
                <w:color w:val="0000FF"/>
                <w:lang w:val="uk-UA"/>
              </w:rPr>
              <w:t>3</w:t>
            </w:r>
            <w:r w:rsidR="0026198B">
              <w:rPr>
                <w:b/>
                <w:color w:val="0000FF"/>
                <w:lang w:val="uk-UA"/>
              </w:rPr>
              <w:t>17</w:t>
            </w:r>
            <w:r>
              <w:rPr>
                <w:b/>
                <w:color w:val="0000FF"/>
                <w:lang w:val="uk-UA"/>
              </w:rPr>
              <w:t> </w:t>
            </w:r>
            <w:r w:rsidR="0026198B">
              <w:rPr>
                <w:b/>
                <w:color w:val="0000FF"/>
                <w:lang w:val="uk-UA"/>
              </w:rPr>
              <w:t>52</w:t>
            </w:r>
            <w:r>
              <w:rPr>
                <w:b/>
                <w:color w:val="0000FF"/>
                <w:lang w:val="uk-UA"/>
              </w:rPr>
              <w:t>0,00</w:t>
            </w:r>
            <w:r w:rsidR="0061733A" w:rsidRPr="0061733A">
              <w:rPr>
                <w:color w:val="0000FF"/>
                <w:lang w:val="en-US"/>
              </w:rPr>
              <w:t xml:space="preserve"> </w:t>
            </w:r>
            <w:r w:rsidR="00F94F7D" w:rsidRPr="00B856C4">
              <w:rPr>
                <w:b/>
                <w:color w:val="0000FF"/>
                <w:lang w:val="uk-UA"/>
              </w:rPr>
              <w:t xml:space="preserve">грн. </w:t>
            </w:r>
            <w:r w:rsidR="004A1A34">
              <w:rPr>
                <w:b/>
                <w:color w:val="0000FF"/>
                <w:lang w:val="uk-UA"/>
              </w:rPr>
              <w:t>бе</w:t>
            </w:r>
            <w:r w:rsidR="001B2CAF">
              <w:rPr>
                <w:b/>
                <w:color w:val="0000FF"/>
                <w:lang w:val="uk-UA"/>
              </w:rPr>
              <w:t>з</w:t>
            </w:r>
            <w:r w:rsidR="00D45EDC" w:rsidRPr="00B856C4">
              <w:rPr>
                <w:b/>
                <w:color w:val="0000FF"/>
                <w:lang w:val="uk-UA"/>
              </w:rPr>
              <w:t xml:space="preserve"> ПДВ.   </w:t>
            </w: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18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1800EE">
        <w:trPr>
          <w:trHeight w:val="31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A349D" w:rsidRDefault="00D93B02" w:rsidP="0026198B">
            <w:pPr>
              <w:rPr>
                <w:color w:val="0000FF"/>
                <w:lang w:val="uk-UA"/>
              </w:rPr>
            </w:pPr>
            <w:r>
              <w:rPr>
                <w:rStyle w:val="rvts0"/>
                <w:b/>
                <w:color w:val="FF0000"/>
                <w:lang w:val="uk-UA"/>
              </w:rPr>
              <w:t xml:space="preserve"> </w:t>
            </w:r>
            <w:r w:rsidR="009776DC">
              <w:rPr>
                <w:rStyle w:val="rvts0"/>
                <w:b/>
                <w:color w:val="0000FF"/>
                <w:lang w:val="uk-UA"/>
              </w:rPr>
              <w:t>2</w:t>
            </w:r>
            <w:r w:rsidR="0026198B">
              <w:rPr>
                <w:rStyle w:val="rvts0"/>
                <w:b/>
                <w:color w:val="0000FF"/>
                <w:lang w:val="uk-UA"/>
              </w:rPr>
              <w:t>9</w:t>
            </w:r>
            <w:r w:rsidR="001A0148" w:rsidRPr="00D93B02">
              <w:rPr>
                <w:rStyle w:val="rvts0"/>
                <w:b/>
                <w:color w:val="0000FF"/>
                <w:lang w:val="uk-UA"/>
              </w:rPr>
              <w:t>.</w:t>
            </w:r>
            <w:r w:rsidR="009776DC">
              <w:rPr>
                <w:rStyle w:val="rvts0"/>
                <w:b/>
                <w:color w:val="0000FF"/>
                <w:lang w:val="uk-UA"/>
              </w:rPr>
              <w:t>12</w:t>
            </w:r>
            <w:r w:rsidR="00D45EDC" w:rsidRPr="00D93B02">
              <w:rPr>
                <w:rStyle w:val="rvts0"/>
                <w:b/>
                <w:color w:val="0000FF"/>
                <w:lang w:val="uk-UA"/>
              </w:rPr>
              <w:t>.</w:t>
            </w:r>
            <w:r w:rsidR="00D45EDC" w:rsidRPr="005A349D">
              <w:rPr>
                <w:rStyle w:val="rvts0"/>
                <w:b/>
                <w:color w:val="0000FF"/>
                <w:lang w:val="uk-UA"/>
              </w:rPr>
              <w:t>202</w:t>
            </w:r>
            <w:r w:rsidR="001800EE">
              <w:rPr>
                <w:rStyle w:val="rvts0"/>
                <w:b/>
                <w:color w:val="0000FF"/>
                <w:lang w:val="uk-UA"/>
              </w:rPr>
              <w:t>1</w:t>
            </w:r>
            <w:r w:rsidR="00D45EDC" w:rsidRPr="005A349D">
              <w:rPr>
                <w:rStyle w:val="rvts0"/>
                <w:b/>
                <w:color w:val="0000FF"/>
              </w:rPr>
              <w:t xml:space="preserve"> </w:t>
            </w:r>
            <w:r w:rsidR="00D45EDC" w:rsidRPr="005A349D">
              <w:rPr>
                <w:rStyle w:val="rvts0"/>
                <w:b/>
                <w:color w:val="0000FF"/>
                <w:lang w:val="uk-UA"/>
              </w:rPr>
              <w:t xml:space="preserve">р. до </w:t>
            </w:r>
            <w:r w:rsidR="00E66A5F">
              <w:rPr>
                <w:rStyle w:val="rvts0"/>
                <w:b/>
                <w:color w:val="0000FF"/>
                <w:lang w:val="uk-UA"/>
              </w:rPr>
              <w:t>09</w:t>
            </w:r>
            <w:r w:rsidR="00D45EDC" w:rsidRPr="005A349D">
              <w:rPr>
                <w:rStyle w:val="rvts0"/>
                <w:b/>
                <w:color w:val="0000FF"/>
                <w:lang w:val="uk-UA"/>
              </w:rPr>
              <w:t>:00 год</w:t>
            </w:r>
            <w:r w:rsidR="00D45EDC" w:rsidRPr="005A349D">
              <w:rPr>
                <w:rStyle w:val="rvts0"/>
                <w:b/>
                <w:color w:val="0000FF"/>
              </w:rPr>
              <w:t xml:space="preserve">; </w:t>
            </w:r>
          </w:p>
        </w:tc>
      </w:tr>
      <w:tr w:rsidR="00D45EDC" w:rsidRPr="00A05FB5" w:rsidTr="001800EE">
        <w:trPr>
          <w:trHeight w:val="138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1800EE">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1800EE">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1800E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1800E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A02A66" w:rsidRDefault="00D45EDC" w:rsidP="001800EE">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61733A" w:rsidRPr="00137572">
              <w:rPr>
                <w:rStyle w:val="rvts0"/>
                <w:rFonts w:ascii="Times New Roman" w:hAnsi="Times New Roman"/>
                <w:sz w:val="24"/>
                <w:szCs w:val="24"/>
                <w:lang w:val="uk-UA" w:eastAsia="ru-RU"/>
              </w:rPr>
              <w:t xml:space="preserve"> </w:t>
            </w:r>
            <w:r w:rsidR="00DE6F09">
              <w:rPr>
                <w:rStyle w:val="rvts0"/>
                <w:rFonts w:ascii="Times New Roman" w:hAnsi="Times New Roman"/>
                <w:b/>
                <w:color w:val="0000FF"/>
                <w:sz w:val="24"/>
                <w:szCs w:val="24"/>
                <w:lang w:val="uk-UA" w:eastAsia="ru-RU"/>
              </w:rPr>
              <w:t xml:space="preserve">6 </w:t>
            </w:r>
            <w:r w:rsidR="0026198B">
              <w:rPr>
                <w:rStyle w:val="rvts0"/>
                <w:rFonts w:ascii="Times New Roman" w:hAnsi="Times New Roman"/>
                <w:b/>
                <w:color w:val="0000FF"/>
                <w:sz w:val="24"/>
                <w:szCs w:val="24"/>
                <w:lang w:val="uk-UA" w:eastAsia="ru-RU"/>
              </w:rPr>
              <w:t>350</w:t>
            </w:r>
            <w:r w:rsidR="001800EE">
              <w:rPr>
                <w:rStyle w:val="rvts0"/>
                <w:rFonts w:ascii="Times New Roman" w:hAnsi="Times New Roman"/>
                <w:b/>
                <w:color w:val="0000FF"/>
                <w:sz w:val="24"/>
                <w:szCs w:val="24"/>
                <w:lang w:val="uk-UA" w:eastAsia="ru-RU"/>
              </w:rPr>
              <w:t>,00</w:t>
            </w:r>
            <w:r w:rsidR="004B5A13" w:rsidRPr="00A02A66">
              <w:rPr>
                <w:rStyle w:val="rvts0"/>
                <w:rFonts w:ascii="Times New Roman" w:hAnsi="Times New Roman"/>
                <w:b/>
                <w:color w:val="0000FF"/>
                <w:sz w:val="24"/>
                <w:szCs w:val="24"/>
                <w:lang w:val="uk-UA" w:eastAsia="ru-RU"/>
              </w:rPr>
              <w:t xml:space="preserve"> грн.</w:t>
            </w:r>
          </w:p>
          <w:p w:rsidR="00D45EDC" w:rsidRDefault="00D45EDC" w:rsidP="001800E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w:t>
            </w:r>
            <w:r w:rsidRPr="00C7473C">
              <w:rPr>
                <w:rStyle w:val="rvts0"/>
                <w:rFonts w:ascii="Times New Roman" w:hAnsi="Times New Roman"/>
                <w:sz w:val="24"/>
                <w:szCs w:val="24"/>
                <w:lang w:val="uk-UA" w:eastAsia="ru-RU"/>
              </w:rPr>
              <w:lastRenderedPageBreak/>
              <w:t>днів з дати розкриття пропозицій</w:t>
            </w:r>
            <w:r>
              <w:rPr>
                <w:rStyle w:val="rvts0"/>
                <w:rFonts w:ascii="Times New Roman" w:hAnsi="Times New Roman"/>
                <w:sz w:val="24"/>
                <w:szCs w:val="24"/>
                <w:lang w:val="uk-UA" w:eastAsia="ru-RU"/>
              </w:rPr>
              <w:t>.</w:t>
            </w:r>
          </w:p>
          <w:p w:rsidR="00D45EDC" w:rsidRDefault="00D45EDC" w:rsidP="001800E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1800E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1800E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1800E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1800E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1800E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1800EE">
            <w:pPr>
              <w:pStyle w:val="rvps2"/>
              <w:spacing w:before="0" w:beforeAutospacing="0" w:after="0" w:afterAutospacing="0"/>
              <w:jc w:val="both"/>
            </w:pPr>
            <w:bookmarkStart w:id="0" w:name="n442"/>
            <w:bookmarkEnd w:id="0"/>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1800EE">
            <w:pPr>
              <w:pStyle w:val="a5"/>
              <w:spacing w:after="0"/>
              <w:jc w:val="both"/>
              <w:rPr>
                <w:rStyle w:val="rvts0"/>
                <w:lang w:val="uk-UA"/>
              </w:rPr>
            </w:pPr>
            <w:bookmarkStart w:id="1" w:name="n443"/>
            <w:bookmarkEnd w:id="1"/>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1800E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1800E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1800E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1800E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tabs>
                <w:tab w:val="left" w:pos="336"/>
                <w:tab w:val="left" w:pos="426"/>
              </w:tabs>
              <w:jc w:val="both"/>
              <w:rPr>
                <w:b/>
              </w:rPr>
            </w:pPr>
            <w:r w:rsidRPr="00942145">
              <w:rPr>
                <w:rStyle w:val="a4"/>
                <w:b w:val="0"/>
                <w:lang w:val="uk-UA"/>
              </w:rPr>
              <w:lastRenderedPageBreak/>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1800EE">
            <w:pPr>
              <w:pStyle w:val="a5"/>
              <w:spacing w:after="0"/>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1800EE">
            <w:pPr>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800EE">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A02A66" w:rsidRPr="001370C8" w:rsidRDefault="00A02A66" w:rsidP="001800E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A02A66" w:rsidRPr="000215B3" w:rsidRDefault="00A02A66" w:rsidP="001800EE">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A02A66" w:rsidRPr="000215B3" w:rsidRDefault="00A02A66" w:rsidP="001800E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A02A66" w:rsidRPr="00FB7855" w:rsidRDefault="00A02A66" w:rsidP="001800EE">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A02A66" w:rsidRPr="00FB7855" w:rsidRDefault="00A02A66" w:rsidP="001800EE">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A02A66" w:rsidRDefault="00A02A66" w:rsidP="001800EE">
            <w:pPr>
              <w:ind w:left="17"/>
              <w:jc w:val="both"/>
              <w:rPr>
                <w:lang w:val="uk-UA"/>
              </w:rPr>
            </w:pPr>
            <w:r>
              <w:rPr>
                <w:lang w:val="uk-UA"/>
              </w:rPr>
              <w:t>5.</w:t>
            </w:r>
            <w:r w:rsidRPr="00FB7855">
              <w:rPr>
                <w:lang w:val="uk-UA"/>
              </w:rPr>
              <w:t>Електронну банківську гарантію;</w:t>
            </w:r>
          </w:p>
          <w:p w:rsidR="009776DC" w:rsidRPr="009776DC" w:rsidRDefault="00A02A66" w:rsidP="009776DC">
            <w:pPr>
              <w:ind w:left="17"/>
              <w:jc w:val="both"/>
              <w:rPr>
                <w:lang w:val="uk-UA"/>
              </w:rPr>
            </w:pPr>
            <w:r w:rsidRPr="009776DC">
              <w:rPr>
                <w:lang w:val="uk-UA"/>
              </w:rPr>
              <w:t>6.</w:t>
            </w:r>
            <w:r w:rsidR="009776DC" w:rsidRPr="009776DC">
              <w:rPr>
                <w:lang w:val="uk-UA"/>
              </w:rPr>
              <w:t xml:space="preserve"> Наявність партнерського договору з компанією розробником (копія договору)</w:t>
            </w:r>
            <w:r w:rsidR="009776DC">
              <w:rPr>
                <w:lang w:val="uk-UA"/>
              </w:rPr>
              <w:t>;</w:t>
            </w:r>
          </w:p>
          <w:p w:rsidR="009776DC" w:rsidRPr="009776DC" w:rsidRDefault="009776DC" w:rsidP="009776DC">
            <w:pPr>
              <w:ind w:left="17"/>
              <w:jc w:val="both"/>
              <w:rPr>
                <w:lang w:val="uk-UA"/>
              </w:rPr>
            </w:pPr>
            <w:r w:rsidRPr="009776DC">
              <w:rPr>
                <w:lang w:val="uk-UA"/>
              </w:rPr>
              <w:t>7. Наявність в штаті сертифікованої групи підтримки (копія сертифікатів)</w:t>
            </w:r>
            <w:r>
              <w:rPr>
                <w:lang w:val="uk-UA"/>
              </w:rPr>
              <w:t>;</w:t>
            </w:r>
          </w:p>
          <w:p w:rsidR="009776DC" w:rsidRDefault="009776DC" w:rsidP="001800EE">
            <w:pPr>
              <w:widowControl w:val="0"/>
              <w:ind w:hanging="21"/>
              <w:contextualSpacing/>
              <w:jc w:val="both"/>
              <w:rPr>
                <w:lang w:val="uk-UA"/>
              </w:rPr>
            </w:pPr>
          </w:p>
          <w:p w:rsidR="0026198B" w:rsidRDefault="009776DC" w:rsidP="001800EE">
            <w:pPr>
              <w:widowControl w:val="0"/>
              <w:ind w:hanging="21"/>
              <w:contextualSpacing/>
              <w:jc w:val="both"/>
              <w:rPr>
                <w:lang w:val="uk-UA"/>
              </w:rPr>
            </w:pPr>
            <w:r>
              <w:rPr>
                <w:lang w:val="uk-UA"/>
              </w:rPr>
              <w:t>8.</w:t>
            </w:r>
            <w:r w:rsidR="002F3DDC">
              <w:rPr>
                <w:lang w:val="uk-UA"/>
              </w:rPr>
              <w:t xml:space="preserve"> Довідку в довільній формі, що підтверджує наявність досвіду виконання аналогічних договорів.</w:t>
            </w:r>
          </w:p>
          <w:p w:rsidR="00A02A66" w:rsidRDefault="0026198B" w:rsidP="001800EE">
            <w:pPr>
              <w:widowControl w:val="0"/>
              <w:ind w:hanging="21"/>
              <w:contextualSpacing/>
              <w:jc w:val="both"/>
            </w:pPr>
            <w:r>
              <w:rPr>
                <w:lang w:val="uk-UA"/>
              </w:rPr>
              <w:t xml:space="preserve">9. </w:t>
            </w:r>
            <w:proofErr w:type="spellStart"/>
            <w:r w:rsidR="00A02A66">
              <w:t>Інші</w:t>
            </w:r>
            <w:proofErr w:type="spellEnd"/>
            <w:r w:rsidR="00A02A66">
              <w:t xml:space="preserve"> </w:t>
            </w:r>
            <w:proofErr w:type="spellStart"/>
            <w:r w:rsidR="00A02A66">
              <w:t>документи</w:t>
            </w:r>
            <w:proofErr w:type="spellEnd"/>
            <w:r w:rsidR="00A02A66">
              <w:t xml:space="preserve">, </w:t>
            </w:r>
            <w:proofErr w:type="spellStart"/>
            <w:r w:rsidR="00A02A66">
              <w:t>передбачені</w:t>
            </w:r>
            <w:proofErr w:type="spellEnd"/>
            <w:r w:rsidR="00A02A66">
              <w:t xml:space="preserve"> </w:t>
            </w:r>
            <w:proofErr w:type="spellStart"/>
            <w:r w:rsidR="00A02A66">
              <w:t>цією</w:t>
            </w:r>
            <w:proofErr w:type="spellEnd"/>
            <w:r w:rsidR="00A02A66">
              <w:t xml:space="preserve"> </w:t>
            </w:r>
            <w:proofErr w:type="spellStart"/>
            <w:r w:rsidR="00A02A66">
              <w:t>документацією</w:t>
            </w:r>
            <w:proofErr w:type="spellEnd"/>
            <w:r w:rsidR="00A02A66">
              <w:t xml:space="preserve">.     </w:t>
            </w:r>
          </w:p>
          <w:p w:rsidR="00A02A66" w:rsidRDefault="00A02A66" w:rsidP="001800EE">
            <w:pPr>
              <w:widowControl w:val="0"/>
              <w:ind w:hanging="21"/>
              <w:contextualSpacing/>
              <w:jc w:val="both"/>
            </w:pPr>
            <w:proofErr w:type="spellStart"/>
            <w:r w:rsidRPr="00427F6F">
              <w:t>Кожен</w:t>
            </w:r>
            <w:proofErr w:type="spellEnd"/>
            <w:r w:rsidRPr="00427F6F">
              <w:t xml:space="preserve"> </w:t>
            </w:r>
            <w:proofErr w:type="spellStart"/>
            <w:r w:rsidRPr="00427F6F">
              <w:t>учасник</w:t>
            </w:r>
            <w:proofErr w:type="spellEnd"/>
            <w:r w:rsidRPr="00427F6F">
              <w:t xml:space="preserve"> </w:t>
            </w:r>
            <w:proofErr w:type="spellStart"/>
            <w:r w:rsidRPr="00427F6F">
              <w:t>має</w:t>
            </w:r>
            <w:proofErr w:type="spellEnd"/>
            <w:r w:rsidRPr="00427F6F">
              <w:t xml:space="preserve"> право подати </w:t>
            </w:r>
            <w:proofErr w:type="spellStart"/>
            <w:r w:rsidRPr="00427F6F">
              <w:t>тільки</w:t>
            </w:r>
            <w:proofErr w:type="spellEnd"/>
            <w:r w:rsidRPr="00427F6F">
              <w:t xml:space="preserve"> одну  </w:t>
            </w:r>
            <w:proofErr w:type="spellStart"/>
            <w:r w:rsidRPr="00427F6F">
              <w:t>пропозицію</w:t>
            </w:r>
            <w:proofErr w:type="spellEnd"/>
            <w:r w:rsidRPr="00427F6F">
              <w:t>.</w:t>
            </w:r>
            <w:r w:rsidRPr="00726B61">
              <w:rPr>
                <w:sz w:val="28"/>
                <w:szCs w:val="28"/>
              </w:rPr>
              <w:t xml:space="preserve"> </w:t>
            </w:r>
            <w:proofErr w:type="spellStart"/>
            <w:r w:rsidRPr="008D74D6">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w:t>
            </w:r>
            <w:proofErr w:type="spellStart"/>
            <w:r w:rsidRPr="0050739B">
              <w:rPr>
                <w:lang w:val="uk-UA"/>
              </w:rPr>
              <w:t>закупівель</w:t>
            </w:r>
            <w:proofErr w:type="spellEnd"/>
            <w:r w:rsidRPr="0050739B">
              <w:rPr>
                <w:lang w:val="uk-UA"/>
              </w:rPr>
              <w:t xml:space="preserve"> у вигляді </w:t>
            </w:r>
            <w:proofErr w:type="spellStart"/>
            <w:r w:rsidRPr="0050739B">
              <w:rPr>
                <w:lang w:val="uk-UA"/>
              </w:rPr>
              <w:t>скан</w:t>
            </w:r>
            <w:proofErr w:type="spellEnd"/>
            <w:r w:rsidRPr="0050739B">
              <w:rPr>
                <w:lang w:val="uk-UA"/>
              </w:rPr>
              <w:t xml:space="preserve">-копій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w:t>
            </w:r>
            <w:proofErr w:type="spellEnd"/>
            <w:r w:rsidRPr="0050739B">
              <w:rPr>
                <w:lang w:val="uk-UA"/>
              </w:rPr>
              <w:t xml:space="preserve">-копії.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A02A66" w:rsidRPr="008D74D6" w:rsidRDefault="00A02A66" w:rsidP="001800EE">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A02A66" w:rsidP="001800EE">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lastRenderedPageBreak/>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1A0148" w:rsidRDefault="00D45EDC" w:rsidP="001A0148">
      <w:pPr>
        <w:tabs>
          <w:tab w:val="left" w:pos="3225"/>
        </w:tabs>
        <w:ind w:left="6663"/>
        <w:rPr>
          <w:rFonts w:cs="Times New Roman CYR"/>
          <w:b/>
          <w:lang w:val="uk-UA"/>
        </w:rPr>
      </w:pPr>
      <w:r>
        <w:rPr>
          <w:rFonts w:cs="Times New Roman CYR"/>
          <w:b/>
          <w:lang w:val="uk-UA"/>
        </w:rPr>
        <w:t xml:space="preserve">                     </w:t>
      </w:r>
      <w:r w:rsidR="001A0148">
        <w:rPr>
          <w:rFonts w:cs="Times New Roman CYR"/>
          <w:b/>
          <w:lang w:val="uk-UA"/>
        </w:rPr>
        <w:t>ДОДАТОК №1</w:t>
      </w:r>
    </w:p>
    <w:p w:rsidR="001A0148" w:rsidRDefault="001A0148" w:rsidP="001A0148">
      <w:pPr>
        <w:tabs>
          <w:tab w:val="left" w:pos="3225"/>
        </w:tabs>
        <w:ind w:left="6663"/>
        <w:rPr>
          <w:rFonts w:cs="Times New Roman CYR"/>
          <w:b/>
          <w:lang w:val="uk-UA"/>
        </w:rPr>
      </w:pPr>
      <w:r>
        <w:rPr>
          <w:rFonts w:cs="Times New Roman CYR"/>
          <w:b/>
          <w:lang w:val="uk-UA"/>
        </w:rPr>
        <w:t xml:space="preserve">                      до оголошення</w:t>
      </w:r>
    </w:p>
    <w:p w:rsidR="001A0148" w:rsidRDefault="001A0148" w:rsidP="001A0148">
      <w:pPr>
        <w:jc w:val="center"/>
        <w:rPr>
          <w:b/>
          <w:lang w:val="uk-UA"/>
        </w:rPr>
      </w:pPr>
      <w:r w:rsidRPr="00D00273">
        <w:rPr>
          <w:b/>
          <w:lang w:val="uk-UA"/>
        </w:rPr>
        <w:t xml:space="preserve">ТЕХНІЧНЕ  ЗАВДАННЯ  </w:t>
      </w:r>
    </w:p>
    <w:p w:rsidR="0061733A" w:rsidRPr="00D00273" w:rsidRDefault="0061733A" w:rsidP="001A0148">
      <w:pPr>
        <w:jc w:val="center"/>
        <w:rPr>
          <w:lang w:val="uk-UA"/>
        </w:rPr>
      </w:pPr>
    </w:p>
    <w:p w:rsidR="0007236C" w:rsidRPr="0007236C" w:rsidRDefault="0007236C" w:rsidP="0007236C">
      <w:pPr>
        <w:spacing w:after="200" w:line="276" w:lineRule="auto"/>
        <w:ind w:left="-284"/>
        <w:jc w:val="both"/>
        <w:rPr>
          <w:lang w:val="uk-UA"/>
        </w:rPr>
      </w:pPr>
      <w:r w:rsidRPr="0007236C">
        <w:rPr>
          <w:b/>
          <w:color w:val="000000"/>
          <w:lang w:val="uk-UA"/>
        </w:rPr>
        <w:t>Послуги по супроводу системи комплексного управління персоналом А5</w:t>
      </w:r>
    </w:p>
    <w:p w:rsidR="0007236C" w:rsidRPr="0007236C" w:rsidRDefault="0007236C" w:rsidP="0007236C">
      <w:pPr>
        <w:pStyle w:val="afc"/>
        <w:spacing w:line="276" w:lineRule="auto"/>
        <w:ind w:left="0"/>
        <w:jc w:val="both"/>
        <w:rPr>
          <w:rFonts w:ascii="Times New Roman" w:hAnsi="Times New Roman" w:cs="Times New Roman"/>
          <w:b/>
          <w:color w:val="000000"/>
          <w:sz w:val="24"/>
          <w:szCs w:val="24"/>
          <w:lang w:val="uk-UA"/>
        </w:rPr>
      </w:pPr>
      <w:r w:rsidRPr="0007236C">
        <w:rPr>
          <w:rFonts w:ascii="Times New Roman" w:hAnsi="Times New Roman" w:cs="Times New Roman"/>
          <w:b/>
          <w:color w:val="000000"/>
          <w:sz w:val="24"/>
          <w:szCs w:val="24"/>
          <w:lang w:val="uk-UA"/>
        </w:rPr>
        <w:t xml:space="preserve">          До послуг системи входить:</w:t>
      </w:r>
    </w:p>
    <w:p w:rsidR="0007236C" w:rsidRPr="0007236C" w:rsidRDefault="0007236C" w:rsidP="0007236C">
      <w:pPr>
        <w:pStyle w:val="afc"/>
        <w:spacing w:line="276" w:lineRule="auto"/>
        <w:ind w:left="0"/>
        <w:jc w:val="both"/>
        <w:rPr>
          <w:rFonts w:ascii="Times New Roman" w:hAnsi="Times New Roman" w:cs="Times New Roman"/>
          <w:b/>
          <w:color w:val="000000"/>
          <w:sz w:val="24"/>
          <w:szCs w:val="24"/>
          <w:lang w:val="uk-UA"/>
        </w:rPr>
      </w:pPr>
    </w:p>
    <w:p w:rsidR="00CA77C9" w:rsidRPr="00CA77C9" w:rsidRDefault="00CA77C9" w:rsidP="00CA77C9">
      <w:pPr>
        <w:pStyle w:val="afc"/>
        <w:numPr>
          <w:ilvl w:val="0"/>
          <w:numId w:val="44"/>
        </w:numPr>
        <w:jc w:val="both"/>
        <w:rPr>
          <w:rFonts w:ascii="Times New Roman" w:hAnsi="Times New Roman" w:cs="Times New Roman"/>
          <w:b/>
          <w:lang w:val="uk-UA"/>
        </w:rPr>
      </w:pPr>
      <w:r w:rsidRPr="00CA77C9">
        <w:rPr>
          <w:rFonts w:ascii="Times New Roman" w:hAnsi="Times New Roman" w:cs="Times New Roman"/>
          <w:color w:val="000000"/>
          <w:sz w:val="24"/>
          <w:szCs w:val="24"/>
          <w:lang w:val="uk-UA" w:eastAsia="uk-UA"/>
        </w:rPr>
        <w:t>Оновлення версії програмного забезпечення Системи;</w:t>
      </w:r>
    </w:p>
    <w:p w:rsidR="00CA77C9" w:rsidRPr="00CA77C9" w:rsidRDefault="00CA77C9" w:rsidP="00CA77C9">
      <w:pPr>
        <w:pStyle w:val="afc"/>
        <w:numPr>
          <w:ilvl w:val="0"/>
          <w:numId w:val="44"/>
        </w:numPr>
        <w:jc w:val="both"/>
        <w:rPr>
          <w:rFonts w:ascii="Times New Roman" w:hAnsi="Times New Roman" w:cs="Times New Roman"/>
          <w:b/>
          <w:lang w:val="uk-UA"/>
        </w:rPr>
      </w:pPr>
      <w:proofErr w:type="spellStart"/>
      <w:r w:rsidRPr="00CA77C9">
        <w:rPr>
          <w:rFonts w:ascii="Times New Roman" w:hAnsi="Times New Roman" w:cs="Times New Roman"/>
          <w:color w:val="000000"/>
          <w:sz w:val="24"/>
          <w:szCs w:val="24"/>
          <w:lang w:val="uk-UA" w:eastAsia="uk-UA"/>
        </w:rPr>
        <w:t>Тестувавння</w:t>
      </w:r>
      <w:proofErr w:type="spellEnd"/>
      <w:r w:rsidRPr="00CA77C9">
        <w:rPr>
          <w:rFonts w:ascii="Times New Roman" w:hAnsi="Times New Roman" w:cs="Times New Roman"/>
          <w:color w:val="000000"/>
          <w:sz w:val="24"/>
          <w:szCs w:val="24"/>
          <w:lang w:val="uk-UA" w:eastAsia="uk-UA"/>
        </w:rPr>
        <w:t>, виявлення та усунення помилок в нових версіях Системи;</w:t>
      </w:r>
    </w:p>
    <w:p w:rsidR="00CA77C9" w:rsidRPr="00CA77C9" w:rsidRDefault="00CA77C9" w:rsidP="00CA77C9">
      <w:pPr>
        <w:pStyle w:val="afc"/>
        <w:numPr>
          <w:ilvl w:val="0"/>
          <w:numId w:val="44"/>
        </w:numPr>
        <w:jc w:val="both"/>
        <w:rPr>
          <w:rFonts w:ascii="Times New Roman" w:hAnsi="Times New Roman" w:cs="Times New Roman"/>
          <w:b/>
          <w:lang w:val="uk-UA"/>
        </w:rPr>
      </w:pPr>
      <w:r w:rsidRPr="00CA77C9">
        <w:rPr>
          <w:rFonts w:ascii="Times New Roman" w:hAnsi="Times New Roman" w:cs="Times New Roman"/>
          <w:color w:val="000000"/>
          <w:sz w:val="24"/>
          <w:szCs w:val="24"/>
          <w:lang w:val="uk-UA" w:eastAsia="uk-UA"/>
        </w:rPr>
        <w:t>Консультування користувачів Системи в режимі 8/5;</w:t>
      </w:r>
    </w:p>
    <w:p w:rsidR="00CA77C9" w:rsidRPr="00CA77C9" w:rsidRDefault="00CA77C9" w:rsidP="00CA77C9">
      <w:pPr>
        <w:pStyle w:val="afc"/>
        <w:numPr>
          <w:ilvl w:val="0"/>
          <w:numId w:val="44"/>
        </w:numPr>
        <w:jc w:val="both"/>
        <w:rPr>
          <w:rFonts w:ascii="Times New Roman" w:hAnsi="Times New Roman" w:cs="Times New Roman"/>
          <w:b/>
          <w:lang w:val="uk-UA"/>
        </w:rPr>
      </w:pPr>
      <w:r w:rsidRPr="00CA77C9">
        <w:rPr>
          <w:rFonts w:ascii="Times New Roman" w:hAnsi="Times New Roman" w:cs="Times New Roman"/>
          <w:color w:val="000000"/>
          <w:sz w:val="24"/>
          <w:szCs w:val="24"/>
          <w:lang w:val="uk-UA" w:eastAsia="uk-UA"/>
        </w:rPr>
        <w:t>Консультації̈ технічним фахівцям Замовника щодо:</w:t>
      </w:r>
    </w:p>
    <w:p w:rsidR="00CA77C9" w:rsidRPr="00CA77C9" w:rsidRDefault="00CA77C9" w:rsidP="00CA77C9">
      <w:pPr>
        <w:ind w:left="708"/>
        <w:jc w:val="both"/>
        <w:rPr>
          <w:color w:val="000000"/>
          <w:lang w:val="uk-UA" w:eastAsia="uk-UA"/>
        </w:rPr>
      </w:pPr>
      <w:r w:rsidRPr="00CA77C9">
        <w:rPr>
          <w:color w:val="000000"/>
          <w:lang w:val="uk-UA" w:eastAsia="uk-UA"/>
        </w:rPr>
        <w:t>- адмініструванню прав користувачів на доступ до функцій;</w:t>
      </w:r>
    </w:p>
    <w:p w:rsidR="00CA77C9" w:rsidRPr="00CA77C9" w:rsidRDefault="00CA77C9" w:rsidP="00CA77C9">
      <w:pPr>
        <w:ind w:left="708"/>
        <w:jc w:val="both"/>
        <w:rPr>
          <w:color w:val="000000"/>
          <w:lang w:val="uk-UA" w:eastAsia="uk-UA"/>
        </w:rPr>
      </w:pPr>
      <w:r w:rsidRPr="00CA77C9">
        <w:rPr>
          <w:color w:val="000000"/>
          <w:lang w:val="uk-UA" w:eastAsia="uk-UA"/>
        </w:rPr>
        <w:t>- оновленню нормативно-довідникової бази даних;</w:t>
      </w:r>
    </w:p>
    <w:p w:rsidR="00CA77C9" w:rsidRPr="00CA77C9" w:rsidRDefault="00CA77C9" w:rsidP="00CA77C9">
      <w:pPr>
        <w:ind w:left="708"/>
        <w:jc w:val="both"/>
        <w:rPr>
          <w:color w:val="000000"/>
          <w:lang w:val="uk-UA" w:eastAsia="uk-UA"/>
        </w:rPr>
      </w:pPr>
      <w:r w:rsidRPr="00CA77C9">
        <w:rPr>
          <w:color w:val="000000"/>
          <w:lang w:val="uk-UA" w:eastAsia="uk-UA"/>
        </w:rPr>
        <w:t>- контролю створення резервних копій баз даних;</w:t>
      </w:r>
    </w:p>
    <w:p w:rsidR="00CA77C9" w:rsidRPr="00CA77C9" w:rsidRDefault="00CA77C9" w:rsidP="00CA77C9">
      <w:pPr>
        <w:ind w:left="708"/>
        <w:jc w:val="both"/>
        <w:rPr>
          <w:color w:val="000000"/>
          <w:lang w:val="uk-UA" w:eastAsia="uk-UA"/>
        </w:rPr>
      </w:pPr>
      <w:r w:rsidRPr="00CA77C9">
        <w:rPr>
          <w:color w:val="000000"/>
          <w:lang w:val="uk-UA" w:eastAsia="uk-UA"/>
        </w:rPr>
        <w:t>- оптимізації̈ роботи бази даних та прикладного програмного забезпечення для збільшення швидкості функціонування;</w:t>
      </w:r>
    </w:p>
    <w:p w:rsidR="00CA77C9" w:rsidRPr="00CA77C9" w:rsidRDefault="00CA77C9" w:rsidP="00CA77C9">
      <w:pPr>
        <w:ind w:left="708"/>
        <w:jc w:val="both"/>
        <w:rPr>
          <w:color w:val="000000"/>
          <w:lang w:val="uk-UA" w:eastAsia="uk-UA"/>
        </w:rPr>
      </w:pPr>
      <w:r w:rsidRPr="00CA77C9">
        <w:rPr>
          <w:color w:val="000000"/>
          <w:lang w:val="uk-UA" w:eastAsia="uk-UA"/>
        </w:rPr>
        <w:t>- використання функціональних можливостей програмної продукції;</w:t>
      </w:r>
    </w:p>
    <w:p w:rsidR="00CA77C9" w:rsidRPr="00CA77C9" w:rsidRDefault="00CA77C9" w:rsidP="00CA77C9">
      <w:pPr>
        <w:ind w:left="708"/>
        <w:jc w:val="both"/>
        <w:rPr>
          <w:color w:val="000000"/>
          <w:lang w:val="uk-UA" w:eastAsia="uk-UA"/>
        </w:rPr>
      </w:pPr>
      <w:r w:rsidRPr="00CA77C9">
        <w:rPr>
          <w:color w:val="000000"/>
          <w:lang w:val="uk-UA" w:eastAsia="uk-UA"/>
        </w:rPr>
        <w:t>- відновлення працездатності;</w:t>
      </w:r>
    </w:p>
    <w:p w:rsidR="00CA77C9" w:rsidRPr="00CA77C9" w:rsidRDefault="00CA77C9" w:rsidP="00CA77C9">
      <w:pPr>
        <w:ind w:firstLine="708"/>
        <w:jc w:val="both"/>
        <w:rPr>
          <w:color w:val="000000"/>
          <w:lang w:val="uk-UA" w:eastAsia="uk-UA"/>
        </w:rPr>
      </w:pPr>
      <w:r w:rsidRPr="00CA77C9">
        <w:rPr>
          <w:color w:val="000000"/>
          <w:lang w:val="uk-UA" w:eastAsia="uk-UA"/>
        </w:rPr>
        <w:t>- виникнення нештатних ситуацій;</w:t>
      </w:r>
    </w:p>
    <w:p w:rsidR="00CA77C9" w:rsidRPr="00CA77C9" w:rsidRDefault="00CA77C9" w:rsidP="00CA77C9">
      <w:pPr>
        <w:pStyle w:val="afc"/>
        <w:numPr>
          <w:ilvl w:val="0"/>
          <w:numId w:val="44"/>
        </w:numPr>
        <w:jc w:val="both"/>
        <w:rPr>
          <w:rFonts w:ascii="Times New Roman" w:hAnsi="Times New Roman" w:cs="Times New Roman"/>
          <w:color w:val="000000"/>
          <w:sz w:val="24"/>
          <w:szCs w:val="24"/>
          <w:lang w:val="uk-UA" w:eastAsia="uk-UA"/>
        </w:rPr>
      </w:pPr>
      <w:r w:rsidRPr="00CA77C9">
        <w:rPr>
          <w:rFonts w:ascii="Times New Roman" w:hAnsi="Times New Roman" w:cs="Times New Roman"/>
          <w:color w:val="000000"/>
          <w:sz w:val="24"/>
          <w:szCs w:val="24"/>
          <w:lang w:val="uk-UA" w:eastAsia="uk-UA"/>
        </w:rPr>
        <w:t>Обробка запитів, поданих ч</w:t>
      </w:r>
      <w:r w:rsidR="009B4C22">
        <w:rPr>
          <w:rFonts w:ascii="Times New Roman" w:hAnsi="Times New Roman" w:cs="Times New Roman"/>
          <w:color w:val="000000"/>
          <w:sz w:val="24"/>
          <w:szCs w:val="24"/>
          <w:lang w:val="uk-UA" w:eastAsia="uk-UA"/>
        </w:rPr>
        <w:t>ерез Інтернет систему «</w:t>
      </w:r>
      <w:proofErr w:type="spellStart"/>
      <w:r w:rsidR="009B4C22">
        <w:rPr>
          <w:rFonts w:ascii="Times New Roman" w:hAnsi="Times New Roman" w:cs="Times New Roman"/>
          <w:color w:val="000000"/>
          <w:sz w:val="24"/>
          <w:szCs w:val="24"/>
          <w:lang w:val="uk-UA" w:eastAsia="uk-UA"/>
        </w:rPr>
        <w:t>Hotline</w:t>
      </w:r>
      <w:proofErr w:type="spellEnd"/>
      <w:r w:rsidR="009B4C22">
        <w:rPr>
          <w:rFonts w:ascii="Times New Roman" w:hAnsi="Times New Roman" w:cs="Times New Roman"/>
          <w:color w:val="000000"/>
          <w:sz w:val="24"/>
          <w:szCs w:val="24"/>
          <w:lang w:val="uk-UA" w:eastAsia="uk-UA"/>
        </w:rPr>
        <w:t>».</w:t>
      </w:r>
    </w:p>
    <w:p w:rsidR="00CA77C9" w:rsidRDefault="00CA77C9">
      <w:pPr>
        <w:spacing w:after="160" w:line="259" w:lineRule="auto"/>
        <w:rPr>
          <w:rFonts w:cs="Times New Roman CYR"/>
          <w:b/>
          <w:lang w:val="uk-UA"/>
        </w:rPr>
      </w:pPr>
      <w:r>
        <w:rPr>
          <w:rFonts w:cs="Times New Roman CYR"/>
          <w:b/>
          <w:lang w:val="uk-UA"/>
        </w:rPr>
        <w:br w:type="page"/>
      </w:r>
    </w:p>
    <w:p w:rsidR="00D45EDC" w:rsidRPr="0007236C" w:rsidRDefault="009776DC" w:rsidP="0007236C">
      <w:pPr>
        <w:tabs>
          <w:tab w:val="left" w:pos="3225"/>
        </w:tabs>
        <w:ind w:left="6663"/>
        <w:rPr>
          <w:b/>
        </w:rPr>
      </w:pPr>
      <w:r w:rsidRPr="0007236C">
        <w:rPr>
          <w:b/>
          <w:lang w:val="uk-UA"/>
        </w:rPr>
        <w:lastRenderedPageBreak/>
        <w:t xml:space="preserve">    </w:t>
      </w:r>
      <w:r w:rsidR="00D45EDC" w:rsidRPr="0007236C">
        <w:rPr>
          <w:b/>
          <w:lang w:val="uk-UA"/>
        </w:rPr>
        <w:t>ДО</w:t>
      </w:r>
      <w:bookmarkStart w:id="2" w:name="_GoBack"/>
      <w:bookmarkEnd w:id="2"/>
      <w:r w:rsidR="00D45EDC" w:rsidRPr="0007236C">
        <w:rPr>
          <w:b/>
          <w:lang w:val="uk-UA"/>
        </w:rPr>
        <w:t>ДАТОК №</w:t>
      </w:r>
      <w:r w:rsidR="00462031" w:rsidRPr="0007236C">
        <w:rPr>
          <w:b/>
        </w:rPr>
        <w:t>2</w:t>
      </w:r>
    </w:p>
    <w:p w:rsidR="00D45EDC" w:rsidRPr="0007236C" w:rsidRDefault="00DC58DF" w:rsidP="0007236C">
      <w:pPr>
        <w:tabs>
          <w:tab w:val="left" w:pos="3225"/>
        </w:tabs>
        <w:ind w:left="6663"/>
        <w:rPr>
          <w:b/>
          <w:lang w:val="uk-UA"/>
        </w:rPr>
      </w:pPr>
      <w:r w:rsidRPr="0007236C">
        <w:rPr>
          <w:b/>
          <w:lang w:val="uk-UA"/>
        </w:rPr>
        <w:t xml:space="preserve">   </w:t>
      </w:r>
      <w:r w:rsidR="00D45EDC" w:rsidRPr="0007236C">
        <w:rPr>
          <w:b/>
          <w:lang w:val="uk-UA"/>
        </w:rPr>
        <w:t>до оголошення</w:t>
      </w:r>
    </w:p>
    <w:p w:rsidR="00DC58DF" w:rsidRPr="0007236C" w:rsidRDefault="00DC58DF" w:rsidP="0007236C">
      <w:pPr>
        <w:tabs>
          <w:tab w:val="left" w:pos="3225"/>
        </w:tabs>
        <w:ind w:left="6663"/>
        <w:rPr>
          <w:b/>
          <w:lang w:val="uk-UA"/>
        </w:rPr>
      </w:pPr>
    </w:p>
    <w:p w:rsidR="0007236C" w:rsidRPr="0007236C" w:rsidRDefault="0007236C" w:rsidP="0007236C">
      <w:pPr>
        <w:pStyle w:val="Iau"/>
        <w:tabs>
          <w:tab w:val="left" w:pos="-5501"/>
        </w:tabs>
        <w:contextualSpacing/>
        <w:jc w:val="center"/>
        <w:rPr>
          <w:b/>
          <w:bCs/>
          <w:szCs w:val="24"/>
          <w:lang w:val="uk-UA"/>
        </w:rPr>
      </w:pPr>
      <w:r w:rsidRPr="0007236C">
        <w:rPr>
          <w:b/>
          <w:bCs/>
          <w:szCs w:val="24"/>
          <w:lang w:val="uk-UA"/>
        </w:rPr>
        <w:t>Договір №______</w:t>
      </w:r>
    </w:p>
    <w:p w:rsidR="0007236C" w:rsidRPr="0007236C" w:rsidRDefault="0007236C" w:rsidP="0007236C">
      <w:pPr>
        <w:jc w:val="center"/>
        <w:rPr>
          <w:lang w:val="uk-UA"/>
        </w:rPr>
      </w:pPr>
      <w:r w:rsidRPr="0007236C">
        <w:rPr>
          <w:lang w:val="uk-UA"/>
        </w:rPr>
        <w:t>про надання послуг</w:t>
      </w:r>
    </w:p>
    <w:p w:rsidR="0007236C" w:rsidRPr="0007236C" w:rsidRDefault="0007236C" w:rsidP="0007236C">
      <w:pPr>
        <w:pStyle w:val="aff0"/>
        <w:contextualSpacing/>
        <w:rPr>
          <w:szCs w:val="24"/>
        </w:rPr>
      </w:pPr>
    </w:p>
    <w:p w:rsidR="0007236C" w:rsidRPr="0007236C" w:rsidRDefault="0007236C" w:rsidP="0007236C">
      <w:pPr>
        <w:pStyle w:val="aff0"/>
        <w:tabs>
          <w:tab w:val="left" w:pos="6946"/>
        </w:tabs>
        <w:contextualSpacing/>
        <w:rPr>
          <w:b/>
          <w:szCs w:val="24"/>
          <w:lang w:eastAsia="uk-UA"/>
        </w:rPr>
      </w:pPr>
      <w:r w:rsidRPr="0007236C">
        <w:rPr>
          <w:b/>
          <w:szCs w:val="24"/>
          <w:lang w:eastAsia="uk-UA"/>
        </w:rPr>
        <w:t>м. _________                                                                                                         «__» ______ 2021 року</w:t>
      </w:r>
    </w:p>
    <w:p w:rsidR="0007236C" w:rsidRPr="0007236C" w:rsidRDefault="0007236C" w:rsidP="0007236C">
      <w:pPr>
        <w:pStyle w:val="aff0"/>
        <w:tabs>
          <w:tab w:val="left" w:pos="6946"/>
        </w:tabs>
        <w:contextualSpacing/>
        <w:jc w:val="left"/>
        <w:rPr>
          <w:szCs w:val="24"/>
        </w:rPr>
      </w:pPr>
    </w:p>
    <w:p w:rsidR="0007236C" w:rsidRPr="0007236C" w:rsidRDefault="0007236C" w:rsidP="0007236C">
      <w:pPr>
        <w:pStyle w:val="style121"/>
        <w:ind w:firstLine="504"/>
        <w:jc w:val="both"/>
        <w:rPr>
          <w:color w:val="auto"/>
          <w:sz w:val="24"/>
          <w:szCs w:val="24"/>
          <w:lang w:val="uk-UA"/>
        </w:rPr>
      </w:pPr>
      <w:r w:rsidRPr="0007236C">
        <w:rPr>
          <w:b/>
          <w:color w:val="auto"/>
          <w:sz w:val="24"/>
          <w:szCs w:val="24"/>
          <w:lang w:val="uk-UA" w:eastAsia="ar-SA"/>
        </w:rPr>
        <w:t>________________</w:t>
      </w:r>
      <w:r w:rsidRPr="0007236C">
        <w:rPr>
          <w:color w:val="auto"/>
          <w:sz w:val="24"/>
          <w:szCs w:val="24"/>
          <w:lang w:val="uk-UA"/>
        </w:rPr>
        <w:t xml:space="preserve"> (надалі іменується </w:t>
      </w:r>
      <w:r w:rsidRPr="0007236C">
        <w:rPr>
          <w:b/>
          <w:color w:val="auto"/>
          <w:sz w:val="24"/>
          <w:szCs w:val="24"/>
          <w:lang w:val="uk-UA"/>
        </w:rPr>
        <w:t>«Замовник»</w:t>
      </w:r>
      <w:r w:rsidRPr="0007236C">
        <w:rPr>
          <w:color w:val="auto"/>
          <w:sz w:val="24"/>
          <w:szCs w:val="24"/>
          <w:lang w:val="uk-UA"/>
        </w:rPr>
        <w:t xml:space="preserve">), яке є платником податку на прибуток за основною ставкою, в особі ___________________, який діє на підставі Статуту, </w:t>
      </w:r>
      <w:r w:rsidRPr="0007236C">
        <w:rPr>
          <w:color w:val="auto"/>
          <w:sz w:val="24"/>
          <w:szCs w:val="24"/>
          <w:lang w:val="uk-UA" w:eastAsia="ar-SA"/>
        </w:rPr>
        <w:t>з однієї сторони</w:t>
      </w:r>
      <w:r w:rsidRPr="0007236C">
        <w:rPr>
          <w:color w:val="auto"/>
          <w:sz w:val="24"/>
          <w:szCs w:val="24"/>
          <w:lang w:val="uk-UA"/>
        </w:rPr>
        <w:t>, та</w:t>
      </w:r>
    </w:p>
    <w:p w:rsidR="0007236C" w:rsidRPr="0007236C" w:rsidRDefault="0007236C" w:rsidP="0007236C">
      <w:pPr>
        <w:pStyle w:val="style121"/>
        <w:ind w:firstLine="504"/>
        <w:jc w:val="both"/>
        <w:rPr>
          <w:color w:val="auto"/>
          <w:sz w:val="24"/>
          <w:szCs w:val="24"/>
          <w:lang w:val="uk-UA" w:eastAsia="ar-SA"/>
        </w:rPr>
      </w:pPr>
      <w:r w:rsidRPr="0007236C">
        <w:rPr>
          <w:b/>
          <w:color w:val="auto"/>
          <w:sz w:val="24"/>
          <w:szCs w:val="24"/>
          <w:lang w:val="uk-UA" w:eastAsia="ar-SA"/>
        </w:rPr>
        <w:t xml:space="preserve">_________________________________, </w:t>
      </w:r>
      <w:r w:rsidRPr="0007236C">
        <w:rPr>
          <w:color w:val="auto"/>
          <w:sz w:val="24"/>
          <w:szCs w:val="24"/>
          <w:lang w:val="uk-UA"/>
        </w:rPr>
        <w:t xml:space="preserve">(надалі іменується </w:t>
      </w:r>
      <w:r w:rsidRPr="0007236C">
        <w:rPr>
          <w:b/>
          <w:color w:val="auto"/>
          <w:sz w:val="24"/>
          <w:szCs w:val="24"/>
          <w:lang w:val="uk-UA"/>
        </w:rPr>
        <w:t>«Виконавець»</w:t>
      </w:r>
      <w:r w:rsidRPr="0007236C">
        <w:rPr>
          <w:color w:val="auto"/>
          <w:sz w:val="24"/>
          <w:szCs w:val="24"/>
          <w:lang w:val="uk-UA"/>
        </w:rPr>
        <w:t xml:space="preserve">), яке є платником податку на прибуток за основною ставкою, </w:t>
      </w:r>
      <w:r w:rsidRPr="0007236C">
        <w:rPr>
          <w:color w:val="auto"/>
          <w:sz w:val="24"/>
          <w:szCs w:val="24"/>
          <w:lang w:val="uk-UA" w:eastAsia="ar-SA"/>
        </w:rPr>
        <w:t xml:space="preserve">в особі ___________________, який діє на підставі Статуту, </w:t>
      </w:r>
      <w:r w:rsidRPr="0007236C">
        <w:rPr>
          <w:color w:val="auto"/>
          <w:sz w:val="24"/>
          <w:szCs w:val="24"/>
          <w:lang w:val="uk-UA"/>
        </w:rPr>
        <w:t>з іншої сторони, надалі разом – Сторони, а кожна окремо – Сторона, уклали цей договір про надання послуг (надалі – Договір) про наступне:</w:t>
      </w:r>
    </w:p>
    <w:p w:rsidR="0007236C" w:rsidRPr="0007236C" w:rsidRDefault="0007236C" w:rsidP="0007236C">
      <w:pPr>
        <w:pStyle w:val="style121"/>
        <w:ind w:left="360" w:firstLine="207"/>
        <w:jc w:val="both"/>
        <w:rPr>
          <w:color w:val="auto"/>
          <w:sz w:val="24"/>
          <w:szCs w:val="24"/>
          <w:lang w:val="uk-UA" w:eastAsia="ar-SA"/>
        </w:rPr>
      </w:pPr>
    </w:p>
    <w:p w:rsidR="0007236C" w:rsidRPr="0007236C" w:rsidRDefault="0007236C" w:rsidP="0007236C">
      <w:pPr>
        <w:pStyle w:val="style121"/>
        <w:numPr>
          <w:ilvl w:val="0"/>
          <w:numId w:val="30"/>
        </w:numPr>
        <w:tabs>
          <w:tab w:val="clear" w:pos="720"/>
          <w:tab w:val="left" w:pos="284"/>
          <w:tab w:val="left" w:pos="851"/>
          <w:tab w:val="left" w:pos="1276"/>
          <w:tab w:val="left" w:pos="1701"/>
          <w:tab w:val="left" w:pos="2552"/>
        </w:tabs>
        <w:ind w:left="0" w:right="0" w:firstLine="0"/>
        <w:jc w:val="center"/>
        <w:rPr>
          <w:b/>
          <w:color w:val="auto"/>
          <w:sz w:val="24"/>
          <w:szCs w:val="24"/>
          <w:lang w:val="uk-UA" w:eastAsia="uk-UA"/>
        </w:rPr>
      </w:pPr>
      <w:r w:rsidRPr="0007236C">
        <w:rPr>
          <w:b/>
          <w:color w:val="auto"/>
          <w:sz w:val="24"/>
          <w:szCs w:val="24"/>
          <w:lang w:val="uk-UA" w:eastAsia="uk-UA"/>
        </w:rPr>
        <w:t>Предмет Договору</w:t>
      </w:r>
    </w:p>
    <w:p w:rsidR="0007236C" w:rsidRPr="0007236C" w:rsidRDefault="0007236C" w:rsidP="0007236C">
      <w:pPr>
        <w:tabs>
          <w:tab w:val="left" w:pos="284"/>
        </w:tabs>
        <w:jc w:val="both"/>
        <w:rPr>
          <w:spacing w:val="-2"/>
          <w:lang w:val="uk-UA" w:eastAsia="uk-UA"/>
        </w:rPr>
      </w:pPr>
      <w:r w:rsidRPr="0007236C">
        <w:rPr>
          <w:lang w:val="uk-UA" w:eastAsia="uk-UA"/>
        </w:rPr>
        <w:t>1.1.</w:t>
      </w:r>
      <w:r w:rsidRPr="0007236C">
        <w:rPr>
          <w:lang w:val="uk-UA" w:eastAsia="uk-UA"/>
        </w:rPr>
        <w:tab/>
        <w:t>Виконавець зобов’язується протягом усього терміну дії цього Договору за завданням Замовника надавати послуги,</w:t>
      </w:r>
      <w:r w:rsidRPr="0007236C">
        <w:rPr>
          <w:lang w:val="uk-UA"/>
        </w:rPr>
        <w:t xml:space="preserve"> які споживаються у процесі здійснення та забезпечення господарської діяльності Замовника,</w:t>
      </w:r>
      <w:r w:rsidRPr="0007236C">
        <w:rPr>
          <w:lang w:val="uk-UA" w:eastAsia="uk-UA"/>
        </w:rPr>
        <w:t xml:space="preserve"> із технічної підтримки </w:t>
      </w:r>
      <w:r w:rsidRPr="0007236C">
        <w:rPr>
          <w:lang w:val="uk-UA"/>
        </w:rPr>
        <w:t xml:space="preserve">Системи «А5 Бухгалтерія (А5)», </w:t>
      </w:r>
      <w:r w:rsidRPr="0007236C">
        <w:rPr>
          <w:lang w:val="uk-UA" w:eastAsia="uk-UA"/>
        </w:rPr>
        <w:t>(надалі – Система)</w:t>
      </w:r>
      <w:r w:rsidRPr="0007236C">
        <w:rPr>
          <w:lang w:val="uk-UA"/>
        </w:rPr>
        <w:t>, які включають будь-які зміни, оновлення, доповнення, з одночасним тестуванням, виявленням та усуненням недоліків, консультуванням щодо користування Системою</w:t>
      </w:r>
      <w:r w:rsidRPr="0007236C">
        <w:rPr>
          <w:lang w:val="uk-UA" w:eastAsia="uk-UA"/>
        </w:rPr>
        <w:t xml:space="preserve"> (надалі –Послуги), а Замовник зобов’язується приймати і оплачувати надані йому Виконавцем Послуги у розмірі, у строки та в порядку, що встановлені цим Договором.</w:t>
      </w:r>
    </w:p>
    <w:p w:rsidR="0007236C" w:rsidRPr="0007236C" w:rsidRDefault="0007236C" w:rsidP="0007236C">
      <w:pPr>
        <w:pStyle w:val="style121"/>
        <w:tabs>
          <w:tab w:val="left" w:pos="993"/>
        </w:tabs>
        <w:ind w:left="142"/>
        <w:jc w:val="both"/>
        <w:rPr>
          <w:color w:val="auto"/>
          <w:spacing w:val="-2"/>
          <w:sz w:val="24"/>
          <w:szCs w:val="24"/>
          <w:lang w:val="uk-UA" w:eastAsia="uk-UA"/>
        </w:rPr>
      </w:pPr>
    </w:p>
    <w:p w:rsidR="0007236C" w:rsidRPr="0007236C" w:rsidRDefault="0007236C" w:rsidP="0007236C">
      <w:pPr>
        <w:pStyle w:val="style121"/>
        <w:numPr>
          <w:ilvl w:val="0"/>
          <w:numId w:val="30"/>
        </w:numPr>
        <w:tabs>
          <w:tab w:val="clear" w:pos="720"/>
          <w:tab w:val="left" w:pos="284"/>
          <w:tab w:val="left" w:pos="851"/>
          <w:tab w:val="left" w:pos="1276"/>
          <w:tab w:val="left" w:pos="1701"/>
          <w:tab w:val="left" w:pos="2835"/>
        </w:tabs>
        <w:ind w:left="0" w:right="0" w:firstLine="0"/>
        <w:jc w:val="center"/>
        <w:rPr>
          <w:b/>
          <w:color w:val="auto"/>
          <w:sz w:val="24"/>
          <w:szCs w:val="24"/>
          <w:lang w:val="uk-UA" w:eastAsia="uk-UA"/>
        </w:rPr>
      </w:pPr>
      <w:r w:rsidRPr="0007236C">
        <w:rPr>
          <w:b/>
          <w:color w:val="auto"/>
          <w:sz w:val="24"/>
          <w:szCs w:val="24"/>
          <w:lang w:val="uk-UA" w:eastAsia="uk-UA"/>
        </w:rPr>
        <w:t>Порядок і строки надання та приймання Послуг</w:t>
      </w:r>
    </w:p>
    <w:p w:rsidR="0007236C" w:rsidRPr="0007236C" w:rsidRDefault="0007236C" w:rsidP="00473153">
      <w:pPr>
        <w:pStyle w:val="afc"/>
        <w:numPr>
          <w:ilvl w:val="1"/>
          <w:numId w:val="43"/>
        </w:numPr>
        <w:suppressAutoHyphens/>
        <w:ind w:right="64"/>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Виконавець розпочинає надання Послуг за цим Договором з 01 січня 2022 року та надає їх протягом усього терміну дії цього Договору.</w:t>
      </w:r>
    </w:p>
    <w:p w:rsidR="0007236C" w:rsidRPr="0007236C" w:rsidRDefault="0007236C" w:rsidP="0007236C">
      <w:pPr>
        <w:pStyle w:val="afc"/>
        <w:numPr>
          <w:ilvl w:val="1"/>
          <w:numId w:val="31"/>
        </w:numPr>
        <w:tabs>
          <w:tab w:val="clear" w:pos="1080"/>
          <w:tab w:val="num" w:pos="284"/>
        </w:tabs>
        <w:suppressAutoHyphens/>
        <w:ind w:left="0" w:right="64"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Факт надання Послуг та об’єм наданих Послуг за цим Договором підтверджується відповідним Актом приймання-передачі наданих послуг (надалі – Акт), що складається Виконавцем станом на останній день кожного розрахункового періоду.</w:t>
      </w:r>
    </w:p>
    <w:p w:rsidR="0007236C" w:rsidRPr="0007236C" w:rsidRDefault="0007236C" w:rsidP="0007236C">
      <w:pPr>
        <w:pStyle w:val="afc"/>
        <w:numPr>
          <w:ilvl w:val="1"/>
          <w:numId w:val="31"/>
        </w:numPr>
        <w:tabs>
          <w:tab w:val="clear" w:pos="1080"/>
          <w:tab w:val="num" w:pos="284"/>
        </w:tabs>
        <w:suppressAutoHyphens/>
        <w:ind w:left="0" w:right="64"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Під розрахунковим періодом у цьому Договорі розуміється 1 (один) календарний місяць, який розпочинається з першого календарного дня та закінчується останнім календарним днем календарного місяця.</w:t>
      </w:r>
    </w:p>
    <w:p w:rsidR="0007236C" w:rsidRPr="0007236C" w:rsidRDefault="0007236C" w:rsidP="0007236C">
      <w:pPr>
        <w:pStyle w:val="afc"/>
        <w:numPr>
          <w:ilvl w:val="1"/>
          <w:numId w:val="31"/>
        </w:numPr>
        <w:tabs>
          <w:tab w:val="clear" w:pos="1080"/>
          <w:tab w:val="num" w:pos="284"/>
        </w:tabs>
        <w:suppressAutoHyphens/>
        <w:ind w:left="0" w:right="64"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По закінченню розрахункового періоду надання Послуг, зазначеного у п. 2.</w:t>
      </w:r>
      <w:r w:rsidR="00473153">
        <w:rPr>
          <w:rFonts w:ascii="Times New Roman" w:hAnsi="Times New Roman" w:cs="Times New Roman"/>
          <w:sz w:val="24"/>
          <w:szCs w:val="24"/>
          <w:lang w:val="uk-UA" w:eastAsia="uk-UA"/>
        </w:rPr>
        <w:t>3</w:t>
      </w:r>
      <w:r w:rsidRPr="0007236C">
        <w:rPr>
          <w:rFonts w:ascii="Times New Roman" w:hAnsi="Times New Roman" w:cs="Times New Roman"/>
          <w:sz w:val="24"/>
          <w:szCs w:val="24"/>
          <w:lang w:val="uk-UA" w:eastAsia="uk-UA"/>
        </w:rPr>
        <w:t xml:space="preserve"> цього Договору, Виконавець протягом 3 (трьох) робочих днів складає відповідний Акт за відповідний розрахунковий період надання Послуг та передає його у двох примірниках на підпис Замовнику.</w:t>
      </w:r>
    </w:p>
    <w:p w:rsidR="0007236C" w:rsidRPr="0007236C" w:rsidRDefault="0007236C" w:rsidP="0007236C">
      <w:pPr>
        <w:pStyle w:val="afc"/>
        <w:numPr>
          <w:ilvl w:val="1"/>
          <w:numId w:val="31"/>
        </w:numPr>
        <w:tabs>
          <w:tab w:val="clear" w:pos="1080"/>
          <w:tab w:val="num" w:pos="284"/>
        </w:tabs>
        <w:suppressAutoHyphens/>
        <w:ind w:left="0" w:right="64"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 xml:space="preserve">Замовник протягом 7 (семи) календарних днів з дня отримання від Виконавця двох примірників відповідного Акту зобов’язаний розглянути та підписати такий Акт і повернути один примірник Акту Виконавцю або направити у цей же строк мотивовану письмову відмову від прийняття Послуг за відповідний розрахунковий період. У випадку неодержання Виконавцем у вказаний у цьому п. 2.5 Договору строк підписаного Акту або мотивованої відмови від прийняття наданих Послуг за відповідний розрахунковий період, Замовник вважається таким, що погодився із належним наданням Послуг за відповідний розрахунковий період, направлений Акт вважається підписаним Замовником у день закінчення строку, який встановлений у цьому п. 2.5 Договору для підписання Замовником Акту, а Послуги за відповідний розрахунковий період вважаються наданими і прийнятими Замовником без заперечень та підлягають оплаті у визначений у п. 3.5 цього Договору строк. </w:t>
      </w:r>
    </w:p>
    <w:p w:rsidR="0007236C" w:rsidRPr="0007236C" w:rsidRDefault="0007236C" w:rsidP="0007236C">
      <w:pPr>
        <w:pStyle w:val="afc"/>
        <w:numPr>
          <w:ilvl w:val="1"/>
          <w:numId w:val="31"/>
        </w:numPr>
        <w:tabs>
          <w:tab w:val="clear" w:pos="1080"/>
          <w:tab w:val="num" w:pos="284"/>
        </w:tabs>
        <w:suppressAutoHyphens/>
        <w:ind w:left="0" w:right="64"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 xml:space="preserve">При виявленні недоліків у наданих Послугах, Замовник у визначений у п. 2.5 цього Договору строк для розгляду та підписання Акту надає Виконавцю мотивовані письмові зауваження до наданих Послуг. </w:t>
      </w:r>
    </w:p>
    <w:p w:rsidR="0007236C" w:rsidRPr="0007236C" w:rsidRDefault="0007236C" w:rsidP="0007236C">
      <w:pPr>
        <w:pStyle w:val="afc"/>
        <w:numPr>
          <w:ilvl w:val="1"/>
          <w:numId w:val="31"/>
        </w:numPr>
        <w:tabs>
          <w:tab w:val="clear" w:pos="1080"/>
          <w:tab w:val="num" w:pos="284"/>
        </w:tabs>
        <w:suppressAutoHyphens/>
        <w:ind w:left="0" w:right="64"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lastRenderedPageBreak/>
        <w:t>У випадку призупинення надання Послуг з ініціативи Замовника Сторони зобов’язані протягом 3 (трьох) робочих днів з дня призупинення скласти двосторонній акт про надану частину Послуг і фактично понесені витрати Виконавцем, що підлягають оплаті Замовником, а Замовник зобов’язується його підписати протягом 7 (семи) календарних днів з моменту отримання від Виконавця або, у разі незгоди з цим актом, надати Виконавцю обґрунтоване письмове заперечення. У разі не підписання Замовником вищезазначеного акту та ненадання обґрунтованого заперечення протягом вказаного у цьому п. 2.7 Договору строку,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5 (п’яти) робочих днів отримання відповідної вимоги від</w:t>
      </w:r>
      <w:r w:rsidRPr="0007236C" w:rsidDel="0005400D">
        <w:rPr>
          <w:rFonts w:ascii="Times New Roman" w:hAnsi="Times New Roman" w:cs="Times New Roman"/>
          <w:sz w:val="24"/>
          <w:szCs w:val="24"/>
          <w:lang w:val="uk-UA" w:eastAsia="uk-UA"/>
        </w:rPr>
        <w:t xml:space="preserve"> </w:t>
      </w:r>
      <w:r w:rsidRPr="0007236C">
        <w:rPr>
          <w:rFonts w:ascii="Times New Roman" w:hAnsi="Times New Roman" w:cs="Times New Roman"/>
          <w:sz w:val="24"/>
          <w:szCs w:val="24"/>
          <w:lang w:val="uk-UA" w:eastAsia="uk-UA"/>
        </w:rPr>
        <w:t>Виконавця.</w:t>
      </w:r>
    </w:p>
    <w:p w:rsidR="0007236C" w:rsidRPr="0007236C" w:rsidRDefault="0007236C" w:rsidP="0007236C">
      <w:pPr>
        <w:pStyle w:val="style121"/>
        <w:ind w:left="360"/>
        <w:rPr>
          <w:b/>
          <w:color w:val="auto"/>
          <w:sz w:val="24"/>
          <w:szCs w:val="24"/>
          <w:lang w:val="uk-UA" w:eastAsia="uk-UA"/>
        </w:rPr>
      </w:pPr>
    </w:p>
    <w:p w:rsidR="0007236C" w:rsidRPr="0007236C" w:rsidRDefault="0007236C" w:rsidP="0007236C">
      <w:pPr>
        <w:pStyle w:val="style121"/>
        <w:numPr>
          <w:ilvl w:val="0"/>
          <w:numId w:val="30"/>
        </w:numPr>
        <w:tabs>
          <w:tab w:val="clear" w:pos="720"/>
          <w:tab w:val="left" w:pos="284"/>
        </w:tabs>
        <w:ind w:left="0" w:right="0" w:firstLine="0"/>
        <w:jc w:val="center"/>
        <w:rPr>
          <w:b/>
          <w:color w:val="auto"/>
          <w:sz w:val="24"/>
          <w:szCs w:val="24"/>
          <w:lang w:val="uk-UA" w:eastAsia="uk-UA"/>
        </w:rPr>
      </w:pPr>
      <w:r w:rsidRPr="0007236C">
        <w:rPr>
          <w:b/>
          <w:color w:val="auto"/>
          <w:sz w:val="24"/>
          <w:szCs w:val="24"/>
          <w:lang w:val="uk-UA" w:eastAsia="uk-UA"/>
        </w:rPr>
        <w:t>Вартість Послуг, ціна Договору та порядок розрахунків</w:t>
      </w:r>
    </w:p>
    <w:p w:rsidR="0007236C" w:rsidRPr="0007236C" w:rsidRDefault="0007236C" w:rsidP="0007236C">
      <w:pPr>
        <w:pStyle w:val="afc"/>
        <w:numPr>
          <w:ilvl w:val="1"/>
          <w:numId w:val="30"/>
        </w:numPr>
        <w:tabs>
          <w:tab w:val="clear" w:pos="1080"/>
          <w:tab w:val="num" w:pos="426"/>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Вартість Послуг за кожен розрахунковий період становить _______грн. (________________ гривень 00 коп.),без ПДВ, і не може бути зменшена Сторонами після надання Послуг та підписання Акту за відповідний розрахунковий період.</w:t>
      </w:r>
    </w:p>
    <w:p w:rsidR="0007236C" w:rsidRPr="0007236C" w:rsidRDefault="0007236C" w:rsidP="0007236C">
      <w:pPr>
        <w:pStyle w:val="afc"/>
        <w:numPr>
          <w:ilvl w:val="1"/>
          <w:numId w:val="30"/>
        </w:numPr>
        <w:tabs>
          <w:tab w:val="clear" w:pos="1080"/>
          <w:tab w:val="num" w:pos="426"/>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 xml:space="preserve">Загальна сума цього Договору (ціна Договору) становить </w:t>
      </w:r>
      <w:r w:rsidRPr="0007236C">
        <w:rPr>
          <w:rStyle w:val="a4"/>
          <w:rFonts w:ascii="Times New Roman" w:hAnsi="Times New Roman" w:cs="Times New Roman"/>
          <w:sz w:val="24"/>
          <w:szCs w:val="24"/>
          <w:lang w:val="uk-UA"/>
        </w:rPr>
        <w:t>__________</w:t>
      </w:r>
      <w:r w:rsidRPr="0007236C">
        <w:rPr>
          <w:rFonts w:ascii="Times New Roman" w:hAnsi="Times New Roman" w:cs="Times New Roman"/>
          <w:sz w:val="24"/>
          <w:szCs w:val="24"/>
          <w:lang w:val="uk-UA" w:eastAsia="uk-UA"/>
        </w:rPr>
        <w:t xml:space="preserve"> грн. (___________грн. 00 коп.), без ПДВ.</w:t>
      </w:r>
    </w:p>
    <w:p w:rsidR="0007236C" w:rsidRPr="0007236C" w:rsidRDefault="0007236C" w:rsidP="0007236C">
      <w:pPr>
        <w:pStyle w:val="afc"/>
        <w:tabs>
          <w:tab w:val="num" w:pos="426"/>
        </w:tabs>
        <w:ind w:left="0" w:firstLine="567"/>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zh-CN"/>
        </w:rPr>
        <w:t>Відповідно до пункту 26¹ підрозділу 2 розділу XX Податкового кодексу України, тимчасово, та абзаців другого-сьомого підпункту 14.1.225 пункту 14.1 статті 14 Податкового кодексу України, з 1 січня 2013 року до 1 січня 2023 року</w:t>
      </w:r>
      <w:r w:rsidRPr="0007236C" w:rsidDel="005D4435">
        <w:rPr>
          <w:rFonts w:ascii="Times New Roman" w:hAnsi="Times New Roman" w:cs="Times New Roman"/>
          <w:sz w:val="24"/>
          <w:szCs w:val="24"/>
          <w:lang w:val="uk-UA"/>
        </w:rPr>
        <w:t xml:space="preserve"> </w:t>
      </w:r>
      <w:r w:rsidRPr="0007236C">
        <w:rPr>
          <w:rFonts w:ascii="Times New Roman" w:hAnsi="Times New Roman" w:cs="Times New Roman"/>
          <w:sz w:val="24"/>
          <w:szCs w:val="24"/>
          <w:lang w:val="uk-UA" w:eastAsia="zh-CN"/>
        </w:rPr>
        <w:t>операції з</w:t>
      </w:r>
      <w:r w:rsidRPr="0007236C" w:rsidDel="005D4435">
        <w:rPr>
          <w:rFonts w:ascii="Times New Roman" w:hAnsi="Times New Roman" w:cs="Times New Roman"/>
          <w:sz w:val="24"/>
          <w:szCs w:val="24"/>
          <w:lang w:val="uk-UA"/>
        </w:rPr>
        <w:t xml:space="preserve"> </w:t>
      </w:r>
      <w:r w:rsidRPr="0007236C">
        <w:rPr>
          <w:rFonts w:ascii="Times New Roman" w:hAnsi="Times New Roman" w:cs="Times New Roman"/>
          <w:sz w:val="24"/>
          <w:szCs w:val="24"/>
          <w:lang w:val="uk-UA" w:eastAsia="zh-CN"/>
        </w:rPr>
        <w:t>постачання</w:t>
      </w:r>
      <w:r w:rsidRPr="0007236C">
        <w:rPr>
          <w:rFonts w:ascii="Times New Roman" w:hAnsi="Times New Roman" w:cs="Times New Roman"/>
          <w:sz w:val="24"/>
          <w:szCs w:val="24"/>
          <w:lang w:val="uk-UA"/>
        </w:rPr>
        <w:t xml:space="preserve"> послуг з доступу за цим Договором</w:t>
      </w:r>
      <w:r w:rsidRPr="0007236C">
        <w:rPr>
          <w:rFonts w:ascii="Times New Roman" w:hAnsi="Times New Roman" w:cs="Times New Roman"/>
          <w:sz w:val="24"/>
          <w:szCs w:val="24"/>
          <w:lang w:val="uk-UA" w:eastAsia="zh-CN"/>
        </w:rPr>
        <w:t xml:space="preserve"> звільняються від оподаткування податком на додану вартість</w:t>
      </w:r>
      <w:r w:rsidRPr="0007236C">
        <w:rPr>
          <w:rFonts w:ascii="Times New Roman" w:hAnsi="Times New Roman" w:cs="Times New Roman"/>
          <w:sz w:val="24"/>
          <w:szCs w:val="24"/>
          <w:lang w:val="uk-UA"/>
        </w:rPr>
        <w:t>.</w:t>
      </w:r>
    </w:p>
    <w:p w:rsidR="0007236C" w:rsidRPr="0007236C" w:rsidRDefault="0007236C" w:rsidP="0007236C">
      <w:pPr>
        <w:pStyle w:val="afc"/>
        <w:numPr>
          <w:ilvl w:val="1"/>
          <w:numId w:val="30"/>
        </w:numPr>
        <w:tabs>
          <w:tab w:val="clear" w:pos="1080"/>
          <w:tab w:val="num" w:pos="426"/>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 xml:space="preserve"> Зазначена у п. 3.1 цього Договору вартість Послуг може бути змінена за угодою Сторін про що підписується відповідна додаткова угода.</w:t>
      </w:r>
    </w:p>
    <w:p w:rsidR="0007236C" w:rsidRPr="0007236C" w:rsidRDefault="0007236C" w:rsidP="0007236C">
      <w:pPr>
        <w:pStyle w:val="afc"/>
        <w:numPr>
          <w:ilvl w:val="1"/>
          <w:numId w:val="30"/>
        </w:numPr>
        <w:tabs>
          <w:tab w:val="clear" w:pos="1080"/>
          <w:tab w:val="num" w:pos="426"/>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Оплата Послуг здійснюється Замовником у безготівковій формі шляхом перерахування грошових коштів у національній валюті України на поточний банківський рахунок Виконавця, зазначений у розділі 11 цього Договору.</w:t>
      </w:r>
    </w:p>
    <w:p w:rsidR="0007236C" w:rsidRPr="0007236C" w:rsidRDefault="0007236C" w:rsidP="0007236C">
      <w:pPr>
        <w:pStyle w:val="afc"/>
        <w:numPr>
          <w:ilvl w:val="1"/>
          <w:numId w:val="30"/>
        </w:numPr>
        <w:tabs>
          <w:tab w:val="clear" w:pos="1080"/>
          <w:tab w:val="num" w:pos="426"/>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Замовник зобов’язаний здійснити оплату Послуг протягом 90 (дев’яносто) календарних днів із дати підписання відповідного Акту або з дати настання строку для підписання Акту відповідно до п. 2.5 цього Договору, у розмірі зазначеному у такому Акті.</w:t>
      </w:r>
    </w:p>
    <w:p w:rsidR="0007236C" w:rsidRPr="0007236C" w:rsidRDefault="0007236C" w:rsidP="0007236C">
      <w:pPr>
        <w:pStyle w:val="afc"/>
        <w:numPr>
          <w:ilvl w:val="1"/>
          <w:numId w:val="30"/>
        </w:numPr>
        <w:tabs>
          <w:tab w:val="clear" w:pos="1080"/>
          <w:tab w:val="num" w:pos="426"/>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Датою повного виконання Замовником зобов’язань з оплати вартості Послуг за цим Договором є дата зарахування 100% суми грошових коштів, вказаних у відповідному Акті, на поточний рахунок Виконавця.</w:t>
      </w:r>
    </w:p>
    <w:p w:rsidR="0007236C" w:rsidRPr="0007236C" w:rsidRDefault="0007236C" w:rsidP="0007236C">
      <w:pPr>
        <w:pStyle w:val="style121"/>
        <w:ind w:firstLine="646"/>
        <w:jc w:val="both"/>
        <w:rPr>
          <w:color w:val="auto"/>
          <w:sz w:val="24"/>
          <w:szCs w:val="24"/>
          <w:lang w:val="uk-UA" w:eastAsia="uk-UA"/>
        </w:rPr>
      </w:pPr>
    </w:p>
    <w:p w:rsidR="0007236C" w:rsidRPr="0007236C" w:rsidRDefault="0007236C" w:rsidP="0007236C">
      <w:pPr>
        <w:pStyle w:val="style121"/>
        <w:numPr>
          <w:ilvl w:val="0"/>
          <w:numId w:val="30"/>
        </w:numPr>
        <w:tabs>
          <w:tab w:val="clear" w:pos="720"/>
          <w:tab w:val="left" w:pos="284"/>
        </w:tabs>
        <w:ind w:left="0" w:right="0" w:firstLine="0"/>
        <w:jc w:val="center"/>
        <w:rPr>
          <w:b/>
          <w:color w:val="auto"/>
          <w:sz w:val="24"/>
          <w:szCs w:val="24"/>
          <w:lang w:val="uk-UA" w:eastAsia="uk-UA"/>
        </w:rPr>
      </w:pPr>
      <w:r w:rsidRPr="0007236C">
        <w:rPr>
          <w:b/>
          <w:color w:val="auto"/>
          <w:sz w:val="24"/>
          <w:szCs w:val="24"/>
          <w:lang w:val="uk-UA" w:eastAsia="uk-UA"/>
        </w:rPr>
        <w:t>Права та обов’язки Сторін</w:t>
      </w:r>
    </w:p>
    <w:p w:rsidR="0007236C" w:rsidRPr="0007236C" w:rsidRDefault="0007236C" w:rsidP="0007236C">
      <w:pPr>
        <w:pStyle w:val="afc"/>
        <w:numPr>
          <w:ilvl w:val="1"/>
          <w:numId w:val="32"/>
        </w:numPr>
        <w:tabs>
          <w:tab w:val="clear" w:pos="1080"/>
          <w:tab w:val="num" w:pos="709"/>
        </w:tabs>
        <w:suppressAutoHyphens/>
        <w:ind w:left="0" w:firstLine="0"/>
        <w:jc w:val="both"/>
        <w:rPr>
          <w:rFonts w:ascii="Times New Roman" w:hAnsi="Times New Roman" w:cs="Times New Roman"/>
          <w:b/>
          <w:spacing w:val="-2"/>
          <w:sz w:val="24"/>
          <w:szCs w:val="24"/>
          <w:lang w:val="uk-UA" w:eastAsia="uk-UA"/>
        </w:rPr>
      </w:pPr>
      <w:r w:rsidRPr="0007236C">
        <w:rPr>
          <w:rFonts w:ascii="Times New Roman" w:hAnsi="Times New Roman" w:cs="Times New Roman"/>
          <w:b/>
          <w:spacing w:val="-2"/>
          <w:sz w:val="24"/>
          <w:szCs w:val="24"/>
          <w:lang w:val="uk-UA" w:eastAsia="uk-UA"/>
        </w:rPr>
        <w:t>Замовник зобов’язується:</w:t>
      </w:r>
    </w:p>
    <w:p w:rsidR="0007236C" w:rsidRPr="0007236C" w:rsidRDefault="0007236C" w:rsidP="0007236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надавати Виконавцю усю інформацію та документи, які на думку Виконавця є необхідними для надання Послуг, протягом усього терміну їх надання за цим Договором;</w:t>
      </w:r>
    </w:p>
    <w:p w:rsidR="0007236C" w:rsidRPr="0007236C" w:rsidRDefault="0007236C" w:rsidP="0007236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створювати Виконавцеві технічні та організаційні передумови для обслуговування Системи у режимі реального часу та у режимі віддаленого доступу;</w:t>
      </w:r>
    </w:p>
    <w:p w:rsidR="0007236C" w:rsidRPr="0007236C" w:rsidRDefault="0007236C" w:rsidP="0007236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визначити та повідомити Виконавцю коло працівників Замовника, що будуть уповноважені звертатися із відповідними запитами до Виконавця у рамках надання Послуг за цим Договором та надавати інформацію на запити Виконавця з приводу надання Послуг за цим Договором;</w:t>
      </w:r>
    </w:p>
    <w:p w:rsidR="0007236C" w:rsidRPr="0007236C" w:rsidRDefault="0007236C" w:rsidP="0007236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при необхідності надавати Виконавцю допомогу у підготовці, зборі та обробці інформації, яка на думку Виконавця є необхідною для надання Послуг;</w:t>
      </w:r>
    </w:p>
    <w:p w:rsidR="0007236C" w:rsidRPr="0007236C" w:rsidRDefault="0007236C" w:rsidP="0007236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забезпечити доступ працівників Виконавця та/або залучених організацій на територію Замовника для надання Послуг у рамках цього Договору;</w:t>
      </w:r>
    </w:p>
    <w:p w:rsidR="0007236C" w:rsidRPr="0007236C" w:rsidRDefault="0007236C" w:rsidP="0007236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своєчасно приймати та оплачувати надані Виконавцем Послуги у строки та у розмірах, що зазначені у цьому Договорі;</w:t>
      </w:r>
    </w:p>
    <w:p w:rsidR="0007236C" w:rsidRPr="0007236C" w:rsidRDefault="0007236C" w:rsidP="0007236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всіляко сприяти Виконавцю під час надання ним Послуг за цим Договором, у тому числі, під час проведення заходів з аварійного відновлення функціонування Системи;</w:t>
      </w:r>
    </w:p>
    <w:p w:rsidR="0007236C" w:rsidRPr="0007236C" w:rsidRDefault="0007236C" w:rsidP="0007236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lastRenderedPageBreak/>
        <w:t>виконувати інші зобов’язання, що не зазначені в п. 4.1 цього Договору, але випливають з цього Договору або додаткових угод до нього.</w:t>
      </w:r>
    </w:p>
    <w:p w:rsidR="0007236C" w:rsidRPr="0007236C" w:rsidRDefault="0007236C" w:rsidP="0007236C">
      <w:pPr>
        <w:pStyle w:val="afc"/>
        <w:numPr>
          <w:ilvl w:val="1"/>
          <w:numId w:val="32"/>
        </w:numPr>
        <w:tabs>
          <w:tab w:val="clear" w:pos="1080"/>
          <w:tab w:val="num" w:pos="709"/>
        </w:tabs>
        <w:suppressAutoHyphens/>
        <w:ind w:left="0" w:firstLine="0"/>
        <w:jc w:val="both"/>
        <w:rPr>
          <w:rFonts w:ascii="Times New Roman" w:hAnsi="Times New Roman" w:cs="Times New Roman"/>
          <w:b/>
          <w:sz w:val="24"/>
          <w:szCs w:val="24"/>
          <w:lang w:val="uk-UA" w:eastAsia="uk-UA"/>
        </w:rPr>
      </w:pPr>
      <w:r w:rsidRPr="0007236C">
        <w:rPr>
          <w:rFonts w:ascii="Times New Roman" w:hAnsi="Times New Roman" w:cs="Times New Roman"/>
          <w:b/>
          <w:sz w:val="24"/>
          <w:szCs w:val="24"/>
          <w:lang w:val="uk-UA" w:eastAsia="uk-UA"/>
        </w:rPr>
        <w:t>Замовник має право:</w:t>
      </w:r>
    </w:p>
    <w:p w:rsidR="0007236C" w:rsidRPr="0007236C" w:rsidRDefault="0007236C" w:rsidP="0007236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w:t>
      </w:r>
    </w:p>
    <w:p w:rsidR="0007236C" w:rsidRPr="0007236C" w:rsidRDefault="0007236C" w:rsidP="0007236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ініціювати внесення змін та доповнень до цього Договору;</w:t>
      </w:r>
    </w:p>
    <w:p w:rsidR="0007236C" w:rsidRPr="0007236C" w:rsidRDefault="0007236C" w:rsidP="0007236C">
      <w:pPr>
        <w:pStyle w:val="afc"/>
        <w:numPr>
          <w:ilvl w:val="2"/>
          <w:numId w:val="32"/>
        </w:numPr>
        <w:tabs>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розірвати цей Договір в односторонньому порядку, повідомивши про це Виконавця за 14 (чотирнадцять) календарних днів до дати розірвання рекомендованим листом з повідомленням про вручення, якщо Виконавець не виконує свої зобов’язання, передбачені цим Договором, крім випадків, обумовлених пп. 4.5.2 п. 4.5 цього Договору;</w:t>
      </w:r>
    </w:p>
    <w:p w:rsidR="0007236C" w:rsidRPr="0007236C" w:rsidRDefault="0007236C" w:rsidP="0007236C">
      <w:pPr>
        <w:pStyle w:val="afc"/>
        <w:numPr>
          <w:ilvl w:val="1"/>
          <w:numId w:val="32"/>
        </w:numPr>
        <w:tabs>
          <w:tab w:val="clear" w:pos="1080"/>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Замовник має інші права, не зазначені у цьому Договорі, але передбачені чинним законодавством України.</w:t>
      </w:r>
    </w:p>
    <w:p w:rsidR="0007236C" w:rsidRPr="0007236C" w:rsidRDefault="0007236C" w:rsidP="0007236C">
      <w:pPr>
        <w:pStyle w:val="afc"/>
        <w:numPr>
          <w:ilvl w:val="1"/>
          <w:numId w:val="32"/>
        </w:numPr>
        <w:tabs>
          <w:tab w:val="clear" w:pos="1080"/>
          <w:tab w:val="num" w:pos="709"/>
        </w:tabs>
        <w:suppressAutoHyphens/>
        <w:ind w:left="0" w:firstLine="0"/>
        <w:jc w:val="both"/>
        <w:rPr>
          <w:rFonts w:ascii="Times New Roman" w:hAnsi="Times New Roman" w:cs="Times New Roman"/>
          <w:b/>
          <w:sz w:val="24"/>
          <w:szCs w:val="24"/>
          <w:lang w:val="uk-UA" w:eastAsia="uk-UA"/>
        </w:rPr>
      </w:pPr>
      <w:r w:rsidRPr="0007236C">
        <w:rPr>
          <w:rFonts w:ascii="Times New Roman" w:hAnsi="Times New Roman" w:cs="Times New Roman"/>
          <w:b/>
          <w:bCs/>
          <w:sz w:val="24"/>
          <w:szCs w:val="24"/>
          <w:lang w:val="uk-UA" w:eastAsia="uk-UA"/>
        </w:rPr>
        <w:t>Виконавець зобов’язується</w:t>
      </w:r>
      <w:r w:rsidRPr="0007236C">
        <w:rPr>
          <w:rFonts w:ascii="Times New Roman" w:hAnsi="Times New Roman" w:cs="Times New Roman"/>
          <w:b/>
          <w:sz w:val="24"/>
          <w:szCs w:val="24"/>
          <w:lang w:val="uk-UA" w:eastAsia="uk-UA"/>
        </w:rPr>
        <w:t>:</w:t>
      </w:r>
    </w:p>
    <w:p w:rsidR="0007236C" w:rsidRPr="0007236C" w:rsidRDefault="0007236C" w:rsidP="0007236C">
      <w:pPr>
        <w:pStyle w:val="afc"/>
        <w:numPr>
          <w:ilvl w:val="2"/>
          <w:numId w:val="39"/>
        </w:numPr>
        <w:tabs>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своєчасно та якісно надавати Послуги, передбачені п. 1.1 цього Договору, за умови виконання Замовником своїх зобов’язань, передбачених цим Договором;</w:t>
      </w:r>
    </w:p>
    <w:p w:rsidR="0007236C" w:rsidRPr="0007236C" w:rsidRDefault="0007236C" w:rsidP="0007236C">
      <w:pPr>
        <w:pStyle w:val="afc"/>
        <w:numPr>
          <w:ilvl w:val="2"/>
          <w:numId w:val="39"/>
        </w:numPr>
        <w:tabs>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проводити заходи з аварійного відновлення функціонування Системи;</w:t>
      </w:r>
    </w:p>
    <w:p w:rsidR="0007236C" w:rsidRPr="0007236C" w:rsidRDefault="0007236C" w:rsidP="0007236C">
      <w:pPr>
        <w:pStyle w:val="afc"/>
        <w:numPr>
          <w:ilvl w:val="2"/>
          <w:numId w:val="39"/>
        </w:numPr>
        <w:tabs>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при зміні регламенту функціонування Системи здійснювати інформаційну підтримку шляхом актуалізації і розширення нормативно-довідкової інформації та конфігурування Системи;</w:t>
      </w:r>
    </w:p>
    <w:p w:rsidR="0007236C" w:rsidRPr="0007236C" w:rsidRDefault="0007236C" w:rsidP="0007236C">
      <w:pPr>
        <w:pStyle w:val="afc"/>
        <w:numPr>
          <w:ilvl w:val="2"/>
          <w:numId w:val="39"/>
        </w:numPr>
        <w:tabs>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у разі виходу нових версій та у залежності від умов ліцензування систем управління базами даних, серверів додатків, прикладного програмного забезпечення, здійснювати періодичне оновлення системного та прикладного програмного забезпечення Системи;</w:t>
      </w:r>
    </w:p>
    <w:p w:rsidR="0007236C" w:rsidRPr="0007236C" w:rsidRDefault="0007236C" w:rsidP="0007236C">
      <w:pPr>
        <w:pStyle w:val="afc"/>
        <w:numPr>
          <w:ilvl w:val="2"/>
          <w:numId w:val="39"/>
        </w:numPr>
        <w:tabs>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 xml:space="preserve">у разі виникнення змін у структурі корпоративних мереж Замовника та/або провайдерів мережі Інтернет, та/або провайдерів, що пов’язані з належним функціонування Системи, здійснювати </w:t>
      </w:r>
      <w:proofErr w:type="spellStart"/>
      <w:r w:rsidRPr="0007236C">
        <w:rPr>
          <w:rFonts w:ascii="Times New Roman" w:hAnsi="Times New Roman" w:cs="Times New Roman"/>
          <w:sz w:val="24"/>
          <w:szCs w:val="24"/>
          <w:lang w:val="uk-UA" w:eastAsia="uk-UA"/>
        </w:rPr>
        <w:t>реконфігурування</w:t>
      </w:r>
      <w:proofErr w:type="spellEnd"/>
      <w:r w:rsidRPr="0007236C">
        <w:rPr>
          <w:rFonts w:ascii="Times New Roman" w:hAnsi="Times New Roman" w:cs="Times New Roman"/>
          <w:sz w:val="24"/>
          <w:szCs w:val="24"/>
          <w:lang w:val="uk-UA" w:eastAsia="uk-UA"/>
        </w:rPr>
        <w:t xml:space="preserve"> мережевих служб Замовника;</w:t>
      </w:r>
    </w:p>
    <w:p w:rsidR="0007236C" w:rsidRPr="0007236C" w:rsidRDefault="0007236C" w:rsidP="0007236C">
      <w:pPr>
        <w:pStyle w:val="afc"/>
        <w:numPr>
          <w:ilvl w:val="2"/>
          <w:numId w:val="39"/>
        </w:numPr>
        <w:tabs>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здавати Замовнику результати наданих Послуг за відповідний розрахунковий період в порядку та на умовах, передбачених цим Договором, за відповідними Актами та у встановлений цим Договором строк.</w:t>
      </w:r>
    </w:p>
    <w:p w:rsidR="0007236C" w:rsidRPr="0007236C" w:rsidRDefault="0007236C" w:rsidP="0007236C">
      <w:pPr>
        <w:pStyle w:val="afc"/>
        <w:numPr>
          <w:ilvl w:val="1"/>
          <w:numId w:val="32"/>
        </w:numPr>
        <w:tabs>
          <w:tab w:val="clear" w:pos="1080"/>
          <w:tab w:val="num" w:pos="709"/>
        </w:tabs>
        <w:suppressAutoHyphens/>
        <w:ind w:left="0" w:firstLine="0"/>
        <w:jc w:val="both"/>
        <w:rPr>
          <w:rFonts w:ascii="Times New Roman" w:hAnsi="Times New Roman" w:cs="Times New Roman"/>
          <w:b/>
          <w:sz w:val="24"/>
          <w:szCs w:val="24"/>
          <w:lang w:val="uk-UA" w:eastAsia="uk-UA"/>
        </w:rPr>
      </w:pPr>
      <w:r w:rsidRPr="0007236C">
        <w:rPr>
          <w:rFonts w:ascii="Times New Roman" w:hAnsi="Times New Roman" w:cs="Times New Roman"/>
          <w:b/>
          <w:sz w:val="24"/>
          <w:szCs w:val="24"/>
          <w:lang w:val="uk-UA" w:eastAsia="uk-UA"/>
        </w:rPr>
        <w:t>Виконавець має право:</w:t>
      </w:r>
    </w:p>
    <w:p w:rsidR="0007236C" w:rsidRPr="0007236C" w:rsidRDefault="0007236C" w:rsidP="0007236C">
      <w:pPr>
        <w:pStyle w:val="afc"/>
        <w:numPr>
          <w:ilvl w:val="2"/>
          <w:numId w:val="41"/>
        </w:numPr>
        <w:tabs>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своєчасно та у повному обсязі отримувати платежі за цим Договором;</w:t>
      </w:r>
    </w:p>
    <w:p w:rsidR="0007236C" w:rsidRPr="0007236C" w:rsidRDefault="0007236C" w:rsidP="0007236C">
      <w:pPr>
        <w:pStyle w:val="afc"/>
        <w:numPr>
          <w:ilvl w:val="2"/>
          <w:numId w:val="41"/>
        </w:numPr>
        <w:tabs>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зупинити надання Послуг у разі невиконання Замовником своїх зобов’язань за цим Договором, що унеможливлюють надання Послуг, додаткової інформації, необхідної для належного надання Послуг за цим Договором, та/або не підписання Замовником відповідного Акту, та/або несплати Замовником наданих Виконавцем Послуг за відповідний розрахунковий період;</w:t>
      </w:r>
    </w:p>
    <w:p w:rsidR="0007236C" w:rsidRPr="0007236C" w:rsidRDefault="0007236C" w:rsidP="0007236C">
      <w:pPr>
        <w:pStyle w:val="afc"/>
        <w:numPr>
          <w:ilvl w:val="2"/>
          <w:numId w:val="41"/>
        </w:numPr>
        <w:tabs>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розірвати цей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цим Договором, або відмовляється підписати відповідну додаткову угоду щодо зміни вартості Послуг та в інших випадках, передбачених цим Договором;</w:t>
      </w:r>
    </w:p>
    <w:p w:rsidR="0007236C" w:rsidRPr="0007236C" w:rsidRDefault="0007236C" w:rsidP="0007236C">
      <w:pPr>
        <w:pStyle w:val="afc"/>
        <w:numPr>
          <w:ilvl w:val="2"/>
          <w:numId w:val="41"/>
        </w:numPr>
        <w:tabs>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отримати від Замовника віддалений доступ до Системи для виконання своїх обов’язків, передбачених цим Договором;</w:t>
      </w:r>
    </w:p>
    <w:p w:rsidR="0007236C" w:rsidRPr="0007236C" w:rsidRDefault="0007236C" w:rsidP="0007236C">
      <w:pPr>
        <w:pStyle w:val="afc"/>
        <w:numPr>
          <w:ilvl w:val="1"/>
          <w:numId w:val="32"/>
        </w:numPr>
        <w:tabs>
          <w:tab w:val="clear" w:pos="1080"/>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Виконавець має інші права, не зазначені у цьому Договорі, але передбачені чинним законодавством України.</w:t>
      </w:r>
    </w:p>
    <w:p w:rsidR="0007236C" w:rsidRPr="0007236C" w:rsidRDefault="0007236C" w:rsidP="0007236C">
      <w:pPr>
        <w:pStyle w:val="style121"/>
        <w:ind w:firstLine="646"/>
        <w:jc w:val="both"/>
        <w:rPr>
          <w:color w:val="auto"/>
          <w:spacing w:val="-2"/>
          <w:sz w:val="24"/>
          <w:szCs w:val="24"/>
          <w:lang w:val="uk-UA" w:eastAsia="uk-UA"/>
        </w:rPr>
      </w:pPr>
    </w:p>
    <w:p w:rsidR="0007236C" w:rsidRPr="0007236C" w:rsidRDefault="0007236C" w:rsidP="0007236C">
      <w:pPr>
        <w:pStyle w:val="style121"/>
        <w:numPr>
          <w:ilvl w:val="0"/>
          <w:numId w:val="30"/>
        </w:numPr>
        <w:tabs>
          <w:tab w:val="clear" w:pos="720"/>
          <w:tab w:val="left" w:pos="284"/>
          <w:tab w:val="left" w:pos="9498"/>
        </w:tabs>
        <w:ind w:left="0" w:right="0" w:firstLine="0"/>
        <w:jc w:val="center"/>
        <w:rPr>
          <w:b/>
          <w:color w:val="auto"/>
          <w:sz w:val="24"/>
          <w:szCs w:val="24"/>
          <w:lang w:val="uk-UA" w:eastAsia="uk-UA"/>
        </w:rPr>
      </w:pPr>
      <w:r w:rsidRPr="0007236C">
        <w:rPr>
          <w:b/>
          <w:color w:val="auto"/>
          <w:sz w:val="24"/>
          <w:szCs w:val="24"/>
          <w:lang w:val="uk-UA" w:eastAsia="uk-UA"/>
        </w:rPr>
        <w:t>Відповідальність Сторін</w:t>
      </w:r>
    </w:p>
    <w:p w:rsidR="0007236C" w:rsidRPr="0007236C" w:rsidRDefault="0007236C" w:rsidP="0007236C">
      <w:pPr>
        <w:pStyle w:val="afc"/>
        <w:numPr>
          <w:ilvl w:val="1"/>
          <w:numId w:val="33"/>
        </w:numPr>
        <w:tabs>
          <w:tab w:val="clear" w:pos="1080"/>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 xml:space="preserve"> За невиконання або неналежне виконання зобов’язань за цим Договором Сторони несуть відповідальність, передбачену цим Договором та чинним законодавством України.</w:t>
      </w:r>
    </w:p>
    <w:p w:rsidR="0007236C" w:rsidRPr="0007236C" w:rsidRDefault="0007236C" w:rsidP="0007236C">
      <w:pPr>
        <w:pStyle w:val="afc"/>
        <w:numPr>
          <w:ilvl w:val="1"/>
          <w:numId w:val="33"/>
        </w:numPr>
        <w:tabs>
          <w:tab w:val="clear" w:pos="1080"/>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 xml:space="preserve">У разі порушення Замовником строків здійснення оплати Послуг, зазначених у цьому Договорі, Виконавець має право нарахувати Замовнику пеню у розмірі подвійної облікової </w:t>
      </w:r>
      <w:r w:rsidRPr="0007236C">
        <w:rPr>
          <w:rFonts w:ascii="Times New Roman" w:hAnsi="Times New Roman" w:cs="Times New Roman"/>
          <w:sz w:val="24"/>
          <w:szCs w:val="24"/>
          <w:lang w:val="uk-UA" w:eastAsia="uk-UA"/>
        </w:rPr>
        <w:lastRenderedPageBreak/>
        <w:t xml:space="preserve">ставки Національного банку України, яка діяла протягом усього періоду прострочення, від розміру заборгованості за кожен день прострочення оплати, а Замовник зобов’язується на вимогу Виконавця сплатити зазначену пеню. </w:t>
      </w:r>
    </w:p>
    <w:p w:rsidR="0007236C" w:rsidRPr="0007236C" w:rsidRDefault="0007236C" w:rsidP="0007236C">
      <w:pPr>
        <w:pStyle w:val="afc"/>
        <w:numPr>
          <w:ilvl w:val="1"/>
          <w:numId w:val="33"/>
        </w:numPr>
        <w:tabs>
          <w:tab w:val="clear" w:pos="1080"/>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У разі порушення Виконавцем строків надання Послуг, Замовник має право нарахувати Виконавцю штрафну санкцію у розмірі 10% від суми вартості Послуг за розрахунковий період за кожний день прострочення виконання зобов’язань, а Виконавець зобов’язується на вимогу Замовника сплатити зазначену штрафну санкцію.</w:t>
      </w:r>
    </w:p>
    <w:p w:rsidR="0007236C" w:rsidRPr="0007236C" w:rsidRDefault="0007236C" w:rsidP="0007236C">
      <w:pPr>
        <w:pStyle w:val="afc"/>
        <w:numPr>
          <w:ilvl w:val="1"/>
          <w:numId w:val="33"/>
        </w:numPr>
        <w:tabs>
          <w:tab w:val="clear" w:pos="1080"/>
          <w:tab w:val="num" w:pos="709"/>
        </w:tabs>
        <w:suppressAutoHyphens/>
        <w:ind w:left="0" w:firstLine="0"/>
        <w:jc w:val="both"/>
        <w:rPr>
          <w:rFonts w:ascii="Times New Roman" w:hAnsi="Times New Roman" w:cs="Times New Roman"/>
          <w:sz w:val="24"/>
          <w:szCs w:val="24"/>
          <w:lang w:val="uk-UA" w:eastAsia="uk-UA"/>
        </w:rPr>
      </w:pPr>
      <w:r w:rsidRPr="0007236C">
        <w:rPr>
          <w:rFonts w:ascii="Times New Roman" w:hAnsi="Times New Roman" w:cs="Times New Roman"/>
          <w:sz w:val="24"/>
          <w:szCs w:val="24"/>
          <w:lang w:val="uk-UA" w:eastAsia="uk-UA"/>
        </w:rPr>
        <w:t>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цього Договору або настання обставин форс-мажору, зазначених в пункті 6.1 цього Договору.</w:t>
      </w:r>
    </w:p>
    <w:p w:rsidR="0007236C" w:rsidRPr="0007236C" w:rsidRDefault="0007236C" w:rsidP="0007236C">
      <w:pPr>
        <w:pStyle w:val="style121"/>
        <w:tabs>
          <w:tab w:val="num" w:pos="709"/>
        </w:tabs>
        <w:ind w:left="0" w:right="0"/>
        <w:jc w:val="both"/>
        <w:rPr>
          <w:color w:val="auto"/>
          <w:sz w:val="24"/>
          <w:szCs w:val="24"/>
          <w:lang w:val="uk-UA"/>
        </w:rPr>
      </w:pPr>
    </w:p>
    <w:p w:rsidR="0007236C" w:rsidRPr="0007236C" w:rsidRDefault="0007236C" w:rsidP="0007236C">
      <w:pPr>
        <w:pStyle w:val="style121"/>
        <w:numPr>
          <w:ilvl w:val="0"/>
          <w:numId w:val="30"/>
        </w:numPr>
        <w:tabs>
          <w:tab w:val="clear" w:pos="720"/>
          <w:tab w:val="left" w:pos="426"/>
        </w:tabs>
        <w:ind w:left="0" w:right="0" w:firstLine="0"/>
        <w:jc w:val="center"/>
        <w:rPr>
          <w:b/>
          <w:color w:val="auto"/>
          <w:sz w:val="24"/>
          <w:szCs w:val="24"/>
          <w:lang w:val="uk-UA" w:eastAsia="uk-UA"/>
        </w:rPr>
      </w:pPr>
      <w:r w:rsidRPr="0007236C">
        <w:rPr>
          <w:b/>
          <w:color w:val="auto"/>
          <w:sz w:val="24"/>
          <w:szCs w:val="24"/>
          <w:lang w:val="uk-UA" w:eastAsia="uk-UA"/>
        </w:rPr>
        <w:t>Обставини непереборної сили (форс-мажор)</w:t>
      </w:r>
    </w:p>
    <w:p w:rsidR="0007236C" w:rsidRPr="0007236C" w:rsidRDefault="0007236C" w:rsidP="0007236C">
      <w:pPr>
        <w:pStyle w:val="style121"/>
        <w:numPr>
          <w:ilvl w:val="1"/>
          <w:numId w:val="34"/>
        </w:numPr>
        <w:tabs>
          <w:tab w:val="clear" w:pos="1080"/>
          <w:tab w:val="num" w:pos="567"/>
          <w:tab w:val="left" w:pos="1134"/>
        </w:tabs>
        <w:ind w:left="0" w:firstLine="0"/>
        <w:jc w:val="both"/>
        <w:rPr>
          <w:color w:val="auto"/>
          <w:sz w:val="24"/>
          <w:szCs w:val="24"/>
          <w:lang w:val="uk-UA"/>
        </w:rPr>
      </w:pPr>
      <w:r w:rsidRPr="0007236C">
        <w:rPr>
          <w:color w:val="auto"/>
          <w:sz w:val="24"/>
          <w:szCs w:val="24"/>
          <w:lang w:val="uk-UA" w:eastAsia="uk-UA"/>
        </w:rPr>
        <w:t>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(надалі – «обставини форс-мажору»), а саме: пожежі, повені, землетруси, страйки, масові безпорядки, заколоти, війни, тощо,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w:t>
      </w:r>
      <w:r w:rsidRPr="0007236C">
        <w:rPr>
          <w:color w:val="auto"/>
          <w:sz w:val="24"/>
          <w:szCs w:val="24"/>
          <w:lang w:val="uk-UA"/>
        </w:rPr>
        <w:t xml:space="preserve"> цим Договором. </w:t>
      </w:r>
    </w:p>
    <w:p w:rsidR="0007236C" w:rsidRPr="0007236C" w:rsidRDefault="0007236C" w:rsidP="0007236C">
      <w:pPr>
        <w:pStyle w:val="style121"/>
        <w:numPr>
          <w:ilvl w:val="1"/>
          <w:numId w:val="34"/>
        </w:numPr>
        <w:tabs>
          <w:tab w:val="clear" w:pos="1080"/>
          <w:tab w:val="num" w:pos="567"/>
          <w:tab w:val="left" w:pos="1134"/>
        </w:tabs>
        <w:ind w:left="0" w:firstLine="0"/>
        <w:jc w:val="both"/>
        <w:rPr>
          <w:color w:val="auto"/>
          <w:sz w:val="24"/>
          <w:szCs w:val="24"/>
          <w:lang w:val="uk-UA"/>
        </w:rPr>
      </w:pPr>
      <w:r w:rsidRPr="0007236C">
        <w:rPr>
          <w:color w:val="auto"/>
          <w:sz w:val="24"/>
          <w:szCs w:val="24"/>
          <w:lang w:val="uk-UA"/>
        </w:rPr>
        <w:t>Сторона, що не може виконати свої зобов’язання за цим Договором, повинна негайно, але не пізніше ніж через 3 (три) робочі дні після настання обставин форс-мажору, письмово повідомити про це іншу Сторону. Те ж саме стосується моменту закінчення дії обставин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rsidR="0007236C" w:rsidRPr="0007236C" w:rsidRDefault="0007236C" w:rsidP="0007236C">
      <w:pPr>
        <w:pStyle w:val="style121"/>
        <w:numPr>
          <w:ilvl w:val="1"/>
          <w:numId w:val="34"/>
        </w:numPr>
        <w:tabs>
          <w:tab w:val="clear" w:pos="1080"/>
          <w:tab w:val="num" w:pos="567"/>
          <w:tab w:val="left" w:pos="1134"/>
        </w:tabs>
        <w:ind w:left="0" w:firstLine="0"/>
        <w:jc w:val="both"/>
        <w:rPr>
          <w:color w:val="auto"/>
          <w:sz w:val="24"/>
          <w:szCs w:val="24"/>
          <w:lang w:val="uk-UA"/>
        </w:rPr>
      </w:pPr>
      <w:r w:rsidRPr="0007236C">
        <w:rPr>
          <w:color w:val="auto"/>
          <w:sz w:val="24"/>
          <w:szCs w:val="24"/>
          <w:lang w:val="uk-UA"/>
        </w:rPr>
        <w:t>Після надання повідомлення, зазначеного в п. 6.2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 за цим Договором.</w:t>
      </w:r>
    </w:p>
    <w:p w:rsidR="0007236C" w:rsidRPr="0007236C" w:rsidRDefault="0007236C" w:rsidP="0007236C">
      <w:pPr>
        <w:pStyle w:val="style121"/>
        <w:numPr>
          <w:ilvl w:val="1"/>
          <w:numId w:val="34"/>
        </w:numPr>
        <w:tabs>
          <w:tab w:val="clear" w:pos="1080"/>
          <w:tab w:val="num" w:pos="567"/>
          <w:tab w:val="left" w:pos="1134"/>
        </w:tabs>
        <w:ind w:left="0" w:firstLine="0"/>
        <w:jc w:val="both"/>
        <w:rPr>
          <w:color w:val="auto"/>
          <w:sz w:val="24"/>
          <w:szCs w:val="24"/>
          <w:lang w:val="uk-UA"/>
        </w:rPr>
      </w:pPr>
      <w:r w:rsidRPr="0007236C">
        <w:rPr>
          <w:color w:val="auto"/>
          <w:sz w:val="24"/>
          <w:szCs w:val="24"/>
          <w:lang w:val="uk-UA"/>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rsidR="0007236C" w:rsidRPr="0007236C" w:rsidRDefault="0007236C" w:rsidP="0007236C">
      <w:pPr>
        <w:pStyle w:val="style121"/>
        <w:numPr>
          <w:ilvl w:val="1"/>
          <w:numId w:val="34"/>
        </w:numPr>
        <w:tabs>
          <w:tab w:val="clear" w:pos="1080"/>
          <w:tab w:val="num" w:pos="567"/>
          <w:tab w:val="left" w:pos="1134"/>
        </w:tabs>
        <w:ind w:left="0" w:firstLine="0"/>
        <w:jc w:val="both"/>
        <w:rPr>
          <w:color w:val="auto"/>
          <w:sz w:val="24"/>
          <w:szCs w:val="24"/>
          <w:lang w:val="uk-UA"/>
        </w:rPr>
      </w:pPr>
      <w:r w:rsidRPr="0007236C">
        <w:rPr>
          <w:color w:val="auto"/>
          <w:sz w:val="24"/>
          <w:szCs w:val="24"/>
          <w:lang w:val="uk-UA"/>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rsidR="0007236C" w:rsidRPr="0007236C" w:rsidRDefault="0007236C" w:rsidP="0007236C">
      <w:pPr>
        <w:pStyle w:val="style121"/>
        <w:tabs>
          <w:tab w:val="num" w:pos="567"/>
        </w:tabs>
        <w:ind w:left="0"/>
        <w:jc w:val="both"/>
        <w:rPr>
          <w:color w:val="auto"/>
          <w:sz w:val="24"/>
          <w:szCs w:val="24"/>
          <w:lang w:val="uk-UA"/>
        </w:rPr>
      </w:pPr>
    </w:p>
    <w:p w:rsidR="0007236C" w:rsidRPr="0007236C" w:rsidRDefault="0007236C" w:rsidP="0007236C">
      <w:pPr>
        <w:pStyle w:val="style121"/>
        <w:numPr>
          <w:ilvl w:val="0"/>
          <w:numId w:val="30"/>
        </w:numPr>
        <w:tabs>
          <w:tab w:val="clear" w:pos="720"/>
          <w:tab w:val="left" w:pos="426"/>
          <w:tab w:val="left" w:pos="8789"/>
          <w:tab w:val="left" w:pos="9072"/>
        </w:tabs>
        <w:ind w:left="0" w:right="0" w:firstLine="0"/>
        <w:jc w:val="center"/>
        <w:rPr>
          <w:b/>
          <w:bCs/>
          <w:color w:val="auto"/>
          <w:sz w:val="24"/>
          <w:szCs w:val="24"/>
          <w:lang w:val="uk-UA"/>
        </w:rPr>
      </w:pPr>
      <w:r w:rsidRPr="0007236C">
        <w:rPr>
          <w:b/>
          <w:color w:val="auto"/>
          <w:sz w:val="24"/>
          <w:szCs w:val="24"/>
          <w:lang w:val="uk-UA" w:eastAsia="uk-UA"/>
        </w:rPr>
        <w:t>Кон</w:t>
      </w:r>
      <w:r w:rsidRPr="0007236C">
        <w:rPr>
          <w:b/>
          <w:bCs/>
          <w:color w:val="auto"/>
          <w:sz w:val="24"/>
          <w:szCs w:val="24"/>
          <w:lang w:val="uk-UA"/>
        </w:rPr>
        <w:t>фіденційна інформація</w:t>
      </w:r>
    </w:p>
    <w:p w:rsidR="0007236C" w:rsidRPr="0007236C" w:rsidRDefault="0007236C" w:rsidP="0007236C">
      <w:pPr>
        <w:pStyle w:val="style121"/>
        <w:numPr>
          <w:ilvl w:val="1"/>
          <w:numId w:val="35"/>
        </w:numPr>
        <w:tabs>
          <w:tab w:val="clear" w:pos="1080"/>
          <w:tab w:val="num" w:pos="567"/>
          <w:tab w:val="left" w:pos="9072"/>
        </w:tabs>
        <w:ind w:left="0" w:right="0" w:firstLine="0"/>
        <w:jc w:val="both"/>
        <w:rPr>
          <w:color w:val="auto"/>
          <w:sz w:val="24"/>
          <w:szCs w:val="24"/>
          <w:lang w:val="uk-UA"/>
        </w:rPr>
      </w:pPr>
      <w:r w:rsidRPr="0007236C">
        <w:rPr>
          <w:color w:val="auto"/>
          <w:sz w:val="24"/>
          <w:szCs w:val="24"/>
          <w:lang w:val="uk-UA"/>
        </w:rPr>
        <w:lastRenderedPageBreak/>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w:t>
      </w:r>
    </w:p>
    <w:p w:rsidR="0007236C" w:rsidRPr="0007236C" w:rsidRDefault="0007236C" w:rsidP="0007236C">
      <w:pPr>
        <w:pStyle w:val="style121"/>
        <w:numPr>
          <w:ilvl w:val="1"/>
          <w:numId w:val="35"/>
        </w:numPr>
        <w:tabs>
          <w:tab w:val="clear" w:pos="1080"/>
          <w:tab w:val="num" w:pos="567"/>
          <w:tab w:val="left" w:pos="9072"/>
        </w:tabs>
        <w:ind w:left="0" w:right="0" w:firstLine="0"/>
        <w:jc w:val="both"/>
        <w:rPr>
          <w:color w:val="auto"/>
          <w:sz w:val="24"/>
          <w:szCs w:val="24"/>
          <w:lang w:val="uk-UA"/>
        </w:rPr>
      </w:pPr>
      <w:r w:rsidRPr="0007236C">
        <w:rPr>
          <w:color w:val="auto"/>
          <w:sz w:val="24"/>
          <w:szCs w:val="24"/>
          <w:lang w:val="uk-UA"/>
        </w:rPr>
        <w:t>До Конфіденційної інформації Сторони відносять будь-яку інформацію, якою Сторони будуть обмінюватись з метою належного виконання своїх зобов’язань за цим Договором,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07236C" w:rsidRPr="0007236C" w:rsidRDefault="0007236C" w:rsidP="0007236C">
      <w:pPr>
        <w:pStyle w:val="style121"/>
        <w:numPr>
          <w:ilvl w:val="1"/>
          <w:numId w:val="35"/>
        </w:numPr>
        <w:tabs>
          <w:tab w:val="clear" w:pos="1080"/>
          <w:tab w:val="num" w:pos="567"/>
          <w:tab w:val="left" w:pos="9072"/>
        </w:tabs>
        <w:ind w:left="0" w:right="0" w:firstLine="0"/>
        <w:jc w:val="both"/>
        <w:rPr>
          <w:color w:val="auto"/>
          <w:sz w:val="24"/>
          <w:szCs w:val="24"/>
          <w:lang w:val="uk-UA"/>
        </w:rPr>
      </w:pPr>
      <w:r w:rsidRPr="0007236C">
        <w:rPr>
          <w:color w:val="auto"/>
          <w:sz w:val="24"/>
          <w:szCs w:val="24"/>
          <w:lang w:val="uk-UA"/>
        </w:rPr>
        <w:t>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та письмову інформацію.</w:t>
      </w:r>
    </w:p>
    <w:p w:rsidR="0007236C" w:rsidRPr="0007236C" w:rsidRDefault="0007236C" w:rsidP="0007236C">
      <w:pPr>
        <w:pStyle w:val="style121"/>
        <w:numPr>
          <w:ilvl w:val="1"/>
          <w:numId w:val="35"/>
        </w:numPr>
        <w:tabs>
          <w:tab w:val="clear" w:pos="1080"/>
          <w:tab w:val="num" w:pos="567"/>
          <w:tab w:val="left" w:pos="9072"/>
        </w:tabs>
        <w:ind w:left="0" w:right="0" w:firstLine="0"/>
        <w:jc w:val="both"/>
        <w:rPr>
          <w:color w:val="auto"/>
          <w:sz w:val="24"/>
          <w:szCs w:val="24"/>
          <w:lang w:val="uk-UA"/>
        </w:rPr>
      </w:pPr>
      <w:r w:rsidRPr="0007236C">
        <w:rPr>
          <w:color w:val="auto"/>
          <w:sz w:val="24"/>
          <w:szCs w:val="24"/>
          <w:lang w:val="uk-UA"/>
        </w:rPr>
        <w:t>Замовник зобов’язується не надавати співробітникам Виконавця інформації більше  ніж необхідно для виконання умов цього Договору.</w:t>
      </w:r>
    </w:p>
    <w:p w:rsidR="0007236C" w:rsidRPr="0007236C" w:rsidRDefault="0007236C" w:rsidP="0007236C">
      <w:pPr>
        <w:pStyle w:val="style121"/>
        <w:numPr>
          <w:ilvl w:val="1"/>
          <w:numId w:val="35"/>
        </w:numPr>
        <w:tabs>
          <w:tab w:val="clear" w:pos="1080"/>
          <w:tab w:val="num" w:pos="567"/>
          <w:tab w:val="left" w:pos="9072"/>
        </w:tabs>
        <w:ind w:left="0" w:right="0" w:firstLine="0"/>
        <w:jc w:val="both"/>
        <w:rPr>
          <w:color w:val="auto"/>
          <w:sz w:val="24"/>
          <w:szCs w:val="24"/>
          <w:lang w:val="uk-UA"/>
        </w:rPr>
      </w:pPr>
      <w:r w:rsidRPr="0007236C">
        <w:rPr>
          <w:color w:val="auto"/>
          <w:sz w:val="24"/>
          <w:szCs w:val="24"/>
          <w:lang w:val="uk-UA"/>
        </w:rPr>
        <w:t xml:space="preserve"> 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rsidR="0007236C" w:rsidRPr="0007236C" w:rsidRDefault="0007236C" w:rsidP="0007236C">
      <w:pPr>
        <w:pStyle w:val="style121"/>
        <w:numPr>
          <w:ilvl w:val="1"/>
          <w:numId w:val="40"/>
        </w:numPr>
        <w:tabs>
          <w:tab w:val="clear" w:pos="1080"/>
          <w:tab w:val="num" w:pos="567"/>
          <w:tab w:val="left" w:pos="9072"/>
        </w:tabs>
        <w:ind w:left="0" w:right="0" w:firstLine="0"/>
        <w:jc w:val="both"/>
        <w:rPr>
          <w:color w:val="auto"/>
          <w:sz w:val="24"/>
          <w:szCs w:val="24"/>
          <w:lang w:val="uk-UA"/>
        </w:rPr>
      </w:pPr>
      <w:r w:rsidRPr="0007236C">
        <w:rPr>
          <w:color w:val="auto"/>
          <w:sz w:val="24"/>
          <w:szCs w:val="24"/>
          <w:lang w:val="uk-UA"/>
        </w:rPr>
        <w:t>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розголошування конфіденційної інформації з будь-якою із Сторін або її представниками;</w:t>
      </w:r>
    </w:p>
    <w:p w:rsidR="0007236C" w:rsidRPr="0007236C" w:rsidRDefault="0007236C" w:rsidP="0007236C">
      <w:pPr>
        <w:pStyle w:val="style121"/>
        <w:numPr>
          <w:ilvl w:val="1"/>
          <w:numId w:val="40"/>
        </w:numPr>
        <w:tabs>
          <w:tab w:val="clear" w:pos="1080"/>
          <w:tab w:val="num" w:pos="567"/>
          <w:tab w:val="left" w:pos="9072"/>
        </w:tabs>
        <w:ind w:left="0" w:right="0" w:firstLine="0"/>
        <w:jc w:val="both"/>
        <w:rPr>
          <w:color w:val="auto"/>
          <w:sz w:val="24"/>
          <w:szCs w:val="24"/>
          <w:lang w:val="uk-UA"/>
        </w:rPr>
      </w:pPr>
      <w:r w:rsidRPr="0007236C">
        <w:rPr>
          <w:color w:val="auto"/>
          <w:sz w:val="24"/>
          <w:szCs w:val="24"/>
          <w:lang w:val="uk-UA"/>
        </w:rPr>
        <w:t>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державними органами. У такому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та об’єму розголошення Конфіденційної інформації.</w:t>
      </w:r>
    </w:p>
    <w:p w:rsidR="0007236C" w:rsidRPr="0007236C" w:rsidRDefault="0007236C" w:rsidP="0007236C">
      <w:pPr>
        <w:pStyle w:val="style121"/>
        <w:numPr>
          <w:ilvl w:val="1"/>
          <w:numId w:val="35"/>
        </w:numPr>
        <w:tabs>
          <w:tab w:val="clear" w:pos="1080"/>
          <w:tab w:val="num" w:pos="567"/>
          <w:tab w:val="left" w:pos="9072"/>
        </w:tabs>
        <w:ind w:left="0" w:right="0" w:firstLine="0"/>
        <w:jc w:val="both"/>
        <w:rPr>
          <w:color w:val="auto"/>
          <w:sz w:val="24"/>
          <w:szCs w:val="24"/>
          <w:lang w:val="uk-UA"/>
        </w:rPr>
      </w:pPr>
      <w:r w:rsidRPr="0007236C">
        <w:rPr>
          <w:color w:val="auto"/>
          <w:sz w:val="24"/>
          <w:szCs w:val="24"/>
          <w:lang w:val="uk-UA"/>
        </w:rPr>
        <w:t>Положення розділу 7 цього Договору продовжують діяти після припинення терміну дії цього Договору ще протягом 3 (трьох) років, за винятком інформації, яка стала або є загальновідомою.</w:t>
      </w:r>
    </w:p>
    <w:p w:rsidR="0007236C" w:rsidRPr="0007236C" w:rsidRDefault="0007236C" w:rsidP="0007236C">
      <w:pPr>
        <w:pStyle w:val="style121"/>
        <w:tabs>
          <w:tab w:val="num" w:pos="1080"/>
        </w:tabs>
        <w:ind w:left="142" w:firstLine="646"/>
        <w:jc w:val="center"/>
        <w:rPr>
          <w:b/>
          <w:bCs/>
          <w:color w:val="auto"/>
          <w:sz w:val="24"/>
          <w:szCs w:val="24"/>
          <w:lang w:val="uk-UA"/>
        </w:rPr>
      </w:pPr>
    </w:p>
    <w:p w:rsidR="0007236C" w:rsidRPr="0007236C" w:rsidRDefault="0007236C" w:rsidP="0007236C">
      <w:pPr>
        <w:pStyle w:val="style121"/>
        <w:numPr>
          <w:ilvl w:val="0"/>
          <w:numId w:val="30"/>
        </w:numPr>
        <w:tabs>
          <w:tab w:val="clear" w:pos="720"/>
          <w:tab w:val="left" w:pos="0"/>
          <w:tab w:val="num" w:pos="284"/>
          <w:tab w:val="left" w:pos="9214"/>
        </w:tabs>
        <w:ind w:left="0" w:right="0" w:firstLine="0"/>
        <w:jc w:val="center"/>
        <w:rPr>
          <w:b/>
          <w:bCs/>
          <w:color w:val="auto"/>
          <w:sz w:val="24"/>
          <w:szCs w:val="24"/>
          <w:lang w:val="uk-UA"/>
        </w:rPr>
      </w:pPr>
      <w:r w:rsidRPr="0007236C">
        <w:rPr>
          <w:b/>
          <w:bCs/>
          <w:color w:val="auto"/>
          <w:sz w:val="24"/>
          <w:szCs w:val="24"/>
          <w:lang w:val="uk-UA"/>
        </w:rPr>
        <w:t>Вирішення суперечностей</w:t>
      </w:r>
    </w:p>
    <w:p w:rsidR="0007236C" w:rsidRPr="0007236C" w:rsidRDefault="0007236C" w:rsidP="0007236C">
      <w:pPr>
        <w:pStyle w:val="style121"/>
        <w:widowControl w:val="0"/>
        <w:numPr>
          <w:ilvl w:val="1"/>
          <w:numId w:val="36"/>
        </w:numPr>
        <w:tabs>
          <w:tab w:val="clear" w:pos="1080"/>
          <w:tab w:val="num" w:pos="567"/>
        </w:tabs>
        <w:ind w:left="0" w:right="0" w:firstLine="0"/>
        <w:jc w:val="both"/>
        <w:rPr>
          <w:color w:val="auto"/>
          <w:sz w:val="24"/>
          <w:szCs w:val="24"/>
          <w:lang w:val="uk-UA"/>
        </w:rPr>
      </w:pPr>
      <w:r w:rsidRPr="0007236C">
        <w:rPr>
          <w:color w:val="auto"/>
          <w:sz w:val="24"/>
          <w:szCs w:val="24"/>
          <w:lang w:val="uk-UA"/>
        </w:rPr>
        <w:t>Сторони домовилися, що всі можливі спори і розбіжності, які можуть виникнути в процесі виконання Сторонами своїх зобов’язань за цим Договором, будуть розв’язуватися шляхом переговорів та листування.</w:t>
      </w:r>
    </w:p>
    <w:p w:rsidR="0007236C" w:rsidRPr="0007236C" w:rsidRDefault="0007236C" w:rsidP="0007236C">
      <w:pPr>
        <w:pStyle w:val="style121"/>
        <w:widowControl w:val="0"/>
        <w:numPr>
          <w:ilvl w:val="1"/>
          <w:numId w:val="36"/>
        </w:numPr>
        <w:tabs>
          <w:tab w:val="clear" w:pos="1080"/>
          <w:tab w:val="num" w:pos="567"/>
        </w:tabs>
        <w:ind w:left="0" w:right="0" w:firstLine="0"/>
        <w:jc w:val="both"/>
        <w:rPr>
          <w:color w:val="auto"/>
          <w:sz w:val="24"/>
          <w:szCs w:val="24"/>
          <w:lang w:val="uk-UA"/>
        </w:rPr>
      </w:pPr>
      <w:r w:rsidRPr="0007236C">
        <w:rPr>
          <w:color w:val="auto"/>
          <w:sz w:val="24"/>
          <w:szCs w:val="24"/>
          <w:lang w:val="uk-UA"/>
        </w:rPr>
        <w:t xml:space="preserve"> Спори і розбіжності, що не вдалося врегулювати, вирішуються відповідно до чинного законодавства України у відповідному господарському суді. </w:t>
      </w:r>
    </w:p>
    <w:p w:rsidR="0007236C" w:rsidRPr="0007236C" w:rsidRDefault="0007236C" w:rsidP="0007236C">
      <w:pPr>
        <w:pStyle w:val="style121"/>
        <w:tabs>
          <w:tab w:val="left" w:pos="0"/>
          <w:tab w:val="num" w:pos="1080"/>
        </w:tabs>
        <w:ind w:left="142"/>
        <w:rPr>
          <w:color w:val="auto"/>
          <w:sz w:val="24"/>
          <w:szCs w:val="24"/>
          <w:lang w:val="uk-UA"/>
        </w:rPr>
      </w:pPr>
    </w:p>
    <w:p w:rsidR="0007236C" w:rsidRPr="0007236C" w:rsidRDefault="0007236C" w:rsidP="0007236C">
      <w:pPr>
        <w:pStyle w:val="style121"/>
        <w:numPr>
          <w:ilvl w:val="0"/>
          <w:numId w:val="30"/>
        </w:numPr>
        <w:tabs>
          <w:tab w:val="clear" w:pos="720"/>
          <w:tab w:val="left" w:pos="567"/>
        </w:tabs>
        <w:ind w:left="0" w:right="0" w:firstLine="0"/>
        <w:jc w:val="center"/>
        <w:rPr>
          <w:b/>
          <w:color w:val="auto"/>
          <w:sz w:val="24"/>
          <w:szCs w:val="24"/>
          <w:lang w:val="uk-UA" w:eastAsia="uk-UA"/>
        </w:rPr>
      </w:pPr>
      <w:r w:rsidRPr="0007236C">
        <w:rPr>
          <w:b/>
          <w:color w:val="auto"/>
          <w:sz w:val="24"/>
          <w:szCs w:val="24"/>
          <w:lang w:val="uk-UA" w:eastAsia="uk-UA"/>
        </w:rPr>
        <w:t>Термін дії Договору</w:t>
      </w:r>
    </w:p>
    <w:p w:rsidR="0007236C" w:rsidRPr="0007236C" w:rsidRDefault="0007236C" w:rsidP="0007236C">
      <w:pPr>
        <w:pStyle w:val="style121"/>
        <w:numPr>
          <w:ilvl w:val="1"/>
          <w:numId w:val="37"/>
        </w:numPr>
        <w:tabs>
          <w:tab w:val="left" w:pos="284"/>
          <w:tab w:val="left" w:pos="567"/>
        </w:tabs>
        <w:ind w:left="0" w:right="0" w:firstLine="0"/>
        <w:jc w:val="both"/>
        <w:rPr>
          <w:color w:val="auto"/>
          <w:sz w:val="24"/>
          <w:szCs w:val="24"/>
          <w:lang w:val="uk-UA" w:eastAsia="uk-UA"/>
        </w:rPr>
      </w:pPr>
      <w:r w:rsidRPr="0007236C">
        <w:rPr>
          <w:color w:val="auto"/>
          <w:sz w:val="24"/>
          <w:szCs w:val="24"/>
          <w:lang w:val="uk-UA" w:eastAsia="uk-UA"/>
        </w:rPr>
        <w:t>Цей</w:t>
      </w:r>
      <w:r w:rsidRPr="0007236C">
        <w:rPr>
          <w:color w:val="auto"/>
          <w:sz w:val="24"/>
          <w:szCs w:val="24"/>
          <w:lang w:val="uk-UA"/>
        </w:rPr>
        <w:t xml:space="preserve"> Договір набуває чинності з </w:t>
      </w:r>
      <w:r w:rsidRPr="0007236C">
        <w:rPr>
          <w:color w:val="auto"/>
          <w:sz w:val="24"/>
          <w:szCs w:val="24"/>
          <w:lang w:val="uk-UA" w:eastAsia="uk-UA"/>
        </w:rPr>
        <w:t>дати</w:t>
      </w:r>
      <w:r w:rsidRPr="0007236C">
        <w:rPr>
          <w:color w:val="auto"/>
          <w:sz w:val="24"/>
          <w:szCs w:val="24"/>
          <w:lang w:val="uk-UA"/>
        </w:rPr>
        <w:t xml:space="preserve"> його підписання </w:t>
      </w:r>
      <w:r w:rsidRPr="0007236C">
        <w:rPr>
          <w:color w:val="auto"/>
          <w:sz w:val="24"/>
          <w:szCs w:val="24"/>
          <w:lang w:val="uk-UA" w:eastAsia="uk-UA"/>
        </w:rPr>
        <w:t xml:space="preserve">Сторонами </w:t>
      </w:r>
      <w:r w:rsidRPr="0007236C">
        <w:rPr>
          <w:color w:val="auto"/>
          <w:sz w:val="24"/>
          <w:szCs w:val="24"/>
          <w:lang w:val="uk-UA"/>
        </w:rPr>
        <w:t xml:space="preserve">і діє до 31 грудня </w:t>
      </w:r>
      <w:r w:rsidRPr="0007236C">
        <w:rPr>
          <w:color w:val="auto"/>
          <w:sz w:val="24"/>
          <w:szCs w:val="24"/>
          <w:lang w:val="uk-UA" w:eastAsia="uk-UA"/>
        </w:rPr>
        <w:t>2022 року</w:t>
      </w:r>
      <w:r w:rsidRPr="0007236C">
        <w:rPr>
          <w:color w:val="auto"/>
          <w:sz w:val="24"/>
          <w:szCs w:val="24"/>
          <w:lang w:val="uk-UA"/>
        </w:rPr>
        <w:t xml:space="preserve">, але в будь-якому випадку до моменту належного та повного виконання Сторонами своїх зобов’язань за цим Договором. </w:t>
      </w:r>
    </w:p>
    <w:p w:rsidR="0007236C" w:rsidRPr="0007236C" w:rsidRDefault="0007236C" w:rsidP="0007236C">
      <w:pPr>
        <w:pStyle w:val="style121"/>
        <w:numPr>
          <w:ilvl w:val="1"/>
          <w:numId w:val="37"/>
        </w:numPr>
        <w:tabs>
          <w:tab w:val="left" w:pos="284"/>
          <w:tab w:val="left" w:pos="567"/>
        </w:tabs>
        <w:ind w:left="0" w:right="0" w:firstLine="0"/>
        <w:jc w:val="both"/>
        <w:rPr>
          <w:color w:val="auto"/>
          <w:sz w:val="24"/>
          <w:szCs w:val="24"/>
          <w:lang w:val="uk-UA" w:eastAsia="uk-UA"/>
        </w:rPr>
      </w:pPr>
      <w:r w:rsidRPr="0007236C">
        <w:rPr>
          <w:color w:val="auto"/>
          <w:sz w:val="24"/>
          <w:szCs w:val="24"/>
          <w:lang w:val="uk-UA" w:eastAsia="uk-UA"/>
        </w:rPr>
        <w:t>Цей Договір може бути розірвано в односторонньому порядку за ініціативи будь-якої зі Сторін. У випадку розірвання цього Договору за ініціативою будь-якої із Сторін, така Сторона письмово повідомляє іншу Сторону у передбаченому пп. 4.2.3 п. 4.2 та пп. 4.5.3 п. 4.5 цього Договору порядку, при цьому останнім днем дії цього Договору має бути останній календарний день місяця.</w:t>
      </w:r>
    </w:p>
    <w:p w:rsidR="0007236C" w:rsidRPr="0007236C" w:rsidRDefault="0007236C" w:rsidP="0007236C">
      <w:pPr>
        <w:pStyle w:val="style121"/>
        <w:numPr>
          <w:ilvl w:val="1"/>
          <w:numId w:val="37"/>
        </w:numPr>
        <w:tabs>
          <w:tab w:val="left" w:pos="284"/>
          <w:tab w:val="left" w:pos="567"/>
        </w:tabs>
        <w:ind w:left="0" w:right="0" w:firstLine="0"/>
        <w:jc w:val="both"/>
        <w:rPr>
          <w:color w:val="auto"/>
          <w:sz w:val="24"/>
          <w:szCs w:val="24"/>
          <w:lang w:val="uk-UA" w:eastAsia="uk-UA"/>
        </w:rPr>
      </w:pPr>
      <w:r w:rsidRPr="0007236C">
        <w:rPr>
          <w:color w:val="auto"/>
          <w:sz w:val="24"/>
          <w:szCs w:val="24"/>
          <w:lang w:val="uk-UA" w:eastAsia="uk-UA"/>
        </w:rPr>
        <w:t>Закінчення терміну дії цього Договору не звільняє Сторони від обов’язку повного завершення взаєморозрахунків за цим Договором.</w:t>
      </w:r>
    </w:p>
    <w:p w:rsidR="0007236C" w:rsidRPr="0007236C" w:rsidRDefault="0007236C" w:rsidP="0007236C">
      <w:pPr>
        <w:pStyle w:val="style121"/>
        <w:tabs>
          <w:tab w:val="left" w:pos="567"/>
          <w:tab w:val="num" w:pos="1080"/>
          <w:tab w:val="left" w:pos="1134"/>
        </w:tabs>
        <w:ind w:left="0" w:right="0"/>
        <w:jc w:val="both"/>
        <w:rPr>
          <w:b/>
          <w:color w:val="auto"/>
          <w:sz w:val="24"/>
          <w:szCs w:val="24"/>
          <w:lang w:val="uk-UA" w:eastAsia="uk-UA"/>
        </w:rPr>
      </w:pPr>
    </w:p>
    <w:p w:rsidR="0007236C" w:rsidRPr="0007236C" w:rsidRDefault="0007236C" w:rsidP="0007236C">
      <w:pPr>
        <w:pStyle w:val="style121"/>
        <w:numPr>
          <w:ilvl w:val="0"/>
          <w:numId w:val="30"/>
        </w:numPr>
        <w:tabs>
          <w:tab w:val="clear" w:pos="720"/>
          <w:tab w:val="left" w:pos="0"/>
          <w:tab w:val="left" w:pos="567"/>
          <w:tab w:val="num" w:pos="1080"/>
          <w:tab w:val="left" w:pos="9356"/>
        </w:tabs>
        <w:ind w:left="0" w:right="0" w:firstLine="0"/>
        <w:jc w:val="center"/>
        <w:rPr>
          <w:b/>
          <w:color w:val="auto"/>
          <w:sz w:val="24"/>
          <w:szCs w:val="24"/>
          <w:lang w:val="uk-UA" w:eastAsia="uk-UA"/>
        </w:rPr>
      </w:pPr>
      <w:r w:rsidRPr="0007236C">
        <w:rPr>
          <w:b/>
          <w:color w:val="auto"/>
          <w:sz w:val="24"/>
          <w:szCs w:val="24"/>
          <w:lang w:val="uk-UA" w:eastAsia="uk-UA"/>
        </w:rPr>
        <w:t>Інші умови Договору</w:t>
      </w:r>
    </w:p>
    <w:p w:rsidR="0007236C" w:rsidRPr="0007236C" w:rsidRDefault="0007236C" w:rsidP="0007236C">
      <w:pPr>
        <w:pStyle w:val="style121"/>
        <w:numPr>
          <w:ilvl w:val="1"/>
          <w:numId w:val="38"/>
        </w:numPr>
        <w:tabs>
          <w:tab w:val="clear" w:pos="1080"/>
          <w:tab w:val="left" w:pos="567"/>
        </w:tabs>
        <w:ind w:left="0" w:right="0" w:firstLine="0"/>
        <w:jc w:val="both"/>
        <w:rPr>
          <w:color w:val="auto"/>
          <w:sz w:val="24"/>
          <w:szCs w:val="24"/>
          <w:lang w:val="uk-UA" w:eastAsia="uk-UA"/>
        </w:rPr>
      </w:pPr>
      <w:r w:rsidRPr="0007236C">
        <w:rPr>
          <w:color w:val="auto"/>
          <w:sz w:val="24"/>
          <w:szCs w:val="24"/>
          <w:lang w:val="uk-UA" w:eastAsia="uk-UA"/>
        </w:rPr>
        <w:lastRenderedPageBreak/>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rsidR="0007236C" w:rsidRPr="0007236C" w:rsidRDefault="0007236C" w:rsidP="0007236C">
      <w:pPr>
        <w:pStyle w:val="style121"/>
        <w:numPr>
          <w:ilvl w:val="1"/>
          <w:numId w:val="38"/>
        </w:numPr>
        <w:tabs>
          <w:tab w:val="clear" w:pos="1080"/>
          <w:tab w:val="left" w:pos="567"/>
        </w:tabs>
        <w:ind w:left="0" w:right="0" w:firstLine="0"/>
        <w:jc w:val="both"/>
        <w:rPr>
          <w:color w:val="auto"/>
          <w:sz w:val="24"/>
          <w:szCs w:val="24"/>
          <w:lang w:val="uk-UA" w:eastAsia="uk-UA"/>
        </w:rPr>
      </w:pPr>
      <w:r w:rsidRPr="0007236C">
        <w:rPr>
          <w:color w:val="auto"/>
          <w:sz w:val="24"/>
          <w:szCs w:val="24"/>
          <w:lang w:val="uk-UA" w:eastAsia="uk-UA"/>
        </w:rPr>
        <w:t>Цей Договір складений в двох однакових примірниках (по одному примірнику для кожної із Сторін), кожен з яких має однакову юридичну силу.</w:t>
      </w:r>
    </w:p>
    <w:p w:rsidR="0007236C" w:rsidRPr="0007236C" w:rsidRDefault="0007236C" w:rsidP="0007236C">
      <w:pPr>
        <w:pStyle w:val="style121"/>
        <w:numPr>
          <w:ilvl w:val="1"/>
          <w:numId w:val="38"/>
        </w:numPr>
        <w:tabs>
          <w:tab w:val="clear" w:pos="1080"/>
          <w:tab w:val="left" w:pos="567"/>
        </w:tabs>
        <w:ind w:left="0" w:right="0" w:firstLine="0"/>
        <w:jc w:val="both"/>
        <w:rPr>
          <w:color w:val="auto"/>
          <w:sz w:val="24"/>
          <w:szCs w:val="24"/>
          <w:lang w:val="uk-UA" w:eastAsia="uk-UA"/>
        </w:rPr>
      </w:pPr>
      <w:r w:rsidRPr="0007236C">
        <w:rPr>
          <w:color w:val="auto"/>
          <w:sz w:val="24"/>
          <w:szCs w:val="24"/>
          <w:lang w:val="uk-UA" w:eastAsia="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7236C" w:rsidRPr="0007236C" w:rsidRDefault="0007236C" w:rsidP="0007236C">
      <w:pPr>
        <w:pStyle w:val="style121"/>
        <w:numPr>
          <w:ilvl w:val="1"/>
          <w:numId w:val="38"/>
        </w:numPr>
        <w:tabs>
          <w:tab w:val="clear" w:pos="1080"/>
          <w:tab w:val="left" w:pos="567"/>
        </w:tabs>
        <w:ind w:left="0" w:right="0" w:firstLine="0"/>
        <w:jc w:val="both"/>
        <w:rPr>
          <w:color w:val="auto"/>
          <w:sz w:val="24"/>
          <w:szCs w:val="24"/>
          <w:lang w:val="uk-UA" w:eastAsia="uk-UA"/>
        </w:rPr>
      </w:pPr>
      <w:r w:rsidRPr="0007236C">
        <w:rPr>
          <w:color w:val="auto"/>
          <w:sz w:val="24"/>
          <w:szCs w:val="24"/>
          <w:lang w:val="uk-UA" w:eastAsia="uk-UA"/>
        </w:rPr>
        <w:t>Зміни і доповнення до цього Договору можуть бути внесені лише за домовленістю Сторін шляхом укладення відповідної додаткової угоди до цього Договору.</w:t>
      </w:r>
    </w:p>
    <w:p w:rsidR="0007236C" w:rsidRPr="0007236C" w:rsidRDefault="0007236C" w:rsidP="0007236C">
      <w:pPr>
        <w:pStyle w:val="style121"/>
        <w:ind w:firstLine="646"/>
        <w:jc w:val="center"/>
        <w:rPr>
          <w:b/>
          <w:color w:val="auto"/>
          <w:sz w:val="24"/>
          <w:szCs w:val="24"/>
          <w:lang w:val="uk-UA" w:eastAsia="uk-UA"/>
        </w:rPr>
      </w:pPr>
    </w:p>
    <w:p w:rsidR="0007236C" w:rsidRPr="0007236C" w:rsidRDefault="0007236C" w:rsidP="0007236C">
      <w:pPr>
        <w:pStyle w:val="style121"/>
        <w:numPr>
          <w:ilvl w:val="0"/>
          <w:numId w:val="30"/>
        </w:numPr>
        <w:tabs>
          <w:tab w:val="clear" w:pos="720"/>
          <w:tab w:val="left" w:pos="426"/>
        </w:tabs>
        <w:ind w:left="0" w:right="0" w:firstLine="0"/>
        <w:jc w:val="center"/>
        <w:rPr>
          <w:b/>
          <w:color w:val="auto"/>
          <w:sz w:val="24"/>
          <w:szCs w:val="24"/>
          <w:lang w:val="uk-UA" w:eastAsia="uk-UA"/>
        </w:rPr>
      </w:pPr>
      <w:r w:rsidRPr="0007236C">
        <w:rPr>
          <w:b/>
          <w:color w:val="auto"/>
          <w:sz w:val="24"/>
          <w:szCs w:val="24"/>
          <w:lang w:val="uk-UA" w:eastAsia="uk-UA"/>
        </w:rPr>
        <w:t>Місцезнаходження та реквізити Сторін</w:t>
      </w:r>
    </w:p>
    <w:p w:rsidR="0007236C" w:rsidRPr="0007236C" w:rsidRDefault="0007236C" w:rsidP="0007236C">
      <w:pPr>
        <w:pStyle w:val="style121"/>
        <w:ind w:left="0" w:right="0"/>
        <w:jc w:val="center"/>
        <w:rPr>
          <w:b/>
          <w:color w:val="auto"/>
          <w:sz w:val="24"/>
          <w:szCs w:val="24"/>
          <w:lang w:val="uk-UA" w:eastAsia="uk-UA"/>
        </w:rPr>
      </w:pPr>
    </w:p>
    <w:tbl>
      <w:tblPr>
        <w:tblW w:w="10031" w:type="dxa"/>
        <w:tblLook w:val="0000" w:firstRow="0" w:lastRow="0" w:firstColumn="0" w:lastColumn="0" w:noHBand="0" w:noVBand="0"/>
      </w:tblPr>
      <w:tblGrid>
        <w:gridCol w:w="5070"/>
        <w:gridCol w:w="4961"/>
      </w:tblGrid>
      <w:tr w:rsidR="0007236C" w:rsidRPr="0007236C" w:rsidTr="0084591E">
        <w:trPr>
          <w:trHeight w:val="164"/>
        </w:trPr>
        <w:tc>
          <w:tcPr>
            <w:tcW w:w="5069" w:type="dxa"/>
          </w:tcPr>
          <w:p w:rsidR="0007236C" w:rsidRPr="0007236C" w:rsidRDefault="0007236C" w:rsidP="0007236C">
            <w:pPr>
              <w:jc w:val="center"/>
              <w:rPr>
                <w:lang w:val="uk-UA"/>
              </w:rPr>
            </w:pPr>
            <w:r w:rsidRPr="0007236C">
              <w:rPr>
                <w:b/>
                <w:lang w:val="uk-UA"/>
              </w:rPr>
              <w:t>Виконавець:</w:t>
            </w:r>
          </w:p>
        </w:tc>
        <w:tc>
          <w:tcPr>
            <w:tcW w:w="4961" w:type="dxa"/>
          </w:tcPr>
          <w:p w:rsidR="0007236C" w:rsidRPr="0007236C" w:rsidRDefault="0007236C" w:rsidP="0007236C">
            <w:pPr>
              <w:jc w:val="center"/>
              <w:rPr>
                <w:lang w:val="uk-UA"/>
              </w:rPr>
            </w:pPr>
            <w:r w:rsidRPr="0007236C">
              <w:rPr>
                <w:b/>
                <w:lang w:val="uk-UA"/>
              </w:rPr>
              <w:t>Замовник:</w:t>
            </w:r>
          </w:p>
        </w:tc>
      </w:tr>
      <w:tr w:rsidR="0007236C" w:rsidRPr="0007236C" w:rsidTr="0084591E">
        <w:tc>
          <w:tcPr>
            <w:tcW w:w="5069" w:type="dxa"/>
          </w:tcPr>
          <w:p w:rsidR="0007236C" w:rsidRPr="0007236C" w:rsidRDefault="0007236C" w:rsidP="0007236C">
            <w:pPr>
              <w:jc w:val="both"/>
              <w:rPr>
                <w:b/>
                <w:lang w:val="uk-UA"/>
              </w:rPr>
            </w:pPr>
          </w:p>
          <w:p w:rsidR="0007236C" w:rsidRPr="0007236C" w:rsidRDefault="0007236C" w:rsidP="0007236C">
            <w:pPr>
              <w:jc w:val="both"/>
              <w:rPr>
                <w:b/>
                <w:lang w:val="uk-UA"/>
              </w:rPr>
            </w:pPr>
          </w:p>
          <w:p w:rsidR="0007236C" w:rsidRPr="0007236C" w:rsidRDefault="0007236C" w:rsidP="0007236C">
            <w:pPr>
              <w:jc w:val="both"/>
              <w:rPr>
                <w:b/>
                <w:lang w:val="uk-UA"/>
              </w:rPr>
            </w:pPr>
          </w:p>
          <w:p w:rsidR="0007236C" w:rsidRPr="0007236C" w:rsidRDefault="0007236C" w:rsidP="0007236C">
            <w:pPr>
              <w:jc w:val="both"/>
              <w:rPr>
                <w:b/>
                <w:lang w:val="uk-UA"/>
              </w:rPr>
            </w:pPr>
          </w:p>
          <w:p w:rsidR="0007236C" w:rsidRPr="0007236C" w:rsidRDefault="0007236C" w:rsidP="0007236C">
            <w:pPr>
              <w:jc w:val="both"/>
              <w:rPr>
                <w:b/>
                <w:lang w:val="uk-UA"/>
              </w:rPr>
            </w:pPr>
          </w:p>
          <w:p w:rsidR="0007236C" w:rsidRPr="0007236C" w:rsidRDefault="0007236C" w:rsidP="0007236C">
            <w:pPr>
              <w:jc w:val="both"/>
              <w:rPr>
                <w:b/>
                <w:lang w:val="uk-UA"/>
              </w:rPr>
            </w:pPr>
            <w:r w:rsidRPr="0007236C">
              <w:rPr>
                <w:b/>
                <w:lang w:val="uk-UA"/>
              </w:rPr>
              <w:t>Директор</w:t>
            </w:r>
          </w:p>
          <w:p w:rsidR="0007236C" w:rsidRPr="0007236C" w:rsidRDefault="0007236C" w:rsidP="0007236C">
            <w:pPr>
              <w:jc w:val="both"/>
              <w:rPr>
                <w:lang w:val="uk-UA"/>
              </w:rPr>
            </w:pPr>
          </w:p>
          <w:p w:rsidR="0007236C" w:rsidRPr="0007236C" w:rsidRDefault="0007236C" w:rsidP="0007236C">
            <w:pPr>
              <w:jc w:val="both"/>
              <w:rPr>
                <w:lang w:val="uk-UA"/>
              </w:rPr>
            </w:pPr>
          </w:p>
          <w:p w:rsidR="0007236C" w:rsidRPr="0007236C" w:rsidRDefault="0007236C" w:rsidP="0007236C">
            <w:pPr>
              <w:jc w:val="both"/>
              <w:rPr>
                <w:lang w:val="uk-UA"/>
              </w:rPr>
            </w:pPr>
            <w:r w:rsidRPr="0007236C">
              <w:rPr>
                <w:lang w:val="uk-UA"/>
              </w:rPr>
              <w:t xml:space="preserve">___________________ </w:t>
            </w:r>
          </w:p>
          <w:p w:rsidR="0007236C" w:rsidRPr="0007236C" w:rsidRDefault="0007236C" w:rsidP="0007236C">
            <w:pPr>
              <w:widowControl w:val="0"/>
              <w:rPr>
                <w:rFonts w:eastAsia="Calibri"/>
                <w:lang w:val="uk-UA"/>
              </w:rPr>
            </w:pPr>
            <w:r w:rsidRPr="0007236C">
              <w:rPr>
                <w:lang w:val="uk-UA"/>
              </w:rPr>
              <w:t>М.П.</w:t>
            </w:r>
          </w:p>
        </w:tc>
        <w:tc>
          <w:tcPr>
            <w:tcW w:w="4961" w:type="dxa"/>
          </w:tcPr>
          <w:p w:rsidR="0007236C" w:rsidRPr="0007236C" w:rsidRDefault="0007236C" w:rsidP="0007236C">
            <w:pPr>
              <w:ind w:left="-36"/>
              <w:rPr>
                <w:b/>
                <w:bCs/>
                <w:lang w:val="uk-UA"/>
              </w:rPr>
            </w:pPr>
          </w:p>
          <w:p w:rsidR="0007236C" w:rsidRPr="0007236C" w:rsidRDefault="0007236C" w:rsidP="0007236C">
            <w:pPr>
              <w:ind w:left="-36"/>
              <w:rPr>
                <w:b/>
                <w:bCs/>
                <w:lang w:val="uk-UA"/>
              </w:rPr>
            </w:pPr>
          </w:p>
          <w:p w:rsidR="0007236C" w:rsidRPr="0007236C" w:rsidRDefault="0007236C" w:rsidP="0007236C">
            <w:pPr>
              <w:ind w:left="-36"/>
              <w:rPr>
                <w:b/>
                <w:bCs/>
                <w:lang w:val="uk-UA"/>
              </w:rPr>
            </w:pPr>
          </w:p>
          <w:p w:rsidR="0007236C" w:rsidRPr="0007236C" w:rsidRDefault="0007236C" w:rsidP="0007236C">
            <w:pPr>
              <w:ind w:left="-36"/>
              <w:rPr>
                <w:b/>
                <w:bCs/>
                <w:lang w:val="uk-UA"/>
              </w:rPr>
            </w:pPr>
          </w:p>
          <w:p w:rsidR="0007236C" w:rsidRPr="0007236C" w:rsidRDefault="0007236C" w:rsidP="0007236C">
            <w:pPr>
              <w:ind w:left="-36"/>
              <w:rPr>
                <w:b/>
                <w:bCs/>
                <w:lang w:val="uk-UA"/>
              </w:rPr>
            </w:pPr>
          </w:p>
          <w:p w:rsidR="0007236C" w:rsidRPr="0007236C" w:rsidRDefault="0007236C" w:rsidP="0007236C">
            <w:pPr>
              <w:ind w:left="-36"/>
              <w:rPr>
                <w:b/>
                <w:bCs/>
                <w:lang w:val="uk-UA"/>
              </w:rPr>
            </w:pPr>
          </w:p>
          <w:p w:rsidR="0007236C" w:rsidRPr="0007236C" w:rsidRDefault="0007236C" w:rsidP="0007236C">
            <w:pPr>
              <w:ind w:left="-36"/>
              <w:rPr>
                <w:b/>
                <w:bCs/>
                <w:lang w:val="uk-UA"/>
              </w:rPr>
            </w:pPr>
          </w:p>
          <w:p w:rsidR="0007236C" w:rsidRPr="0007236C" w:rsidRDefault="0007236C" w:rsidP="0007236C">
            <w:pPr>
              <w:ind w:left="-36"/>
              <w:rPr>
                <w:b/>
                <w:bCs/>
                <w:lang w:val="uk-UA"/>
              </w:rPr>
            </w:pPr>
          </w:p>
          <w:p w:rsidR="0007236C" w:rsidRPr="0007236C" w:rsidRDefault="0007236C" w:rsidP="0007236C">
            <w:pPr>
              <w:ind w:left="-36"/>
              <w:rPr>
                <w:b/>
                <w:bCs/>
                <w:lang w:val="uk-UA"/>
              </w:rPr>
            </w:pPr>
            <w:r w:rsidRPr="0007236C">
              <w:rPr>
                <w:b/>
                <w:bCs/>
                <w:lang w:val="uk-UA"/>
              </w:rPr>
              <w:t xml:space="preserve">______________________ </w:t>
            </w:r>
          </w:p>
          <w:p w:rsidR="0007236C" w:rsidRPr="0007236C" w:rsidRDefault="0007236C" w:rsidP="0007236C">
            <w:pPr>
              <w:widowControl w:val="0"/>
              <w:rPr>
                <w:lang w:val="uk-UA"/>
              </w:rPr>
            </w:pPr>
            <w:r w:rsidRPr="0007236C">
              <w:rPr>
                <w:lang w:val="uk-UA"/>
              </w:rPr>
              <w:t>М.П.</w:t>
            </w:r>
          </w:p>
        </w:tc>
      </w:tr>
    </w:tbl>
    <w:p w:rsidR="0007236C" w:rsidRPr="0007236C" w:rsidRDefault="0007236C" w:rsidP="0007236C">
      <w:pPr>
        <w:pStyle w:val="style121"/>
        <w:ind w:left="0"/>
        <w:rPr>
          <w:b/>
          <w:color w:val="auto"/>
          <w:sz w:val="24"/>
          <w:szCs w:val="24"/>
          <w:lang w:val="uk-UA" w:eastAsia="uk-UA"/>
        </w:rPr>
      </w:pPr>
    </w:p>
    <w:p w:rsidR="0007236C" w:rsidRPr="0007236C" w:rsidRDefault="0007236C" w:rsidP="0007236C">
      <w:pPr>
        <w:pStyle w:val="style121"/>
        <w:ind w:firstLine="646"/>
        <w:jc w:val="both"/>
        <w:rPr>
          <w:b/>
          <w:color w:val="auto"/>
          <w:sz w:val="24"/>
          <w:szCs w:val="24"/>
          <w:lang w:val="uk-UA" w:eastAsia="ar-SA"/>
        </w:rPr>
      </w:pPr>
      <w:r w:rsidRPr="0007236C">
        <w:rPr>
          <w:b/>
          <w:color w:val="auto"/>
          <w:sz w:val="24"/>
          <w:szCs w:val="24"/>
          <w:lang w:val="uk-UA" w:eastAsia="ar-SA"/>
        </w:rPr>
        <w:tab/>
      </w:r>
    </w:p>
    <w:p w:rsidR="0007236C" w:rsidRPr="0007236C" w:rsidRDefault="0007236C" w:rsidP="0007236C">
      <w:pPr>
        <w:pStyle w:val="style121"/>
        <w:ind w:left="0"/>
        <w:rPr>
          <w:b/>
          <w:color w:val="auto"/>
          <w:sz w:val="24"/>
          <w:szCs w:val="24"/>
          <w:lang w:val="uk-UA"/>
        </w:rPr>
      </w:pPr>
      <w:r w:rsidRPr="0007236C">
        <w:rPr>
          <w:b/>
          <w:color w:val="auto"/>
          <w:sz w:val="24"/>
          <w:szCs w:val="24"/>
          <w:lang w:val="uk-UA"/>
        </w:rPr>
        <w:t xml:space="preserve"> </w:t>
      </w:r>
    </w:p>
    <w:p w:rsidR="0007236C" w:rsidRPr="0007236C" w:rsidRDefault="0007236C" w:rsidP="0007236C">
      <w:pPr>
        <w:pStyle w:val="style121"/>
        <w:ind w:left="0"/>
        <w:jc w:val="right"/>
        <w:rPr>
          <w:bCs/>
          <w:color w:val="auto"/>
          <w:sz w:val="24"/>
          <w:szCs w:val="24"/>
          <w:lang w:val="uk-UA" w:eastAsia="en-US"/>
        </w:rPr>
      </w:pPr>
    </w:p>
    <w:p w:rsidR="00DC58DF" w:rsidRPr="0007236C" w:rsidRDefault="00DC58DF" w:rsidP="0007236C">
      <w:pPr>
        <w:pStyle w:val="Iau"/>
        <w:tabs>
          <w:tab w:val="left" w:pos="-5501"/>
        </w:tabs>
        <w:contextualSpacing/>
        <w:jc w:val="center"/>
        <w:rPr>
          <w:b/>
          <w:szCs w:val="24"/>
          <w:lang w:val="uk-UA"/>
        </w:rPr>
      </w:pPr>
    </w:p>
    <w:sectPr w:rsidR="00DC58DF" w:rsidRPr="0007236C" w:rsidSect="001800EE">
      <w:pgSz w:w="11906" w:h="16838"/>
      <w:pgMar w:top="1418" w:right="70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D2"/>
    <w:multiLevelType w:val="hybridMultilevel"/>
    <w:tmpl w:val="8E12AA32"/>
    <w:lvl w:ilvl="0" w:tplc="A6441C06">
      <w:numFmt w:val="bullet"/>
      <w:lvlText w:val="-"/>
      <w:lvlJc w:val="left"/>
      <w:pPr>
        <w:ind w:left="72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C620D"/>
    <w:multiLevelType w:val="multilevel"/>
    <w:tmpl w:val="B1661952"/>
    <w:lvl w:ilvl="0">
      <w:start w:val="1"/>
      <w:numFmt w:val="bullet"/>
      <w:lvlText w:val="-"/>
      <w:lvlJc w:val="left"/>
      <w:pPr>
        <w:ind w:left="1080" w:hanging="360"/>
      </w:pPr>
      <w:rPr>
        <w:rFonts w:ascii="Calibri" w:hAnsi="Calibri" w:cs="Calibri"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0735301B"/>
    <w:multiLevelType w:val="multilevel"/>
    <w:tmpl w:val="83B4F350"/>
    <w:lvl w:ilvl="0">
      <w:start w:val="2"/>
      <w:numFmt w:val="decimal"/>
      <w:lvlText w:val="%1."/>
      <w:lvlJc w:val="left"/>
      <w:pPr>
        <w:tabs>
          <w:tab w:val="num" w:pos="720"/>
        </w:tabs>
        <w:ind w:left="360" w:hanging="360"/>
      </w:pPr>
    </w:lvl>
    <w:lvl w:ilvl="1">
      <w:start w:val="2"/>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3" w15:restartNumberingAfterBreak="0">
    <w:nsid w:val="07DB7DC8"/>
    <w:multiLevelType w:val="multilevel"/>
    <w:tmpl w:val="A21CA24C"/>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1.4.%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4" w15:restartNumberingAfterBreak="0">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5"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8"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10"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1" w15:restartNumberingAfterBreak="0">
    <w:nsid w:val="2EB22866"/>
    <w:multiLevelType w:val="multilevel"/>
    <w:tmpl w:val="62109982"/>
    <w:lvl w:ilvl="0">
      <w:start w:val="4"/>
      <w:numFmt w:val="decimal"/>
      <w:lvlText w:val="%1."/>
      <w:lvlJc w:val="left"/>
      <w:pPr>
        <w:tabs>
          <w:tab w:val="num" w:pos="720"/>
        </w:tabs>
        <w:ind w:left="360" w:hanging="360"/>
      </w:pPr>
      <w:rPr>
        <w:rFonts w:hint="default"/>
      </w:rPr>
    </w:lvl>
    <w:lvl w:ilvl="1">
      <w:start w:val="1"/>
      <w:numFmt w:val="decimal"/>
      <w:lvlText w:val="%1.%2."/>
      <w:lvlJc w:val="left"/>
      <w:pPr>
        <w:tabs>
          <w:tab w:val="num" w:pos="1080"/>
        </w:tabs>
        <w:ind w:left="927" w:hanging="360"/>
      </w:pPr>
      <w:rPr>
        <w:rFonts w:hint="default"/>
      </w:rPr>
    </w:lvl>
    <w:lvl w:ilvl="2">
      <w:start w:val="1"/>
      <w:numFmt w:val="decimal"/>
      <w:lvlText w:val="4.5.%3."/>
      <w:lvlJc w:val="left"/>
      <w:pPr>
        <w:tabs>
          <w:tab w:val="num" w:pos="1440"/>
        </w:tabs>
        <w:ind w:left="1146" w:hanging="720"/>
      </w:pPr>
      <w:rPr>
        <w:rFonts w:hint="default"/>
      </w:rPr>
    </w:lvl>
    <w:lvl w:ilvl="3">
      <w:start w:val="1"/>
      <w:numFmt w:val="decimal"/>
      <w:lvlText w:val="%1.%2.%3.%4."/>
      <w:lvlJc w:val="left"/>
      <w:pPr>
        <w:tabs>
          <w:tab w:val="num" w:pos="1800"/>
        </w:tabs>
        <w:ind w:left="2421" w:hanging="720"/>
      </w:pPr>
      <w:rPr>
        <w:rFonts w:hint="default"/>
      </w:rPr>
    </w:lvl>
    <w:lvl w:ilvl="4">
      <w:start w:val="1"/>
      <w:numFmt w:val="decimal"/>
      <w:lvlText w:val="%1.%2.%3.%4.%5."/>
      <w:lvlJc w:val="left"/>
      <w:pPr>
        <w:tabs>
          <w:tab w:val="num" w:pos="2160"/>
        </w:tabs>
        <w:ind w:left="3348" w:hanging="1080"/>
      </w:pPr>
      <w:rPr>
        <w:rFonts w:hint="default"/>
      </w:rPr>
    </w:lvl>
    <w:lvl w:ilvl="5">
      <w:start w:val="1"/>
      <w:numFmt w:val="decimal"/>
      <w:lvlText w:val="%1.%2.%3.%4.%5.%6."/>
      <w:lvlJc w:val="left"/>
      <w:pPr>
        <w:tabs>
          <w:tab w:val="num" w:pos="2520"/>
        </w:tabs>
        <w:ind w:left="3915" w:hanging="1080"/>
      </w:pPr>
      <w:rPr>
        <w:rFonts w:hint="default"/>
      </w:rPr>
    </w:lvl>
    <w:lvl w:ilvl="6">
      <w:start w:val="1"/>
      <w:numFmt w:val="decimal"/>
      <w:lvlText w:val="%1.%2.%3.%4.%5.%6.%7."/>
      <w:lvlJc w:val="left"/>
      <w:pPr>
        <w:tabs>
          <w:tab w:val="num" w:pos="2880"/>
        </w:tabs>
        <w:ind w:left="4842" w:hanging="1440"/>
      </w:pPr>
      <w:rPr>
        <w:rFonts w:hint="default"/>
      </w:rPr>
    </w:lvl>
    <w:lvl w:ilvl="7">
      <w:start w:val="1"/>
      <w:numFmt w:val="decimal"/>
      <w:lvlText w:val="%1.%2.%3.%4.%5.%6.%7.%8."/>
      <w:lvlJc w:val="left"/>
      <w:pPr>
        <w:tabs>
          <w:tab w:val="num" w:pos="3240"/>
        </w:tabs>
        <w:ind w:left="5409" w:hanging="1440"/>
      </w:pPr>
      <w:rPr>
        <w:rFonts w:hint="default"/>
      </w:rPr>
    </w:lvl>
    <w:lvl w:ilvl="8">
      <w:start w:val="1"/>
      <w:numFmt w:val="decimal"/>
      <w:lvlText w:val="%1.%2.%3.%4.%5.%6.%7.%8.%9."/>
      <w:lvlJc w:val="left"/>
      <w:pPr>
        <w:tabs>
          <w:tab w:val="num" w:pos="3600"/>
        </w:tabs>
        <w:ind w:left="6336" w:hanging="1800"/>
      </w:pPr>
      <w:rPr>
        <w:rFonts w:hint="default"/>
      </w:rPr>
    </w:lvl>
  </w:abstractNum>
  <w:abstractNum w:abstractNumId="12" w15:restartNumberingAfterBreak="0">
    <w:nsid w:val="2FBF7544"/>
    <w:multiLevelType w:val="hybridMultilevel"/>
    <w:tmpl w:val="DADA58FE"/>
    <w:lvl w:ilvl="0" w:tplc="F2BE1C58">
      <w:start w:val="2"/>
      <w:numFmt w:val="bullet"/>
      <w:lvlText w:val="-"/>
      <w:lvlJc w:val="left"/>
      <w:pPr>
        <w:ind w:left="2520" w:hanging="360"/>
      </w:pPr>
      <w:rPr>
        <w:rFonts w:ascii="Times New Roman" w:eastAsia="Calibri" w:hAnsi="Times New Roman" w:cs="Times New Roman" w:hint="default"/>
      </w:rPr>
    </w:lvl>
    <w:lvl w:ilvl="1" w:tplc="04220003">
      <w:start w:val="1"/>
      <w:numFmt w:val="bullet"/>
      <w:lvlText w:val="o"/>
      <w:lvlJc w:val="left"/>
      <w:pPr>
        <w:ind w:left="3240" w:hanging="360"/>
      </w:pPr>
      <w:rPr>
        <w:rFonts w:ascii="Courier New" w:hAnsi="Courier New" w:cs="Courier New" w:hint="default"/>
      </w:rPr>
    </w:lvl>
    <w:lvl w:ilvl="2" w:tplc="04220005">
      <w:start w:val="1"/>
      <w:numFmt w:val="bullet"/>
      <w:lvlText w:val=""/>
      <w:lvlJc w:val="left"/>
      <w:pPr>
        <w:ind w:left="3960" w:hanging="360"/>
      </w:pPr>
      <w:rPr>
        <w:rFonts w:ascii="Wingdings" w:hAnsi="Wingdings" w:hint="default"/>
      </w:rPr>
    </w:lvl>
    <w:lvl w:ilvl="3" w:tplc="04220001">
      <w:start w:val="1"/>
      <w:numFmt w:val="bullet"/>
      <w:lvlText w:val=""/>
      <w:lvlJc w:val="left"/>
      <w:pPr>
        <w:ind w:left="4680" w:hanging="360"/>
      </w:pPr>
      <w:rPr>
        <w:rFonts w:ascii="Symbol" w:hAnsi="Symbol" w:hint="default"/>
      </w:rPr>
    </w:lvl>
    <w:lvl w:ilvl="4" w:tplc="04220003">
      <w:start w:val="1"/>
      <w:numFmt w:val="bullet"/>
      <w:lvlText w:val="o"/>
      <w:lvlJc w:val="left"/>
      <w:pPr>
        <w:ind w:left="5400" w:hanging="360"/>
      </w:pPr>
      <w:rPr>
        <w:rFonts w:ascii="Courier New" w:hAnsi="Courier New" w:cs="Courier New" w:hint="default"/>
      </w:rPr>
    </w:lvl>
    <w:lvl w:ilvl="5" w:tplc="04220005">
      <w:start w:val="1"/>
      <w:numFmt w:val="bullet"/>
      <w:lvlText w:val=""/>
      <w:lvlJc w:val="left"/>
      <w:pPr>
        <w:ind w:left="6120" w:hanging="360"/>
      </w:pPr>
      <w:rPr>
        <w:rFonts w:ascii="Wingdings" w:hAnsi="Wingdings" w:hint="default"/>
      </w:rPr>
    </w:lvl>
    <w:lvl w:ilvl="6" w:tplc="04220001">
      <w:start w:val="1"/>
      <w:numFmt w:val="bullet"/>
      <w:lvlText w:val=""/>
      <w:lvlJc w:val="left"/>
      <w:pPr>
        <w:ind w:left="6840" w:hanging="360"/>
      </w:pPr>
      <w:rPr>
        <w:rFonts w:ascii="Symbol" w:hAnsi="Symbol" w:hint="default"/>
      </w:rPr>
    </w:lvl>
    <w:lvl w:ilvl="7" w:tplc="04220003">
      <w:start w:val="1"/>
      <w:numFmt w:val="bullet"/>
      <w:lvlText w:val="o"/>
      <w:lvlJc w:val="left"/>
      <w:pPr>
        <w:ind w:left="7560" w:hanging="360"/>
      </w:pPr>
      <w:rPr>
        <w:rFonts w:ascii="Courier New" w:hAnsi="Courier New" w:cs="Courier New" w:hint="default"/>
      </w:rPr>
    </w:lvl>
    <w:lvl w:ilvl="8" w:tplc="04220005">
      <w:start w:val="1"/>
      <w:numFmt w:val="bullet"/>
      <w:lvlText w:val=""/>
      <w:lvlJc w:val="left"/>
      <w:pPr>
        <w:ind w:left="8280" w:hanging="360"/>
      </w:pPr>
      <w:rPr>
        <w:rFonts w:ascii="Wingdings" w:hAnsi="Wingdings" w:hint="default"/>
      </w:rPr>
    </w:lvl>
  </w:abstractNum>
  <w:abstractNum w:abstractNumId="13" w15:restartNumberingAfterBreak="0">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4" w15:restartNumberingAfterBreak="0">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5" w15:restartNumberingAfterBreak="0">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6" w15:restartNumberingAfterBreak="0">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7" w15:restartNumberingAfterBreak="0">
    <w:nsid w:val="4FAA631E"/>
    <w:multiLevelType w:val="multilevel"/>
    <w:tmpl w:val="7D48B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5125165"/>
    <w:multiLevelType w:val="singleLevel"/>
    <w:tmpl w:val="C7DCE614"/>
    <w:lvl w:ilvl="0">
      <w:start w:val="37"/>
      <w:numFmt w:val="bullet"/>
      <w:lvlText w:val="-"/>
      <w:lvlJc w:val="left"/>
      <w:pPr>
        <w:tabs>
          <w:tab w:val="num" w:pos="360"/>
        </w:tabs>
        <w:ind w:left="360" w:hanging="360"/>
      </w:pPr>
      <w:rPr>
        <w:rFonts w:hint="default"/>
      </w:rPr>
    </w:lvl>
  </w:abstractNum>
  <w:abstractNum w:abstractNumId="19" w15:restartNumberingAfterBreak="0">
    <w:nsid w:val="5BF7558F"/>
    <w:multiLevelType w:val="multilevel"/>
    <w:tmpl w:val="FC642DEC"/>
    <w:lvl w:ilvl="0">
      <w:start w:val="1"/>
      <w:numFmt w:val="decimal"/>
      <w:lvlText w:val="%1."/>
      <w:lvlJc w:val="left"/>
      <w:pPr>
        <w:ind w:left="1080" w:hanging="360"/>
      </w:pPr>
      <w:rPr>
        <w:b w:val="0"/>
        <w:color w:val="auto"/>
      </w:rPr>
    </w:lvl>
    <w:lvl w:ilvl="1">
      <w:start w:val="1"/>
      <w:numFmt w:val="decimal"/>
      <w:isLgl/>
      <w:lvlText w:val="%1.%2."/>
      <w:lvlJc w:val="left"/>
      <w:pPr>
        <w:ind w:left="2160" w:hanging="720"/>
      </w:pPr>
    </w:lvl>
    <w:lvl w:ilvl="2">
      <w:start w:val="1"/>
      <w:numFmt w:val="decimal"/>
      <w:isLgl/>
      <w:lvlText w:val="%1.%2.%3."/>
      <w:lvlJc w:val="left"/>
      <w:pPr>
        <w:ind w:left="2880" w:hanging="720"/>
      </w:pPr>
    </w:lvl>
    <w:lvl w:ilvl="3">
      <w:start w:val="1"/>
      <w:numFmt w:val="decimal"/>
      <w:isLgl/>
      <w:lvlText w:val="%1.%2.%3.%4."/>
      <w:lvlJc w:val="left"/>
      <w:pPr>
        <w:ind w:left="3960" w:hanging="1080"/>
      </w:pPr>
    </w:lvl>
    <w:lvl w:ilvl="4">
      <w:start w:val="1"/>
      <w:numFmt w:val="decimal"/>
      <w:isLgl/>
      <w:lvlText w:val="%1.%2.%3.%4.%5."/>
      <w:lvlJc w:val="left"/>
      <w:pPr>
        <w:ind w:left="4680" w:hanging="1080"/>
      </w:pPr>
    </w:lvl>
    <w:lvl w:ilvl="5">
      <w:start w:val="1"/>
      <w:numFmt w:val="decimal"/>
      <w:isLgl/>
      <w:lvlText w:val="%1.%2.%3.%4.%5.%6."/>
      <w:lvlJc w:val="left"/>
      <w:pPr>
        <w:ind w:left="5760" w:hanging="1440"/>
      </w:pPr>
    </w:lvl>
    <w:lvl w:ilvl="6">
      <w:start w:val="1"/>
      <w:numFmt w:val="decimal"/>
      <w:isLgl/>
      <w:lvlText w:val="%1.%2.%3.%4.%5.%6.%7."/>
      <w:lvlJc w:val="left"/>
      <w:pPr>
        <w:ind w:left="6840" w:hanging="1800"/>
      </w:pPr>
    </w:lvl>
    <w:lvl w:ilvl="7">
      <w:start w:val="1"/>
      <w:numFmt w:val="decimal"/>
      <w:isLgl/>
      <w:lvlText w:val="%1.%2.%3.%4.%5.%6.%7.%8."/>
      <w:lvlJc w:val="left"/>
      <w:pPr>
        <w:ind w:left="7560" w:hanging="1800"/>
      </w:pPr>
    </w:lvl>
    <w:lvl w:ilvl="8">
      <w:start w:val="1"/>
      <w:numFmt w:val="decimal"/>
      <w:isLgl/>
      <w:lvlText w:val="%1.%2.%3.%4.%5.%6.%7.%8.%9."/>
      <w:lvlJc w:val="left"/>
      <w:pPr>
        <w:ind w:left="8640" w:hanging="2160"/>
      </w:pPr>
    </w:lvl>
  </w:abstractNum>
  <w:abstractNum w:abstractNumId="20"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2"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3" w15:restartNumberingAfterBreak="0">
    <w:nsid w:val="67D80A74"/>
    <w:multiLevelType w:val="multilevel"/>
    <w:tmpl w:val="3EF46740"/>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4.5.%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4"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2730AB"/>
    <w:multiLevelType w:val="multilevel"/>
    <w:tmpl w:val="298A0A2C"/>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bCs/>
      </w:r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6" w15:restartNumberingAfterBreak="0">
    <w:nsid w:val="6C3460B0"/>
    <w:multiLevelType w:val="multilevel"/>
    <w:tmpl w:val="2B6895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28"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E09658F"/>
    <w:multiLevelType w:val="multilevel"/>
    <w:tmpl w:val="BB52E900"/>
    <w:lvl w:ilvl="0">
      <w:start w:val="1"/>
      <w:numFmt w:val="bullet"/>
      <w:lvlText w:val="-"/>
      <w:lvlJc w:val="left"/>
      <w:pPr>
        <w:ind w:left="1080" w:hanging="360"/>
      </w:pPr>
      <w:rPr>
        <w:rFonts w:ascii="Calibri" w:hAnsi="Calibri" w:cs="Calibri"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0"/>
  </w:num>
  <w:num w:numId="2">
    <w:abstractNumId w:val="29"/>
  </w:num>
  <w:num w:numId="3">
    <w:abstractNumId w:val="24"/>
  </w:num>
  <w:num w:numId="4">
    <w:abstractNumId w:val="22"/>
  </w:num>
  <w:num w:numId="5">
    <w:abstractNumId w:val="27"/>
  </w:num>
  <w:num w:numId="6">
    <w:abstractNumId w:val="28"/>
  </w:num>
  <w:num w:numId="7">
    <w:abstractNumId w:val="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5"/>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
  </w:num>
  <w:num w:numId="30">
    <w:abstractNumId w:val="13"/>
  </w:num>
  <w:num w:numId="31">
    <w:abstractNumId w:val="2"/>
  </w:num>
  <w:num w:numId="32">
    <w:abstractNumId w:val="25"/>
  </w:num>
  <w:num w:numId="33">
    <w:abstractNumId w:val="4"/>
  </w:num>
  <w:num w:numId="34">
    <w:abstractNumId w:val="9"/>
  </w:num>
  <w:num w:numId="35">
    <w:abstractNumId w:val="7"/>
  </w:num>
  <w:num w:numId="36">
    <w:abstractNumId w:val="21"/>
  </w:num>
  <w:num w:numId="37">
    <w:abstractNumId w:val="14"/>
  </w:num>
  <w:num w:numId="38">
    <w:abstractNumId w:val="16"/>
  </w:num>
  <w:num w:numId="39">
    <w:abstractNumId w:val="3"/>
  </w:num>
  <w:num w:numId="40">
    <w:abstractNumId w:val="15"/>
  </w:num>
  <w:num w:numId="41">
    <w:abstractNumId w:val="11"/>
  </w:num>
  <w:num w:numId="42">
    <w:abstractNumId w:val="30"/>
  </w:num>
  <w:num w:numId="43">
    <w:abstractNumId w:val="2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668E0"/>
    <w:rsid w:val="0007236C"/>
    <w:rsid w:val="00081935"/>
    <w:rsid w:val="00087094"/>
    <w:rsid w:val="000E2EA3"/>
    <w:rsid w:val="000F671C"/>
    <w:rsid w:val="00137572"/>
    <w:rsid w:val="00153D1A"/>
    <w:rsid w:val="001800EE"/>
    <w:rsid w:val="00186CFF"/>
    <w:rsid w:val="001A0148"/>
    <w:rsid w:val="001B1AE0"/>
    <w:rsid w:val="001B2CAF"/>
    <w:rsid w:val="001B2E1B"/>
    <w:rsid w:val="001E3DF7"/>
    <w:rsid w:val="00215A56"/>
    <w:rsid w:val="00246F4D"/>
    <w:rsid w:val="0026198B"/>
    <w:rsid w:val="002971F5"/>
    <w:rsid w:val="00297976"/>
    <w:rsid w:val="002F3DDC"/>
    <w:rsid w:val="0030262F"/>
    <w:rsid w:val="00331F28"/>
    <w:rsid w:val="0034457E"/>
    <w:rsid w:val="003616E0"/>
    <w:rsid w:val="00374535"/>
    <w:rsid w:val="00402174"/>
    <w:rsid w:val="00423440"/>
    <w:rsid w:val="00427081"/>
    <w:rsid w:val="004460C8"/>
    <w:rsid w:val="00462031"/>
    <w:rsid w:val="00473153"/>
    <w:rsid w:val="004761E3"/>
    <w:rsid w:val="004A1A34"/>
    <w:rsid w:val="004B5A13"/>
    <w:rsid w:val="004C4BBF"/>
    <w:rsid w:val="00553BF6"/>
    <w:rsid w:val="005715E9"/>
    <w:rsid w:val="005724D0"/>
    <w:rsid w:val="00572FED"/>
    <w:rsid w:val="00577AA0"/>
    <w:rsid w:val="005A349D"/>
    <w:rsid w:val="005C7276"/>
    <w:rsid w:val="005D709B"/>
    <w:rsid w:val="005E245C"/>
    <w:rsid w:val="005F2FF0"/>
    <w:rsid w:val="006022EF"/>
    <w:rsid w:val="0061733A"/>
    <w:rsid w:val="00617B13"/>
    <w:rsid w:val="006257C7"/>
    <w:rsid w:val="00626CF8"/>
    <w:rsid w:val="00633045"/>
    <w:rsid w:val="00640173"/>
    <w:rsid w:val="006471A5"/>
    <w:rsid w:val="00664242"/>
    <w:rsid w:val="0071255B"/>
    <w:rsid w:val="00777EA4"/>
    <w:rsid w:val="00795A4D"/>
    <w:rsid w:val="007A3018"/>
    <w:rsid w:val="007A5D8E"/>
    <w:rsid w:val="008607C7"/>
    <w:rsid w:val="00860B80"/>
    <w:rsid w:val="00860D93"/>
    <w:rsid w:val="00913BDD"/>
    <w:rsid w:val="00916642"/>
    <w:rsid w:val="0092605B"/>
    <w:rsid w:val="009776DC"/>
    <w:rsid w:val="009A215C"/>
    <w:rsid w:val="009A6B09"/>
    <w:rsid w:val="009B4C22"/>
    <w:rsid w:val="009D083A"/>
    <w:rsid w:val="009F068A"/>
    <w:rsid w:val="00A02A66"/>
    <w:rsid w:val="00A24712"/>
    <w:rsid w:val="00A7162F"/>
    <w:rsid w:val="00AD6960"/>
    <w:rsid w:val="00AE0489"/>
    <w:rsid w:val="00AE6D64"/>
    <w:rsid w:val="00AF7BFB"/>
    <w:rsid w:val="00B01FD3"/>
    <w:rsid w:val="00B856C4"/>
    <w:rsid w:val="00BF0224"/>
    <w:rsid w:val="00CA77C9"/>
    <w:rsid w:val="00CC57CC"/>
    <w:rsid w:val="00CD575D"/>
    <w:rsid w:val="00D00273"/>
    <w:rsid w:val="00D2210A"/>
    <w:rsid w:val="00D24931"/>
    <w:rsid w:val="00D45EDC"/>
    <w:rsid w:val="00D54C49"/>
    <w:rsid w:val="00D93B02"/>
    <w:rsid w:val="00DB15BB"/>
    <w:rsid w:val="00DC58DF"/>
    <w:rsid w:val="00DE6F09"/>
    <w:rsid w:val="00E1476D"/>
    <w:rsid w:val="00E260D1"/>
    <w:rsid w:val="00E26A21"/>
    <w:rsid w:val="00E455D6"/>
    <w:rsid w:val="00E617CE"/>
    <w:rsid w:val="00E66A5F"/>
    <w:rsid w:val="00EA251C"/>
    <w:rsid w:val="00F2154A"/>
    <w:rsid w:val="00F31994"/>
    <w:rsid w:val="00F94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487626"/>
  <w15:docId w15:val="{9C418601-C251-4C1B-A44D-F91ABB4F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link w:val="a6"/>
    <w:rsid w:val="00D45EDC"/>
    <w:pPr>
      <w:spacing w:after="150"/>
    </w:pPr>
  </w:style>
  <w:style w:type="paragraph" w:styleId="a7">
    <w:name w:val="Body Text"/>
    <w:basedOn w:val="a"/>
    <w:link w:val="a8"/>
    <w:uiPriority w:val="99"/>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uiPriority w:val="99"/>
    <w:rsid w:val="00D45EDC"/>
    <w:pPr>
      <w:spacing w:after="120"/>
      <w:ind w:left="283"/>
    </w:pPr>
  </w:style>
  <w:style w:type="character" w:customStyle="1" w:styleId="aa">
    <w:name w:val="Основной текст с отступом Знак"/>
    <w:basedOn w:val="a0"/>
    <w:link w:val="a9"/>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b">
    <w:basedOn w:val="a"/>
    <w:next w:val="ac"/>
    <w:link w:val="ad"/>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d">
    <w:name w:val="Название Знак"/>
    <w:link w:val="ab"/>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c">
    <w:name w:val="Title"/>
    <w:basedOn w:val="a"/>
    <w:next w:val="a"/>
    <w:link w:val="ae"/>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c"/>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f">
    <w:name w:val="Balloon Text"/>
    <w:basedOn w:val="a"/>
    <w:link w:val="af0"/>
    <w:rsid w:val="004B5A13"/>
    <w:rPr>
      <w:rFonts w:ascii="Tahoma" w:hAnsi="Tahoma" w:cs="Tahoma"/>
      <w:sz w:val="16"/>
      <w:szCs w:val="16"/>
    </w:rPr>
  </w:style>
  <w:style w:type="character" w:customStyle="1" w:styleId="af0">
    <w:name w:val="Текст выноски Знак"/>
    <w:basedOn w:val="a0"/>
    <w:link w:val="af"/>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1">
    <w:name w:val="annotation reference"/>
    <w:basedOn w:val="a0"/>
    <w:uiPriority w:val="99"/>
    <w:rsid w:val="004B5A13"/>
    <w:rPr>
      <w:sz w:val="16"/>
    </w:rPr>
  </w:style>
  <w:style w:type="paragraph" w:styleId="af2">
    <w:name w:val="annotation text"/>
    <w:basedOn w:val="a"/>
    <w:link w:val="af3"/>
    <w:uiPriority w:val="99"/>
    <w:rsid w:val="004B5A13"/>
    <w:rPr>
      <w:sz w:val="20"/>
      <w:szCs w:val="20"/>
    </w:rPr>
  </w:style>
  <w:style w:type="character" w:customStyle="1" w:styleId="af3">
    <w:name w:val="Текст примечания Знак"/>
    <w:basedOn w:val="a0"/>
    <w:link w:val="af2"/>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4">
    <w:name w:val="annotation subject"/>
    <w:basedOn w:val="af2"/>
    <w:next w:val="af2"/>
    <w:link w:val="af5"/>
    <w:uiPriority w:val="99"/>
    <w:rsid w:val="004B5A13"/>
    <w:rPr>
      <w:b/>
      <w:bCs/>
    </w:rPr>
  </w:style>
  <w:style w:type="character" w:customStyle="1" w:styleId="af5">
    <w:name w:val="Тема примечания Знак"/>
    <w:basedOn w:val="af3"/>
    <w:link w:val="af4"/>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3"/>
    <w:uiPriority w:val="99"/>
    <w:semiHidden/>
    <w:rsid w:val="004B5A13"/>
    <w:rPr>
      <w:rFonts w:ascii="Times New Roman" w:eastAsia="Times New Roman" w:hAnsi="Times New Roman" w:cs="Times New Roman"/>
      <w:b/>
      <w:bCs/>
      <w:sz w:val="20"/>
      <w:szCs w:val="20"/>
      <w:lang w:eastAsia="ru-RU"/>
    </w:rPr>
  </w:style>
  <w:style w:type="paragraph" w:styleId="af6">
    <w:name w:val="header"/>
    <w:basedOn w:val="a"/>
    <w:link w:val="af7"/>
    <w:unhideWhenUsed/>
    <w:rsid w:val="004B5A13"/>
    <w:pPr>
      <w:tabs>
        <w:tab w:val="center" w:pos="4677"/>
        <w:tab w:val="right" w:pos="9355"/>
      </w:tabs>
    </w:pPr>
  </w:style>
  <w:style w:type="character" w:customStyle="1" w:styleId="af7">
    <w:name w:val="Верхний колонтитул Знак"/>
    <w:basedOn w:val="a0"/>
    <w:link w:val="af6"/>
    <w:uiPriority w:val="99"/>
    <w:rsid w:val="004B5A13"/>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4B5A13"/>
    <w:pPr>
      <w:tabs>
        <w:tab w:val="center" w:pos="4677"/>
        <w:tab w:val="right" w:pos="9355"/>
      </w:tabs>
    </w:pPr>
  </w:style>
  <w:style w:type="character" w:customStyle="1" w:styleId="af9">
    <w:name w:val="Нижний колонтитул Знак"/>
    <w:basedOn w:val="a0"/>
    <w:link w:val="af8"/>
    <w:uiPriority w:val="99"/>
    <w:rsid w:val="004B5A13"/>
    <w:rPr>
      <w:rFonts w:ascii="Times New Roman" w:eastAsia="Times New Roman" w:hAnsi="Times New Roman" w:cs="Times New Roman"/>
      <w:sz w:val="24"/>
      <w:szCs w:val="24"/>
      <w:lang w:eastAsia="ru-RU"/>
    </w:rPr>
  </w:style>
  <w:style w:type="table" w:styleId="afa">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c">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character" w:styleId="afd">
    <w:name w:val="page number"/>
    <w:basedOn w:val="a0"/>
    <w:rsid w:val="00633045"/>
  </w:style>
  <w:style w:type="paragraph" w:styleId="afe">
    <w:name w:val="Document Map"/>
    <w:basedOn w:val="a"/>
    <w:link w:val="aff"/>
    <w:semiHidden/>
    <w:rsid w:val="00633045"/>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f0">
    <w:name w:val="Subtitle"/>
    <w:basedOn w:val="a"/>
    <w:link w:val="aff1"/>
    <w:uiPriority w:val="99"/>
    <w:qFormat/>
    <w:rsid w:val="00DC58DF"/>
    <w:pPr>
      <w:suppressAutoHyphens/>
      <w:jc w:val="center"/>
    </w:pPr>
    <w:rPr>
      <w:szCs w:val="20"/>
      <w:lang w:val="uk-UA"/>
    </w:rPr>
  </w:style>
  <w:style w:type="character" w:customStyle="1" w:styleId="aff1">
    <w:name w:val="Подзаголовок Знак"/>
    <w:basedOn w:val="a0"/>
    <w:link w:val="aff0"/>
    <w:uiPriority w:val="99"/>
    <w:rsid w:val="00DC58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DC58DF"/>
    <w:pPr>
      <w:suppressAutoHyphens/>
      <w:ind w:left="63" w:right="63"/>
    </w:pPr>
    <w:rPr>
      <w:color w:val="323232"/>
      <w:sz w:val="15"/>
      <w:szCs w:val="15"/>
    </w:rPr>
  </w:style>
  <w:style w:type="character" w:customStyle="1" w:styleId="a6">
    <w:name w:val="Обычный (веб) Знак"/>
    <w:link w:val="a5"/>
    <w:locked/>
    <w:rsid w:val="0061733A"/>
    <w:rPr>
      <w:rFonts w:ascii="Times New Roman" w:eastAsia="Times New Roman" w:hAnsi="Times New Roman" w:cs="Times New Roman"/>
      <w:sz w:val="24"/>
      <w:szCs w:val="24"/>
      <w:lang w:eastAsia="ru-RU"/>
    </w:rPr>
  </w:style>
  <w:style w:type="paragraph" w:customStyle="1" w:styleId="EmptyCellLayoutStyle">
    <w:name w:val="EmptyCellLayoutStyle"/>
    <w:rsid w:val="0061733A"/>
    <w:pPr>
      <w:spacing w:after="200" w:line="276" w:lineRule="auto"/>
    </w:pPr>
    <w:rPr>
      <w:rFonts w:ascii="Times New Roman" w:eastAsia="Times New Roman" w:hAnsi="Times New Roman" w:cs="Times New Roman"/>
      <w:sz w:val="2"/>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2678">
      <w:bodyDiv w:val="1"/>
      <w:marLeft w:val="0"/>
      <w:marRight w:val="0"/>
      <w:marTop w:val="0"/>
      <w:marBottom w:val="0"/>
      <w:divBdr>
        <w:top w:val="none" w:sz="0" w:space="0" w:color="auto"/>
        <w:left w:val="none" w:sz="0" w:space="0" w:color="auto"/>
        <w:bottom w:val="none" w:sz="0" w:space="0" w:color="auto"/>
        <w:right w:val="none" w:sz="0" w:space="0" w:color="auto"/>
      </w:divBdr>
    </w:div>
    <w:div w:id="60249912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823161544">
      <w:bodyDiv w:val="1"/>
      <w:marLeft w:val="0"/>
      <w:marRight w:val="0"/>
      <w:marTop w:val="0"/>
      <w:marBottom w:val="0"/>
      <w:divBdr>
        <w:top w:val="none" w:sz="0" w:space="0" w:color="auto"/>
        <w:left w:val="none" w:sz="0" w:space="0" w:color="auto"/>
        <w:bottom w:val="none" w:sz="0" w:space="0" w:color="auto"/>
        <w:right w:val="none" w:sz="0" w:space="0" w:color="auto"/>
      </w:divBdr>
    </w:div>
    <w:div w:id="18586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5DDD-9989-4171-91D2-369D21FB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4024</Words>
  <Characters>22942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6</cp:revision>
  <cp:lastPrinted>2020-11-18T07:00:00Z</cp:lastPrinted>
  <dcterms:created xsi:type="dcterms:W3CDTF">2021-12-16T14:25:00Z</dcterms:created>
  <dcterms:modified xsi:type="dcterms:W3CDTF">2021-12-17T06:30:00Z</dcterms:modified>
</cp:coreProperties>
</file>