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2A009A">
        <w:rPr>
          <w:bCs/>
          <w:lang w:val="uk-UA"/>
        </w:rPr>
        <w:t>105</w:t>
      </w:r>
      <w:r w:rsidR="00B144B2" w:rsidRPr="00FB0683">
        <w:rPr>
          <w:bCs/>
          <w:lang w:val="uk-UA"/>
        </w:rPr>
        <w:t xml:space="preserve">/1 </w:t>
      </w:r>
      <w:r w:rsidRPr="00FB0683">
        <w:rPr>
          <w:bCs/>
          <w:lang w:val="uk-UA"/>
        </w:rPr>
        <w:t>від</w:t>
      </w:r>
      <w:r w:rsidR="00B34362" w:rsidRPr="00FB0683">
        <w:rPr>
          <w:bCs/>
          <w:lang w:val="uk-UA"/>
        </w:rPr>
        <w:t xml:space="preserve"> </w:t>
      </w:r>
      <w:r w:rsidR="002A009A">
        <w:rPr>
          <w:bCs/>
          <w:lang w:val="uk-UA"/>
        </w:rPr>
        <w:t>01</w:t>
      </w:r>
      <w:r w:rsidR="0068438D" w:rsidRPr="00FB0683">
        <w:rPr>
          <w:bCs/>
          <w:lang w:val="uk-UA"/>
        </w:rPr>
        <w:t>.</w:t>
      </w:r>
      <w:r w:rsidR="002A009A">
        <w:rPr>
          <w:bCs/>
          <w:lang w:val="uk-UA"/>
        </w:rPr>
        <w:t>02</w:t>
      </w:r>
      <w:r w:rsidRPr="00FB0683">
        <w:rPr>
          <w:bCs/>
          <w:lang w:val="uk-UA"/>
        </w:rPr>
        <w:t>.202</w:t>
      </w:r>
      <w:r w:rsidR="000C0F49">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Default="00DE2332" w:rsidP="00293C8A">
      <w:pPr>
        <w:tabs>
          <w:tab w:val="left" w:pos="1700"/>
        </w:tabs>
        <w:jc w:val="center"/>
        <w:rPr>
          <w:b/>
          <w:bCs/>
          <w:color w:val="0000FF"/>
          <w:sz w:val="30"/>
          <w:szCs w:val="30"/>
          <w:lang w:val="uk-UA"/>
        </w:rPr>
      </w:pPr>
      <w:r w:rsidRPr="0080733A">
        <w:rPr>
          <w:b/>
          <w:bCs/>
          <w:color w:val="0000FF"/>
          <w:sz w:val="30"/>
          <w:szCs w:val="30"/>
          <w:lang w:val="uk-UA"/>
        </w:rPr>
        <w:t xml:space="preserve">ДК 021:2015 код 45230000-8 Будівництво трубопроводів, ліній зв’язку та </w:t>
      </w:r>
      <w:proofErr w:type="spellStart"/>
      <w:r w:rsidRPr="0080733A">
        <w:rPr>
          <w:b/>
          <w:bCs/>
          <w:color w:val="0000FF"/>
          <w:sz w:val="30"/>
          <w:szCs w:val="30"/>
          <w:lang w:val="uk-UA"/>
        </w:rPr>
        <w:t>електропередач</w:t>
      </w:r>
      <w:proofErr w:type="spellEnd"/>
      <w:r w:rsidRPr="0080733A">
        <w:rPr>
          <w:b/>
          <w:bCs/>
          <w:color w:val="0000FF"/>
          <w:sz w:val="30"/>
          <w:szCs w:val="30"/>
          <w:lang w:val="uk-UA"/>
        </w:rPr>
        <w:t>, шосе, доріг, аеродромів і залізничних доріг; вирівнювання поверхонь</w:t>
      </w:r>
    </w:p>
    <w:p w:rsidR="00ED392C" w:rsidRDefault="00ED392C" w:rsidP="00293C8A">
      <w:pPr>
        <w:tabs>
          <w:tab w:val="left" w:pos="1700"/>
        </w:tabs>
        <w:jc w:val="center"/>
        <w:rPr>
          <w:b/>
          <w:bCs/>
          <w:color w:val="0000FF"/>
          <w:sz w:val="30"/>
          <w:szCs w:val="30"/>
          <w:lang w:val="uk-UA"/>
        </w:rPr>
      </w:pPr>
    </w:p>
    <w:p w:rsidR="00ED392C" w:rsidRPr="007116B9" w:rsidRDefault="00ED392C" w:rsidP="00ED392C">
      <w:pPr>
        <w:tabs>
          <w:tab w:val="left" w:pos="1700"/>
        </w:tabs>
        <w:jc w:val="center"/>
        <w:rPr>
          <w:i/>
          <w:color w:val="0000FF"/>
          <w:sz w:val="32"/>
          <w:szCs w:val="32"/>
          <w:lang w:val="uk-UA"/>
        </w:rPr>
      </w:pPr>
      <w:r>
        <w:rPr>
          <w:b/>
          <w:color w:val="0000FF"/>
          <w:sz w:val="28"/>
          <w:szCs w:val="28"/>
          <w:u w:val="single"/>
          <w:lang w:val="uk-UA" w:bidi="he-IL"/>
        </w:rPr>
        <w:t xml:space="preserve">(ЛОТ №1 </w:t>
      </w:r>
      <w:r w:rsidRPr="007116B9">
        <w:rPr>
          <w:b/>
          <w:color w:val="0000FF"/>
          <w:sz w:val="28"/>
          <w:szCs w:val="28"/>
          <w:lang w:val="uk-UA" w:bidi="he-IL"/>
        </w:rPr>
        <w:t xml:space="preserve">Розроблення </w:t>
      </w:r>
      <w:proofErr w:type="spellStart"/>
      <w:r w:rsidRPr="007116B9">
        <w:rPr>
          <w:b/>
          <w:color w:val="0000FF"/>
          <w:sz w:val="28"/>
          <w:szCs w:val="28"/>
          <w:lang w:val="uk-UA" w:bidi="he-IL"/>
        </w:rPr>
        <w:t>проєктної</w:t>
      </w:r>
      <w:proofErr w:type="spellEnd"/>
      <w:r w:rsidRPr="007116B9">
        <w:rPr>
          <w:b/>
          <w:color w:val="0000FF"/>
          <w:sz w:val="28"/>
          <w:szCs w:val="28"/>
          <w:lang w:val="uk-UA" w:bidi="he-IL"/>
        </w:rPr>
        <w:t xml:space="preserve"> документації з наданням висновку експертизи </w:t>
      </w:r>
      <w:proofErr w:type="spellStart"/>
      <w:r w:rsidRPr="007116B9">
        <w:rPr>
          <w:b/>
          <w:color w:val="0000FF"/>
          <w:sz w:val="28"/>
          <w:szCs w:val="28"/>
          <w:lang w:val="uk-UA" w:bidi="he-IL"/>
        </w:rPr>
        <w:t>проєктної</w:t>
      </w:r>
      <w:proofErr w:type="spellEnd"/>
      <w:r w:rsidRPr="007116B9">
        <w:rPr>
          <w:b/>
          <w:color w:val="0000FF"/>
          <w:sz w:val="28"/>
          <w:szCs w:val="28"/>
          <w:lang w:val="uk-UA" w:bidi="he-IL"/>
        </w:rPr>
        <w:t xml:space="preserve"> документації «Технічне переоснащення ПЛ-0,38 кВ  Л-1, Л-2 по вул. 8-го Березня, вул. Колгоспна від ЗТП-398 в с. Слобода </w:t>
      </w:r>
      <w:proofErr w:type="spellStart"/>
      <w:r w:rsidRPr="007116B9">
        <w:rPr>
          <w:b/>
          <w:color w:val="0000FF"/>
          <w:sz w:val="28"/>
          <w:szCs w:val="28"/>
          <w:lang w:val="uk-UA" w:bidi="he-IL"/>
        </w:rPr>
        <w:t>Дашковецька</w:t>
      </w:r>
      <w:proofErr w:type="spellEnd"/>
      <w:r w:rsidRPr="007116B9">
        <w:rPr>
          <w:b/>
          <w:color w:val="0000FF"/>
          <w:sz w:val="28"/>
          <w:szCs w:val="28"/>
          <w:lang w:val="uk-UA" w:bidi="he-IL"/>
        </w:rPr>
        <w:t xml:space="preserve"> Вінницького р-ну, Вінницької області»</w:t>
      </w:r>
      <w:r w:rsidRPr="007116B9">
        <w:rPr>
          <w:b/>
          <w:color w:val="0000FF"/>
          <w:lang w:val="uk-UA"/>
        </w:rPr>
        <w:t xml:space="preserve"> </w:t>
      </w:r>
      <w:r w:rsidRPr="007116B9">
        <w:rPr>
          <w:b/>
          <w:color w:val="0000FF"/>
          <w:sz w:val="28"/>
          <w:szCs w:val="28"/>
          <w:lang w:val="uk-UA" w:bidi="he-IL"/>
        </w:rPr>
        <w:t xml:space="preserve">(стадія Робочий </w:t>
      </w:r>
      <w:proofErr w:type="spellStart"/>
      <w:r w:rsidRPr="007116B9">
        <w:rPr>
          <w:b/>
          <w:color w:val="0000FF"/>
          <w:sz w:val="28"/>
          <w:szCs w:val="28"/>
          <w:lang w:val="uk-UA" w:bidi="he-IL"/>
        </w:rPr>
        <w:t>проєкт</w:t>
      </w:r>
      <w:proofErr w:type="spellEnd"/>
      <w:r w:rsidRPr="007116B9">
        <w:rPr>
          <w:b/>
          <w:color w:val="0000FF"/>
          <w:sz w:val="28"/>
          <w:szCs w:val="28"/>
          <w:lang w:val="uk-UA" w:bidi="he-IL"/>
        </w:rPr>
        <w:t>)</w:t>
      </w:r>
    </w:p>
    <w:p w:rsidR="00021C62" w:rsidRPr="00021C62" w:rsidRDefault="00021C62" w:rsidP="00021C62">
      <w:pPr>
        <w:pStyle w:val="Bodytext30"/>
        <w:shd w:val="clear" w:color="auto" w:fill="auto"/>
        <w:spacing w:before="0" w:after="0" w:line="240" w:lineRule="auto"/>
        <w:rPr>
          <w:rFonts w:ascii="Times New Roman" w:hAnsi="Times New Roman" w:cs="Times New Roman"/>
          <w:b w:val="0"/>
          <w:color w:val="0000FF"/>
          <w:sz w:val="28"/>
          <w:szCs w:val="28"/>
          <w:lang w:val="uk-UA"/>
        </w:rPr>
      </w:pPr>
      <w:r>
        <w:rPr>
          <w:rFonts w:ascii="Times New Roman" w:hAnsi="Times New Roman" w:cs="Times New Roman"/>
          <w:b w:val="0"/>
          <w:color w:val="0000FF"/>
          <w:sz w:val="28"/>
          <w:szCs w:val="28"/>
          <w:lang w:val="uk-UA" w:eastAsia="he-IL" w:bidi="he-IL"/>
        </w:rPr>
        <w:t xml:space="preserve">    </w:t>
      </w:r>
      <w:r w:rsidRPr="00021C62">
        <w:rPr>
          <w:rFonts w:ascii="Times New Roman" w:hAnsi="Times New Roman" w:cs="Times New Roman"/>
          <w:b w:val="0"/>
          <w:color w:val="0000FF"/>
          <w:sz w:val="28"/>
          <w:szCs w:val="28"/>
          <w:lang w:val="uk-UA" w:eastAsia="he-IL" w:bidi="he-IL"/>
        </w:rPr>
        <w:t>(І</w:t>
      </w:r>
      <w:r w:rsidRPr="00021C62">
        <w:rPr>
          <w:rFonts w:ascii="Times New Roman" w:hAnsi="Times New Roman" w:cs="Times New Roman"/>
          <w:b w:val="0"/>
          <w:color w:val="0000FF"/>
          <w:sz w:val="28"/>
          <w:szCs w:val="28"/>
          <w:lang w:val="uk-UA"/>
        </w:rPr>
        <w:t>нвестиційна програма</w:t>
      </w:r>
      <w:r w:rsidRPr="00021C62">
        <w:rPr>
          <w:b w:val="0"/>
          <w:color w:val="0000FF"/>
          <w:sz w:val="28"/>
          <w:szCs w:val="28"/>
          <w:lang w:val="uk-UA"/>
        </w:rPr>
        <w:t xml:space="preserve"> </w:t>
      </w:r>
      <w:r w:rsidR="00ED392C" w:rsidRPr="001F2A3D">
        <w:rPr>
          <w:rFonts w:ascii="Times New Roman" w:hAnsi="Times New Roman" w:cs="Times New Roman"/>
          <w:b w:val="0"/>
          <w:color w:val="0000FF"/>
          <w:sz w:val="28"/>
          <w:szCs w:val="28"/>
          <w:lang w:val="uk-UA"/>
        </w:rPr>
        <w:t>АТ «ВІННИЦЯОБЛЕНЕРГО» 2022 р., І розділ</w:t>
      </w:r>
      <w:r>
        <w:rPr>
          <w:rFonts w:ascii="Times New Roman" w:hAnsi="Times New Roman" w:cs="Times New Roman"/>
          <w:b w:val="0"/>
          <w:color w:val="0000FF"/>
          <w:sz w:val="28"/>
          <w:szCs w:val="28"/>
          <w:lang w:val="uk-UA"/>
        </w:rPr>
        <w:t>,</w:t>
      </w:r>
    </w:p>
    <w:p w:rsidR="00ED392C" w:rsidRPr="001F2A3D" w:rsidRDefault="00021C62" w:rsidP="00021C62">
      <w:pPr>
        <w:pStyle w:val="Bodytext30"/>
        <w:shd w:val="clear" w:color="auto" w:fill="auto"/>
        <w:spacing w:before="0" w:after="0" w:line="240" w:lineRule="auto"/>
        <w:rPr>
          <w:rFonts w:ascii="Times New Roman" w:hAnsi="Times New Roman" w:cs="Times New Roman"/>
          <w:b w:val="0"/>
          <w:i w:val="0"/>
          <w:color w:val="0000FF"/>
          <w:sz w:val="28"/>
          <w:szCs w:val="28"/>
          <w:lang w:val="uk-UA"/>
        </w:rPr>
      </w:pPr>
      <w:r w:rsidRPr="00021C62">
        <w:rPr>
          <w:rFonts w:ascii="Times New Roman" w:hAnsi="Times New Roman" w:cs="Times New Roman"/>
          <w:b w:val="0"/>
          <w:color w:val="0000FF"/>
          <w:sz w:val="28"/>
          <w:szCs w:val="28"/>
        </w:rPr>
        <w:t xml:space="preserve">                                                  </w:t>
      </w:r>
      <w:r w:rsidR="00ED392C" w:rsidRPr="001F2A3D">
        <w:rPr>
          <w:rFonts w:ascii="Times New Roman" w:hAnsi="Times New Roman" w:cs="Times New Roman"/>
          <w:b w:val="0"/>
          <w:color w:val="0000FF"/>
          <w:sz w:val="28"/>
          <w:szCs w:val="28"/>
          <w:lang w:val="uk-UA"/>
        </w:rPr>
        <w:t>п. І.2.1.1.22)</w:t>
      </w:r>
    </w:p>
    <w:p w:rsidR="00ED392C" w:rsidRPr="0080733A" w:rsidRDefault="00ED392C" w:rsidP="00293C8A">
      <w:pPr>
        <w:tabs>
          <w:tab w:val="left" w:pos="1700"/>
        </w:tabs>
        <w:jc w:val="center"/>
        <w:rPr>
          <w:b/>
          <w:bCs/>
          <w:color w:val="0000FF"/>
          <w:sz w:val="30"/>
          <w:szCs w:val="30"/>
          <w:lang w:val="uk-UA"/>
        </w:rPr>
      </w:pPr>
    </w:p>
    <w:p w:rsidR="00D45EDC" w:rsidRPr="00362F83" w:rsidRDefault="00ED392C" w:rsidP="00362F83">
      <w:pPr>
        <w:tabs>
          <w:tab w:val="left" w:pos="1700"/>
        </w:tabs>
        <w:jc w:val="center"/>
        <w:rPr>
          <w:b/>
          <w:i/>
          <w:color w:val="0000FF"/>
          <w:sz w:val="32"/>
          <w:szCs w:val="32"/>
          <w:lang w:val="uk-UA"/>
        </w:rPr>
      </w:pPr>
      <w:r>
        <w:rPr>
          <w:b/>
          <w:color w:val="0000FF"/>
          <w:sz w:val="28"/>
          <w:szCs w:val="28"/>
          <w:u w:val="single"/>
          <w:lang w:val="uk-UA" w:bidi="he-IL"/>
        </w:rPr>
        <w:t>ЛОТ №</w:t>
      </w:r>
      <w:r w:rsidRPr="00ED392C">
        <w:rPr>
          <w:b/>
          <w:color w:val="0000FF"/>
          <w:sz w:val="28"/>
          <w:szCs w:val="28"/>
          <w:u w:val="single"/>
          <w:lang w:val="uk-UA" w:bidi="he-IL"/>
        </w:rPr>
        <w:t>2</w:t>
      </w:r>
      <w:r w:rsidR="009E2F75" w:rsidRPr="00362F83">
        <w:rPr>
          <w:b/>
          <w:bCs/>
          <w:color w:val="0000FF"/>
          <w:sz w:val="32"/>
          <w:szCs w:val="32"/>
          <w:lang w:val="uk-UA"/>
        </w:rPr>
        <w:t xml:space="preserve"> </w:t>
      </w:r>
      <w:r w:rsidR="00362F83" w:rsidRPr="00362F83">
        <w:rPr>
          <w:b/>
          <w:color w:val="0000FF"/>
          <w:sz w:val="28"/>
          <w:szCs w:val="28"/>
          <w:lang w:val="uk-UA" w:bidi="he-IL"/>
        </w:rPr>
        <w:t xml:space="preserve">Розроблення </w:t>
      </w:r>
      <w:proofErr w:type="spellStart"/>
      <w:r w:rsidR="00362F83" w:rsidRPr="00362F83">
        <w:rPr>
          <w:b/>
          <w:color w:val="0000FF"/>
          <w:sz w:val="28"/>
          <w:szCs w:val="28"/>
          <w:lang w:val="uk-UA" w:bidi="he-IL"/>
        </w:rPr>
        <w:t>проєктної</w:t>
      </w:r>
      <w:proofErr w:type="spellEnd"/>
      <w:r w:rsidR="00362F83" w:rsidRPr="00362F83">
        <w:rPr>
          <w:b/>
          <w:color w:val="0000FF"/>
          <w:sz w:val="28"/>
          <w:szCs w:val="28"/>
          <w:lang w:val="uk-UA" w:bidi="he-IL"/>
        </w:rPr>
        <w:t xml:space="preserve"> документації з наданням висновку експертизи </w:t>
      </w:r>
      <w:proofErr w:type="spellStart"/>
      <w:r w:rsidR="00362F83" w:rsidRPr="00362F83">
        <w:rPr>
          <w:b/>
          <w:color w:val="0000FF"/>
          <w:sz w:val="28"/>
          <w:szCs w:val="28"/>
          <w:lang w:val="uk-UA" w:bidi="he-IL"/>
        </w:rPr>
        <w:t>проєктної</w:t>
      </w:r>
      <w:proofErr w:type="spellEnd"/>
      <w:r w:rsidR="00362F83" w:rsidRPr="00362F83">
        <w:rPr>
          <w:b/>
          <w:color w:val="0000FF"/>
          <w:sz w:val="28"/>
          <w:szCs w:val="28"/>
          <w:lang w:val="uk-UA" w:bidi="he-IL"/>
        </w:rPr>
        <w:t xml:space="preserve"> документації «Технічне переоснащення ПЛ-0,38 кВ Л-1, Л-2, Л-3 по вул. Матросова, вул. Українська, вул. </w:t>
      </w:r>
      <w:proofErr w:type="spellStart"/>
      <w:r w:rsidR="00362F83" w:rsidRPr="00362F83">
        <w:rPr>
          <w:b/>
          <w:color w:val="0000FF"/>
          <w:sz w:val="28"/>
          <w:szCs w:val="28"/>
          <w:lang w:val="uk-UA" w:bidi="he-IL"/>
        </w:rPr>
        <w:t>Баженова</w:t>
      </w:r>
      <w:proofErr w:type="spellEnd"/>
      <w:r w:rsidR="00362F83" w:rsidRPr="00362F83">
        <w:rPr>
          <w:b/>
          <w:color w:val="0000FF"/>
          <w:sz w:val="28"/>
          <w:szCs w:val="28"/>
          <w:lang w:val="uk-UA" w:bidi="he-IL"/>
        </w:rPr>
        <w:t xml:space="preserve">, вул. Івана Франка, вул. Джерельна, вул. Лесі Українки, вул. </w:t>
      </w:r>
      <w:proofErr w:type="spellStart"/>
      <w:r w:rsidR="00362F83" w:rsidRPr="00362F83">
        <w:rPr>
          <w:b/>
          <w:color w:val="0000FF"/>
          <w:sz w:val="28"/>
          <w:szCs w:val="28"/>
          <w:lang w:val="uk-UA" w:bidi="he-IL"/>
        </w:rPr>
        <w:t>Мєндєлєєва</w:t>
      </w:r>
      <w:proofErr w:type="spellEnd"/>
      <w:r w:rsidR="00362F83" w:rsidRPr="00362F83">
        <w:rPr>
          <w:b/>
          <w:color w:val="0000FF"/>
          <w:sz w:val="28"/>
          <w:szCs w:val="28"/>
          <w:lang w:val="uk-UA" w:bidi="he-IL"/>
        </w:rPr>
        <w:t xml:space="preserve">, </w:t>
      </w:r>
      <w:proofErr w:type="spellStart"/>
      <w:r w:rsidR="00362F83" w:rsidRPr="00362F83">
        <w:rPr>
          <w:b/>
          <w:color w:val="0000FF"/>
          <w:sz w:val="28"/>
          <w:szCs w:val="28"/>
          <w:lang w:val="uk-UA" w:bidi="he-IL"/>
        </w:rPr>
        <w:t>пров</w:t>
      </w:r>
      <w:proofErr w:type="spellEnd"/>
      <w:r w:rsidR="00362F83" w:rsidRPr="00362F83">
        <w:rPr>
          <w:b/>
          <w:color w:val="0000FF"/>
          <w:sz w:val="28"/>
          <w:szCs w:val="28"/>
          <w:lang w:val="uk-UA" w:bidi="he-IL"/>
        </w:rPr>
        <w:t>. Лісовий від ЩТП-33 в м. Козятин Хмільницького р-ну, Вінницької області»</w:t>
      </w:r>
      <w:r w:rsidR="00362F83" w:rsidRPr="00362F83">
        <w:rPr>
          <w:b/>
          <w:color w:val="0000FF"/>
          <w:lang w:val="uk-UA"/>
        </w:rPr>
        <w:t xml:space="preserve"> </w:t>
      </w:r>
      <w:r w:rsidR="00362F83" w:rsidRPr="00362F83">
        <w:rPr>
          <w:b/>
          <w:color w:val="0000FF"/>
          <w:sz w:val="28"/>
          <w:szCs w:val="28"/>
          <w:lang w:val="uk-UA" w:bidi="he-IL"/>
        </w:rPr>
        <w:t xml:space="preserve">(стадія Робочий </w:t>
      </w:r>
      <w:proofErr w:type="spellStart"/>
      <w:r w:rsidR="00362F83" w:rsidRPr="00362F83">
        <w:rPr>
          <w:b/>
          <w:color w:val="0000FF"/>
          <w:sz w:val="28"/>
          <w:szCs w:val="28"/>
          <w:lang w:val="uk-UA" w:bidi="he-IL"/>
        </w:rPr>
        <w:t>проєкт</w:t>
      </w:r>
      <w:proofErr w:type="spellEnd"/>
      <w:r w:rsidR="00362F83" w:rsidRPr="00362F83">
        <w:rPr>
          <w:b/>
          <w:color w:val="0000FF"/>
          <w:sz w:val="28"/>
          <w:szCs w:val="28"/>
          <w:lang w:val="uk-UA" w:bidi="he-IL"/>
        </w:rPr>
        <w:t>)</w:t>
      </w:r>
    </w:p>
    <w:p w:rsidR="007A36E6" w:rsidRPr="00ED392C" w:rsidRDefault="007A36E6" w:rsidP="00293C8A">
      <w:pPr>
        <w:pStyle w:val="Bodytext30"/>
        <w:shd w:val="clear" w:color="auto" w:fill="auto"/>
        <w:spacing w:before="0" w:after="0" w:line="240" w:lineRule="auto"/>
        <w:jc w:val="center"/>
        <w:rPr>
          <w:rFonts w:ascii="Times New Roman" w:hAnsi="Times New Roman" w:cs="Times New Roman"/>
          <w:i w:val="0"/>
          <w:color w:val="0000FF"/>
          <w:sz w:val="28"/>
          <w:szCs w:val="28"/>
          <w:lang w:val="uk-UA"/>
        </w:rPr>
      </w:pPr>
      <w:r w:rsidRPr="00721D8F">
        <w:rPr>
          <w:rFonts w:ascii="Times New Roman" w:hAnsi="Times New Roman" w:cs="Times New Roman"/>
          <w:b w:val="0"/>
          <w:color w:val="0000FF"/>
          <w:sz w:val="28"/>
          <w:szCs w:val="28"/>
          <w:lang w:val="uk-UA" w:eastAsia="he-IL" w:bidi="he-IL"/>
        </w:rPr>
        <w:t>(</w:t>
      </w:r>
      <w:r w:rsidR="00021C62" w:rsidRPr="00021C62">
        <w:rPr>
          <w:rFonts w:ascii="Times New Roman" w:hAnsi="Times New Roman" w:cs="Times New Roman"/>
          <w:b w:val="0"/>
          <w:color w:val="0000FF"/>
          <w:sz w:val="28"/>
          <w:szCs w:val="28"/>
          <w:lang w:val="uk-UA" w:eastAsia="he-IL" w:bidi="he-IL"/>
        </w:rPr>
        <w:t>І</w:t>
      </w:r>
      <w:r w:rsidR="00021C62" w:rsidRPr="00021C62">
        <w:rPr>
          <w:rFonts w:ascii="Times New Roman" w:hAnsi="Times New Roman" w:cs="Times New Roman"/>
          <w:b w:val="0"/>
          <w:color w:val="0000FF"/>
          <w:sz w:val="28"/>
          <w:szCs w:val="28"/>
          <w:lang w:val="uk-UA"/>
        </w:rPr>
        <w:t>нвестиційна програма</w:t>
      </w:r>
      <w:r w:rsidR="00021C62" w:rsidRPr="00021C62">
        <w:rPr>
          <w:b w:val="0"/>
          <w:color w:val="0000FF"/>
          <w:sz w:val="28"/>
          <w:szCs w:val="28"/>
          <w:lang w:val="uk-UA"/>
        </w:rPr>
        <w:t xml:space="preserve"> </w:t>
      </w:r>
      <w:r w:rsidRPr="00721D8F">
        <w:rPr>
          <w:rFonts w:ascii="Times New Roman" w:hAnsi="Times New Roman" w:cs="Times New Roman"/>
          <w:b w:val="0"/>
          <w:color w:val="0000FF"/>
          <w:sz w:val="28"/>
          <w:szCs w:val="28"/>
          <w:lang w:val="uk-UA"/>
        </w:rPr>
        <w:t xml:space="preserve">АТ «ВІННИЦЯОБЛЕНЕРГО» 2022 р., І </w:t>
      </w:r>
      <w:proofErr w:type="spellStart"/>
      <w:r w:rsidRPr="00721D8F">
        <w:rPr>
          <w:rFonts w:ascii="Times New Roman" w:hAnsi="Times New Roman" w:cs="Times New Roman"/>
          <w:b w:val="0"/>
          <w:color w:val="0000FF"/>
          <w:sz w:val="28"/>
          <w:szCs w:val="28"/>
          <w:lang w:val="uk-UA"/>
        </w:rPr>
        <w:t>розділ,п</w:t>
      </w:r>
      <w:proofErr w:type="spellEnd"/>
      <w:r w:rsidRPr="00721D8F">
        <w:rPr>
          <w:rFonts w:ascii="Times New Roman" w:hAnsi="Times New Roman" w:cs="Times New Roman"/>
          <w:b w:val="0"/>
          <w:color w:val="0000FF"/>
          <w:sz w:val="28"/>
          <w:szCs w:val="28"/>
          <w:lang w:val="uk-UA"/>
        </w:rPr>
        <w:t>. І.</w:t>
      </w:r>
      <w:r w:rsidR="0063545D" w:rsidRPr="00721D8F">
        <w:rPr>
          <w:rFonts w:ascii="Times New Roman" w:hAnsi="Times New Roman" w:cs="Times New Roman"/>
          <w:b w:val="0"/>
          <w:color w:val="0000FF"/>
          <w:sz w:val="28"/>
          <w:szCs w:val="28"/>
          <w:lang w:val="uk-UA"/>
        </w:rPr>
        <w:t>2.1.1.</w:t>
      </w:r>
      <w:r w:rsidR="00721D8F" w:rsidRPr="00721D8F">
        <w:rPr>
          <w:rFonts w:ascii="Times New Roman" w:hAnsi="Times New Roman" w:cs="Times New Roman"/>
          <w:b w:val="0"/>
          <w:color w:val="0000FF"/>
          <w:sz w:val="28"/>
          <w:szCs w:val="28"/>
          <w:lang w:val="uk-UA"/>
        </w:rPr>
        <w:t>40</w:t>
      </w:r>
      <w:r w:rsidRPr="00ED392C">
        <w:rPr>
          <w:rFonts w:ascii="Times New Roman" w:hAnsi="Times New Roman" w:cs="Times New Roman"/>
          <w:color w:val="0000FF"/>
          <w:sz w:val="28"/>
          <w:szCs w:val="28"/>
          <w:lang w:val="uk-UA"/>
        </w:rPr>
        <w:t>)</w:t>
      </w:r>
      <w:r w:rsidR="00ED392C" w:rsidRPr="00ED392C">
        <w:rPr>
          <w:rFonts w:ascii="Times New Roman" w:hAnsi="Times New Roman" w:cs="Times New Roman"/>
          <w:color w:val="0000FF"/>
          <w:sz w:val="28"/>
          <w:szCs w:val="28"/>
          <w:lang w:val="uk-UA"/>
        </w:rPr>
        <w:t>)</w:t>
      </w:r>
    </w:p>
    <w:p w:rsidR="009E2F75" w:rsidRPr="00FB0683" w:rsidRDefault="009E2F75" w:rsidP="00293C8A">
      <w:pPr>
        <w:tabs>
          <w:tab w:val="left" w:pos="1700"/>
        </w:tabs>
        <w:jc w:val="center"/>
        <w:rPr>
          <w:b/>
          <w:sz w:val="28"/>
          <w:szCs w:val="28"/>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0C0F49">
        <w:rPr>
          <w:b/>
          <w:lang w:val="uk-UA"/>
        </w:rPr>
        <w:t>2</w:t>
      </w:r>
      <w:r w:rsidRPr="00FB0683">
        <w:rPr>
          <w:b/>
          <w:lang w:val="uk-UA"/>
        </w:rPr>
        <w:t xml:space="preserve"> р.</w:t>
      </w:r>
    </w:p>
    <w:p w:rsidR="00362F83" w:rsidRDefault="00362F83" w:rsidP="00D45EDC">
      <w:pPr>
        <w:jc w:val="center"/>
        <w:rPr>
          <w:b/>
          <w:lang w:val="uk-UA"/>
        </w:rPr>
      </w:pPr>
    </w:p>
    <w:p w:rsidR="00362F83" w:rsidRDefault="00362F83"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2A009A"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ED392C" w:rsidRPr="00ED392C" w:rsidRDefault="005826D2" w:rsidP="00ED392C">
            <w:pPr>
              <w:tabs>
                <w:tab w:val="left" w:pos="1700"/>
              </w:tabs>
              <w:rPr>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w:t>
            </w:r>
            <w:proofErr w:type="spellStart"/>
            <w:r w:rsidRPr="00490E74">
              <w:rPr>
                <w:b/>
                <w:bCs/>
                <w:color w:val="0000FF"/>
                <w:lang w:val="uk-UA"/>
              </w:rPr>
              <w:t>електропередач</w:t>
            </w:r>
            <w:proofErr w:type="spellEnd"/>
            <w:r w:rsidRPr="00490E74">
              <w:rPr>
                <w:b/>
                <w:bCs/>
                <w:color w:val="0000FF"/>
                <w:lang w:val="uk-UA"/>
              </w:rPr>
              <w:t>, шосе, доріг, аеродромів і залізничних доріг; вирівнювання поверхонь</w:t>
            </w:r>
            <w:r w:rsidR="006242ED">
              <w:rPr>
                <w:b/>
                <w:bCs/>
                <w:color w:val="0000FF"/>
                <w:lang w:val="uk-UA"/>
              </w:rPr>
              <w:t xml:space="preserve"> </w:t>
            </w:r>
            <w:r w:rsidR="00ED392C" w:rsidRPr="00ED392C">
              <w:rPr>
                <w:b/>
                <w:color w:val="0000FF"/>
                <w:u w:val="single"/>
                <w:lang w:val="uk-UA" w:bidi="he-IL"/>
              </w:rPr>
              <w:t xml:space="preserve">(ЛОТ №1 </w:t>
            </w:r>
            <w:r w:rsidR="00ED392C" w:rsidRPr="00ED392C">
              <w:rPr>
                <w:b/>
                <w:color w:val="0000FF"/>
                <w:lang w:val="uk-UA" w:bidi="he-IL"/>
              </w:rPr>
              <w:t xml:space="preserve">Розроблення </w:t>
            </w:r>
            <w:proofErr w:type="spellStart"/>
            <w:r w:rsidR="00ED392C" w:rsidRPr="00ED392C">
              <w:rPr>
                <w:b/>
                <w:color w:val="0000FF"/>
                <w:lang w:val="uk-UA" w:bidi="he-IL"/>
              </w:rPr>
              <w:t>проєктної</w:t>
            </w:r>
            <w:proofErr w:type="spellEnd"/>
            <w:r w:rsidR="00ED392C" w:rsidRPr="00ED392C">
              <w:rPr>
                <w:b/>
                <w:color w:val="0000FF"/>
                <w:lang w:val="uk-UA" w:bidi="he-IL"/>
              </w:rPr>
              <w:t xml:space="preserve"> документації з наданням висновку експертизи </w:t>
            </w:r>
            <w:proofErr w:type="spellStart"/>
            <w:r w:rsidR="00ED392C" w:rsidRPr="00ED392C">
              <w:rPr>
                <w:b/>
                <w:color w:val="0000FF"/>
                <w:lang w:val="uk-UA" w:bidi="he-IL"/>
              </w:rPr>
              <w:t>проєктної</w:t>
            </w:r>
            <w:proofErr w:type="spellEnd"/>
            <w:r w:rsidR="00ED392C" w:rsidRPr="00ED392C">
              <w:rPr>
                <w:b/>
                <w:color w:val="0000FF"/>
                <w:lang w:val="uk-UA" w:bidi="he-IL"/>
              </w:rPr>
              <w:t xml:space="preserve"> документації «Технічне переоснащення ПЛ-0,38 кВ  Л-1, Л-2 по вул. 8-го Березня, вул. Колгоспна від ЗТП-398 в с. Слобода </w:t>
            </w:r>
            <w:proofErr w:type="spellStart"/>
            <w:r w:rsidR="00ED392C" w:rsidRPr="00ED392C">
              <w:rPr>
                <w:b/>
                <w:color w:val="0000FF"/>
                <w:lang w:val="uk-UA" w:bidi="he-IL"/>
              </w:rPr>
              <w:t>Дашковецька</w:t>
            </w:r>
            <w:proofErr w:type="spellEnd"/>
            <w:r w:rsidR="00ED392C" w:rsidRPr="00ED392C">
              <w:rPr>
                <w:b/>
                <w:color w:val="0000FF"/>
                <w:lang w:val="uk-UA" w:bidi="he-IL"/>
              </w:rPr>
              <w:t xml:space="preserve"> Вінницького р-ну, Вінницької області»</w:t>
            </w:r>
            <w:r w:rsidR="00ED392C" w:rsidRPr="00ED392C">
              <w:rPr>
                <w:b/>
                <w:color w:val="0000FF"/>
                <w:lang w:val="uk-UA"/>
              </w:rPr>
              <w:t xml:space="preserve"> </w:t>
            </w:r>
            <w:r w:rsidR="00ED392C" w:rsidRPr="00ED392C">
              <w:rPr>
                <w:b/>
                <w:color w:val="0000FF"/>
                <w:lang w:val="uk-UA" w:bidi="he-IL"/>
              </w:rPr>
              <w:t xml:space="preserve">(стадія Робочий </w:t>
            </w:r>
            <w:proofErr w:type="spellStart"/>
            <w:r w:rsidR="00ED392C" w:rsidRPr="00ED392C">
              <w:rPr>
                <w:b/>
                <w:color w:val="0000FF"/>
                <w:lang w:val="uk-UA" w:bidi="he-IL"/>
              </w:rPr>
              <w:t>проєкт</w:t>
            </w:r>
            <w:proofErr w:type="spellEnd"/>
            <w:r w:rsidR="00ED392C" w:rsidRPr="00ED392C">
              <w:rPr>
                <w:b/>
                <w:color w:val="0000FF"/>
                <w:lang w:val="uk-UA" w:bidi="he-IL"/>
              </w:rPr>
              <w:t>)</w:t>
            </w:r>
          </w:p>
          <w:p w:rsidR="00021C62" w:rsidRDefault="00021C62" w:rsidP="00021C62">
            <w:pPr>
              <w:pStyle w:val="Bodytext30"/>
              <w:shd w:val="clear" w:color="auto" w:fill="auto"/>
              <w:spacing w:before="0" w:after="0" w:line="240" w:lineRule="auto"/>
              <w:rPr>
                <w:b w:val="0"/>
                <w:color w:val="0000FF"/>
                <w:sz w:val="24"/>
                <w:szCs w:val="24"/>
                <w:lang w:val="uk-UA"/>
              </w:rPr>
            </w:pPr>
            <w:r>
              <w:rPr>
                <w:rFonts w:ascii="Times New Roman" w:hAnsi="Times New Roman" w:cs="Times New Roman"/>
                <w:b w:val="0"/>
                <w:color w:val="0000FF"/>
                <w:sz w:val="24"/>
                <w:szCs w:val="24"/>
                <w:lang w:val="uk-UA" w:eastAsia="he-IL" w:bidi="he-IL"/>
              </w:rPr>
              <w:t>(І</w:t>
            </w:r>
            <w:r>
              <w:rPr>
                <w:rFonts w:ascii="Times New Roman" w:hAnsi="Times New Roman" w:cs="Times New Roman"/>
                <w:b w:val="0"/>
                <w:color w:val="0000FF"/>
                <w:sz w:val="24"/>
                <w:szCs w:val="24"/>
                <w:lang w:val="uk-UA"/>
              </w:rPr>
              <w:t>нвестиційна програма</w:t>
            </w:r>
            <w:r>
              <w:rPr>
                <w:b w:val="0"/>
                <w:color w:val="0000FF"/>
                <w:sz w:val="24"/>
                <w:szCs w:val="24"/>
                <w:lang w:val="uk-UA"/>
              </w:rPr>
              <w:t xml:space="preserve"> </w:t>
            </w:r>
          </w:p>
          <w:p w:rsidR="00ED392C" w:rsidRPr="00ED392C" w:rsidRDefault="00ED392C" w:rsidP="00ED392C">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ED392C">
              <w:rPr>
                <w:rFonts w:ascii="Times New Roman" w:hAnsi="Times New Roman" w:cs="Times New Roman"/>
                <w:b w:val="0"/>
                <w:color w:val="0000FF"/>
                <w:sz w:val="24"/>
                <w:szCs w:val="24"/>
                <w:lang w:val="uk-UA"/>
              </w:rPr>
              <w:t xml:space="preserve">АТ «ВІННИЦЯОБЛЕНЕРГО» 2022 р., І </w:t>
            </w:r>
            <w:proofErr w:type="spellStart"/>
            <w:r w:rsidRPr="00ED392C">
              <w:rPr>
                <w:rFonts w:ascii="Times New Roman" w:hAnsi="Times New Roman" w:cs="Times New Roman"/>
                <w:b w:val="0"/>
                <w:color w:val="0000FF"/>
                <w:sz w:val="24"/>
                <w:szCs w:val="24"/>
                <w:lang w:val="uk-UA"/>
              </w:rPr>
              <w:t>розділ,п</w:t>
            </w:r>
            <w:proofErr w:type="spellEnd"/>
            <w:r w:rsidRPr="00ED392C">
              <w:rPr>
                <w:rFonts w:ascii="Times New Roman" w:hAnsi="Times New Roman" w:cs="Times New Roman"/>
                <w:b w:val="0"/>
                <w:color w:val="0000FF"/>
                <w:sz w:val="24"/>
                <w:szCs w:val="24"/>
                <w:lang w:val="uk-UA"/>
              </w:rPr>
              <w:t>. І.2.1.1.22)</w:t>
            </w:r>
          </w:p>
          <w:p w:rsidR="00ED392C" w:rsidRDefault="00ED392C" w:rsidP="00ED392C">
            <w:pPr>
              <w:tabs>
                <w:tab w:val="left" w:pos="1700"/>
              </w:tabs>
              <w:jc w:val="center"/>
              <w:rPr>
                <w:b/>
                <w:color w:val="0000FF"/>
                <w:lang w:val="uk-UA" w:bidi="he-IL"/>
              </w:rPr>
            </w:pPr>
            <w:r w:rsidRPr="00ED392C">
              <w:rPr>
                <w:b/>
                <w:color w:val="0000FF"/>
                <w:u w:val="single"/>
                <w:lang w:val="uk-UA" w:bidi="he-IL"/>
              </w:rPr>
              <w:t>ЛОТ №2</w:t>
            </w:r>
            <w:r w:rsidRPr="00ED392C">
              <w:rPr>
                <w:b/>
                <w:bCs/>
                <w:color w:val="0000FF"/>
                <w:lang w:val="uk-UA"/>
              </w:rPr>
              <w:t xml:space="preserve"> </w:t>
            </w:r>
            <w:r w:rsidRPr="00ED392C">
              <w:rPr>
                <w:b/>
                <w:color w:val="0000FF"/>
                <w:lang w:val="uk-UA" w:bidi="he-IL"/>
              </w:rPr>
              <w:t xml:space="preserve">Розроблення </w:t>
            </w:r>
            <w:proofErr w:type="spellStart"/>
            <w:r w:rsidRPr="00ED392C">
              <w:rPr>
                <w:b/>
                <w:color w:val="0000FF"/>
                <w:lang w:val="uk-UA" w:bidi="he-IL"/>
              </w:rPr>
              <w:t>проєктної</w:t>
            </w:r>
            <w:proofErr w:type="spellEnd"/>
            <w:r w:rsidRPr="00ED392C">
              <w:rPr>
                <w:b/>
                <w:color w:val="0000FF"/>
                <w:lang w:val="uk-UA" w:bidi="he-IL"/>
              </w:rPr>
              <w:t xml:space="preserve"> документації з</w:t>
            </w:r>
          </w:p>
          <w:p w:rsidR="00ED392C" w:rsidRPr="00ED392C" w:rsidRDefault="00ED392C" w:rsidP="00ED392C">
            <w:pPr>
              <w:tabs>
                <w:tab w:val="left" w:pos="1700"/>
              </w:tabs>
              <w:rPr>
                <w:b/>
                <w:i/>
                <w:color w:val="0000FF"/>
                <w:lang w:val="uk-UA"/>
              </w:rPr>
            </w:pPr>
            <w:r w:rsidRPr="00ED392C">
              <w:rPr>
                <w:b/>
                <w:color w:val="0000FF"/>
                <w:lang w:val="uk-UA" w:bidi="he-IL"/>
              </w:rPr>
              <w:t xml:space="preserve"> наданням висновку експертизи </w:t>
            </w:r>
            <w:proofErr w:type="spellStart"/>
            <w:r w:rsidRPr="00ED392C">
              <w:rPr>
                <w:b/>
                <w:color w:val="0000FF"/>
                <w:lang w:val="uk-UA" w:bidi="he-IL"/>
              </w:rPr>
              <w:t>проєктної</w:t>
            </w:r>
            <w:proofErr w:type="spellEnd"/>
            <w:r w:rsidRPr="00ED392C">
              <w:rPr>
                <w:b/>
                <w:color w:val="0000FF"/>
                <w:lang w:val="uk-UA" w:bidi="he-IL"/>
              </w:rPr>
              <w:t xml:space="preserve"> документації «Технічне переоснащення ПЛ-0,38 кВ Л-1, Л-2, Л-3 по вул. Матросова, вул. Українська, вул. </w:t>
            </w:r>
            <w:proofErr w:type="spellStart"/>
            <w:r w:rsidRPr="00ED392C">
              <w:rPr>
                <w:b/>
                <w:color w:val="0000FF"/>
                <w:lang w:val="uk-UA" w:bidi="he-IL"/>
              </w:rPr>
              <w:t>Баженова</w:t>
            </w:r>
            <w:proofErr w:type="spellEnd"/>
            <w:r w:rsidRPr="00ED392C">
              <w:rPr>
                <w:b/>
                <w:color w:val="0000FF"/>
                <w:lang w:val="uk-UA" w:bidi="he-IL"/>
              </w:rPr>
              <w:t xml:space="preserve">, вул. Івана Франка, вул. Джерельна, вул. Лесі Українки, вул. </w:t>
            </w:r>
            <w:proofErr w:type="spellStart"/>
            <w:r w:rsidRPr="00ED392C">
              <w:rPr>
                <w:b/>
                <w:color w:val="0000FF"/>
                <w:lang w:val="uk-UA" w:bidi="he-IL"/>
              </w:rPr>
              <w:t>Мєндєлєєва</w:t>
            </w:r>
            <w:proofErr w:type="spellEnd"/>
            <w:r w:rsidRPr="00ED392C">
              <w:rPr>
                <w:b/>
                <w:color w:val="0000FF"/>
                <w:lang w:val="uk-UA" w:bidi="he-IL"/>
              </w:rPr>
              <w:t xml:space="preserve">, </w:t>
            </w:r>
            <w:proofErr w:type="spellStart"/>
            <w:r w:rsidRPr="00ED392C">
              <w:rPr>
                <w:b/>
                <w:color w:val="0000FF"/>
                <w:lang w:val="uk-UA" w:bidi="he-IL"/>
              </w:rPr>
              <w:t>пров</w:t>
            </w:r>
            <w:proofErr w:type="spellEnd"/>
            <w:r w:rsidRPr="00ED392C">
              <w:rPr>
                <w:b/>
                <w:color w:val="0000FF"/>
                <w:lang w:val="uk-UA" w:bidi="he-IL"/>
              </w:rPr>
              <w:t>. Лісовий від ЩТП-33 в м. Козятин Хмільницького р-ну, Вінницької області»</w:t>
            </w:r>
            <w:r w:rsidRPr="00ED392C">
              <w:rPr>
                <w:b/>
                <w:color w:val="0000FF"/>
                <w:lang w:val="uk-UA"/>
              </w:rPr>
              <w:t xml:space="preserve"> </w:t>
            </w:r>
            <w:r w:rsidRPr="00ED392C">
              <w:rPr>
                <w:b/>
                <w:color w:val="0000FF"/>
                <w:lang w:val="uk-UA" w:bidi="he-IL"/>
              </w:rPr>
              <w:t xml:space="preserve">(стадія Робочий </w:t>
            </w:r>
            <w:proofErr w:type="spellStart"/>
            <w:r w:rsidRPr="00ED392C">
              <w:rPr>
                <w:b/>
                <w:color w:val="0000FF"/>
                <w:lang w:val="uk-UA" w:bidi="he-IL"/>
              </w:rPr>
              <w:t>проєкт</w:t>
            </w:r>
            <w:proofErr w:type="spellEnd"/>
            <w:r w:rsidRPr="00ED392C">
              <w:rPr>
                <w:b/>
                <w:color w:val="0000FF"/>
                <w:lang w:val="uk-UA" w:bidi="he-IL"/>
              </w:rPr>
              <w:t>)</w:t>
            </w:r>
          </w:p>
          <w:p w:rsidR="00021C62" w:rsidRDefault="00021C62" w:rsidP="00021C62">
            <w:pPr>
              <w:pStyle w:val="Bodytext30"/>
              <w:shd w:val="clear" w:color="auto" w:fill="auto"/>
              <w:spacing w:before="0" w:after="0" w:line="240" w:lineRule="auto"/>
              <w:rPr>
                <w:b w:val="0"/>
                <w:color w:val="0000FF"/>
                <w:sz w:val="24"/>
                <w:szCs w:val="24"/>
                <w:lang w:val="uk-UA"/>
              </w:rPr>
            </w:pPr>
            <w:r>
              <w:rPr>
                <w:rFonts w:ascii="Times New Roman" w:hAnsi="Times New Roman" w:cs="Times New Roman"/>
                <w:b w:val="0"/>
                <w:color w:val="0000FF"/>
                <w:sz w:val="24"/>
                <w:szCs w:val="24"/>
                <w:lang w:val="uk-UA" w:eastAsia="he-IL" w:bidi="he-IL"/>
              </w:rPr>
              <w:t>(І</w:t>
            </w:r>
            <w:r>
              <w:rPr>
                <w:rFonts w:ascii="Times New Roman" w:hAnsi="Times New Roman" w:cs="Times New Roman"/>
                <w:b w:val="0"/>
                <w:color w:val="0000FF"/>
                <w:sz w:val="24"/>
                <w:szCs w:val="24"/>
                <w:lang w:val="uk-UA"/>
              </w:rPr>
              <w:t>нвестиційна програма</w:t>
            </w:r>
            <w:r>
              <w:rPr>
                <w:b w:val="0"/>
                <w:color w:val="0000FF"/>
                <w:sz w:val="24"/>
                <w:szCs w:val="24"/>
                <w:lang w:val="uk-UA"/>
              </w:rPr>
              <w:t xml:space="preserve"> </w:t>
            </w:r>
          </w:p>
          <w:p w:rsidR="00ED392C" w:rsidRPr="00ED392C" w:rsidRDefault="00ED392C" w:rsidP="00ED392C">
            <w:pPr>
              <w:pStyle w:val="Bodytext30"/>
              <w:shd w:val="clear" w:color="auto" w:fill="auto"/>
              <w:spacing w:before="0" w:after="0" w:line="240" w:lineRule="auto"/>
              <w:rPr>
                <w:rFonts w:ascii="Times New Roman" w:hAnsi="Times New Roman" w:cs="Times New Roman"/>
                <w:i w:val="0"/>
                <w:color w:val="0000FF"/>
                <w:sz w:val="24"/>
                <w:szCs w:val="24"/>
                <w:lang w:val="uk-UA"/>
              </w:rPr>
            </w:pPr>
            <w:r w:rsidRPr="00ED392C">
              <w:rPr>
                <w:rFonts w:ascii="Times New Roman" w:hAnsi="Times New Roman" w:cs="Times New Roman"/>
                <w:b w:val="0"/>
                <w:color w:val="0000FF"/>
                <w:sz w:val="24"/>
                <w:szCs w:val="24"/>
                <w:lang w:val="uk-UA"/>
              </w:rPr>
              <w:t xml:space="preserve">АТ «ВІННИЦЯОБЛЕНЕРГО» 2022 р., І </w:t>
            </w:r>
            <w:proofErr w:type="spellStart"/>
            <w:r w:rsidRPr="00ED392C">
              <w:rPr>
                <w:rFonts w:ascii="Times New Roman" w:hAnsi="Times New Roman" w:cs="Times New Roman"/>
                <w:b w:val="0"/>
                <w:color w:val="0000FF"/>
                <w:sz w:val="24"/>
                <w:szCs w:val="24"/>
                <w:lang w:val="uk-UA"/>
              </w:rPr>
              <w:t>розділ,п</w:t>
            </w:r>
            <w:proofErr w:type="spellEnd"/>
            <w:r w:rsidRPr="00ED392C">
              <w:rPr>
                <w:rFonts w:ascii="Times New Roman" w:hAnsi="Times New Roman" w:cs="Times New Roman"/>
                <w:b w:val="0"/>
                <w:color w:val="0000FF"/>
                <w:sz w:val="24"/>
                <w:szCs w:val="24"/>
                <w:lang w:val="uk-UA"/>
              </w:rPr>
              <w:t>. І.2.1.1.40</w:t>
            </w:r>
            <w:r w:rsidRPr="00ED392C">
              <w:rPr>
                <w:rFonts w:ascii="Times New Roman" w:hAnsi="Times New Roman" w:cs="Times New Roman"/>
                <w:color w:val="0000FF"/>
                <w:sz w:val="24"/>
                <w:szCs w:val="24"/>
                <w:lang w:val="uk-UA"/>
              </w:rPr>
              <w:t>))</w:t>
            </w:r>
          </w:p>
          <w:p w:rsidR="00D45EDC" w:rsidRPr="00FB0683" w:rsidRDefault="00D45EDC" w:rsidP="00ED392C">
            <w:pPr>
              <w:tabs>
                <w:tab w:val="left" w:pos="1700"/>
              </w:tabs>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6242ED"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ED392C" w:rsidRDefault="00ED392C" w:rsidP="00ED392C">
            <w:pPr>
              <w:jc w:val="both"/>
              <w:rPr>
                <w:b/>
                <w:color w:val="0000FF"/>
                <w:shd w:val="clear" w:color="auto" w:fill="FFFFFF"/>
                <w:lang w:val="uk-UA"/>
              </w:rPr>
            </w:pPr>
            <w:r>
              <w:rPr>
                <w:b/>
                <w:color w:val="0000FF"/>
                <w:lang w:val="uk-UA" w:bidi="he-IL"/>
              </w:rPr>
              <w:t>ЛОТ №1 - 1</w:t>
            </w:r>
            <w:r w:rsidRPr="00FB0683">
              <w:rPr>
                <w:b/>
                <w:color w:val="0000FF"/>
                <w:lang w:val="uk-UA" w:bidi="he-IL"/>
              </w:rPr>
              <w:t xml:space="preserve"> робота, </w:t>
            </w:r>
            <w:r w:rsidRPr="00FB0683">
              <w:rPr>
                <w:b/>
                <w:color w:val="0000FF"/>
                <w:shd w:val="clear" w:color="auto" w:fill="FFFFFF"/>
                <w:lang w:val="uk-UA"/>
              </w:rPr>
              <w:t xml:space="preserve"> </w:t>
            </w:r>
            <w:r w:rsidRPr="007116B9">
              <w:rPr>
                <w:b/>
                <w:color w:val="0000FF"/>
                <w:lang w:val="uk-UA" w:bidi="he-IL"/>
              </w:rPr>
              <w:t xml:space="preserve">с. Слобода </w:t>
            </w:r>
            <w:proofErr w:type="spellStart"/>
            <w:r w:rsidRPr="007116B9">
              <w:rPr>
                <w:b/>
                <w:color w:val="0000FF"/>
                <w:lang w:val="uk-UA" w:bidi="he-IL"/>
              </w:rPr>
              <w:t>Дашковецька</w:t>
            </w:r>
            <w:proofErr w:type="spellEnd"/>
            <w:r w:rsidRPr="007116B9">
              <w:rPr>
                <w:b/>
                <w:color w:val="0000FF"/>
                <w:lang w:val="uk-UA" w:bidi="he-IL"/>
              </w:rPr>
              <w:t xml:space="preserve"> Вінницького р-ну, Вінницької області</w:t>
            </w:r>
            <w:r>
              <w:rPr>
                <w:b/>
                <w:color w:val="0000FF"/>
                <w:lang w:val="uk-UA" w:bidi="he-IL"/>
              </w:rPr>
              <w:t>,</w:t>
            </w:r>
          </w:p>
          <w:p w:rsidR="006242ED" w:rsidRDefault="00ED392C" w:rsidP="009E2F75">
            <w:pPr>
              <w:jc w:val="both"/>
              <w:rPr>
                <w:b/>
                <w:color w:val="0000FF"/>
                <w:lang w:val="uk-UA" w:bidi="he-IL"/>
              </w:rPr>
            </w:pPr>
            <w:r>
              <w:rPr>
                <w:b/>
                <w:color w:val="0000FF"/>
                <w:lang w:val="uk-UA" w:bidi="he-IL"/>
              </w:rPr>
              <w:t>ЛОТ №2</w:t>
            </w:r>
            <w:r w:rsidR="009E2F75">
              <w:rPr>
                <w:b/>
                <w:color w:val="0000FF"/>
                <w:lang w:val="uk-UA" w:bidi="he-IL"/>
              </w:rPr>
              <w:t xml:space="preserve">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6242ED" w:rsidRPr="006242ED">
              <w:rPr>
                <w:b/>
                <w:color w:val="0000FF"/>
                <w:lang w:val="uk-UA" w:bidi="he-IL"/>
              </w:rPr>
              <w:t xml:space="preserve">м. Козятин </w:t>
            </w:r>
          </w:p>
          <w:p w:rsidR="00D45EDC" w:rsidRDefault="006242ED" w:rsidP="009E2F75">
            <w:pPr>
              <w:jc w:val="both"/>
              <w:rPr>
                <w:b/>
                <w:color w:val="0000FF"/>
                <w:shd w:val="clear" w:color="auto" w:fill="FFFFFF"/>
                <w:lang w:val="uk-UA"/>
              </w:rPr>
            </w:pPr>
            <w:r w:rsidRPr="006242ED">
              <w:rPr>
                <w:b/>
                <w:color w:val="0000FF"/>
                <w:lang w:val="uk-UA" w:bidi="he-IL"/>
              </w:rPr>
              <w:t>Хмільницького р-ну, Вінницької області</w:t>
            </w:r>
            <w:r>
              <w:rPr>
                <w:b/>
                <w:color w:val="0000FF"/>
                <w:lang w:val="uk-UA" w:bidi="he-IL"/>
              </w:rPr>
              <w:t>,</w:t>
            </w:r>
          </w:p>
          <w:p w:rsidR="007D3FAC" w:rsidRPr="00FB0683" w:rsidRDefault="006242ED" w:rsidP="006242ED">
            <w:pPr>
              <w:jc w:val="both"/>
              <w:rPr>
                <w:lang w:val="uk-UA"/>
              </w:rPr>
            </w:pPr>
            <w:r>
              <w:rPr>
                <w:b/>
                <w:bCs/>
                <w:color w:val="0000FF"/>
                <w:spacing w:val="-3"/>
                <w:lang w:val="uk-UA" w:eastAsia="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0C0F49" w:rsidRDefault="00D45EDC" w:rsidP="00930247">
            <w:pPr>
              <w:jc w:val="both"/>
              <w:rPr>
                <w:b/>
                <w:color w:val="0000FF"/>
                <w:lang w:val="uk-UA"/>
              </w:rPr>
            </w:pPr>
            <w:r w:rsidRPr="000C0F49">
              <w:rPr>
                <w:b/>
                <w:color w:val="0000FF"/>
                <w:lang w:val="uk-UA"/>
              </w:rPr>
              <w:t xml:space="preserve">до </w:t>
            </w:r>
            <w:r w:rsidR="00930247" w:rsidRPr="000C0F49">
              <w:rPr>
                <w:b/>
                <w:color w:val="0000FF"/>
                <w:lang w:val="uk-UA"/>
              </w:rPr>
              <w:t>31.0</w:t>
            </w:r>
            <w:r w:rsidR="00930247" w:rsidRPr="000C0F49">
              <w:rPr>
                <w:b/>
                <w:color w:val="0000FF"/>
                <w:lang w:val="en-US"/>
              </w:rPr>
              <w:t>8</w:t>
            </w:r>
            <w:r w:rsidR="00930247" w:rsidRPr="000C0F49">
              <w:rPr>
                <w:b/>
                <w:color w:val="0000FF"/>
                <w:lang w:val="uk-UA"/>
              </w:rPr>
              <w:t>.2022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2A009A"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6242ED" w:rsidRDefault="00ED392C" w:rsidP="007A36E6">
            <w:pPr>
              <w:jc w:val="both"/>
              <w:rPr>
                <w:b/>
                <w:color w:val="0000FF"/>
                <w:lang w:val="uk-UA"/>
              </w:rPr>
            </w:pPr>
            <w:r>
              <w:rPr>
                <w:b/>
                <w:color w:val="0000FF"/>
                <w:lang w:val="uk-UA"/>
              </w:rPr>
              <w:t>Загальна сума 524 865,18</w:t>
            </w:r>
            <w:r w:rsidR="006242ED">
              <w:rPr>
                <w:b/>
                <w:color w:val="0000FF"/>
                <w:lang w:val="uk-UA"/>
              </w:rPr>
              <w:t xml:space="preserve"> грн. з ПДВ:</w:t>
            </w:r>
          </w:p>
          <w:p w:rsidR="00ED392C" w:rsidRPr="00E606E6" w:rsidRDefault="00ED392C" w:rsidP="00ED392C">
            <w:pPr>
              <w:jc w:val="both"/>
              <w:rPr>
                <w:b/>
                <w:color w:val="0000FF"/>
                <w:lang w:val="uk-UA"/>
              </w:rPr>
            </w:pPr>
            <w:r w:rsidRPr="00E606E6">
              <w:rPr>
                <w:b/>
                <w:color w:val="0000FF"/>
                <w:lang w:val="uk-UA"/>
              </w:rPr>
              <w:t xml:space="preserve">ЛОТ №1 - </w:t>
            </w:r>
            <w:r w:rsidRPr="00E606E6">
              <w:rPr>
                <w:b/>
                <w:bCs/>
                <w:color w:val="0000FF"/>
                <w:lang w:val="uk-UA"/>
              </w:rPr>
              <w:t xml:space="preserve">245 867,45 </w:t>
            </w:r>
            <w:r w:rsidRPr="00E606E6">
              <w:rPr>
                <w:b/>
                <w:color w:val="0000FF"/>
                <w:lang w:val="uk-UA"/>
              </w:rPr>
              <w:t xml:space="preserve">грн. з ПДВ; </w:t>
            </w:r>
          </w:p>
          <w:p w:rsidR="00D45EDC" w:rsidRPr="006242ED" w:rsidRDefault="009E2F75" w:rsidP="007A36E6">
            <w:pPr>
              <w:jc w:val="both"/>
              <w:rPr>
                <w:b/>
                <w:color w:val="0000FF"/>
                <w:lang w:val="uk-UA"/>
              </w:rPr>
            </w:pPr>
            <w:r w:rsidRPr="006242ED">
              <w:rPr>
                <w:b/>
                <w:color w:val="0000FF"/>
                <w:lang w:val="uk-UA"/>
              </w:rPr>
              <w:t>ЛОТ №</w:t>
            </w:r>
            <w:r w:rsidR="00ED392C">
              <w:rPr>
                <w:b/>
                <w:color w:val="0000FF"/>
                <w:lang w:val="uk-UA"/>
              </w:rPr>
              <w:t>2</w:t>
            </w:r>
            <w:r w:rsidRPr="006242ED">
              <w:rPr>
                <w:b/>
                <w:color w:val="0000FF"/>
                <w:lang w:val="uk-UA"/>
              </w:rPr>
              <w:t xml:space="preserve"> - </w:t>
            </w:r>
            <w:r w:rsidR="006242ED" w:rsidRPr="006242ED">
              <w:rPr>
                <w:b/>
                <w:bCs/>
                <w:color w:val="0000FF"/>
                <w:lang w:val="uk-UA"/>
              </w:rPr>
              <w:t>278 997,73</w:t>
            </w:r>
            <w:r w:rsidR="006242ED">
              <w:rPr>
                <w:b/>
                <w:bCs/>
                <w:color w:val="0000FF"/>
                <w:lang w:val="uk-UA"/>
              </w:rPr>
              <w:t xml:space="preserve"> </w:t>
            </w:r>
            <w:r w:rsidR="00F94F7D" w:rsidRPr="006242ED">
              <w:rPr>
                <w:b/>
                <w:color w:val="0000FF"/>
                <w:lang w:val="uk-UA"/>
              </w:rPr>
              <w:t xml:space="preserve">грн. з ПДВ; </w:t>
            </w:r>
          </w:p>
          <w:p w:rsidR="0047606B" w:rsidRPr="00FB0683" w:rsidRDefault="0047606B" w:rsidP="0047606B">
            <w:pPr>
              <w:jc w:val="both"/>
              <w:rPr>
                <w:b/>
                <w:sz w:val="23"/>
                <w:szCs w:val="23"/>
                <w:lang w:val="uk-UA"/>
              </w:rPr>
            </w:pP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2A009A" w:rsidP="0047606B">
            <w:pPr>
              <w:rPr>
                <w:color w:val="FF0000"/>
                <w:lang w:val="uk-UA"/>
              </w:rPr>
            </w:pPr>
            <w:r>
              <w:rPr>
                <w:rStyle w:val="rvts0"/>
                <w:b/>
                <w:color w:val="0000FF"/>
                <w:lang w:val="uk-UA"/>
              </w:rPr>
              <w:t>10</w:t>
            </w:r>
            <w:bookmarkStart w:id="0" w:name="_GoBack"/>
            <w:bookmarkEnd w:id="0"/>
            <w:r w:rsidR="00374BBD" w:rsidRPr="00FB0683">
              <w:rPr>
                <w:rStyle w:val="rvts0"/>
                <w:b/>
                <w:color w:val="0000FF"/>
                <w:lang w:val="uk-UA"/>
              </w:rPr>
              <w:t>.</w:t>
            </w:r>
            <w:r>
              <w:rPr>
                <w:rStyle w:val="rvts0"/>
                <w:b/>
                <w:color w:val="0000FF"/>
                <w:lang w:val="uk-UA"/>
              </w:rPr>
              <w:t>02</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w:t>
            </w:r>
            <w:proofErr w:type="spellStart"/>
            <w:r w:rsidRPr="00FB0683">
              <w:rPr>
                <w:rStyle w:val="rvts0"/>
                <w:lang w:val="uk-UA"/>
              </w:rPr>
              <w:t>закупівель</w:t>
            </w:r>
            <w:proofErr w:type="spellEnd"/>
            <w:r w:rsidRPr="00FB0683">
              <w:rPr>
                <w:rStyle w:val="rvts0"/>
                <w:lang w:val="uk-UA"/>
              </w:rPr>
              <w:t xml:space="preserve">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4D3190" w:rsidP="001F59B6">
            <w:pPr>
              <w:pStyle w:val="a5"/>
              <w:spacing w:after="0"/>
              <w:jc w:val="both"/>
              <w:rPr>
                <w:lang w:val="uk-UA"/>
              </w:rPr>
            </w:pPr>
            <w:r w:rsidRPr="00FB0683">
              <w:rPr>
                <w:lang w:val="uk-UA"/>
              </w:rPr>
              <w:t>Не вимагається.</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4D3190" w:rsidRPr="00FD0DBF" w:rsidRDefault="004D3190" w:rsidP="004D3190">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до предмету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810091">
            <w:pPr>
              <w:tabs>
                <w:tab w:val="left" w:pos="5311"/>
              </w:tabs>
              <w:ind w:left="17"/>
              <w:jc w:val="both"/>
              <w:rPr>
                <w:snapToGrid w:val="0"/>
                <w:lang w:val="uk-UA"/>
              </w:rPr>
            </w:pPr>
            <w:r w:rsidRPr="00DE0654">
              <w:rPr>
                <w:lang w:val="uk-UA"/>
              </w:rPr>
              <w:t xml:space="preserve">5. </w:t>
            </w:r>
            <w:r w:rsidRPr="00DE0654">
              <w:rPr>
                <w:snapToGrid w:val="0"/>
                <w:lang w:val="uk-UA"/>
              </w:rPr>
              <w:t>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810091" w:rsidP="00513E45">
            <w:pPr>
              <w:spacing w:after="200"/>
              <w:contextualSpacing/>
              <w:rPr>
                <w:lang w:val="uk-UA"/>
              </w:rPr>
            </w:pPr>
            <w:r>
              <w:rPr>
                <w:lang w:val="uk-UA"/>
              </w:rPr>
              <w:t>6</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810091" w:rsidP="00513E45">
            <w:pPr>
              <w:contextualSpacing/>
              <w:rPr>
                <w:lang w:val="uk-UA"/>
              </w:rPr>
            </w:pPr>
            <w:r>
              <w:rPr>
                <w:lang w:val="uk-UA"/>
              </w:rPr>
              <w:t>7</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810091" w:rsidP="00513E45">
            <w:pPr>
              <w:pStyle w:val="afb"/>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810091" w:rsidP="00513E45">
            <w:pPr>
              <w:spacing w:after="200"/>
              <w:contextualSpacing/>
              <w:rPr>
                <w:lang w:val="uk-UA"/>
              </w:rPr>
            </w:pPr>
            <w:r>
              <w:rPr>
                <w:lang w:val="uk-UA"/>
              </w:rPr>
              <w:t>9</w:t>
            </w:r>
            <w:r w:rsidR="00A40351"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810091" w:rsidP="003A616F">
            <w:pPr>
              <w:spacing w:after="200"/>
              <w:contextualSpacing/>
              <w:rPr>
                <w:lang w:val="uk-UA"/>
              </w:rPr>
            </w:pPr>
            <w:r>
              <w:rPr>
                <w:lang w:val="uk-UA"/>
              </w:rPr>
              <w:t>10</w:t>
            </w:r>
            <w:r w:rsidR="00A40351" w:rsidRPr="00DE0654">
              <w:rPr>
                <w:lang w:val="uk-UA"/>
              </w:rPr>
              <w:t>. Довідка (відомості) про</w:t>
            </w:r>
            <w:r w:rsidR="00A40351" w:rsidRPr="00DE0654">
              <w:rPr>
                <w:b/>
                <w:lang w:val="uk-UA"/>
              </w:rPr>
              <w:t xml:space="preserve"> </w:t>
            </w:r>
            <w:r w:rsidR="00A40351" w:rsidRPr="00DE0654">
              <w:rPr>
                <w:lang w:val="uk-UA"/>
              </w:rPr>
              <w:t xml:space="preserve"> підприємство.</w:t>
            </w:r>
          </w:p>
          <w:p w:rsidR="00A40351" w:rsidRPr="00DE0654" w:rsidRDefault="00810091" w:rsidP="00513E45">
            <w:pPr>
              <w:widowControl w:val="0"/>
              <w:spacing w:after="200"/>
              <w:contextualSpacing/>
              <w:jc w:val="both"/>
              <w:rPr>
                <w:lang w:val="uk-UA"/>
              </w:rPr>
            </w:pPr>
            <w:r>
              <w:rPr>
                <w:lang w:val="uk-UA"/>
              </w:rPr>
              <w:t>1</w:t>
            </w:r>
            <w:r w:rsidR="003A616F">
              <w:rPr>
                <w:lang w:val="uk-UA"/>
              </w:rPr>
              <w:t>1</w:t>
            </w:r>
            <w:r w:rsidR="00A40351"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754DDA" w:rsidRPr="00BB577D" w:rsidRDefault="00754DDA" w:rsidP="00754DDA">
      <w:pPr>
        <w:ind w:firstLine="900"/>
        <w:jc w:val="center"/>
        <w:rPr>
          <w:b/>
          <w:lang w:val="uk-UA"/>
        </w:rPr>
      </w:pPr>
      <w:r w:rsidRPr="00696921">
        <w:rPr>
          <w:b/>
          <w:lang w:val="uk-UA"/>
        </w:rPr>
        <w:t>ТЕХНІЧНЕ    ЗАВДАННЯ:</w:t>
      </w:r>
    </w:p>
    <w:p w:rsidR="00754DDA" w:rsidRPr="00FB0683" w:rsidRDefault="00754DDA" w:rsidP="00D45EDC">
      <w:pPr>
        <w:rPr>
          <w:rFonts w:cs="Times New Roman CYR"/>
          <w:b/>
          <w:bCs/>
          <w:lang w:val="uk-UA"/>
        </w:rPr>
      </w:pP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754DDA" w:rsidRPr="00A622D0" w:rsidRDefault="00754DDA" w:rsidP="00754DDA">
      <w:pPr>
        <w:widowControl w:val="0"/>
        <w:tabs>
          <w:tab w:val="left" w:pos="0"/>
        </w:tabs>
        <w:autoSpaceDE w:val="0"/>
        <w:autoSpaceDN w:val="0"/>
        <w:adjustRightInd w:val="0"/>
        <w:spacing w:after="120"/>
        <w:ind w:right="-1" w:firstLine="900"/>
        <w:jc w:val="both"/>
        <w:rPr>
          <w:b/>
          <w:color w:val="0000FF"/>
          <w:lang w:val="uk-UA"/>
        </w:rPr>
      </w:pPr>
      <w:r w:rsidRPr="00A622D0">
        <w:rPr>
          <w:b/>
          <w:color w:val="0000FF"/>
          <w:u w:val="single"/>
          <w:lang w:val="uk-UA"/>
        </w:rPr>
        <w:t>ЛОТ №1</w:t>
      </w:r>
      <w:r w:rsidRPr="00A622D0">
        <w:rPr>
          <w:b/>
          <w:color w:val="0000FF"/>
          <w:lang w:val="uk-UA"/>
        </w:rPr>
        <w:t xml:space="preserve"> Розробка </w:t>
      </w:r>
      <w:proofErr w:type="spellStart"/>
      <w:r w:rsidRPr="00A622D0">
        <w:rPr>
          <w:b/>
          <w:color w:val="0000FF"/>
          <w:lang w:val="uk-UA"/>
        </w:rPr>
        <w:t>проєкту</w:t>
      </w:r>
      <w:proofErr w:type="spellEnd"/>
      <w:r w:rsidRPr="00A622D0">
        <w:rPr>
          <w:b/>
          <w:color w:val="0000FF"/>
          <w:lang w:val="uk-UA"/>
        </w:rPr>
        <w:t xml:space="preserve"> "Технічне переоснащення ПЛ-0,38 кВ Л-1, Л-2 по вул. 8-го Березня, вул. Колгоспна від ЗТП-398 с. Слобода </w:t>
      </w:r>
      <w:proofErr w:type="spellStart"/>
      <w:r w:rsidRPr="00A622D0">
        <w:rPr>
          <w:b/>
          <w:color w:val="0000FF"/>
          <w:lang w:val="uk-UA"/>
        </w:rPr>
        <w:t>Дашковецька</w:t>
      </w:r>
      <w:proofErr w:type="spellEnd"/>
      <w:r w:rsidRPr="00A622D0">
        <w:rPr>
          <w:b/>
          <w:color w:val="0000FF"/>
          <w:lang w:val="uk-UA"/>
        </w:rPr>
        <w:t xml:space="preserve"> Вінницького р-ну, Вінницької області"</w:t>
      </w:r>
    </w:p>
    <w:p w:rsidR="00754DDA" w:rsidRPr="00696921" w:rsidRDefault="00754DDA" w:rsidP="00754DD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754DDA" w:rsidRPr="00316896" w:rsidTr="00B90DE9">
        <w:trPr>
          <w:trHeight w:val="556"/>
        </w:trPr>
        <w:tc>
          <w:tcPr>
            <w:tcW w:w="594" w:type="dxa"/>
          </w:tcPr>
          <w:p w:rsidR="00754DDA" w:rsidRPr="00316896" w:rsidRDefault="00754DDA" w:rsidP="00B90DE9">
            <w:pPr>
              <w:rPr>
                <w:lang w:val="uk-UA" w:eastAsia="en-US"/>
              </w:rPr>
            </w:pPr>
            <w:r w:rsidRPr="00316896">
              <w:rPr>
                <w:lang w:val="uk-UA" w:eastAsia="en-US"/>
              </w:rPr>
              <w:t>№ п/п</w:t>
            </w:r>
          </w:p>
        </w:tc>
        <w:tc>
          <w:tcPr>
            <w:tcW w:w="6460" w:type="dxa"/>
          </w:tcPr>
          <w:p w:rsidR="00754DDA" w:rsidRPr="00316896" w:rsidRDefault="00754DDA" w:rsidP="00B90DE9">
            <w:pPr>
              <w:rPr>
                <w:lang w:val="uk-UA" w:eastAsia="en-US"/>
              </w:rPr>
            </w:pPr>
          </w:p>
          <w:p w:rsidR="00754DDA" w:rsidRPr="00316896" w:rsidRDefault="00754DDA" w:rsidP="00B90DE9">
            <w:pPr>
              <w:jc w:val="center"/>
              <w:rPr>
                <w:lang w:val="uk-UA" w:eastAsia="en-US"/>
              </w:rPr>
            </w:pPr>
            <w:r>
              <w:rPr>
                <w:lang w:val="uk-UA" w:eastAsia="en-US"/>
              </w:rPr>
              <w:t>Перелік робіт</w:t>
            </w:r>
          </w:p>
        </w:tc>
        <w:tc>
          <w:tcPr>
            <w:tcW w:w="1418" w:type="dxa"/>
          </w:tcPr>
          <w:p w:rsidR="00754DDA" w:rsidRPr="00316896" w:rsidRDefault="00754DDA" w:rsidP="00B90DE9">
            <w:pPr>
              <w:rPr>
                <w:lang w:val="uk-UA" w:eastAsia="en-US"/>
              </w:rPr>
            </w:pPr>
            <w:r w:rsidRPr="00316896">
              <w:rPr>
                <w:lang w:val="uk-UA" w:eastAsia="en-US"/>
              </w:rPr>
              <w:t>Од.</w:t>
            </w:r>
          </w:p>
          <w:p w:rsidR="00754DDA" w:rsidRPr="00316896" w:rsidRDefault="00754DDA" w:rsidP="00B90DE9">
            <w:pPr>
              <w:rPr>
                <w:lang w:val="uk-UA" w:eastAsia="en-US"/>
              </w:rPr>
            </w:pPr>
            <w:r w:rsidRPr="00316896">
              <w:rPr>
                <w:lang w:val="uk-UA" w:eastAsia="en-US"/>
              </w:rPr>
              <w:t>виміру</w:t>
            </w:r>
          </w:p>
        </w:tc>
        <w:tc>
          <w:tcPr>
            <w:tcW w:w="1275" w:type="dxa"/>
          </w:tcPr>
          <w:p w:rsidR="00754DDA" w:rsidRPr="00316896" w:rsidRDefault="00754DDA" w:rsidP="00B90DE9">
            <w:pPr>
              <w:rPr>
                <w:lang w:val="uk-UA" w:eastAsia="en-US"/>
              </w:rPr>
            </w:pPr>
            <w:r w:rsidRPr="00316896">
              <w:rPr>
                <w:lang w:val="uk-UA" w:eastAsia="en-US"/>
              </w:rPr>
              <w:t>Показник</w:t>
            </w:r>
          </w:p>
        </w:tc>
      </w:tr>
      <w:tr w:rsidR="00754DDA" w:rsidRPr="005E6937" w:rsidTr="00B90DE9">
        <w:trPr>
          <w:trHeight w:val="556"/>
        </w:trPr>
        <w:tc>
          <w:tcPr>
            <w:tcW w:w="594" w:type="dxa"/>
          </w:tcPr>
          <w:p w:rsidR="00754DDA" w:rsidRPr="00316896" w:rsidRDefault="00754DDA" w:rsidP="00B90DE9">
            <w:pPr>
              <w:rPr>
                <w:lang w:val="uk-UA" w:eastAsia="en-US"/>
              </w:rPr>
            </w:pPr>
          </w:p>
        </w:tc>
        <w:tc>
          <w:tcPr>
            <w:tcW w:w="9153" w:type="dxa"/>
            <w:gridSpan w:val="3"/>
          </w:tcPr>
          <w:p w:rsidR="00754DDA" w:rsidRPr="00316896" w:rsidRDefault="00754DDA" w:rsidP="00B90DE9">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754DDA" w:rsidRPr="00794678" w:rsidTr="00B90DE9">
        <w:trPr>
          <w:trHeight w:val="356"/>
        </w:trPr>
        <w:tc>
          <w:tcPr>
            <w:tcW w:w="594" w:type="dxa"/>
          </w:tcPr>
          <w:p w:rsidR="00754DDA" w:rsidRPr="00D27341" w:rsidRDefault="00754DDA" w:rsidP="00B90DE9">
            <w:pPr>
              <w:rPr>
                <w:lang w:val="uk-UA"/>
              </w:rPr>
            </w:pPr>
            <w:r w:rsidRPr="00D27341">
              <w:rPr>
                <w:lang w:val="uk-UA"/>
              </w:rPr>
              <w:t>1</w:t>
            </w:r>
          </w:p>
        </w:tc>
        <w:tc>
          <w:tcPr>
            <w:tcW w:w="6460" w:type="dxa"/>
          </w:tcPr>
          <w:p w:rsidR="00754DDA" w:rsidRPr="00F17859" w:rsidRDefault="00754DDA" w:rsidP="00B90DE9">
            <w:r w:rsidRPr="009D026E">
              <w:rPr>
                <w:lang w:val="uk-UA"/>
              </w:rPr>
              <w:t xml:space="preserve">Прокладання ПЛ-10 кВ від </w:t>
            </w:r>
            <w:proofErr w:type="spellStart"/>
            <w:r w:rsidRPr="009D026E">
              <w:rPr>
                <w:lang w:val="uk-UA"/>
              </w:rPr>
              <w:t>нововстановленої</w:t>
            </w:r>
            <w:proofErr w:type="spellEnd"/>
            <w:r w:rsidRPr="009D026E">
              <w:rPr>
                <w:lang w:val="uk-UA"/>
              </w:rPr>
              <w:t xml:space="preserve"> опори в прогоні опор № 242-242а, ПЛ-10 кВ Ф-153 ПС 110/10кВ «Західна» по вул. 8-го Березня до розвантажувальної ТП №1</w:t>
            </w:r>
          </w:p>
        </w:tc>
        <w:tc>
          <w:tcPr>
            <w:tcW w:w="1418" w:type="dxa"/>
          </w:tcPr>
          <w:p w:rsidR="00754DDA" w:rsidRPr="005E26EB" w:rsidRDefault="00754DDA" w:rsidP="00B90DE9">
            <w:pPr>
              <w:rPr>
                <w:lang w:val="uk-UA"/>
              </w:rPr>
            </w:pPr>
            <w:r w:rsidRPr="005E6937">
              <w:rPr>
                <w:lang w:val="uk-UA"/>
              </w:rPr>
              <w:t>об`єкт</w:t>
            </w:r>
            <w:r w:rsidRPr="005E26EB">
              <w:rPr>
                <w:lang w:val="uk-UA"/>
              </w:rPr>
              <w:t xml:space="preserve"> </w:t>
            </w:r>
          </w:p>
        </w:tc>
        <w:tc>
          <w:tcPr>
            <w:tcW w:w="1275" w:type="dxa"/>
          </w:tcPr>
          <w:p w:rsidR="00754DDA" w:rsidRPr="005E26EB" w:rsidRDefault="00754DDA" w:rsidP="00B90DE9">
            <w:pPr>
              <w:rPr>
                <w:lang w:val="uk-UA"/>
              </w:rPr>
            </w:pPr>
            <w:r>
              <w:rPr>
                <w:lang w:val="uk-UA"/>
              </w:rPr>
              <w:t>1</w:t>
            </w:r>
          </w:p>
        </w:tc>
      </w:tr>
      <w:tr w:rsidR="00754DDA" w:rsidRPr="00794678" w:rsidTr="00B90DE9">
        <w:trPr>
          <w:trHeight w:val="356"/>
        </w:trPr>
        <w:tc>
          <w:tcPr>
            <w:tcW w:w="594" w:type="dxa"/>
          </w:tcPr>
          <w:p w:rsidR="00754DDA" w:rsidRPr="00D27341" w:rsidRDefault="00754DDA" w:rsidP="00B90DE9">
            <w:pPr>
              <w:rPr>
                <w:lang w:val="uk-UA"/>
              </w:rPr>
            </w:pPr>
            <w:r w:rsidRPr="00D27341">
              <w:rPr>
                <w:lang w:val="uk-UA"/>
              </w:rPr>
              <w:t>2</w:t>
            </w:r>
          </w:p>
        </w:tc>
        <w:tc>
          <w:tcPr>
            <w:tcW w:w="6460" w:type="dxa"/>
          </w:tcPr>
          <w:p w:rsidR="00754DDA" w:rsidRPr="00F17859" w:rsidRDefault="00754DDA" w:rsidP="00B90DE9">
            <w:r w:rsidRPr="009D026E">
              <w:rPr>
                <w:lang w:val="uk-UA"/>
              </w:rPr>
              <w:t xml:space="preserve">Вибір траси для прокладання ПЛ-10 кВ від </w:t>
            </w:r>
            <w:proofErr w:type="spellStart"/>
            <w:r w:rsidRPr="009D026E">
              <w:rPr>
                <w:lang w:val="uk-UA"/>
              </w:rPr>
              <w:t>нововстановленої</w:t>
            </w:r>
            <w:proofErr w:type="spellEnd"/>
            <w:r w:rsidRPr="009D026E">
              <w:rPr>
                <w:lang w:val="uk-UA"/>
              </w:rPr>
              <w:t xml:space="preserve"> опори в прогоні опор № 242-242а, ПЛ-10 кВ Ф-153 ПС 110/10кВ «Західна» по вул. 8-го Березня до розвантажувальної ТП №1</w:t>
            </w:r>
          </w:p>
        </w:tc>
        <w:tc>
          <w:tcPr>
            <w:tcW w:w="1418" w:type="dxa"/>
          </w:tcPr>
          <w:p w:rsidR="00754DDA" w:rsidRPr="005E26EB" w:rsidRDefault="00754DDA" w:rsidP="00B90DE9">
            <w:pPr>
              <w:rPr>
                <w:lang w:val="uk-UA"/>
              </w:rPr>
            </w:pPr>
            <w:r w:rsidRPr="005E6937">
              <w:rPr>
                <w:lang w:val="uk-UA"/>
              </w:rPr>
              <w:t>об`єкт</w:t>
            </w:r>
            <w:r w:rsidRPr="005E26EB">
              <w:rPr>
                <w:lang w:val="uk-UA"/>
              </w:rPr>
              <w:t xml:space="preserve"> </w:t>
            </w:r>
          </w:p>
        </w:tc>
        <w:tc>
          <w:tcPr>
            <w:tcW w:w="1275" w:type="dxa"/>
          </w:tcPr>
          <w:p w:rsidR="00754DDA" w:rsidRPr="005E26EB" w:rsidRDefault="00754DDA" w:rsidP="00B90DE9">
            <w:pPr>
              <w:rPr>
                <w:lang w:val="uk-UA"/>
              </w:rPr>
            </w:pPr>
            <w:r>
              <w:rPr>
                <w:lang w:val="uk-UA"/>
              </w:rPr>
              <w:t>1</w:t>
            </w:r>
          </w:p>
        </w:tc>
      </w:tr>
      <w:tr w:rsidR="00754DDA" w:rsidRPr="00794678" w:rsidTr="00B90DE9">
        <w:trPr>
          <w:trHeight w:val="291"/>
        </w:trPr>
        <w:tc>
          <w:tcPr>
            <w:tcW w:w="594" w:type="dxa"/>
          </w:tcPr>
          <w:p w:rsidR="00754DDA" w:rsidRPr="00D27341" w:rsidRDefault="00754DDA" w:rsidP="00B90DE9">
            <w:pPr>
              <w:rPr>
                <w:lang w:val="uk-UA"/>
              </w:rPr>
            </w:pPr>
            <w:r w:rsidRPr="00D27341">
              <w:rPr>
                <w:lang w:val="uk-UA"/>
              </w:rPr>
              <w:t>3</w:t>
            </w:r>
          </w:p>
        </w:tc>
        <w:tc>
          <w:tcPr>
            <w:tcW w:w="6460" w:type="dxa"/>
          </w:tcPr>
          <w:p w:rsidR="00754DDA" w:rsidRPr="00F17859" w:rsidRDefault="00754DDA" w:rsidP="00B90DE9">
            <w:r w:rsidRPr="009D026E">
              <w:rPr>
                <w:lang w:val="uk-UA"/>
              </w:rPr>
              <w:t xml:space="preserve">На </w:t>
            </w:r>
            <w:proofErr w:type="spellStart"/>
            <w:r w:rsidRPr="009D026E">
              <w:rPr>
                <w:lang w:val="uk-UA"/>
              </w:rPr>
              <w:t>нововстановленій</w:t>
            </w:r>
            <w:proofErr w:type="spellEnd"/>
            <w:r w:rsidRPr="009D026E">
              <w:rPr>
                <w:lang w:val="uk-UA"/>
              </w:rPr>
              <w:t xml:space="preserve"> опорі в прогоні опор №242-242а, ПЛ-10 кВ Ф-153 ПС 110/10кВ «Західна» встановити роз'єднувач та ОПН-10кВ</w:t>
            </w:r>
          </w:p>
        </w:tc>
        <w:tc>
          <w:tcPr>
            <w:tcW w:w="1418" w:type="dxa"/>
          </w:tcPr>
          <w:p w:rsidR="00754DDA" w:rsidRPr="005E26EB" w:rsidRDefault="00754DDA" w:rsidP="00B90DE9">
            <w:pPr>
              <w:rPr>
                <w:lang w:val="uk-UA"/>
              </w:rPr>
            </w:pPr>
            <w:r>
              <w:rPr>
                <w:lang w:val="uk-UA"/>
              </w:rPr>
              <w:t>пун</w:t>
            </w:r>
            <w:r w:rsidRPr="005E6937">
              <w:rPr>
                <w:lang w:val="uk-UA"/>
              </w:rPr>
              <w:t>кт</w:t>
            </w:r>
          </w:p>
        </w:tc>
        <w:tc>
          <w:tcPr>
            <w:tcW w:w="1275" w:type="dxa"/>
          </w:tcPr>
          <w:p w:rsidR="00754DDA" w:rsidRPr="005E26EB" w:rsidRDefault="00754DDA" w:rsidP="00B90DE9">
            <w:pPr>
              <w:rPr>
                <w:lang w:val="uk-UA"/>
              </w:rPr>
            </w:pPr>
            <w:r w:rsidRPr="005E26EB">
              <w:rPr>
                <w:lang w:val="uk-UA"/>
              </w:rPr>
              <w:t>1</w:t>
            </w:r>
          </w:p>
        </w:tc>
      </w:tr>
      <w:tr w:rsidR="00754DDA" w:rsidRPr="00346E68" w:rsidTr="00B90DE9">
        <w:trPr>
          <w:trHeight w:val="291"/>
        </w:trPr>
        <w:tc>
          <w:tcPr>
            <w:tcW w:w="594" w:type="dxa"/>
          </w:tcPr>
          <w:p w:rsidR="00754DDA" w:rsidRPr="00D27341" w:rsidRDefault="00754DDA" w:rsidP="00B90DE9">
            <w:pPr>
              <w:rPr>
                <w:lang w:val="uk-UA"/>
              </w:rPr>
            </w:pPr>
            <w:r>
              <w:rPr>
                <w:lang w:val="uk-UA"/>
              </w:rPr>
              <w:t>4</w:t>
            </w:r>
          </w:p>
        </w:tc>
        <w:tc>
          <w:tcPr>
            <w:tcW w:w="6460" w:type="dxa"/>
          </w:tcPr>
          <w:p w:rsidR="00754DDA" w:rsidRPr="00B2518A" w:rsidRDefault="00754DDA" w:rsidP="00B90DE9">
            <w:pPr>
              <w:rPr>
                <w:lang w:val="uk-UA"/>
              </w:rPr>
            </w:pPr>
            <w:r w:rsidRPr="00E153F0">
              <w:rPr>
                <w:lang w:val="uk-UA"/>
              </w:rPr>
              <w:t xml:space="preserve">Встановлення трансформаторної підстанції 10/0,4 кВ потужністю до 160 </w:t>
            </w:r>
            <w:proofErr w:type="spellStart"/>
            <w:r w:rsidRPr="00E153F0">
              <w:rPr>
                <w:lang w:val="uk-UA"/>
              </w:rPr>
              <w:t>кВА</w:t>
            </w:r>
            <w:proofErr w:type="spellEnd"/>
            <w:r w:rsidRPr="00E153F0">
              <w:rPr>
                <w:lang w:val="uk-UA"/>
              </w:rPr>
              <w:t xml:space="preserve"> включно №1</w:t>
            </w:r>
          </w:p>
        </w:tc>
        <w:tc>
          <w:tcPr>
            <w:tcW w:w="1418" w:type="dxa"/>
          </w:tcPr>
          <w:p w:rsidR="00754DDA" w:rsidRPr="005E26EB" w:rsidRDefault="00754DDA" w:rsidP="00B90DE9">
            <w:pPr>
              <w:rPr>
                <w:lang w:val="uk-UA"/>
              </w:rPr>
            </w:pPr>
            <w:r w:rsidRPr="00E153F0">
              <w:rPr>
                <w:lang w:val="uk-UA"/>
              </w:rPr>
              <w:t>підстанція</w:t>
            </w:r>
          </w:p>
        </w:tc>
        <w:tc>
          <w:tcPr>
            <w:tcW w:w="1275" w:type="dxa"/>
          </w:tcPr>
          <w:p w:rsidR="00754DDA" w:rsidRPr="005E26EB" w:rsidRDefault="00754DDA" w:rsidP="00B90DE9">
            <w:pPr>
              <w:rPr>
                <w:lang w:val="uk-UA"/>
              </w:rPr>
            </w:pPr>
            <w:r>
              <w:rPr>
                <w:lang w:val="uk-UA"/>
              </w:rPr>
              <w:t>1</w:t>
            </w:r>
          </w:p>
        </w:tc>
      </w:tr>
      <w:tr w:rsidR="00754DDA" w:rsidRPr="00346E68" w:rsidTr="00B90DE9">
        <w:trPr>
          <w:trHeight w:val="291"/>
        </w:trPr>
        <w:tc>
          <w:tcPr>
            <w:tcW w:w="594" w:type="dxa"/>
          </w:tcPr>
          <w:p w:rsidR="00754DDA" w:rsidRPr="00D27341" w:rsidRDefault="00754DDA" w:rsidP="00B90DE9">
            <w:pPr>
              <w:rPr>
                <w:lang w:val="uk-UA"/>
              </w:rPr>
            </w:pPr>
            <w:r>
              <w:rPr>
                <w:lang w:val="uk-UA"/>
              </w:rPr>
              <w:t>5</w:t>
            </w:r>
          </w:p>
        </w:tc>
        <w:tc>
          <w:tcPr>
            <w:tcW w:w="6460" w:type="dxa"/>
          </w:tcPr>
          <w:p w:rsidR="00754DDA" w:rsidRPr="00C33A49" w:rsidRDefault="00754DDA" w:rsidP="00B90DE9">
            <w:r w:rsidRPr="009D026E">
              <w:rPr>
                <w:lang w:val="uk-UA"/>
              </w:rPr>
              <w:t xml:space="preserve">Встановлення трансформаторної підстанції 10/0,4 кВ потужністю до 160 </w:t>
            </w:r>
            <w:proofErr w:type="spellStart"/>
            <w:r w:rsidRPr="009D026E">
              <w:rPr>
                <w:lang w:val="uk-UA"/>
              </w:rPr>
              <w:t>кВА</w:t>
            </w:r>
            <w:proofErr w:type="spellEnd"/>
            <w:r w:rsidRPr="009D026E">
              <w:rPr>
                <w:lang w:val="uk-UA"/>
              </w:rPr>
              <w:t xml:space="preserve"> включно (вибір площадки для встановлення ТП№1)</w:t>
            </w:r>
          </w:p>
        </w:tc>
        <w:tc>
          <w:tcPr>
            <w:tcW w:w="1418" w:type="dxa"/>
          </w:tcPr>
          <w:p w:rsidR="00754DDA" w:rsidRDefault="00754DDA" w:rsidP="00B90DE9">
            <w:pPr>
              <w:rPr>
                <w:lang w:val="uk-UA"/>
              </w:rPr>
            </w:pPr>
            <w:r w:rsidRPr="00E153F0">
              <w:rPr>
                <w:lang w:val="uk-UA"/>
              </w:rPr>
              <w:t>підстанція</w:t>
            </w:r>
          </w:p>
        </w:tc>
        <w:tc>
          <w:tcPr>
            <w:tcW w:w="1275" w:type="dxa"/>
          </w:tcPr>
          <w:p w:rsidR="00754DDA" w:rsidRDefault="00754DDA" w:rsidP="00B90DE9">
            <w:pPr>
              <w:rPr>
                <w:lang w:val="uk-UA"/>
              </w:rPr>
            </w:pPr>
            <w:r>
              <w:rPr>
                <w:lang w:val="uk-UA"/>
              </w:rPr>
              <w:t>1</w:t>
            </w:r>
          </w:p>
        </w:tc>
      </w:tr>
      <w:tr w:rsidR="00754DDA" w:rsidRPr="00346E68" w:rsidTr="00B90DE9">
        <w:trPr>
          <w:trHeight w:val="291"/>
        </w:trPr>
        <w:tc>
          <w:tcPr>
            <w:tcW w:w="594" w:type="dxa"/>
          </w:tcPr>
          <w:p w:rsidR="00754DDA" w:rsidRPr="00D27341" w:rsidRDefault="00754DDA" w:rsidP="00B90DE9">
            <w:pPr>
              <w:rPr>
                <w:lang w:val="uk-UA"/>
              </w:rPr>
            </w:pPr>
            <w:r>
              <w:rPr>
                <w:lang w:val="uk-UA"/>
              </w:rPr>
              <w:t>6</w:t>
            </w:r>
          </w:p>
        </w:tc>
        <w:tc>
          <w:tcPr>
            <w:tcW w:w="6460" w:type="dxa"/>
          </w:tcPr>
          <w:p w:rsidR="00754DDA" w:rsidRPr="00B2518A" w:rsidRDefault="00754DDA" w:rsidP="00B90DE9">
            <w:pPr>
              <w:rPr>
                <w:lang w:val="uk-UA"/>
              </w:rPr>
            </w:pPr>
            <w:r w:rsidRPr="009D026E">
              <w:rPr>
                <w:lang w:val="uk-UA"/>
              </w:rPr>
              <w:t xml:space="preserve">Технічне переоснащення ПЛ-0,38 кВ ТП-398 загальною </w:t>
            </w:r>
            <w:proofErr w:type="spellStart"/>
            <w:r w:rsidRPr="009D026E">
              <w:rPr>
                <w:lang w:val="uk-UA"/>
              </w:rPr>
              <w:t>дов</w:t>
            </w:r>
            <w:r>
              <w:rPr>
                <w:lang w:val="uk-UA"/>
              </w:rPr>
              <w:t>-</w:t>
            </w:r>
            <w:r w:rsidRPr="009D026E">
              <w:rPr>
                <w:lang w:val="uk-UA"/>
              </w:rPr>
              <w:t>жиною</w:t>
            </w:r>
            <w:proofErr w:type="spellEnd"/>
            <w:r w:rsidRPr="009D026E">
              <w:rPr>
                <w:lang w:val="uk-UA"/>
              </w:rPr>
              <w:t xml:space="preserve"> 3,869 км з подальшим перерозподілом та </w:t>
            </w:r>
            <w:proofErr w:type="spellStart"/>
            <w:r w:rsidRPr="009D026E">
              <w:rPr>
                <w:lang w:val="uk-UA"/>
              </w:rPr>
              <w:t>підключен</w:t>
            </w:r>
            <w:r>
              <w:rPr>
                <w:lang w:val="uk-UA"/>
              </w:rPr>
              <w:t>-</w:t>
            </w:r>
            <w:r w:rsidRPr="009D026E">
              <w:rPr>
                <w:lang w:val="uk-UA"/>
              </w:rPr>
              <w:t>ням</w:t>
            </w:r>
            <w:proofErr w:type="spellEnd"/>
            <w:r w:rsidRPr="009D026E">
              <w:rPr>
                <w:lang w:val="uk-UA"/>
              </w:rPr>
              <w:t xml:space="preserve"> ПЛІ-0,38 кВ  до ТП-398 та розвантажувальної ТП№1</w:t>
            </w:r>
          </w:p>
        </w:tc>
        <w:tc>
          <w:tcPr>
            <w:tcW w:w="1418" w:type="dxa"/>
          </w:tcPr>
          <w:p w:rsidR="00754DDA" w:rsidRDefault="00754DDA" w:rsidP="00B90DE9">
            <w:pPr>
              <w:rPr>
                <w:lang w:val="uk-UA"/>
              </w:rPr>
            </w:pPr>
            <w:r>
              <w:rPr>
                <w:lang w:val="uk-UA"/>
              </w:rPr>
              <w:t>км</w:t>
            </w:r>
          </w:p>
        </w:tc>
        <w:tc>
          <w:tcPr>
            <w:tcW w:w="1275" w:type="dxa"/>
          </w:tcPr>
          <w:p w:rsidR="00754DDA" w:rsidRDefault="00754DDA" w:rsidP="00B90DE9">
            <w:pPr>
              <w:rPr>
                <w:lang w:val="uk-UA"/>
              </w:rPr>
            </w:pPr>
            <w:r>
              <w:rPr>
                <w:lang w:val="uk-UA"/>
              </w:rPr>
              <w:t>3,869</w:t>
            </w:r>
          </w:p>
        </w:tc>
      </w:tr>
      <w:tr w:rsidR="00754DDA" w:rsidRPr="00346E68" w:rsidTr="00B90DE9">
        <w:trPr>
          <w:trHeight w:val="291"/>
        </w:trPr>
        <w:tc>
          <w:tcPr>
            <w:tcW w:w="594" w:type="dxa"/>
          </w:tcPr>
          <w:p w:rsidR="00754DDA" w:rsidRDefault="00754DDA" w:rsidP="00B90DE9">
            <w:pPr>
              <w:rPr>
                <w:lang w:val="uk-UA"/>
              </w:rPr>
            </w:pPr>
            <w:r>
              <w:rPr>
                <w:lang w:val="uk-UA"/>
              </w:rPr>
              <w:t>7</w:t>
            </w:r>
          </w:p>
        </w:tc>
        <w:tc>
          <w:tcPr>
            <w:tcW w:w="6460" w:type="dxa"/>
          </w:tcPr>
          <w:p w:rsidR="00754DDA" w:rsidRPr="00346E68" w:rsidRDefault="00754DDA" w:rsidP="00B90DE9">
            <w:pPr>
              <w:rPr>
                <w:lang w:val="uk-UA"/>
              </w:rPr>
            </w:pPr>
            <w:r w:rsidRPr="005C1430">
              <w:rPr>
                <w:lang w:val="uk-UA"/>
              </w:rPr>
              <w:t>Технічне переоснащення (перевлаштування) існуючої абонентської ПЛІ-0,38 кВ довжиною до 1 км (0,015 км)</w:t>
            </w:r>
          </w:p>
        </w:tc>
        <w:tc>
          <w:tcPr>
            <w:tcW w:w="1418" w:type="dxa"/>
          </w:tcPr>
          <w:p w:rsidR="00754DDA" w:rsidRPr="005E26EB" w:rsidRDefault="00754DDA" w:rsidP="00B90DE9">
            <w:pPr>
              <w:rPr>
                <w:lang w:val="uk-UA"/>
              </w:rPr>
            </w:pPr>
            <w:r w:rsidRPr="005E6937">
              <w:rPr>
                <w:lang w:val="uk-UA"/>
              </w:rPr>
              <w:t>об`єкт</w:t>
            </w:r>
            <w:r w:rsidRPr="005E26EB">
              <w:rPr>
                <w:lang w:val="uk-UA"/>
              </w:rPr>
              <w:t xml:space="preserve"> </w:t>
            </w:r>
          </w:p>
        </w:tc>
        <w:tc>
          <w:tcPr>
            <w:tcW w:w="1275" w:type="dxa"/>
          </w:tcPr>
          <w:p w:rsidR="00754DDA" w:rsidRPr="005E26EB" w:rsidRDefault="00754DDA" w:rsidP="00B90DE9">
            <w:pPr>
              <w:rPr>
                <w:lang w:val="uk-UA"/>
              </w:rPr>
            </w:pPr>
            <w:r>
              <w:rPr>
                <w:lang w:val="uk-UA"/>
              </w:rPr>
              <w:t>1</w:t>
            </w:r>
          </w:p>
        </w:tc>
      </w:tr>
      <w:tr w:rsidR="00754DDA" w:rsidRPr="00346E68" w:rsidTr="00B90DE9">
        <w:trPr>
          <w:trHeight w:val="291"/>
        </w:trPr>
        <w:tc>
          <w:tcPr>
            <w:tcW w:w="594" w:type="dxa"/>
          </w:tcPr>
          <w:p w:rsidR="00754DDA" w:rsidRDefault="00754DDA" w:rsidP="00B90DE9">
            <w:pPr>
              <w:rPr>
                <w:lang w:val="uk-UA"/>
              </w:rPr>
            </w:pPr>
            <w:r>
              <w:rPr>
                <w:lang w:val="uk-UA"/>
              </w:rPr>
              <w:t>8</w:t>
            </w:r>
          </w:p>
        </w:tc>
        <w:tc>
          <w:tcPr>
            <w:tcW w:w="6460" w:type="dxa"/>
          </w:tcPr>
          <w:p w:rsidR="00754DDA" w:rsidRPr="005C1430" w:rsidRDefault="00754DDA" w:rsidP="00B90DE9">
            <w:pPr>
              <w:rPr>
                <w:lang w:val="uk-UA"/>
              </w:rPr>
            </w:pPr>
            <w:r w:rsidRPr="005C1430">
              <w:rPr>
                <w:lang w:val="uk-UA"/>
              </w:rPr>
              <w:t>Відновлення вуличного освітлення загальною довжиною – 3,98 км ПЛ-0,38 кВ ТП-398</w:t>
            </w:r>
          </w:p>
        </w:tc>
        <w:tc>
          <w:tcPr>
            <w:tcW w:w="1418" w:type="dxa"/>
          </w:tcPr>
          <w:p w:rsidR="00754DDA" w:rsidRPr="005E6937" w:rsidRDefault="00754DDA" w:rsidP="00B90DE9">
            <w:pPr>
              <w:rPr>
                <w:lang w:val="uk-UA"/>
              </w:rPr>
            </w:pPr>
            <w:r>
              <w:rPr>
                <w:lang w:val="uk-UA"/>
              </w:rPr>
              <w:t>км</w:t>
            </w:r>
          </w:p>
        </w:tc>
        <w:tc>
          <w:tcPr>
            <w:tcW w:w="1275" w:type="dxa"/>
          </w:tcPr>
          <w:p w:rsidR="00754DDA" w:rsidRDefault="00754DDA" w:rsidP="00B90DE9">
            <w:pPr>
              <w:rPr>
                <w:lang w:val="uk-UA"/>
              </w:rPr>
            </w:pPr>
            <w:r>
              <w:rPr>
                <w:lang w:val="uk-UA"/>
              </w:rPr>
              <w:t>3,980</w:t>
            </w:r>
          </w:p>
        </w:tc>
      </w:tr>
      <w:tr w:rsidR="00754DDA" w:rsidRPr="00346E68" w:rsidTr="00B90DE9">
        <w:trPr>
          <w:trHeight w:val="291"/>
        </w:trPr>
        <w:tc>
          <w:tcPr>
            <w:tcW w:w="594" w:type="dxa"/>
          </w:tcPr>
          <w:p w:rsidR="00754DDA" w:rsidRDefault="00754DDA" w:rsidP="00B90DE9">
            <w:pPr>
              <w:rPr>
                <w:lang w:val="uk-UA"/>
              </w:rPr>
            </w:pPr>
            <w:r>
              <w:rPr>
                <w:lang w:val="uk-UA"/>
              </w:rPr>
              <w:t>9</w:t>
            </w:r>
          </w:p>
        </w:tc>
        <w:tc>
          <w:tcPr>
            <w:tcW w:w="6460" w:type="dxa"/>
          </w:tcPr>
          <w:p w:rsidR="00754DDA" w:rsidRPr="005C1430" w:rsidRDefault="00754DDA" w:rsidP="00B90DE9">
            <w:pPr>
              <w:rPr>
                <w:lang w:val="uk-UA"/>
              </w:rPr>
            </w:pPr>
            <w:r w:rsidRPr="009B4D2E">
              <w:rPr>
                <w:lang w:val="uk-UA"/>
              </w:rPr>
              <w:t xml:space="preserve">Технічне переоснащення </w:t>
            </w:r>
            <w:proofErr w:type="spellStart"/>
            <w:r w:rsidRPr="009B4D2E">
              <w:rPr>
                <w:lang w:val="uk-UA"/>
              </w:rPr>
              <w:t>відгалуженнь</w:t>
            </w:r>
            <w:proofErr w:type="spellEnd"/>
            <w:r w:rsidRPr="009B4D2E">
              <w:rPr>
                <w:lang w:val="uk-UA"/>
              </w:rPr>
              <w:t xml:space="preserve"> до житлових </w:t>
            </w:r>
            <w:proofErr w:type="spellStart"/>
            <w:r w:rsidRPr="009B4D2E">
              <w:rPr>
                <w:lang w:val="uk-UA"/>
              </w:rPr>
              <w:t>будин</w:t>
            </w:r>
            <w:r>
              <w:rPr>
                <w:lang w:val="uk-UA"/>
              </w:rPr>
              <w:t>-</w:t>
            </w:r>
            <w:r w:rsidRPr="009B4D2E">
              <w:rPr>
                <w:lang w:val="uk-UA"/>
              </w:rPr>
              <w:t>ків</w:t>
            </w:r>
            <w:proofErr w:type="spellEnd"/>
            <w:r w:rsidRPr="009B4D2E">
              <w:rPr>
                <w:lang w:val="uk-UA"/>
              </w:rPr>
              <w:t xml:space="preserve"> довжиною 25 метрів (довжина 25м х 106 шт. = 2,650 м)</w:t>
            </w:r>
          </w:p>
        </w:tc>
        <w:tc>
          <w:tcPr>
            <w:tcW w:w="1418" w:type="dxa"/>
          </w:tcPr>
          <w:p w:rsidR="00754DDA" w:rsidRDefault="00754DDA" w:rsidP="00B90DE9">
            <w:pPr>
              <w:rPr>
                <w:lang w:val="uk-UA"/>
              </w:rPr>
            </w:pPr>
            <w:r>
              <w:rPr>
                <w:lang w:val="uk-UA"/>
              </w:rPr>
              <w:t>км</w:t>
            </w:r>
          </w:p>
        </w:tc>
        <w:tc>
          <w:tcPr>
            <w:tcW w:w="1275" w:type="dxa"/>
          </w:tcPr>
          <w:p w:rsidR="00754DDA" w:rsidRDefault="00754DDA" w:rsidP="00B90DE9">
            <w:pPr>
              <w:rPr>
                <w:lang w:val="uk-UA"/>
              </w:rPr>
            </w:pPr>
            <w:r>
              <w:rPr>
                <w:lang w:val="uk-UA"/>
              </w:rPr>
              <w:t>2,650</w:t>
            </w:r>
          </w:p>
        </w:tc>
      </w:tr>
      <w:tr w:rsidR="00754DDA" w:rsidRPr="00346E68" w:rsidTr="00B90DE9">
        <w:trPr>
          <w:trHeight w:val="291"/>
        </w:trPr>
        <w:tc>
          <w:tcPr>
            <w:tcW w:w="594" w:type="dxa"/>
          </w:tcPr>
          <w:p w:rsidR="00754DDA" w:rsidRDefault="00754DDA" w:rsidP="00B90DE9">
            <w:pPr>
              <w:rPr>
                <w:lang w:val="uk-UA"/>
              </w:rPr>
            </w:pPr>
            <w:r>
              <w:rPr>
                <w:lang w:val="uk-UA"/>
              </w:rPr>
              <w:t>10</w:t>
            </w:r>
          </w:p>
        </w:tc>
        <w:tc>
          <w:tcPr>
            <w:tcW w:w="6460" w:type="dxa"/>
          </w:tcPr>
          <w:p w:rsidR="00754DDA" w:rsidRPr="00B2518A" w:rsidRDefault="00754DDA" w:rsidP="00B90DE9">
            <w:pPr>
              <w:rPr>
                <w:lang w:val="uk-UA"/>
              </w:rPr>
            </w:pPr>
            <w:r w:rsidRPr="00B664DD">
              <w:rPr>
                <w:lang w:val="uk-UA"/>
              </w:rPr>
              <w:t>Влаштування шаф обліку, 0,22 кВ, 0,38 кВ</w:t>
            </w:r>
          </w:p>
        </w:tc>
        <w:tc>
          <w:tcPr>
            <w:tcW w:w="1418" w:type="dxa"/>
          </w:tcPr>
          <w:p w:rsidR="00754DDA" w:rsidRPr="006D3971" w:rsidRDefault="00754DDA" w:rsidP="00B90DE9">
            <w:pPr>
              <w:rPr>
                <w:lang w:val="uk-UA"/>
              </w:rPr>
            </w:pPr>
            <w:r w:rsidRPr="000666F1">
              <w:rPr>
                <w:lang w:val="uk-UA"/>
              </w:rPr>
              <w:t>табло</w:t>
            </w:r>
          </w:p>
        </w:tc>
        <w:tc>
          <w:tcPr>
            <w:tcW w:w="1275" w:type="dxa"/>
          </w:tcPr>
          <w:p w:rsidR="00754DDA" w:rsidRPr="00230C90" w:rsidRDefault="00754DDA" w:rsidP="00B90DE9">
            <w:pPr>
              <w:rPr>
                <w:lang w:val="uk-UA"/>
              </w:rPr>
            </w:pPr>
            <w:r>
              <w:rPr>
                <w:lang w:val="uk-UA"/>
              </w:rPr>
              <w:t>2</w:t>
            </w:r>
          </w:p>
        </w:tc>
      </w:tr>
      <w:tr w:rsidR="00754DDA" w:rsidRPr="00794678" w:rsidTr="00B90DE9">
        <w:trPr>
          <w:trHeight w:val="291"/>
        </w:trPr>
        <w:tc>
          <w:tcPr>
            <w:tcW w:w="594" w:type="dxa"/>
          </w:tcPr>
          <w:p w:rsidR="00754DDA" w:rsidRPr="00D27341" w:rsidRDefault="00754DDA" w:rsidP="00B90DE9">
            <w:pPr>
              <w:rPr>
                <w:lang w:val="uk-UA"/>
              </w:rPr>
            </w:pPr>
            <w:r>
              <w:rPr>
                <w:lang w:val="uk-UA"/>
              </w:rPr>
              <w:t>11</w:t>
            </w:r>
          </w:p>
        </w:tc>
        <w:tc>
          <w:tcPr>
            <w:tcW w:w="6460" w:type="dxa"/>
          </w:tcPr>
          <w:p w:rsidR="00754DDA" w:rsidRPr="00794678" w:rsidRDefault="00754DDA" w:rsidP="00B90DE9">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754DDA" w:rsidRPr="005E26EB" w:rsidRDefault="00754DDA" w:rsidP="00B90DE9">
            <w:pPr>
              <w:rPr>
                <w:lang w:val="uk-UA"/>
              </w:rPr>
            </w:pPr>
            <w:r w:rsidRPr="00794678">
              <w:rPr>
                <w:lang w:val="uk-UA"/>
              </w:rPr>
              <w:t>мережа</w:t>
            </w:r>
          </w:p>
        </w:tc>
        <w:tc>
          <w:tcPr>
            <w:tcW w:w="1275" w:type="dxa"/>
          </w:tcPr>
          <w:p w:rsidR="00754DDA" w:rsidRPr="00230C90" w:rsidRDefault="00754DDA" w:rsidP="00B90DE9">
            <w:pPr>
              <w:rPr>
                <w:lang w:val="uk-UA"/>
              </w:rPr>
            </w:pPr>
            <w:r>
              <w:rPr>
                <w:lang w:val="uk-UA"/>
              </w:rPr>
              <w:t>1</w:t>
            </w:r>
          </w:p>
        </w:tc>
      </w:tr>
      <w:tr w:rsidR="00754DDA" w:rsidRPr="00794678" w:rsidTr="00B90DE9">
        <w:trPr>
          <w:trHeight w:val="291"/>
        </w:trPr>
        <w:tc>
          <w:tcPr>
            <w:tcW w:w="594" w:type="dxa"/>
          </w:tcPr>
          <w:p w:rsidR="00754DDA" w:rsidRDefault="00754DDA" w:rsidP="00B90DE9">
            <w:pPr>
              <w:rPr>
                <w:lang w:val="uk-UA"/>
              </w:rPr>
            </w:pPr>
            <w:r>
              <w:rPr>
                <w:lang w:val="uk-UA"/>
              </w:rPr>
              <w:t>12</w:t>
            </w:r>
          </w:p>
        </w:tc>
        <w:tc>
          <w:tcPr>
            <w:tcW w:w="6460" w:type="dxa"/>
          </w:tcPr>
          <w:p w:rsidR="00754DDA" w:rsidRPr="00B664DD" w:rsidRDefault="00754DDA" w:rsidP="00B90DE9">
            <w:pPr>
              <w:rPr>
                <w:lang w:val="uk-UA"/>
              </w:rPr>
            </w:pPr>
            <w:r w:rsidRPr="00B664DD">
              <w:rPr>
                <w:lang w:val="uk-UA"/>
              </w:rPr>
              <w:t>Впровадження системи "смарт" з технічним обліком в РУ-0,4 кВ ТП-</w:t>
            </w:r>
            <w:r>
              <w:rPr>
                <w:lang w:val="uk-UA"/>
              </w:rPr>
              <w:t>398</w:t>
            </w:r>
          </w:p>
        </w:tc>
        <w:tc>
          <w:tcPr>
            <w:tcW w:w="1418" w:type="dxa"/>
          </w:tcPr>
          <w:p w:rsidR="00754DDA" w:rsidRPr="00794678" w:rsidRDefault="00754DDA" w:rsidP="00B90DE9">
            <w:pPr>
              <w:rPr>
                <w:lang w:val="uk-UA"/>
              </w:rPr>
            </w:pPr>
            <w:r w:rsidRPr="000666F1">
              <w:rPr>
                <w:lang w:val="uk-UA"/>
              </w:rPr>
              <w:t>табло</w:t>
            </w:r>
          </w:p>
        </w:tc>
        <w:tc>
          <w:tcPr>
            <w:tcW w:w="1275" w:type="dxa"/>
          </w:tcPr>
          <w:p w:rsidR="00754DDA" w:rsidRDefault="00754DDA" w:rsidP="00B90DE9">
            <w:pPr>
              <w:rPr>
                <w:lang w:val="uk-UA"/>
              </w:rPr>
            </w:pPr>
            <w:r>
              <w:rPr>
                <w:lang w:val="uk-UA"/>
              </w:rPr>
              <w:t>1</w:t>
            </w:r>
          </w:p>
        </w:tc>
      </w:tr>
      <w:tr w:rsidR="00754DDA" w:rsidRPr="00794678" w:rsidTr="00B90DE9">
        <w:trPr>
          <w:trHeight w:val="291"/>
        </w:trPr>
        <w:tc>
          <w:tcPr>
            <w:tcW w:w="594" w:type="dxa"/>
          </w:tcPr>
          <w:p w:rsidR="00754DDA" w:rsidRDefault="00754DDA" w:rsidP="00B90DE9">
            <w:pPr>
              <w:rPr>
                <w:lang w:val="uk-UA"/>
              </w:rPr>
            </w:pPr>
            <w:r>
              <w:rPr>
                <w:lang w:val="uk-UA"/>
              </w:rPr>
              <w:t>13</w:t>
            </w:r>
          </w:p>
        </w:tc>
        <w:tc>
          <w:tcPr>
            <w:tcW w:w="6460" w:type="dxa"/>
          </w:tcPr>
          <w:p w:rsidR="00754DDA" w:rsidRPr="00B664DD" w:rsidRDefault="00754DDA" w:rsidP="00B90DE9">
            <w:pPr>
              <w:rPr>
                <w:lang w:val="uk-UA"/>
              </w:rPr>
            </w:pPr>
            <w:r w:rsidRPr="00773765">
              <w:rPr>
                <w:lang w:val="uk-UA"/>
              </w:rPr>
              <w:t>Впровадження системи "смарт" з технічним обліком в РУ-0,4 кВ розвантажувальних ТП№1</w:t>
            </w:r>
          </w:p>
        </w:tc>
        <w:tc>
          <w:tcPr>
            <w:tcW w:w="1418" w:type="dxa"/>
          </w:tcPr>
          <w:p w:rsidR="00754DDA" w:rsidRPr="00794678" w:rsidRDefault="00754DDA" w:rsidP="00B90DE9">
            <w:pPr>
              <w:rPr>
                <w:lang w:val="uk-UA"/>
              </w:rPr>
            </w:pPr>
            <w:r w:rsidRPr="000666F1">
              <w:rPr>
                <w:lang w:val="uk-UA"/>
              </w:rPr>
              <w:t>табло</w:t>
            </w:r>
          </w:p>
        </w:tc>
        <w:tc>
          <w:tcPr>
            <w:tcW w:w="1275" w:type="dxa"/>
          </w:tcPr>
          <w:p w:rsidR="00754DDA" w:rsidRDefault="00754DDA" w:rsidP="00B90DE9">
            <w:pPr>
              <w:rPr>
                <w:lang w:val="uk-UA"/>
              </w:rPr>
            </w:pPr>
            <w:r>
              <w:rPr>
                <w:lang w:val="uk-UA"/>
              </w:rPr>
              <w:t>1</w:t>
            </w:r>
          </w:p>
        </w:tc>
      </w:tr>
      <w:tr w:rsidR="00754DDA" w:rsidRPr="00794678" w:rsidTr="00B90DE9">
        <w:trPr>
          <w:trHeight w:val="291"/>
        </w:trPr>
        <w:tc>
          <w:tcPr>
            <w:tcW w:w="594" w:type="dxa"/>
          </w:tcPr>
          <w:p w:rsidR="00754DDA" w:rsidRDefault="00754DDA" w:rsidP="00B90DE9">
            <w:pPr>
              <w:rPr>
                <w:lang w:val="uk-UA"/>
              </w:rPr>
            </w:pPr>
            <w:r>
              <w:rPr>
                <w:lang w:val="uk-UA"/>
              </w:rPr>
              <w:t>14</w:t>
            </w:r>
          </w:p>
        </w:tc>
        <w:tc>
          <w:tcPr>
            <w:tcW w:w="6460" w:type="dxa"/>
          </w:tcPr>
          <w:p w:rsidR="00754DDA" w:rsidRPr="00B664DD" w:rsidRDefault="00754DDA" w:rsidP="00B90DE9">
            <w:pPr>
              <w:rPr>
                <w:lang w:val="uk-UA"/>
              </w:rPr>
            </w:pPr>
            <w:r w:rsidRPr="00B664DD">
              <w:rPr>
                <w:lang w:val="uk-UA"/>
              </w:rPr>
              <w:t>Розрахунок релейного захисту при проектуванні розвантажувальних ТП№1</w:t>
            </w:r>
          </w:p>
        </w:tc>
        <w:tc>
          <w:tcPr>
            <w:tcW w:w="1418" w:type="dxa"/>
          </w:tcPr>
          <w:p w:rsidR="00754DDA" w:rsidRPr="00794678" w:rsidRDefault="00754DDA" w:rsidP="00B90DE9">
            <w:pPr>
              <w:rPr>
                <w:lang w:val="uk-UA"/>
              </w:rPr>
            </w:pPr>
            <w:r w:rsidRPr="00794678">
              <w:rPr>
                <w:lang w:val="uk-UA"/>
              </w:rPr>
              <w:t>мережа</w:t>
            </w:r>
          </w:p>
        </w:tc>
        <w:tc>
          <w:tcPr>
            <w:tcW w:w="1275" w:type="dxa"/>
          </w:tcPr>
          <w:p w:rsidR="00754DDA"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p>
        </w:tc>
        <w:tc>
          <w:tcPr>
            <w:tcW w:w="9153" w:type="dxa"/>
            <w:gridSpan w:val="3"/>
          </w:tcPr>
          <w:p w:rsidR="00754DDA" w:rsidRDefault="00754DDA" w:rsidP="00B90DE9">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754DDA" w:rsidRPr="00B664DD" w:rsidRDefault="00754DDA" w:rsidP="00B90DE9">
            <w:pPr>
              <w:rPr>
                <w:b/>
                <w:bCs/>
                <w:lang w:val="uk-UA"/>
              </w:rPr>
            </w:pPr>
          </w:p>
        </w:tc>
      </w:tr>
      <w:tr w:rsidR="00754DDA" w:rsidRPr="00B664DD" w:rsidTr="00B90DE9">
        <w:trPr>
          <w:trHeight w:val="291"/>
        </w:trPr>
        <w:tc>
          <w:tcPr>
            <w:tcW w:w="594" w:type="dxa"/>
          </w:tcPr>
          <w:p w:rsidR="00754DDA" w:rsidRDefault="00754DDA" w:rsidP="00B90DE9">
            <w:pPr>
              <w:rPr>
                <w:lang w:val="uk-UA"/>
              </w:rPr>
            </w:pPr>
            <w:r>
              <w:rPr>
                <w:lang w:val="uk-UA"/>
              </w:rPr>
              <w:t>1</w:t>
            </w:r>
          </w:p>
        </w:tc>
        <w:tc>
          <w:tcPr>
            <w:tcW w:w="6460" w:type="dxa"/>
          </w:tcPr>
          <w:p w:rsidR="00754DDA" w:rsidRPr="00B664DD" w:rsidRDefault="00754DDA" w:rsidP="00B90DE9">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754DDA" w:rsidRPr="00737802" w:rsidRDefault="00754DDA" w:rsidP="00B90DE9">
            <w:pPr>
              <w:rPr>
                <w:lang w:val="uk-UA"/>
              </w:rPr>
            </w:pPr>
            <w:r>
              <w:rPr>
                <w:lang w:val="uk-UA"/>
              </w:rPr>
              <w:t>робота</w:t>
            </w:r>
          </w:p>
        </w:tc>
        <w:tc>
          <w:tcPr>
            <w:tcW w:w="1275" w:type="dxa"/>
          </w:tcPr>
          <w:p w:rsidR="00754DDA" w:rsidRPr="00737802"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r>
              <w:rPr>
                <w:lang w:val="uk-UA"/>
              </w:rPr>
              <w:t>2</w:t>
            </w:r>
          </w:p>
        </w:tc>
        <w:tc>
          <w:tcPr>
            <w:tcW w:w="6460" w:type="dxa"/>
          </w:tcPr>
          <w:p w:rsidR="00754DDA" w:rsidRDefault="00754DDA" w:rsidP="00B90DE9">
            <w:pPr>
              <w:rPr>
                <w:lang w:val="uk-UA"/>
              </w:rPr>
            </w:pPr>
            <w:r w:rsidRPr="00B664DD">
              <w:rPr>
                <w:lang w:val="uk-UA"/>
              </w:rPr>
              <w:t>Обстеження існуючих об'єктів</w:t>
            </w:r>
          </w:p>
          <w:p w:rsidR="00754DDA" w:rsidRPr="00B664DD" w:rsidRDefault="00754DDA" w:rsidP="00B90DE9">
            <w:pPr>
              <w:rPr>
                <w:lang w:val="uk-UA"/>
              </w:rPr>
            </w:pPr>
          </w:p>
        </w:tc>
        <w:tc>
          <w:tcPr>
            <w:tcW w:w="1418" w:type="dxa"/>
          </w:tcPr>
          <w:p w:rsidR="00754DDA" w:rsidRPr="00737802" w:rsidRDefault="00754DDA" w:rsidP="00B90DE9">
            <w:pPr>
              <w:rPr>
                <w:lang w:val="uk-UA"/>
              </w:rPr>
            </w:pPr>
            <w:r>
              <w:rPr>
                <w:lang w:val="uk-UA"/>
              </w:rPr>
              <w:t>робота</w:t>
            </w:r>
          </w:p>
        </w:tc>
        <w:tc>
          <w:tcPr>
            <w:tcW w:w="1275" w:type="dxa"/>
          </w:tcPr>
          <w:p w:rsidR="00754DDA" w:rsidRPr="00737802"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r>
              <w:rPr>
                <w:lang w:val="uk-UA"/>
              </w:rPr>
              <w:t>3</w:t>
            </w:r>
          </w:p>
        </w:tc>
        <w:tc>
          <w:tcPr>
            <w:tcW w:w="6460" w:type="dxa"/>
          </w:tcPr>
          <w:p w:rsidR="00754DDA" w:rsidRPr="00B664DD" w:rsidRDefault="00754DDA" w:rsidP="00B90DE9">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754DDA" w:rsidRPr="00737802" w:rsidRDefault="00754DDA" w:rsidP="00B90DE9">
            <w:pPr>
              <w:rPr>
                <w:lang w:val="uk-UA"/>
              </w:rPr>
            </w:pPr>
            <w:r>
              <w:rPr>
                <w:lang w:val="uk-UA"/>
              </w:rPr>
              <w:t>робота</w:t>
            </w:r>
          </w:p>
        </w:tc>
        <w:tc>
          <w:tcPr>
            <w:tcW w:w="1275" w:type="dxa"/>
          </w:tcPr>
          <w:p w:rsidR="00754DDA" w:rsidRPr="00737802"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r>
              <w:rPr>
                <w:lang w:val="uk-UA"/>
              </w:rPr>
              <w:t>4</w:t>
            </w:r>
          </w:p>
        </w:tc>
        <w:tc>
          <w:tcPr>
            <w:tcW w:w="6460" w:type="dxa"/>
          </w:tcPr>
          <w:p w:rsidR="00754DDA" w:rsidRPr="00B664DD" w:rsidRDefault="00754DDA" w:rsidP="00B90DE9">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754DDA" w:rsidRPr="00737802" w:rsidRDefault="00754DDA" w:rsidP="00B90DE9">
            <w:pPr>
              <w:rPr>
                <w:lang w:val="uk-UA"/>
              </w:rPr>
            </w:pPr>
            <w:r>
              <w:rPr>
                <w:lang w:val="uk-UA"/>
              </w:rPr>
              <w:t>робота</w:t>
            </w:r>
          </w:p>
        </w:tc>
        <w:tc>
          <w:tcPr>
            <w:tcW w:w="1275" w:type="dxa"/>
          </w:tcPr>
          <w:p w:rsidR="00754DDA" w:rsidRPr="00737802"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r>
              <w:rPr>
                <w:lang w:val="uk-UA"/>
              </w:rPr>
              <w:t>5</w:t>
            </w:r>
          </w:p>
        </w:tc>
        <w:tc>
          <w:tcPr>
            <w:tcW w:w="6460" w:type="dxa"/>
          </w:tcPr>
          <w:p w:rsidR="00754DDA" w:rsidRDefault="00754DDA" w:rsidP="00B90DE9">
            <w:pPr>
              <w:rPr>
                <w:lang w:val="uk-UA"/>
              </w:rPr>
            </w:pPr>
            <w:r w:rsidRPr="00B664DD">
              <w:rPr>
                <w:lang w:val="uk-UA"/>
              </w:rPr>
              <w:t>Аналіз і узагальнення документації по діючій ПЛ-0,38 кВ</w:t>
            </w:r>
          </w:p>
          <w:p w:rsidR="00754DDA" w:rsidRPr="00B664DD" w:rsidRDefault="00754DDA" w:rsidP="00B90DE9">
            <w:pPr>
              <w:rPr>
                <w:lang w:val="uk-UA"/>
              </w:rPr>
            </w:pPr>
          </w:p>
        </w:tc>
        <w:tc>
          <w:tcPr>
            <w:tcW w:w="1418" w:type="dxa"/>
          </w:tcPr>
          <w:p w:rsidR="00754DDA" w:rsidRPr="00737802" w:rsidRDefault="00754DDA" w:rsidP="00B90DE9">
            <w:pPr>
              <w:rPr>
                <w:lang w:val="uk-UA"/>
              </w:rPr>
            </w:pPr>
            <w:r>
              <w:rPr>
                <w:lang w:val="uk-UA"/>
              </w:rPr>
              <w:t>робота</w:t>
            </w:r>
          </w:p>
        </w:tc>
        <w:tc>
          <w:tcPr>
            <w:tcW w:w="1275" w:type="dxa"/>
          </w:tcPr>
          <w:p w:rsidR="00754DDA" w:rsidRPr="00737802"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r>
              <w:rPr>
                <w:lang w:val="uk-UA"/>
              </w:rPr>
              <w:t>6</w:t>
            </w:r>
          </w:p>
        </w:tc>
        <w:tc>
          <w:tcPr>
            <w:tcW w:w="6460" w:type="dxa"/>
          </w:tcPr>
          <w:p w:rsidR="00754DDA" w:rsidRPr="00B664DD" w:rsidRDefault="00754DDA" w:rsidP="00B90DE9">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754DDA" w:rsidRPr="00737802" w:rsidRDefault="00754DDA" w:rsidP="00B90DE9">
            <w:pPr>
              <w:rPr>
                <w:lang w:val="uk-UA"/>
              </w:rPr>
            </w:pPr>
            <w:r>
              <w:rPr>
                <w:lang w:val="uk-UA"/>
              </w:rPr>
              <w:t>робота</w:t>
            </w:r>
          </w:p>
        </w:tc>
        <w:tc>
          <w:tcPr>
            <w:tcW w:w="1275" w:type="dxa"/>
          </w:tcPr>
          <w:p w:rsidR="00754DDA" w:rsidRPr="00737802"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r>
              <w:rPr>
                <w:lang w:val="uk-UA"/>
              </w:rPr>
              <w:t>7</w:t>
            </w:r>
          </w:p>
        </w:tc>
        <w:tc>
          <w:tcPr>
            <w:tcW w:w="6460" w:type="dxa"/>
          </w:tcPr>
          <w:p w:rsidR="00754DDA" w:rsidRPr="00B664DD" w:rsidRDefault="00754DDA" w:rsidP="00B90DE9">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754DDA" w:rsidRPr="00737802" w:rsidRDefault="00754DDA" w:rsidP="00B90DE9">
            <w:pPr>
              <w:rPr>
                <w:lang w:val="uk-UA"/>
              </w:rPr>
            </w:pPr>
            <w:r>
              <w:rPr>
                <w:lang w:val="uk-UA"/>
              </w:rPr>
              <w:t>робота</w:t>
            </w:r>
          </w:p>
        </w:tc>
        <w:tc>
          <w:tcPr>
            <w:tcW w:w="1275" w:type="dxa"/>
          </w:tcPr>
          <w:p w:rsidR="00754DDA" w:rsidRPr="00737802" w:rsidRDefault="00754DDA" w:rsidP="00B90DE9">
            <w:pPr>
              <w:rPr>
                <w:lang w:val="uk-UA"/>
              </w:rPr>
            </w:pPr>
            <w:r>
              <w:rPr>
                <w:lang w:val="uk-UA"/>
              </w:rPr>
              <w:t>1</w:t>
            </w:r>
          </w:p>
        </w:tc>
      </w:tr>
      <w:tr w:rsidR="00754DDA" w:rsidRPr="00B664DD" w:rsidTr="00B90DE9">
        <w:trPr>
          <w:trHeight w:val="291"/>
        </w:trPr>
        <w:tc>
          <w:tcPr>
            <w:tcW w:w="594" w:type="dxa"/>
          </w:tcPr>
          <w:p w:rsidR="00754DDA" w:rsidRDefault="00754DDA" w:rsidP="00B90DE9">
            <w:pPr>
              <w:rPr>
                <w:lang w:val="uk-UA"/>
              </w:rPr>
            </w:pPr>
          </w:p>
        </w:tc>
        <w:tc>
          <w:tcPr>
            <w:tcW w:w="9153" w:type="dxa"/>
            <w:gridSpan w:val="3"/>
          </w:tcPr>
          <w:p w:rsidR="00754DDA" w:rsidRDefault="00754DDA" w:rsidP="00B90DE9">
            <w:pPr>
              <w:rPr>
                <w:b/>
                <w:lang w:val="uk-UA"/>
              </w:rPr>
            </w:pPr>
            <w:r w:rsidRPr="00F1652B">
              <w:rPr>
                <w:b/>
                <w:lang w:val="uk-UA"/>
              </w:rPr>
              <w:t>Інженерно-технічні вишукування</w:t>
            </w:r>
          </w:p>
          <w:p w:rsidR="00754DDA" w:rsidRPr="00737802" w:rsidRDefault="00754DDA" w:rsidP="00B90DE9">
            <w:pPr>
              <w:rPr>
                <w:lang w:val="uk-UA"/>
              </w:rPr>
            </w:pPr>
          </w:p>
        </w:tc>
      </w:tr>
      <w:tr w:rsidR="00754DDA" w:rsidRPr="00B664DD" w:rsidTr="00B90DE9">
        <w:trPr>
          <w:trHeight w:val="291"/>
        </w:trPr>
        <w:tc>
          <w:tcPr>
            <w:tcW w:w="594" w:type="dxa"/>
          </w:tcPr>
          <w:p w:rsidR="00754DDA" w:rsidRDefault="00754DDA" w:rsidP="00B90DE9">
            <w:pPr>
              <w:rPr>
                <w:lang w:val="uk-UA"/>
              </w:rPr>
            </w:pPr>
            <w:r>
              <w:rPr>
                <w:lang w:val="uk-UA"/>
              </w:rPr>
              <w:t>1</w:t>
            </w:r>
          </w:p>
        </w:tc>
        <w:tc>
          <w:tcPr>
            <w:tcW w:w="6460" w:type="dxa"/>
          </w:tcPr>
          <w:p w:rsidR="00754DDA" w:rsidRPr="00737802" w:rsidRDefault="00754DDA" w:rsidP="00B90DE9">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754DDA" w:rsidRPr="00737802" w:rsidRDefault="00754DDA" w:rsidP="00B90DE9">
            <w:pPr>
              <w:rPr>
                <w:lang w:val="uk-UA"/>
              </w:rPr>
            </w:pPr>
            <w:r>
              <w:rPr>
                <w:lang w:val="uk-UA"/>
              </w:rPr>
              <w:t>га</w:t>
            </w:r>
          </w:p>
        </w:tc>
        <w:tc>
          <w:tcPr>
            <w:tcW w:w="1275" w:type="dxa"/>
          </w:tcPr>
          <w:p w:rsidR="00754DDA" w:rsidRPr="00F1652B" w:rsidRDefault="00754DDA" w:rsidP="00B90DE9">
            <w:pPr>
              <w:rPr>
                <w:lang w:val="uk-UA"/>
              </w:rPr>
            </w:pPr>
            <w:r>
              <w:rPr>
                <w:lang w:val="uk-UA"/>
              </w:rPr>
              <w:t>11,57</w:t>
            </w:r>
          </w:p>
        </w:tc>
      </w:tr>
      <w:tr w:rsidR="00754DDA" w:rsidRPr="00B664DD" w:rsidTr="00B90DE9">
        <w:trPr>
          <w:trHeight w:val="291"/>
        </w:trPr>
        <w:tc>
          <w:tcPr>
            <w:tcW w:w="594" w:type="dxa"/>
          </w:tcPr>
          <w:p w:rsidR="00754DDA" w:rsidRDefault="00754DDA" w:rsidP="00B90DE9">
            <w:pPr>
              <w:rPr>
                <w:lang w:val="uk-UA"/>
              </w:rPr>
            </w:pPr>
            <w:r>
              <w:rPr>
                <w:lang w:val="uk-UA"/>
              </w:rPr>
              <w:t>2</w:t>
            </w:r>
          </w:p>
          <w:p w:rsidR="00754DDA" w:rsidRDefault="00754DDA" w:rsidP="00B90DE9">
            <w:pPr>
              <w:rPr>
                <w:lang w:val="uk-UA"/>
              </w:rPr>
            </w:pPr>
          </w:p>
        </w:tc>
        <w:tc>
          <w:tcPr>
            <w:tcW w:w="6460" w:type="dxa"/>
          </w:tcPr>
          <w:p w:rsidR="00754DDA" w:rsidRPr="00737802" w:rsidRDefault="00754DDA" w:rsidP="00B90DE9">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754DDA" w:rsidRPr="00737802" w:rsidRDefault="00754DDA" w:rsidP="00B90DE9">
            <w:pPr>
              <w:rPr>
                <w:lang w:val="uk-UA"/>
              </w:rPr>
            </w:pPr>
            <w:r>
              <w:rPr>
                <w:lang w:val="uk-UA"/>
              </w:rPr>
              <w:t>звіт</w:t>
            </w:r>
          </w:p>
        </w:tc>
        <w:tc>
          <w:tcPr>
            <w:tcW w:w="1275" w:type="dxa"/>
          </w:tcPr>
          <w:p w:rsidR="00754DDA" w:rsidRDefault="00754DDA" w:rsidP="00B90DE9">
            <w:pPr>
              <w:rPr>
                <w:lang w:val="uk-UA"/>
              </w:rPr>
            </w:pPr>
            <w:r>
              <w:rPr>
                <w:lang w:val="uk-UA"/>
              </w:rPr>
              <w:t>1</w:t>
            </w:r>
          </w:p>
        </w:tc>
      </w:tr>
    </w:tbl>
    <w:p w:rsidR="00754DDA" w:rsidRDefault="00754DDA" w:rsidP="00754DDA">
      <w:pPr>
        <w:rPr>
          <w:lang w:val="uk-UA"/>
        </w:rPr>
      </w:pPr>
    </w:p>
    <w:p w:rsidR="00754DDA" w:rsidRDefault="00754DDA" w:rsidP="00754DDA">
      <w:pPr>
        <w:rPr>
          <w:lang w:val="uk-UA"/>
        </w:rPr>
      </w:pPr>
      <w:r>
        <w:rPr>
          <w:lang w:val="uk-UA"/>
        </w:rPr>
        <w:t xml:space="preserve">          </w:t>
      </w:r>
    </w:p>
    <w:p w:rsidR="00754DDA" w:rsidRPr="00C81317" w:rsidRDefault="00754DDA" w:rsidP="00754DDA">
      <w:pPr>
        <w:rPr>
          <w:lang w:val="uk-UA"/>
        </w:rPr>
      </w:pPr>
      <w:r>
        <w:rPr>
          <w:lang w:val="uk-UA"/>
        </w:rPr>
        <w:t xml:space="preserve">        </w:t>
      </w:r>
      <w:r w:rsidRPr="00FD3566">
        <w:rPr>
          <w:lang w:val="uk-UA"/>
        </w:rPr>
        <w:t xml:space="preserve">Примітка: </w:t>
      </w:r>
    </w:p>
    <w:p w:rsidR="00754DDA" w:rsidRDefault="00754DDA" w:rsidP="00754DD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754DDA" w:rsidRDefault="00754DDA" w:rsidP="00754DD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54DDA" w:rsidRPr="00DE012E" w:rsidRDefault="00754DDA" w:rsidP="00754DD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54DDA" w:rsidRDefault="00754DDA" w:rsidP="00336306">
      <w:pPr>
        <w:ind w:firstLine="900"/>
        <w:jc w:val="center"/>
        <w:rPr>
          <w:b/>
          <w:lang w:val="uk-UA"/>
        </w:rPr>
      </w:pPr>
    </w:p>
    <w:p w:rsidR="00336306" w:rsidRDefault="00336306" w:rsidP="00336306">
      <w:pPr>
        <w:ind w:firstLine="900"/>
        <w:jc w:val="center"/>
        <w:rPr>
          <w:b/>
          <w:lang w:val="uk-UA"/>
        </w:rPr>
      </w:pPr>
      <w:r w:rsidRPr="00696921">
        <w:rPr>
          <w:b/>
          <w:lang w:val="uk-UA"/>
        </w:rPr>
        <w:t>ТЕХНІЧНЕ    ЗАВДАННЯ:</w:t>
      </w:r>
    </w:p>
    <w:p w:rsidR="00754DDA" w:rsidRPr="00336306" w:rsidRDefault="00754DDA" w:rsidP="00336306">
      <w:pPr>
        <w:ind w:firstLine="900"/>
        <w:jc w:val="center"/>
        <w:rPr>
          <w:b/>
          <w:lang w:val="uk-UA"/>
        </w:rPr>
      </w:pPr>
    </w:p>
    <w:p w:rsidR="00BB577D" w:rsidRPr="00BB577D" w:rsidRDefault="00BB577D" w:rsidP="00BB577D">
      <w:pPr>
        <w:widowControl w:val="0"/>
        <w:tabs>
          <w:tab w:val="left" w:pos="0"/>
        </w:tabs>
        <w:autoSpaceDE w:val="0"/>
        <w:autoSpaceDN w:val="0"/>
        <w:adjustRightInd w:val="0"/>
        <w:spacing w:after="120"/>
        <w:ind w:right="-1" w:firstLine="900"/>
        <w:jc w:val="both"/>
        <w:rPr>
          <w:b/>
          <w:color w:val="0000FF"/>
          <w:lang w:val="uk-UA"/>
        </w:rPr>
      </w:pPr>
      <w:r w:rsidRPr="00BB577D">
        <w:rPr>
          <w:b/>
          <w:color w:val="0000FF"/>
          <w:u w:val="single"/>
          <w:lang w:val="uk-UA"/>
        </w:rPr>
        <w:t>ЛОТ №</w:t>
      </w:r>
      <w:r w:rsidR="00754DDA">
        <w:rPr>
          <w:b/>
          <w:color w:val="0000FF"/>
          <w:u w:val="single"/>
          <w:lang w:val="uk-UA"/>
        </w:rPr>
        <w:t>2</w:t>
      </w:r>
      <w:r w:rsidRPr="00BB577D">
        <w:rPr>
          <w:b/>
          <w:color w:val="0000FF"/>
          <w:lang w:val="uk-UA"/>
        </w:rPr>
        <w:t xml:space="preserve">  Розробка </w:t>
      </w:r>
      <w:proofErr w:type="spellStart"/>
      <w:r w:rsidRPr="00BB577D">
        <w:rPr>
          <w:b/>
          <w:color w:val="0000FF"/>
          <w:lang w:val="uk-UA"/>
        </w:rPr>
        <w:t>проєкту</w:t>
      </w:r>
      <w:proofErr w:type="spellEnd"/>
      <w:r w:rsidRPr="00BB577D">
        <w:rPr>
          <w:b/>
          <w:color w:val="0000FF"/>
          <w:lang w:val="uk-UA"/>
        </w:rPr>
        <w:t xml:space="preserve"> "</w:t>
      </w:r>
      <w:proofErr w:type="spellStart"/>
      <w:r w:rsidRPr="00BB577D">
        <w:rPr>
          <w:b/>
          <w:color w:val="0000FF"/>
          <w:lang w:val="uk-UA"/>
        </w:rPr>
        <w:t>Технiчне</w:t>
      </w:r>
      <w:proofErr w:type="spellEnd"/>
      <w:r w:rsidRPr="00BB577D">
        <w:rPr>
          <w:b/>
          <w:color w:val="0000FF"/>
          <w:lang w:val="uk-UA"/>
        </w:rPr>
        <w:t xml:space="preserve"> </w:t>
      </w:r>
      <w:proofErr w:type="spellStart"/>
      <w:r w:rsidRPr="00BB577D">
        <w:rPr>
          <w:b/>
          <w:color w:val="0000FF"/>
          <w:lang w:val="uk-UA"/>
        </w:rPr>
        <w:t>переоснащения</w:t>
      </w:r>
      <w:proofErr w:type="spellEnd"/>
      <w:r w:rsidRPr="00BB577D">
        <w:rPr>
          <w:b/>
          <w:color w:val="0000FF"/>
          <w:lang w:val="uk-UA"/>
        </w:rPr>
        <w:t xml:space="preserve"> ПЛ 0,38кВ Л-1, Л-2, Л-3 по вул. Матросова, вул. Українська, вул. </w:t>
      </w:r>
      <w:proofErr w:type="spellStart"/>
      <w:r w:rsidRPr="00BB577D">
        <w:rPr>
          <w:b/>
          <w:color w:val="0000FF"/>
          <w:lang w:val="uk-UA"/>
        </w:rPr>
        <w:t>Баженова</w:t>
      </w:r>
      <w:proofErr w:type="spellEnd"/>
      <w:r w:rsidRPr="00BB577D">
        <w:rPr>
          <w:b/>
          <w:color w:val="0000FF"/>
          <w:lang w:val="uk-UA"/>
        </w:rPr>
        <w:t xml:space="preserve">, вул. </w:t>
      </w:r>
      <w:proofErr w:type="spellStart"/>
      <w:r w:rsidRPr="00BB577D">
        <w:rPr>
          <w:b/>
          <w:color w:val="0000FF"/>
          <w:lang w:val="uk-UA"/>
        </w:rPr>
        <w:t>Iвана</w:t>
      </w:r>
      <w:proofErr w:type="spellEnd"/>
      <w:r w:rsidRPr="00BB577D">
        <w:rPr>
          <w:b/>
          <w:color w:val="0000FF"/>
          <w:lang w:val="uk-UA"/>
        </w:rPr>
        <w:t xml:space="preserve"> Франка, вул. Джерельна, вул. </w:t>
      </w:r>
      <w:proofErr w:type="spellStart"/>
      <w:r w:rsidRPr="00BB577D">
        <w:rPr>
          <w:b/>
          <w:color w:val="0000FF"/>
          <w:lang w:val="uk-UA"/>
        </w:rPr>
        <w:t>Лесi</w:t>
      </w:r>
      <w:proofErr w:type="spellEnd"/>
      <w:r w:rsidRPr="00BB577D">
        <w:rPr>
          <w:b/>
          <w:color w:val="0000FF"/>
          <w:lang w:val="uk-UA"/>
        </w:rPr>
        <w:t xml:space="preserve"> Українки, вул. </w:t>
      </w:r>
      <w:proofErr w:type="spellStart"/>
      <w:r w:rsidRPr="00BB577D">
        <w:rPr>
          <w:b/>
          <w:color w:val="0000FF"/>
          <w:lang w:val="uk-UA"/>
        </w:rPr>
        <w:t>Мєндєлєєва</w:t>
      </w:r>
      <w:proofErr w:type="spellEnd"/>
      <w:r w:rsidRPr="00BB577D">
        <w:rPr>
          <w:b/>
          <w:color w:val="0000FF"/>
          <w:lang w:val="uk-UA"/>
        </w:rPr>
        <w:t xml:space="preserve">, </w:t>
      </w:r>
      <w:proofErr w:type="spellStart"/>
      <w:r w:rsidRPr="00BB577D">
        <w:rPr>
          <w:b/>
          <w:color w:val="0000FF"/>
          <w:lang w:val="uk-UA"/>
        </w:rPr>
        <w:t>пров</w:t>
      </w:r>
      <w:proofErr w:type="spellEnd"/>
      <w:r w:rsidRPr="00BB577D">
        <w:rPr>
          <w:b/>
          <w:color w:val="0000FF"/>
          <w:lang w:val="uk-UA"/>
        </w:rPr>
        <w:t xml:space="preserve">. </w:t>
      </w:r>
      <w:proofErr w:type="spellStart"/>
      <w:r w:rsidRPr="00BB577D">
        <w:rPr>
          <w:b/>
          <w:color w:val="0000FF"/>
          <w:lang w:val="uk-UA"/>
        </w:rPr>
        <w:t>Лiсовий</w:t>
      </w:r>
      <w:proofErr w:type="spellEnd"/>
      <w:r w:rsidRPr="00BB577D">
        <w:rPr>
          <w:b/>
          <w:color w:val="0000FF"/>
          <w:lang w:val="uk-UA"/>
        </w:rPr>
        <w:t xml:space="preserve"> </w:t>
      </w:r>
      <w:proofErr w:type="spellStart"/>
      <w:r w:rsidRPr="00BB577D">
        <w:rPr>
          <w:b/>
          <w:color w:val="0000FF"/>
          <w:lang w:val="uk-UA"/>
        </w:rPr>
        <w:t>вiд</w:t>
      </w:r>
      <w:proofErr w:type="spellEnd"/>
      <w:r w:rsidRPr="00BB577D">
        <w:rPr>
          <w:b/>
          <w:color w:val="0000FF"/>
          <w:lang w:val="uk-UA"/>
        </w:rPr>
        <w:t xml:space="preserve"> ЩТП-33 м. Козятин </w:t>
      </w:r>
      <w:proofErr w:type="spellStart"/>
      <w:r w:rsidRPr="00BB577D">
        <w:rPr>
          <w:b/>
          <w:color w:val="0000FF"/>
          <w:lang w:val="uk-UA"/>
        </w:rPr>
        <w:t>Хмiльницького</w:t>
      </w:r>
      <w:proofErr w:type="spellEnd"/>
      <w:r w:rsidRPr="00BB577D">
        <w:rPr>
          <w:b/>
          <w:color w:val="0000FF"/>
          <w:lang w:val="uk-UA"/>
        </w:rPr>
        <w:t xml:space="preserve"> р-ну, </w:t>
      </w:r>
      <w:proofErr w:type="spellStart"/>
      <w:r w:rsidRPr="00BB577D">
        <w:rPr>
          <w:b/>
          <w:color w:val="0000FF"/>
          <w:lang w:val="uk-UA"/>
        </w:rPr>
        <w:t>Вiнницької</w:t>
      </w:r>
      <w:proofErr w:type="spellEnd"/>
      <w:r w:rsidRPr="00BB577D">
        <w:rPr>
          <w:b/>
          <w:color w:val="0000FF"/>
          <w:lang w:val="uk-UA"/>
        </w:rPr>
        <w:t xml:space="preserve"> </w:t>
      </w:r>
      <w:proofErr w:type="spellStart"/>
      <w:r w:rsidRPr="00BB577D">
        <w:rPr>
          <w:b/>
          <w:color w:val="0000FF"/>
          <w:lang w:val="uk-UA"/>
        </w:rPr>
        <w:t>областi</w:t>
      </w:r>
      <w:proofErr w:type="spellEnd"/>
      <w:r w:rsidRPr="00BB577D">
        <w:rPr>
          <w:b/>
          <w:color w:val="0000FF"/>
          <w:lang w:val="uk-UA"/>
        </w:rPr>
        <w:t>."</w:t>
      </w:r>
    </w:p>
    <w:p w:rsidR="00BB577D" w:rsidRPr="00696921" w:rsidRDefault="00BB577D" w:rsidP="00BB577D">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BB577D" w:rsidRPr="00316896" w:rsidTr="00ED392C">
        <w:trPr>
          <w:trHeight w:val="556"/>
        </w:trPr>
        <w:tc>
          <w:tcPr>
            <w:tcW w:w="594" w:type="dxa"/>
          </w:tcPr>
          <w:p w:rsidR="00BB577D" w:rsidRPr="00316896" w:rsidRDefault="00BB577D" w:rsidP="00ED392C">
            <w:pPr>
              <w:rPr>
                <w:lang w:val="uk-UA" w:eastAsia="en-US"/>
              </w:rPr>
            </w:pPr>
            <w:r w:rsidRPr="00316896">
              <w:rPr>
                <w:lang w:val="uk-UA" w:eastAsia="en-US"/>
              </w:rPr>
              <w:t>№ п/п</w:t>
            </w:r>
          </w:p>
        </w:tc>
        <w:tc>
          <w:tcPr>
            <w:tcW w:w="6460" w:type="dxa"/>
          </w:tcPr>
          <w:p w:rsidR="00BB577D" w:rsidRPr="00316896" w:rsidRDefault="00BB577D" w:rsidP="00ED392C">
            <w:pPr>
              <w:rPr>
                <w:lang w:val="uk-UA" w:eastAsia="en-US"/>
              </w:rPr>
            </w:pPr>
          </w:p>
          <w:p w:rsidR="00BB577D" w:rsidRPr="00316896" w:rsidRDefault="00BB577D" w:rsidP="00ED392C">
            <w:pPr>
              <w:jc w:val="center"/>
              <w:rPr>
                <w:lang w:val="uk-UA" w:eastAsia="en-US"/>
              </w:rPr>
            </w:pPr>
            <w:r>
              <w:rPr>
                <w:lang w:val="uk-UA" w:eastAsia="en-US"/>
              </w:rPr>
              <w:t>Перелік робіт</w:t>
            </w:r>
          </w:p>
        </w:tc>
        <w:tc>
          <w:tcPr>
            <w:tcW w:w="1418" w:type="dxa"/>
          </w:tcPr>
          <w:p w:rsidR="00BB577D" w:rsidRPr="00316896" w:rsidRDefault="00BB577D" w:rsidP="00ED392C">
            <w:pPr>
              <w:rPr>
                <w:lang w:val="uk-UA" w:eastAsia="en-US"/>
              </w:rPr>
            </w:pPr>
            <w:r w:rsidRPr="00316896">
              <w:rPr>
                <w:lang w:val="uk-UA" w:eastAsia="en-US"/>
              </w:rPr>
              <w:t>Од.</w:t>
            </w:r>
          </w:p>
          <w:p w:rsidR="00BB577D" w:rsidRPr="00316896" w:rsidRDefault="00BB577D" w:rsidP="00ED392C">
            <w:pPr>
              <w:rPr>
                <w:lang w:val="uk-UA" w:eastAsia="en-US"/>
              </w:rPr>
            </w:pPr>
            <w:r w:rsidRPr="00316896">
              <w:rPr>
                <w:lang w:val="uk-UA" w:eastAsia="en-US"/>
              </w:rPr>
              <w:t>виміру</w:t>
            </w:r>
          </w:p>
        </w:tc>
        <w:tc>
          <w:tcPr>
            <w:tcW w:w="1275" w:type="dxa"/>
          </w:tcPr>
          <w:p w:rsidR="00BB577D" w:rsidRPr="00316896" w:rsidRDefault="00BB577D" w:rsidP="00ED392C">
            <w:pPr>
              <w:rPr>
                <w:lang w:val="uk-UA" w:eastAsia="en-US"/>
              </w:rPr>
            </w:pPr>
            <w:r w:rsidRPr="00316896">
              <w:rPr>
                <w:lang w:val="uk-UA" w:eastAsia="en-US"/>
              </w:rPr>
              <w:t>Показник</w:t>
            </w:r>
          </w:p>
        </w:tc>
      </w:tr>
      <w:tr w:rsidR="00BB577D" w:rsidRPr="005E6937" w:rsidTr="00ED392C">
        <w:trPr>
          <w:trHeight w:val="556"/>
        </w:trPr>
        <w:tc>
          <w:tcPr>
            <w:tcW w:w="594" w:type="dxa"/>
          </w:tcPr>
          <w:p w:rsidR="00BB577D" w:rsidRPr="00316896" w:rsidRDefault="00BB577D" w:rsidP="00ED392C">
            <w:pPr>
              <w:rPr>
                <w:lang w:val="uk-UA" w:eastAsia="en-US"/>
              </w:rPr>
            </w:pPr>
          </w:p>
        </w:tc>
        <w:tc>
          <w:tcPr>
            <w:tcW w:w="9153" w:type="dxa"/>
            <w:gridSpan w:val="3"/>
          </w:tcPr>
          <w:p w:rsidR="00BB577D" w:rsidRPr="00316896" w:rsidRDefault="00BB577D" w:rsidP="00ED392C">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BB577D" w:rsidRPr="00794678" w:rsidTr="00ED392C">
        <w:trPr>
          <w:trHeight w:val="356"/>
        </w:trPr>
        <w:tc>
          <w:tcPr>
            <w:tcW w:w="594" w:type="dxa"/>
          </w:tcPr>
          <w:p w:rsidR="00BB577D" w:rsidRPr="00D27341" w:rsidRDefault="00BB577D" w:rsidP="00ED392C">
            <w:pPr>
              <w:rPr>
                <w:lang w:val="uk-UA"/>
              </w:rPr>
            </w:pPr>
            <w:r w:rsidRPr="00D27341">
              <w:rPr>
                <w:lang w:val="uk-UA"/>
              </w:rPr>
              <w:t>1</w:t>
            </w:r>
          </w:p>
        </w:tc>
        <w:tc>
          <w:tcPr>
            <w:tcW w:w="6460" w:type="dxa"/>
          </w:tcPr>
          <w:p w:rsidR="00BB577D" w:rsidRPr="001E4A80" w:rsidRDefault="00BB577D" w:rsidP="00ED392C">
            <w:pPr>
              <w:rPr>
                <w:lang w:val="uk-UA"/>
              </w:rPr>
            </w:pPr>
            <w:r w:rsidRPr="003021A7">
              <w:rPr>
                <w:lang w:val="uk-UA"/>
              </w:rPr>
              <w:t>Прокладання ПЛ-10 кВ від опори № 201, ПЛ-10 кВ Ф-22 ПС 110/35/10кВ «Сигнал» по вул. Матросова до розвантажувальної ТП №1</w:t>
            </w:r>
          </w:p>
        </w:tc>
        <w:tc>
          <w:tcPr>
            <w:tcW w:w="1418" w:type="dxa"/>
          </w:tcPr>
          <w:p w:rsidR="00BB577D" w:rsidRPr="005E26EB" w:rsidRDefault="00BB577D" w:rsidP="00ED392C">
            <w:pPr>
              <w:rPr>
                <w:lang w:val="uk-UA"/>
              </w:rPr>
            </w:pPr>
            <w:r w:rsidRPr="005E6937">
              <w:rPr>
                <w:lang w:val="uk-UA"/>
              </w:rPr>
              <w:t>об`єкт</w:t>
            </w:r>
            <w:r w:rsidRPr="005E26EB">
              <w:rPr>
                <w:lang w:val="uk-UA"/>
              </w:rPr>
              <w:t xml:space="preserve"> </w:t>
            </w:r>
          </w:p>
        </w:tc>
        <w:tc>
          <w:tcPr>
            <w:tcW w:w="1275" w:type="dxa"/>
          </w:tcPr>
          <w:p w:rsidR="00BB577D" w:rsidRPr="005E26EB" w:rsidRDefault="00BB577D" w:rsidP="00ED392C">
            <w:pPr>
              <w:rPr>
                <w:lang w:val="uk-UA"/>
              </w:rPr>
            </w:pPr>
            <w:r>
              <w:rPr>
                <w:lang w:val="uk-UA"/>
              </w:rPr>
              <w:t>1</w:t>
            </w:r>
          </w:p>
        </w:tc>
      </w:tr>
      <w:tr w:rsidR="00BB577D" w:rsidRPr="00794678" w:rsidTr="00ED392C">
        <w:trPr>
          <w:trHeight w:val="356"/>
        </w:trPr>
        <w:tc>
          <w:tcPr>
            <w:tcW w:w="594" w:type="dxa"/>
          </w:tcPr>
          <w:p w:rsidR="00BB577D" w:rsidRPr="00D27341" w:rsidRDefault="00BB577D" w:rsidP="00ED392C">
            <w:pPr>
              <w:rPr>
                <w:lang w:val="uk-UA"/>
              </w:rPr>
            </w:pPr>
            <w:r w:rsidRPr="00D27341">
              <w:rPr>
                <w:lang w:val="uk-UA"/>
              </w:rPr>
              <w:t>2</w:t>
            </w:r>
          </w:p>
        </w:tc>
        <w:tc>
          <w:tcPr>
            <w:tcW w:w="6460" w:type="dxa"/>
          </w:tcPr>
          <w:p w:rsidR="00BB577D" w:rsidRPr="00590326" w:rsidRDefault="00BB577D" w:rsidP="00ED392C">
            <w:pPr>
              <w:rPr>
                <w:lang w:val="uk-UA"/>
              </w:rPr>
            </w:pPr>
            <w:r w:rsidRPr="003021A7">
              <w:rPr>
                <w:lang w:val="uk-UA"/>
              </w:rPr>
              <w:t xml:space="preserve">Прокладання ПЛ-10 кВ від опори № 190, ПЛ-10 кВ Ф-22 ПС 110/35/10кВ «Сигнал» по </w:t>
            </w:r>
            <w:proofErr w:type="spellStart"/>
            <w:r w:rsidRPr="003021A7">
              <w:rPr>
                <w:lang w:val="uk-UA"/>
              </w:rPr>
              <w:t>пров</w:t>
            </w:r>
            <w:proofErr w:type="spellEnd"/>
            <w:r w:rsidRPr="003021A7">
              <w:rPr>
                <w:lang w:val="uk-UA"/>
              </w:rPr>
              <w:t>. Лісовий до розвантажувальної ТП №2</w:t>
            </w:r>
          </w:p>
        </w:tc>
        <w:tc>
          <w:tcPr>
            <w:tcW w:w="1418" w:type="dxa"/>
          </w:tcPr>
          <w:p w:rsidR="00BB577D" w:rsidRPr="005E26EB" w:rsidRDefault="00BB577D" w:rsidP="00ED392C">
            <w:pPr>
              <w:rPr>
                <w:lang w:val="uk-UA"/>
              </w:rPr>
            </w:pPr>
            <w:r w:rsidRPr="005E6937">
              <w:rPr>
                <w:lang w:val="uk-UA"/>
              </w:rPr>
              <w:t>об`єкт</w:t>
            </w:r>
            <w:r w:rsidRPr="005E26EB">
              <w:rPr>
                <w:lang w:val="uk-UA"/>
              </w:rPr>
              <w:t xml:space="preserve"> </w:t>
            </w:r>
          </w:p>
        </w:tc>
        <w:tc>
          <w:tcPr>
            <w:tcW w:w="1275" w:type="dxa"/>
          </w:tcPr>
          <w:p w:rsidR="00BB577D" w:rsidRPr="005E26EB" w:rsidRDefault="00BB577D" w:rsidP="00ED392C">
            <w:pPr>
              <w:rPr>
                <w:lang w:val="uk-UA"/>
              </w:rPr>
            </w:pPr>
            <w:r>
              <w:rPr>
                <w:lang w:val="uk-UA"/>
              </w:rPr>
              <w:t>1</w:t>
            </w:r>
          </w:p>
        </w:tc>
      </w:tr>
      <w:tr w:rsidR="00BB577D" w:rsidRPr="00794678" w:rsidTr="00ED392C">
        <w:trPr>
          <w:trHeight w:val="356"/>
        </w:trPr>
        <w:tc>
          <w:tcPr>
            <w:tcW w:w="594" w:type="dxa"/>
          </w:tcPr>
          <w:p w:rsidR="00BB577D" w:rsidRPr="00D27341" w:rsidRDefault="00BB577D" w:rsidP="00ED392C">
            <w:pPr>
              <w:rPr>
                <w:lang w:val="uk-UA"/>
              </w:rPr>
            </w:pPr>
            <w:r>
              <w:rPr>
                <w:lang w:val="uk-UA"/>
              </w:rPr>
              <w:t>3</w:t>
            </w:r>
          </w:p>
        </w:tc>
        <w:tc>
          <w:tcPr>
            <w:tcW w:w="6460" w:type="dxa"/>
          </w:tcPr>
          <w:p w:rsidR="00BB577D" w:rsidRPr="003C3565" w:rsidRDefault="00BB577D" w:rsidP="00ED392C">
            <w:pPr>
              <w:rPr>
                <w:lang w:val="uk-UA"/>
              </w:rPr>
            </w:pPr>
            <w:r w:rsidRPr="003021A7">
              <w:rPr>
                <w:lang w:val="uk-UA"/>
              </w:rPr>
              <w:t>Вибір траси для прокладання ПЛ-10 кВ від опори № 201, ПЛ-10 кВ Ф-22 ПС 110/35/10кВ «Сигнал» по вул. Матросова до розвантажувальної ТП №1</w:t>
            </w:r>
          </w:p>
        </w:tc>
        <w:tc>
          <w:tcPr>
            <w:tcW w:w="1418" w:type="dxa"/>
          </w:tcPr>
          <w:p w:rsidR="00BB577D" w:rsidRPr="005E26EB" w:rsidRDefault="00BB577D" w:rsidP="00ED392C">
            <w:pPr>
              <w:rPr>
                <w:lang w:val="uk-UA"/>
              </w:rPr>
            </w:pPr>
            <w:r w:rsidRPr="005E6937">
              <w:rPr>
                <w:lang w:val="uk-UA"/>
              </w:rPr>
              <w:t>об`єкт</w:t>
            </w:r>
            <w:r w:rsidRPr="005E26EB">
              <w:rPr>
                <w:lang w:val="uk-UA"/>
              </w:rPr>
              <w:t xml:space="preserve"> </w:t>
            </w:r>
          </w:p>
        </w:tc>
        <w:tc>
          <w:tcPr>
            <w:tcW w:w="1275" w:type="dxa"/>
          </w:tcPr>
          <w:p w:rsidR="00BB577D" w:rsidRPr="005E26EB" w:rsidRDefault="00BB577D" w:rsidP="00ED392C">
            <w:pPr>
              <w:rPr>
                <w:lang w:val="uk-UA"/>
              </w:rPr>
            </w:pPr>
            <w:r>
              <w:rPr>
                <w:lang w:val="uk-UA"/>
              </w:rPr>
              <w:t>1</w:t>
            </w:r>
          </w:p>
        </w:tc>
      </w:tr>
      <w:tr w:rsidR="00BB577D" w:rsidRPr="003C3565" w:rsidTr="00ED392C">
        <w:trPr>
          <w:trHeight w:val="356"/>
        </w:trPr>
        <w:tc>
          <w:tcPr>
            <w:tcW w:w="594" w:type="dxa"/>
          </w:tcPr>
          <w:p w:rsidR="00BB577D" w:rsidRPr="00D27341" w:rsidRDefault="00BB577D" w:rsidP="00ED392C">
            <w:pPr>
              <w:rPr>
                <w:lang w:val="uk-UA"/>
              </w:rPr>
            </w:pPr>
            <w:r>
              <w:rPr>
                <w:lang w:val="uk-UA"/>
              </w:rPr>
              <w:t>4</w:t>
            </w:r>
          </w:p>
        </w:tc>
        <w:tc>
          <w:tcPr>
            <w:tcW w:w="6460" w:type="dxa"/>
          </w:tcPr>
          <w:p w:rsidR="00BB577D" w:rsidRPr="003C3565" w:rsidRDefault="00BB577D" w:rsidP="00ED392C">
            <w:pPr>
              <w:rPr>
                <w:lang w:val="uk-UA"/>
              </w:rPr>
            </w:pPr>
            <w:r w:rsidRPr="003021A7">
              <w:rPr>
                <w:lang w:val="uk-UA"/>
              </w:rPr>
              <w:t xml:space="preserve">Вибір траси для прокладання ПЛ-10 кВ від опори № 190, ПЛ-10 кВ Ф-22 ПС 110/35/10кВ «Сигнал» по </w:t>
            </w:r>
            <w:proofErr w:type="spellStart"/>
            <w:r w:rsidRPr="003021A7">
              <w:rPr>
                <w:lang w:val="uk-UA"/>
              </w:rPr>
              <w:t>пров</w:t>
            </w:r>
            <w:proofErr w:type="spellEnd"/>
            <w:r w:rsidRPr="003021A7">
              <w:rPr>
                <w:lang w:val="uk-UA"/>
              </w:rPr>
              <w:t>. Лісовий до розвантажувальної ТП №2</w:t>
            </w:r>
          </w:p>
        </w:tc>
        <w:tc>
          <w:tcPr>
            <w:tcW w:w="1418" w:type="dxa"/>
          </w:tcPr>
          <w:p w:rsidR="00BB577D" w:rsidRPr="005E26EB" w:rsidRDefault="00BB577D" w:rsidP="00ED392C">
            <w:pPr>
              <w:rPr>
                <w:lang w:val="uk-UA"/>
              </w:rPr>
            </w:pPr>
            <w:r w:rsidRPr="005E6937">
              <w:rPr>
                <w:lang w:val="uk-UA"/>
              </w:rPr>
              <w:t>об`єкт</w:t>
            </w:r>
            <w:r w:rsidRPr="005E26EB">
              <w:rPr>
                <w:lang w:val="uk-UA"/>
              </w:rPr>
              <w:t xml:space="preserve"> </w:t>
            </w:r>
          </w:p>
        </w:tc>
        <w:tc>
          <w:tcPr>
            <w:tcW w:w="1275" w:type="dxa"/>
          </w:tcPr>
          <w:p w:rsidR="00BB577D" w:rsidRPr="005E26EB" w:rsidRDefault="00BB577D" w:rsidP="00ED392C">
            <w:pPr>
              <w:rPr>
                <w:lang w:val="uk-UA"/>
              </w:rPr>
            </w:pPr>
            <w:r>
              <w:rPr>
                <w:lang w:val="uk-UA"/>
              </w:rPr>
              <w:t>1</w:t>
            </w:r>
          </w:p>
        </w:tc>
      </w:tr>
      <w:tr w:rsidR="00BB577D" w:rsidRPr="00794678" w:rsidTr="00ED392C">
        <w:trPr>
          <w:trHeight w:val="356"/>
        </w:trPr>
        <w:tc>
          <w:tcPr>
            <w:tcW w:w="594" w:type="dxa"/>
          </w:tcPr>
          <w:p w:rsidR="00BB577D" w:rsidRPr="00D27341" w:rsidRDefault="00BB577D" w:rsidP="00ED392C">
            <w:pPr>
              <w:rPr>
                <w:lang w:val="uk-UA"/>
              </w:rPr>
            </w:pPr>
            <w:r>
              <w:rPr>
                <w:lang w:val="uk-UA"/>
              </w:rPr>
              <w:t>5</w:t>
            </w:r>
          </w:p>
        </w:tc>
        <w:tc>
          <w:tcPr>
            <w:tcW w:w="6460" w:type="dxa"/>
          </w:tcPr>
          <w:p w:rsidR="00BB577D" w:rsidRPr="00EB0C95" w:rsidRDefault="00BB577D" w:rsidP="00ED392C">
            <w:pPr>
              <w:rPr>
                <w:lang w:val="uk-UA"/>
              </w:rPr>
            </w:pPr>
            <w:r w:rsidRPr="003021A7">
              <w:rPr>
                <w:lang w:val="uk-UA"/>
              </w:rPr>
              <w:t>На опор</w:t>
            </w:r>
            <w:r>
              <w:rPr>
                <w:lang w:val="uk-UA"/>
              </w:rPr>
              <w:t>ах</w:t>
            </w:r>
            <w:r w:rsidRPr="003021A7">
              <w:rPr>
                <w:lang w:val="uk-UA"/>
              </w:rPr>
              <w:t xml:space="preserve"> </w:t>
            </w:r>
            <w:r>
              <w:rPr>
                <w:lang w:val="uk-UA"/>
              </w:rPr>
              <w:t>№</w:t>
            </w:r>
            <w:r w:rsidRPr="003021A7">
              <w:rPr>
                <w:lang w:val="uk-UA"/>
              </w:rPr>
              <w:t xml:space="preserve">№ 201, </w:t>
            </w:r>
            <w:r>
              <w:rPr>
                <w:lang w:val="uk-UA"/>
              </w:rPr>
              <w:t xml:space="preserve">190 </w:t>
            </w:r>
            <w:r w:rsidRPr="003021A7">
              <w:rPr>
                <w:lang w:val="uk-UA"/>
              </w:rPr>
              <w:t>ПЛ-10 кВ Ф-22 ПС 110/35/10кВ «Сигнал» встановити роз’єднувач та ОПН-10 кВ</w:t>
            </w:r>
          </w:p>
        </w:tc>
        <w:tc>
          <w:tcPr>
            <w:tcW w:w="1418" w:type="dxa"/>
          </w:tcPr>
          <w:p w:rsidR="00BB577D" w:rsidRPr="005E26EB" w:rsidRDefault="00BB577D" w:rsidP="00ED392C">
            <w:pPr>
              <w:rPr>
                <w:lang w:val="uk-UA"/>
              </w:rPr>
            </w:pPr>
            <w:r>
              <w:rPr>
                <w:lang w:val="uk-UA"/>
              </w:rPr>
              <w:t>пункт</w:t>
            </w:r>
          </w:p>
        </w:tc>
        <w:tc>
          <w:tcPr>
            <w:tcW w:w="1275" w:type="dxa"/>
          </w:tcPr>
          <w:p w:rsidR="00BB577D" w:rsidRPr="005E26EB" w:rsidRDefault="00BB577D" w:rsidP="00ED392C">
            <w:pPr>
              <w:rPr>
                <w:lang w:val="uk-UA"/>
              </w:rPr>
            </w:pPr>
            <w:r>
              <w:rPr>
                <w:lang w:val="uk-UA"/>
              </w:rPr>
              <w:t>2</w:t>
            </w:r>
          </w:p>
        </w:tc>
      </w:tr>
      <w:tr w:rsidR="00BB577D" w:rsidRPr="00346E68" w:rsidTr="00ED392C">
        <w:trPr>
          <w:trHeight w:val="291"/>
        </w:trPr>
        <w:tc>
          <w:tcPr>
            <w:tcW w:w="594" w:type="dxa"/>
          </w:tcPr>
          <w:p w:rsidR="00BB577D" w:rsidRDefault="00BB577D" w:rsidP="00ED392C">
            <w:pPr>
              <w:rPr>
                <w:lang w:val="uk-UA"/>
              </w:rPr>
            </w:pPr>
            <w:r>
              <w:rPr>
                <w:lang w:val="uk-UA"/>
              </w:rPr>
              <w:t>6</w:t>
            </w:r>
          </w:p>
        </w:tc>
        <w:tc>
          <w:tcPr>
            <w:tcW w:w="6460" w:type="dxa"/>
          </w:tcPr>
          <w:p w:rsidR="00BB577D" w:rsidRPr="00923321" w:rsidRDefault="00BB577D" w:rsidP="00ED392C">
            <w:pPr>
              <w:rPr>
                <w:lang w:val="uk-UA"/>
              </w:rPr>
            </w:pPr>
            <w:r w:rsidRPr="003021A7">
              <w:rPr>
                <w:lang w:val="uk-UA"/>
              </w:rPr>
              <w:t xml:space="preserve">Встановлення трансформаторної підстанції 10/0,4 кВ потужністю до 160 </w:t>
            </w:r>
            <w:proofErr w:type="spellStart"/>
            <w:r w:rsidRPr="003021A7">
              <w:rPr>
                <w:lang w:val="uk-UA"/>
              </w:rPr>
              <w:t>кВА</w:t>
            </w:r>
            <w:proofErr w:type="spellEnd"/>
            <w:r w:rsidRPr="003021A7">
              <w:rPr>
                <w:lang w:val="uk-UA"/>
              </w:rPr>
              <w:t xml:space="preserve"> включно №1</w:t>
            </w:r>
            <w:r>
              <w:rPr>
                <w:lang w:val="uk-UA"/>
              </w:rPr>
              <w:t xml:space="preserve"> та №2</w:t>
            </w:r>
          </w:p>
        </w:tc>
        <w:tc>
          <w:tcPr>
            <w:tcW w:w="1418" w:type="dxa"/>
          </w:tcPr>
          <w:p w:rsidR="00BB577D" w:rsidRPr="00E153F0" w:rsidRDefault="00BB577D" w:rsidP="00ED392C">
            <w:pPr>
              <w:rPr>
                <w:lang w:val="uk-UA"/>
              </w:rPr>
            </w:pPr>
            <w:r>
              <w:rPr>
                <w:lang w:val="uk-UA"/>
              </w:rPr>
              <w:t>підстанція</w:t>
            </w:r>
          </w:p>
        </w:tc>
        <w:tc>
          <w:tcPr>
            <w:tcW w:w="1275" w:type="dxa"/>
          </w:tcPr>
          <w:p w:rsidR="00BB577D" w:rsidRDefault="00BB577D" w:rsidP="00ED392C">
            <w:pPr>
              <w:rPr>
                <w:lang w:val="uk-UA"/>
              </w:rPr>
            </w:pPr>
            <w:r>
              <w:rPr>
                <w:lang w:val="uk-UA"/>
              </w:rPr>
              <w:t>2</w:t>
            </w:r>
          </w:p>
        </w:tc>
      </w:tr>
      <w:tr w:rsidR="00BB577D" w:rsidRPr="00346E68" w:rsidTr="00ED392C">
        <w:trPr>
          <w:trHeight w:val="291"/>
        </w:trPr>
        <w:tc>
          <w:tcPr>
            <w:tcW w:w="594" w:type="dxa"/>
          </w:tcPr>
          <w:p w:rsidR="00BB577D" w:rsidRDefault="00BB577D" w:rsidP="00ED392C">
            <w:pPr>
              <w:rPr>
                <w:lang w:val="uk-UA"/>
              </w:rPr>
            </w:pPr>
            <w:r>
              <w:rPr>
                <w:lang w:val="uk-UA"/>
              </w:rPr>
              <w:t>7</w:t>
            </w:r>
          </w:p>
        </w:tc>
        <w:tc>
          <w:tcPr>
            <w:tcW w:w="6460" w:type="dxa"/>
          </w:tcPr>
          <w:p w:rsidR="00BB577D" w:rsidRPr="003C3565" w:rsidRDefault="00BB577D" w:rsidP="00ED392C">
            <w:pPr>
              <w:rPr>
                <w:lang w:val="uk-UA"/>
              </w:rPr>
            </w:pPr>
            <w:r w:rsidRPr="003021A7">
              <w:rPr>
                <w:lang w:val="uk-UA"/>
              </w:rPr>
              <w:t xml:space="preserve">Встановлення трансформаторної підстанції 10/0,4 кВ потужністю до 160 </w:t>
            </w:r>
            <w:proofErr w:type="spellStart"/>
            <w:r w:rsidRPr="003021A7">
              <w:rPr>
                <w:lang w:val="uk-UA"/>
              </w:rPr>
              <w:t>кВА</w:t>
            </w:r>
            <w:proofErr w:type="spellEnd"/>
            <w:r w:rsidRPr="003021A7">
              <w:rPr>
                <w:lang w:val="uk-UA"/>
              </w:rPr>
              <w:t xml:space="preserve"> включно (вибір площадки для встановлення ТП№1, ТП№2)</w:t>
            </w:r>
          </w:p>
        </w:tc>
        <w:tc>
          <w:tcPr>
            <w:tcW w:w="1418" w:type="dxa"/>
          </w:tcPr>
          <w:p w:rsidR="00BB577D" w:rsidRPr="005E26EB" w:rsidRDefault="00BB577D" w:rsidP="00ED392C">
            <w:pPr>
              <w:rPr>
                <w:lang w:val="uk-UA"/>
              </w:rPr>
            </w:pPr>
            <w:r>
              <w:rPr>
                <w:lang w:val="uk-UA"/>
              </w:rPr>
              <w:t>підстанція</w:t>
            </w:r>
            <w:r w:rsidRPr="005E26EB">
              <w:rPr>
                <w:lang w:val="uk-UA"/>
              </w:rPr>
              <w:t xml:space="preserve"> </w:t>
            </w:r>
          </w:p>
        </w:tc>
        <w:tc>
          <w:tcPr>
            <w:tcW w:w="1275" w:type="dxa"/>
          </w:tcPr>
          <w:p w:rsidR="00BB577D" w:rsidRPr="005E26EB" w:rsidRDefault="00BB577D" w:rsidP="00ED392C">
            <w:pPr>
              <w:rPr>
                <w:lang w:val="uk-UA"/>
              </w:rPr>
            </w:pPr>
            <w:r>
              <w:rPr>
                <w:lang w:val="uk-UA"/>
              </w:rPr>
              <w:t>2</w:t>
            </w:r>
          </w:p>
        </w:tc>
      </w:tr>
      <w:tr w:rsidR="00BB577D" w:rsidRPr="00346E68" w:rsidTr="00ED392C">
        <w:trPr>
          <w:trHeight w:val="291"/>
        </w:trPr>
        <w:tc>
          <w:tcPr>
            <w:tcW w:w="594" w:type="dxa"/>
          </w:tcPr>
          <w:p w:rsidR="00BB577D" w:rsidRDefault="00BB577D" w:rsidP="00ED392C">
            <w:pPr>
              <w:rPr>
                <w:lang w:val="uk-UA"/>
              </w:rPr>
            </w:pPr>
            <w:r>
              <w:rPr>
                <w:lang w:val="uk-UA"/>
              </w:rPr>
              <w:t>8</w:t>
            </w:r>
          </w:p>
        </w:tc>
        <w:tc>
          <w:tcPr>
            <w:tcW w:w="6460" w:type="dxa"/>
          </w:tcPr>
          <w:p w:rsidR="00BB577D" w:rsidRPr="00754A82" w:rsidRDefault="00BB577D" w:rsidP="00ED392C">
            <w:pPr>
              <w:rPr>
                <w:lang w:val="uk-UA"/>
              </w:rPr>
            </w:pPr>
            <w:r w:rsidRPr="003021A7">
              <w:rPr>
                <w:lang w:val="uk-UA"/>
              </w:rPr>
              <w:t xml:space="preserve">Технічне переоснащення ПЛ-0,38 кВ ТП-33 загальною </w:t>
            </w:r>
            <w:proofErr w:type="spellStart"/>
            <w:r w:rsidRPr="003021A7">
              <w:rPr>
                <w:lang w:val="uk-UA"/>
              </w:rPr>
              <w:t>дов</w:t>
            </w:r>
            <w:r>
              <w:rPr>
                <w:lang w:val="uk-UA"/>
              </w:rPr>
              <w:t>-</w:t>
            </w:r>
            <w:r w:rsidRPr="003021A7">
              <w:rPr>
                <w:lang w:val="uk-UA"/>
              </w:rPr>
              <w:t>жиною</w:t>
            </w:r>
            <w:proofErr w:type="spellEnd"/>
            <w:r w:rsidRPr="003021A7">
              <w:rPr>
                <w:lang w:val="uk-UA"/>
              </w:rPr>
              <w:t xml:space="preserve"> 4,668 км з подальшим перерозподілом та </w:t>
            </w:r>
            <w:proofErr w:type="spellStart"/>
            <w:r w:rsidRPr="003021A7">
              <w:rPr>
                <w:lang w:val="uk-UA"/>
              </w:rPr>
              <w:t>підключен</w:t>
            </w:r>
            <w:r>
              <w:rPr>
                <w:lang w:val="uk-UA"/>
              </w:rPr>
              <w:t>-</w:t>
            </w:r>
            <w:r w:rsidRPr="003021A7">
              <w:rPr>
                <w:lang w:val="uk-UA"/>
              </w:rPr>
              <w:t>ням</w:t>
            </w:r>
            <w:proofErr w:type="spellEnd"/>
            <w:r w:rsidRPr="003021A7">
              <w:rPr>
                <w:lang w:val="uk-UA"/>
              </w:rPr>
              <w:t xml:space="preserve"> ПЛІ-0,38 кВ  до ТП-33 та розвантажувальної ТП№1</w:t>
            </w:r>
          </w:p>
        </w:tc>
        <w:tc>
          <w:tcPr>
            <w:tcW w:w="1418" w:type="dxa"/>
          </w:tcPr>
          <w:p w:rsidR="00BB577D" w:rsidRDefault="00BB577D" w:rsidP="00ED392C">
            <w:pPr>
              <w:rPr>
                <w:lang w:val="uk-UA"/>
              </w:rPr>
            </w:pPr>
            <w:r>
              <w:rPr>
                <w:lang w:val="uk-UA"/>
              </w:rPr>
              <w:t>км</w:t>
            </w:r>
          </w:p>
        </w:tc>
        <w:tc>
          <w:tcPr>
            <w:tcW w:w="1275" w:type="dxa"/>
          </w:tcPr>
          <w:p w:rsidR="00BB577D" w:rsidRDefault="00BB577D" w:rsidP="00ED392C">
            <w:pPr>
              <w:rPr>
                <w:lang w:val="uk-UA"/>
              </w:rPr>
            </w:pPr>
            <w:r>
              <w:rPr>
                <w:lang w:val="uk-UA"/>
              </w:rPr>
              <w:t>4,668</w:t>
            </w:r>
          </w:p>
        </w:tc>
      </w:tr>
      <w:tr w:rsidR="00BB577D" w:rsidRPr="00346E68" w:rsidTr="00ED392C">
        <w:trPr>
          <w:trHeight w:val="291"/>
        </w:trPr>
        <w:tc>
          <w:tcPr>
            <w:tcW w:w="594" w:type="dxa"/>
          </w:tcPr>
          <w:p w:rsidR="00BB577D" w:rsidRDefault="00BB577D" w:rsidP="00ED392C">
            <w:pPr>
              <w:rPr>
                <w:lang w:val="uk-UA"/>
              </w:rPr>
            </w:pPr>
            <w:r>
              <w:rPr>
                <w:lang w:val="uk-UA"/>
              </w:rPr>
              <w:t>9</w:t>
            </w:r>
          </w:p>
        </w:tc>
        <w:tc>
          <w:tcPr>
            <w:tcW w:w="6460" w:type="dxa"/>
          </w:tcPr>
          <w:p w:rsidR="00BB577D" w:rsidRPr="00590326" w:rsidRDefault="00BB577D" w:rsidP="00ED392C">
            <w:pPr>
              <w:rPr>
                <w:lang w:val="uk-UA"/>
              </w:rPr>
            </w:pPr>
            <w:r w:rsidRPr="003021A7">
              <w:rPr>
                <w:lang w:val="uk-UA"/>
              </w:rPr>
              <w:t>Відновлення вуличного освітлення загальною довжиною 0,81 км ПЛ-0,38 кВ ТП-33</w:t>
            </w:r>
          </w:p>
        </w:tc>
        <w:tc>
          <w:tcPr>
            <w:tcW w:w="1418" w:type="dxa"/>
          </w:tcPr>
          <w:p w:rsidR="00BB577D" w:rsidRPr="005E26EB" w:rsidRDefault="00BB577D" w:rsidP="00ED392C">
            <w:pPr>
              <w:rPr>
                <w:lang w:val="uk-UA"/>
              </w:rPr>
            </w:pPr>
            <w:r w:rsidRPr="005E6937">
              <w:rPr>
                <w:lang w:val="uk-UA"/>
              </w:rPr>
              <w:t>об`єкт</w:t>
            </w:r>
            <w:r w:rsidRPr="005E26EB">
              <w:rPr>
                <w:lang w:val="uk-UA"/>
              </w:rPr>
              <w:t xml:space="preserve"> </w:t>
            </w:r>
          </w:p>
        </w:tc>
        <w:tc>
          <w:tcPr>
            <w:tcW w:w="1275" w:type="dxa"/>
          </w:tcPr>
          <w:p w:rsidR="00BB577D" w:rsidRPr="005E26EB" w:rsidRDefault="00BB577D" w:rsidP="00ED392C">
            <w:pPr>
              <w:rPr>
                <w:lang w:val="uk-UA"/>
              </w:rPr>
            </w:pPr>
            <w:r>
              <w:rPr>
                <w:lang w:val="uk-UA"/>
              </w:rPr>
              <w:t>0,81</w:t>
            </w:r>
          </w:p>
        </w:tc>
      </w:tr>
      <w:tr w:rsidR="00BB577D" w:rsidRPr="00346E68" w:rsidTr="00ED392C">
        <w:trPr>
          <w:trHeight w:val="291"/>
        </w:trPr>
        <w:tc>
          <w:tcPr>
            <w:tcW w:w="594" w:type="dxa"/>
          </w:tcPr>
          <w:p w:rsidR="00BB577D" w:rsidRDefault="00BB577D" w:rsidP="00ED392C">
            <w:pPr>
              <w:rPr>
                <w:lang w:val="uk-UA"/>
              </w:rPr>
            </w:pPr>
            <w:r>
              <w:rPr>
                <w:lang w:val="uk-UA"/>
              </w:rPr>
              <w:t>10</w:t>
            </w:r>
          </w:p>
        </w:tc>
        <w:tc>
          <w:tcPr>
            <w:tcW w:w="6460" w:type="dxa"/>
          </w:tcPr>
          <w:p w:rsidR="00BB577D" w:rsidRPr="0088029B" w:rsidRDefault="00BB577D" w:rsidP="00ED392C">
            <w:pPr>
              <w:rPr>
                <w:lang w:val="uk-UA"/>
              </w:rPr>
            </w:pPr>
            <w:r w:rsidRPr="003021A7">
              <w:rPr>
                <w:lang w:val="uk-UA"/>
              </w:rPr>
              <w:t xml:space="preserve">Технічне переоснащення </w:t>
            </w:r>
            <w:proofErr w:type="spellStart"/>
            <w:r w:rsidRPr="003021A7">
              <w:rPr>
                <w:lang w:val="uk-UA"/>
              </w:rPr>
              <w:t>відгалуженнь</w:t>
            </w:r>
            <w:proofErr w:type="spellEnd"/>
            <w:r w:rsidRPr="003021A7">
              <w:rPr>
                <w:lang w:val="uk-UA"/>
              </w:rPr>
              <w:t xml:space="preserve"> до житлових </w:t>
            </w:r>
            <w:proofErr w:type="spellStart"/>
            <w:r w:rsidRPr="003021A7">
              <w:rPr>
                <w:lang w:val="uk-UA"/>
              </w:rPr>
              <w:t>будин</w:t>
            </w:r>
            <w:r>
              <w:rPr>
                <w:lang w:val="uk-UA"/>
              </w:rPr>
              <w:t>-</w:t>
            </w:r>
            <w:r w:rsidRPr="003021A7">
              <w:rPr>
                <w:lang w:val="uk-UA"/>
              </w:rPr>
              <w:t>ків</w:t>
            </w:r>
            <w:proofErr w:type="spellEnd"/>
            <w:r w:rsidRPr="003021A7">
              <w:rPr>
                <w:lang w:val="uk-UA"/>
              </w:rPr>
              <w:t xml:space="preserve"> довжиною 25 метрів (довжина 25м х 256 шт. = 6400 м)</w:t>
            </w:r>
          </w:p>
        </w:tc>
        <w:tc>
          <w:tcPr>
            <w:tcW w:w="1418" w:type="dxa"/>
          </w:tcPr>
          <w:p w:rsidR="00BB577D" w:rsidRPr="005E6937" w:rsidRDefault="00BB577D" w:rsidP="00ED392C">
            <w:pPr>
              <w:rPr>
                <w:lang w:val="uk-UA"/>
              </w:rPr>
            </w:pPr>
            <w:r>
              <w:rPr>
                <w:lang w:val="uk-UA"/>
              </w:rPr>
              <w:t>км</w:t>
            </w:r>
          </w:p>
        </w:tc>
        <w:tc>
          <w:tcPr>
            <w:tcW w:w="1275" w:type="dxa"/>
          </w:tcPr>
          <w:p w:rsidR="00BB577D" w:rsidRDefault="00BB577D" w:rsidP="00ED392C">
            <w:pPr>
              <w:rPr>
                <w:lang w:val="uk-UA"/>
              </w:rPr>
            </w:pPr>
            <w:r>
              <w:rPr>
                <w:lang w:val="uk-UA"/>
              </w:rPr>
              <w:t>6,40</w:t>
            </w:r>
          </w:p>
        </w:tc>
      </w:tr>
      <w:tr w:rsidR="00BB577D" w:rsidRPr="00346E68" w:rsidTr="00ED392C">
        <w:trPr>
          <w:trHeight w:val="291"/>
        </w:trPr>
        <w:tc>
          <w:tcPr>
            <w:tcW w:w="594" w:type="dxa"/>
          </w:tcPr>
          <w:p w:rsidR="00BB577D" w:rsidRDefault="00BB577D" w:rsidP="00ED392C">
            <w:pPr>
              <w:rPr>
                <w:lang w:val="uk-UA"/>
              </w:rPr>
            </w:pPr>
            <w:r>
              <w:rPr>
                <w:lang w:val="uk-UA"/>
              </w:rPr>
              <w:t>11</w:t>
            </w:r>
          </w:p>
        </w:tc>
        <w:tc>
          <w:tcPr>
            <w:tcW w:w="6460" w:type="dxa"/>
          </w:tcPr>
          <w:p w:rsidR="00BB577D" w:rsidRDefault="00BB577D" w:rsidP="00ED392C">
            <w:pPr>
              <w:rPr>
                <w:lang w:val="uk-UA"/>
              </w:rPr>
            </w:pPr>
            <w:r w:rsidRPr="00B664DD">
              <w:rPr>
                <w:lang w:val="uk-UA"/>
              </w:rPr>
              <w:t>Влаштування шаф обліку, 0,22 кВ, 0,38 кВ</w:t>
            </w:r>
          </w:p>
          <w:p w:rsidR="00BB577D" w:rsidRPr="00B2518A" w:rsidRDefault="00BB577D" w:rsidP="00ED392C">
            <w:pPr>
              <w:rPr>
                <w:lang w:val="uk-UA"/>
              </w:rPr>
            </w:pPr>
          </w:p>
        </w:tc>
        <w:tc>
          <w:tcPr>
            <w:tcW w:w="1418" w:type="dxa"/>
          </w:tcPr>
          <w:p w:rsidR="00BB577D" w:rsidRPr="006D3971" w:rsidRDefault="00BB577D" w:rsidP="00ED392C">
            <w:pPr>
              <w:rPr>
                <w:lang w:val="uk-UA"/>
              </w:rPr>
            </w:pPr>
            <w:r w:rsidRPr="000666F1">
              <w:rPr>
                <w:lang w:val="uk-UA"/>
              </w:rPr>
              <w:t>табло</w:t>
            </w:r>
          </w:p>
        </w:tc>
        <w:tc>
          <w:tcPr>
            <w:tcW w:w="1275" w:type="dxa"/>
          </w:tcPr>
          <w:p w:rsidR="00BB577D" w:rsidRPr="00230C90" w:rsidRDefault="00BB577D" w:rsidP="00ED392C">
            <w:pPr>
              <w:rPr>
                <w:lang w:val="uk-UA"/>
              </w:rPr>
            </w:pPr>
            <w:r>
              <w:rPr>
                <w:lang w:val="uk-UA"/>
              </w:rPr>
              <w:t>2</w:t>
            </w:r>
          </w:p>
        </w:tc>
      </w:tr>
      <w:tr w:rsidR="00BB577D" w:rsidRPr="00346E68" w:rsidTr="00ED392C">
        <w:trPr>
          <w:trHeight w:val="291"/>
        </w:trPr>
        <w:tc>
          <w:tcPr>
            <w:tcW w:w="594" w:type="dxa"/>
          </w:tcPr>
          <w:p w:rsidR="00BB577D" w:rsidRDefault="00BB577D" w:rsidP="00ED392C">
            <w:pPr>
              <w:rPr>
                <w:lang w:val="uk-UA"/>
              </w:rPr>
            </w:pPr>
            <w:r>
              <w:rPr>
                <w:lang w:val="uk-UA"/>
              </w:rPr>
              <w:t>12</w:t>
            </w:r>
          </w:p>
        </w:tc>
        <w:tc>
          <w:tcPr>
            <w:tcW w:w="6460" w:type="dxa"/>
          </w:tcPr>
          <w:p w:rsidR="00BB577D" w:rsidRPr="00794678" w:rsidRDefault="00BB577D" w:rsidP="00ED392C">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BB577D" w:rsidRPr="005E26EB" w:rsidRDefault="00BB577D" w:rsidP="00ED392C">
            <w:pPr>
              <w:rPr>
                <w:lang w:val="uk-UA"/>
              </w:rPr>
            </w:pPr>
            <w:r w:rsidRPr="00794678">
              <w:rPr>
                <w:lang w:val="uk-UA"/>
              </w:rPr>
              <w:t>мережа</w:t>
            </w:r>
          </w:p>
        </w:tc>
        <w:tc>
          <w:tcPr>
            <w:tcW w:w="1275" w:type="dxa"/>
          </w:tcPr>
          <w:p w:rsidR="00BB577D" w:rsidRPr="00230C90" w:rsidRDefault="00BB577D" w:rsidP="00ED392C">
            <w:pPr>
              <w:rPr>
                <w:lang w:val="uk-UA"/>
              </w:rPr>
            </w:pPr>
            <w:r>
              <w:rPr>
                <w:lang w:val="uk-UA"/>
              </w:rPr>
              <w:t>1</w:t>
            </w:r>
          </w:p>
        </w:tc>
      </w:tr>
      <w:tr w:rsidR="00BB577D" w:rsidRPr="00794678" w:rsidTr="00ED392C">
        <w:trPr>
          <w:trHeight w:val="291"/>
        </w:trPr>
        <w:tc>
          <w:tcPr>
            <w:tcW w:w="594" w:type="dxa"/>
          </w:tcPr>
          <w:p w:rsidR="00BB577D" w:rsidRDefault="00BB577D" w:rsidP="00ED392C">
            <w:pPr>
              <w:rPr>
                <w:lang w:val="uk-UA"/>
              </w:rPr>
            </w:pPr>
            <w:r>
              <w:rPr>
                <w:lang w:val="uk-UA"/>
              </w:rPr>
              <w:t>13</w:t>
            </w:r>
          </w:p>
        </w:tc>
        <w:tc>
          <w:tcPr>
            <w:tcW w:w="6460" w:type="dxa"/>
          </w:tcPr>
          <w:p w:rsidR="00BB577D" w:rsidRPr="00B664DD" w:rsidRDefault="00BB577D" w:rsidP="00ED392C">
            <w:pPr>
              <w:rPr>
                <w:lang w:val="uk-UA"/>
              </w:rPr>
            </w:pPr>
            <w:r w:rsidRPr="002D0C6D">
              <w:rPr>
                <w:lang w:val="uk-UA"/>
              </w:rPr>
              <w:t>Впровадження системи "смарт" з технічним обліком в РУ-0,4 кВ ТП-</w:t>
            </w:r>
            <w:r>
              <w:rPr>
                <w:lang w:val="uk-UA"/>
              </w:rPr>
              <w:t>33</w:t>
            </w:r>
          </w:p>
        </w:tc>
        <w:tc>
          <w:tcPr>
            <w:tcW w:w="1418" w:type="dxa"/>
          </w:tcPr>
          <w:p w:rsidR="00BB577D" w:rsidRPr="00794678" w:rsidRDefault="00BB577D" w:rsidP="00ED392C">
            <w:pPr>
              <w:rPr>
                <w:lang w:val="uk-UA"/>
              </w:rPr>
            </w:pPr>
            <w:r w:rsidRPr="000666F1">
              <w:rPr>
                <w:lang w:val="uk-UA"/>
              </w:rPr>
              <w:t>табло</w:t>
            </w:r>
          </w:p>
        </w:tc>
        <w:tc>
          <w:tcPr>
            <w:tcW w:w="1275" w:type="dxa"/>
          </w:tcPr>
          <w:p w:rsidR="00BB577D" w:rsidRDefault="00BB577D" w:rsidP="00ED392C">
            <w:pPr>
              <w:rPr>
                <w:lang w:val="uk-UA"/>
              </w:rPr>
            </w:pPr>
            <w:r>
              <w:rPr>
                <w:lang w:val="uk-UA"/>
              </w:rPr>
              <w:t>1</w:t>
            </w:r>
          </w:p>
        </w:tc>
      </w:tr>
      <w:tr w:rsidR="00BB577D" w:rsidRPr="00794678" w:rsidTr="00ED392C">
        <w:trPr>
          <w:trHeight w:val="291"/>
        </w:trPr>
        <w:tc>
          <w:tcPr>
            <w:tcW w:w="594" w:type="dxa"/>
          </w:tcPr>
          <w:p w:rsidR="00BB577D" w:rsidRDefault="00BB577D" w:rsidP="00ED392C">
            <w:pPr>
              <w:rPr>
                <w:lang w:val="uk-UA"/>
              </w:rPr>
            </w:pPr>
            <w:r>
              <w:rPr>
                <w:lang w:val="uk-UA"/>
              </w:rPr>
              <w:t>14</w:t>
            </w:r>
          </w:p>
        </w:tc>
        <w:tc>
          <w:tcPr>
            <w:tcW w:w="6460" w:type="dxa"/>
          </w:tcPr>
          <w:p w:rsidR="00BB577D" w:rsidRPr="00B664DD" w:rsidRDefault="00BB577D" w:rsidP="00ED392C">
            <w:pPr>
              <w:rPr>
                <w:lang w:val="uk-UA"/>
              </w:rPr>
            </w:pPr>
            <w:r w:rsidRPr="002D0C6D">
              <w:rPr>
                <w:lang w:val="uk-UA"/>
              </w:rPr>
              <w:t>Впровадження системи "смарт" з технічним обліком в РУ-0,4 кВ розвантажувальних ТП№1</w:t>
            </w:r>
            <w:r>
              <w:rPr>
                <w:lang w:val="uk-UA"/>
              </w:rPr>
              <w:t xml:space="preserve">, </w:t>
            </w:r>
            <w:r w:rsidRPr="002D0C6D">
              <w:rPr>
                <w:lang w:val="uk-UA"/>
              </w:rPr>
              <w:t>ТП№</w:t>
            </w:r>
            <w:r>
              <w:rPr>
                <w:lang w:val="uk-UA"/>
              </w:rPr>
              <w:t>2</w:t>
            </w:r>
          </w:p>
        </w:tc>
        <w:tc>
          <w:tcPr>
            <w:tcW w:w="1418" w:type="dxa"/>
          </w:tcPr>
          <w:p w:rsidR="00BB577D" w:rsidRPr="00794678" w:rsidRDefault="00BB577D" w:rsidP="00ED392C">
            <w:pPr>
              <w:rPr>
                <w:lang w:val="uk-UA"/>
              </w:rPr>
            </w:pPr>
            <w:r w:rsidRPr="000666F1">
              <w:rPr>
                <w:lang w:val="uk-UA"/>
              </w:rPr>
              <w:t>табло</w:t>
            </w:r>
          </w:p>
        </w:tc>
        <w:tc>
          <w:tcPr>
            <w:tcW w:w="1275" w:type="dxa"/>
          </w:tcPr>
          <w:p w:rsidR="00BB577D" w:rsidRDefault="00BB577D" w:rsidP="00ED392C">
            <w:pPr>
              <w:rPr>
                <w:lang w:val="uk-UA"/>
              </w:rPr>
            </w:pPr>
            <w:r>
              <w:rPr>
                <w:lang w:val="uk-UA"/>
              </w:rPr>
              <w:t>2</w:t>
            </w:r>
          </w:p>
        </w:tc>
      </w:tr>
      <w:tr w:rsidR="00BB577D" w:rsidRPr="00794678" w:rsidTr="00ED392C">
        <w:trPr>
          <w:trHeight w:val="291"/>
        </w:trPr>
        <w:tc>
          <w:tcPr>
            <w:tcW w:w="594" w:type="dxa"/>
          </w:tcPr>
          <w:p w:rsidR="00BB577D" w:rsidRDefault="00BB577D" w:rsidP="00ED392C">
            <w:pPr>
              <w:rPr>
                <w:lang w:val="uk-UA"/>
              </w:rPr>
            </w:pPr>
            <w:r>
              <w:rPr>
                <w:lang w:val="uk-UA"/>
              </w:rPr>
              <w:t>15</w:t>
            </w:r>
          </w:p>
        </w:tc>
        <w:tc>
          <w:tcPr>
            <w:tcW w:w="6460" w:type="dxa"/>
          </w:tcPr>
          <w:p w:rsidR="00BB577D" w:rsidRPr="00B664DD" w:rsidRDefault="00BB577D" w:rsidP="00ED392C">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2D0C6D">
              <w:rPr>
                <w:lang w:val="uk-UA"/>
              </w:rPr>
              <w:t>ТП№</w:t>
            </w:r>
            <w:r>
              <w:rPr>
                <w:lang w:val="uk-UA"/>
              </w:rPr>
              <w:t>2</w:t>
            </w:r>
          </w:p>
        </w:tc>
        <w:tc>
          <w:tcPr>
            <w:tcW w:w="1418" w:type="dxa"/>
          </w:tcPr>
          <w:p w:rsidR="00BB577D" w:rsidRPr="00794678" w:rsidRDefault="00BB577D" w:rsidP="00ED392C">
            <w:pPr>
              <w:rPr>
                <w:lang w:val="uk-UA"/>
              </w:rPr>
            </w:pPr>
            <w:r w:rsidRPr="00794678">
              <w:rPr>
                <w:lang w:val="uk-UA"/>
              </w:rPr>
              <w:t>мережа</w:t>
            </w:r>
          </w:p>
        </w:tc>
        <w:tc>
          <w:tcPr>
            <w:tcW w:w="1275" w:type="dxa"/>
          </w:tcPr>
          <w:p w:rsidR="00BB577D"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p>
        </w:tc>
        <w:tc>
          <w:tcPr>
            <w:tcW w:w="9153" w:type="dxa"/>
            <w:gridSpan w:val="3"/>
          </w:tcPr>
          <w:p w:rsidR="00BB577D" w:rsidRDefault="00BB577D" w:rsidP="00ED392C">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BB577D" w:rsidRPr="00B664DD" w:rsidRDefault="00BB577D" w:rsidP="00ED392C">
            <w:pPr>
              <w:rPr>
                <w:b/>
                <w:bCs/>
                <w:lang w:val="uk-UA"/>
              </w:rPr>
            </w:pPr>
          </w:p>
        </w:tc>
      </w:tr>
      <w:tr w:rsidR="00BB577D" w:rsidRPr="00B664DD" w:rsidTr="00ED392C">
        <w:trPr>
          <w:trHeight w:val="291"/>
        </w:trPr>
        <w:tc>
          <w:tcPr>
            <w:tcW w:w="594" w:type="dxa"/>
          </w:tcPr>
          <w:p w:rsidR="00BB577D" w:rsidRDefault="00BB577D" w:rsidP="00ED392C">
            <w:pPr>
              <w:rPr>
                <w:lang w:val="uk-UA"/>
              </w:rPr>
            </w:pPr>
            <w:r>
              <w:rPr>
                <w:lang w:val="uk-UA"/>
              </w:rPr>
              <w:t>1</w:t>
            </w:r>
          </w:p>
        </w:tc>
        <w:tc>
          <w:tcPr>
            <w:tcW w:w="6460" w:type="dxa"/>
          </w:tcPr>
          <w:p w:rsidR="00BB577D" w:rsidRPr="00B664DD" w:rsidRDefault="00BB577D" w:rsidP="00ED392C">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BB577D" w:rsidRPr="00737802" w:rsidRDefault="00BB577D" w:rsidP="00ED392C">
            <w:pPr>
              <w:rPr>
                <w:lang w:val="uk-UA"/>
              </w:rPr>
            </w:pPr>
            <w:r>
              <w:rPr>
                <w:lang w:val="uk-UA"/>
              </w:rPr>
              <w:t>робота</w:t>
            </w:r>
          </w:p>
        </w:tc>
        <w:tc>
          <w:tcPr>
            <w:tcW w:w="1275" w:type="dxa"/>
          </w:tcPr>
          <w:p w:rsidR="00BB577D" w:rsidRPr="00737802"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r>
              <w:rPr>
                <w:lang w:val="uk-UA"/>
              </w:rPr>
              <w:t>2</w:t>
            </w:r>
          </w:p>
        </w:tc>
        <w:tc>
          <w:tcPr>
            <w:tcW w:w="6460" w:type="dxa"/>
          </w:tcPr>
          <w:p w:rsidR="00BB577D" w:rsidRDefault="00BB577D" w:rsidP="00ED392C">
            <w:pPr>
              <w:rPr>
                <w:lang w:val="uk-UA"/>
              </w:rPr>
            </w:pPr>
            <w:r w:rsidRPr="00B664DD">
              <w:rPr>
                <w:lang w:val="uk-UA"/>
              </w:rPr>
              <w:t>Обстеження існуючих об'єктів</w:t>
            </w:r>
          </w:p>
          <w:p w:rsidR="00BB577D" w:rsidRPr="00B664DD" w:rsidRDefault="00BB577D" w:rsidP="00ED392C">
            <w:pPr>
              <w:rPr>
                <w:lang w:val="uk-UA"/>
              </w:rPr>
            </w:pPr>
          </w:p>
        </w:tc>
        <w:tc>
          <w:tcPr>
            <w:tcW w:w="1418" w:type="dxa"/>
          </w:tcPr>
          <w:p w:rsidR="00BB577D" w:rsidRPr="00737802" w:rsidRDefault="00BB577D" w:rsidP="00ED392C">
            <w:pPr>
              <w:rPr>
                <w:lang w:val="uk-UA"/>
              </w:rPr>
            </w:pPr>
            <w:r>
              <w:rPr>
                <w:lang w:val="uk-UA"/>
              </w:rPr>
              <w:t>робота</w:t>
            </w:r>
          </w:p>
        </w:tc>
        <w:tc>
          <w:tcPr>
            <w:tcW w:w="1275" w:type="dxa"/>
          </w:tcPr>
          <w:p w:rsidR="00BB577D" w:rsidRPr="00737802"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r>
              <w:rPr>
                <w:lang w:val="uk-UA"/>
              </w:rPr>
              <w:t>3</w:t>
            </w:r>
          </w:p>
        </w:tc>
        <w:tc>
          <w:tcPr>
            <w:tcW w:w="6460" w:type="dxa"/>
          </w:tcPr>
          <w:p w:rsidR="00BB577D" w:rsidRPr="00B664DD" w:rsidRDefault="00BB577D" w:rsidP="00ED392C">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BB577D" w:rsidRPr="00737802" w:rsidRDefault="00BB577D" w:rsidP="00ED392C">
            <w:pPr>
              <w:rPr>
                <w:lang w:val="uk-UA"/>
              </w:rPr>
            </w:pPr>
            <w:r>
              <w:rPr>
                <w:lang w:val="uk-UA"/>
              </w:rPr>
              <w:t>робота</w:t>
            </w:r>
          </w:p>
        </w:tc>
        <w:tc>
          <w:tcPr>
            <w:tcW w:w="1275" w:type="dxa"/>
          </w:tcPr>
          <w:p w:rsidR="00BB577D" w:rsidRPr="00737802"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r>
              <w:rPr>
                <w:lang w:val="uk-UA"/>
              </w:rPr>
              <w:t>4</w:t>
            </w:r>
          </w:p>
        </w:tc>
        <w:tc>
          <w:tcPr>
            <w:tcW w:w="6460" w:type="dxa"/>
          </w:tcPr>
          <w:p w:rsidR="00BB577D" w:rsidRPr="00B664DD" w:rsidRDefault="00BB577D" w:rsidP="00ED392C">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BB577D" w:rsidRPr="00737802" w:rsidRDefault="00BB577D" w:rsidP="00ED392C">
            <w:pPr>
              <w:rPr>
                <w:lang w:val="uk-UA"/>
              </w:rPr>
            </w:pPr>
            <w:r>
              <w:rPr>
                <w:lang w:val="uk-UA"/>
              </w:rPr>
              <w:t>робота</w:t>
            </w:r>
          </w:p>
        </w:tc>
        <w:tc>
          <w:tcPr>
            <w:tcW w:w="1275" w:type="dxa"/>
          </w:tcPr>
          <w:p w:rsidR="00BB577D" w:rsidRPr="00737802"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r>
              <w:rPr>
                <w:lang w:val="uk-UA"/>
              </w:rPr>
              <w:t>5</w:t>
            </w:r>
          </w:p>
        </w:tc>
        <w:tc>
          <w:tcPr>
            <w:tcW w:w="6460" w:type="dxa"/>
          </w:tcPr>
          <w:p w:rsidR="00BB577D" w:rsidRDefault="00BB577D" w:rsidP="00ED392C">
            <w:pPr>
              <w:rPr>
                <w:lang w:val="uk-UA"/>
              </w:rPr>
            </w:pPr>
            <w:r w:rsidRPr="00B664DD">
              <w:rPr>
                <w:lang w:val="uk-UA"/>
              </w:rPr>
              <w:t>Аналіз і узагальнення документації по діючій ПЛ-0,38 кВ</w:t>
            </w:r>
          </w:p>
          <w:p w:rsidR="00BB577D" w:rsidRPr="00B664DD" w:rsidRDefault="00BB577D" w:rsidP="00ED392C">
            <w:pPr>
              <w:rPr>
                <w:lang w:val="uk-UA"/>
              </w:rPr>
            </w:pPr>
          </w:p>
        </w:tc>
        <w:tc>
          <w:tcPr>
            <w:tcW w:w="1418" w:type="dxa"/>
          </w:tcPr>
          <w:p w:rsidR="00BB577D" w:rsidRPr="00737802" w:rsidRDefault="00BB577D" w:rsidP="00ED392C">
            <w:pPr>
              <w:rPr>
                <w:lang w:val="uk-UA"/>
              </w:rPr>
            </w:pPr>
            <w:r>
              <w:rPr>
                <w:lang w:val="uk-UA"/>
              </w:rPr>
              <w:t>робота</w:t>
            </w:r>
          </w:p>
        </w:tc>
        <w:tc>
          <w:tcPr>
            <w:tcW w:w="1275" w:type="dxa"/>
          </w:tcPr>
          <w:p w:rsidR="00BB577D" w:rsidRPr="00737802"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r>
              <w:rPr>
                <w:lang w:val="uk-UA"/>
              </w:rPr>
              <w:t>6</w:t>
            </w:r>
          </w:p>
        </w:tc>
        <w:tc>
          <w:tcPr>
            <w:tcW w:w="6460" w:type="dxa"/>
          </w:tcPr>
          <w:p w:rsidR="00BB577D" w:rsidRPr="00B664DD" w:rsidRDefault="00BB577D" w:rsidP="00ED392C">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BB577D" w:rsidRPr="00737802" w:rsidRDefault="00BB577D" w:rsidP="00ED392C">
            <w:pPr>
              <w:rPr>
                <w:lang w:val="uk-UA"/>
              </w:rPr>
            </w:pPr>
            <w:r>
              <w:rPr>
                <w:lang w:val="uk-UA"/>
              </w:rPr>
              <w:t>робота</w:t>
            </w:r>
          </w:p>
        </w:tc>
        <w:tc>
          <w:tcPr>
            <w:tcW w:w="1275" w:type="dxa"/>
          </w:tcPr>
          <w:p w:rsidR="00BB577D" w:rsidRPr="00737802"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r>
              <w:rPr>
                <w:lang w:val="uk-UA"/>
              </w:rPr>
              <w:t>7</w:t>
            </w:r>
          </w:p>
        </w:tc>
        <w:tc>
          <w:tcPr>
            <w:tcW w:w="6460" w:type="dxa"/>
          </w:tcPr>
          <w:p w:rsidR="00BB577D" w:rsidRPr="00B664DD" w:rsidRDefault="00BB577D" w:rsidP="00ED392C">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BB577D" w:rsidRPr="00737802" w:rsidRDefault="00BB577D" w:rsidP="00ED392C">
            <w:pPr>
              <w:rPr>
                <w:lang w:val="uk-UA"/>
              </w:rPr>
            </w:pPr>
            <w:r>
              <w:rPr>
                <w:lang w:val="uk-UA"/>
              </w:rPr>
              <w:t>робота</w:t>
            </w:r>
          </w:p>
        </w:tc>
        <w:tc>
          <w:tcPr>
            <w:tcW w:w="1275" w:type="dxa"/>
          </w:tcPr>
          <w:p w:rsidR="00BB577D" w:rsidRPr="00737802" w:rsidRDefault="00BB577D" w:rsidP="00ED392C">
            <w:pPr>
              <w:rPr>
                <w:lang w:val="uk-UA"/>
              </w:rPr>
            </w:pPr>
            <w:r>
              <w:rPr>
                <w:lang w:val="uk-UA"/>
              </w:rPr>
              <w:t>1</w:t>
            </w:r>
          </w:p>
        </w:tc>
      </w:tr>
      <w:tr w:rsidR="00BB577D" w:rsidRPr="00B664DD" w:rsidTr="00ED392C">
        <w:trPr>
          <w:trHeight w:val="291"/>
        </w:trPr>
        <w:tc>
          <w:tcPr>
            <w:tcW w:w="594" w:type="dxa"/>
          </w:tcPr>
          <w:p w:rsidR="00BB577D" w:rsidRDefault="00BB577D" w:rsidP="00ED392C">
            <w:pPr>
              <w:rPr>
                <w:lang w:val="uk-UA"/>
              </w:rPr>
            </w:pPr>
          </w:p>
        </w:tc>
        <w:tc>
          <w:tcPr>
            <w:tcW w:w="9153" w:type="dxa"/>
            <w:gridSpan w:val="3"/>
          </w:tcPr>
          <w:p w:rsidR="00BB577D" w:rsidRDefault="00BB577D" w:rsidP="00ED392C">
            <w:pPr>
              <w:rPr>
                <w:b/>
                <w:lang w:val="uk-UA"/>
              </w:rPr>
            </w:pPr>
            <w:r w:rsidRPr="00F1652B">
              <w:rPr>
                <w:b/>
                <w:lang w:val="uk-UA"/>
              </w:rPr>
              <w:t>Інженерно-технічні вишукування</w:t>
            </w:r>
          </w:p>
          <w:p w:rsidR="00BB577D" w:rsidRPr="00737802" w:rsidRDefault="00BB577D" w:rsidP="00ED392C">
            <w:pPr>
              <w:rPr>
                <w:lang w:val="uk-UA"/>
              </w:rPr>
            </w:pPr>
          </w:p>
        </w:tc>
      </w:tr>
      <w:tr w:rsidR="00BB577D" w:rsidRPr="00B664DD" w:rsidTr="00ED392C">
        <w:trPr>
          <w:trHeight w:val="291"/>
        </w:trPr>
        <w:tc>
          <w:tcPr>
            <w:tcW w:w="594" w:type="dxa"/>
          </w:tcPr>
          <w:p w:rsidR="00BB577D" w:rsidRDefault="00BB577D" w:rsidP="00ED392C">
            <w:pPr>
              <w:rPr>
                <w:lang w:val="uk-UA"/>
              </w:rPr>
            </w:pPr>
            <w:r>
              <w:rPr>
                <w:lang w:val="uk-UA"/>
              </w:rPr>
              <w:t>1</w:t>
            </w:r>
          </w:p>
        </w:tc>
        <w:tc>
          <w:tcPr>
            <w:tcW w:w="6460" w:type="dxa"/>
          </w:tcPr>
          <w:p w:rsidR="00BB577D" w:rsidRPr="00737802" w:rsidRDefault="00BB577D" w:rsidP="00ED392C">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BB577D" w:rsidRPr="00737802" w:rsidRDefault="00BB577D" w:rsidP="00ED392C">
            <w:pPr>
              <w:rPr>
                <w:lang w:val="uk-UA"/>
              </w:rPr>
            </w:pPr>
            <w:r>
              <w:rPr>
                <w:lang w:val="uk-UA"/>
              </w:rPr>
              <w:t>га</w:t>
            </w:r>
          </w:p>
        </w:tc>
        <w:tc>
          <w:tcPr>
            <w:tcW w:w="1275" w:type="dxa"/>
          </w:tcPr>
          <w:p w:rsidR="00BB577D" w:rsidRPr="00F1652B" w:rsidRDefault="00BB577D" w:rsidP="00ED392C">
            <w:pPr>
              <w:rPr>
                <w:lang w:val="uk-UA"/>
              </w:rPr>
            </w:pPr>
            <w:r>
              <w:rPr>
                <w:lang w:val="uk-UA"/>
              </w:rPr>
              <w:t>12,87</w:t>
            </w:r>
          </w:p>
        </w:tc>
      </w:tr>
      <w:tr w:rsidR="00BB577D" w:rsidRPr="00B664DD" w:rsidTr="00ED392C">
        <w:trPr>
          <w:trHeight w:val="291"/>
        </w:trPr>
        <w:tc>
          <w:tcPr>
            <w:tcW w:w="594" w:type="dxa"/>
          </w:tcPr>
          <w:p w:rsidR="00BB577D" w:rsidRDefault="00BB577D" w:rsidP="00ED392C">
            <w:pPr>
              <w:rPr>
                <w:lang w:val="uk-UA"/>
              </w:rPr>
            </w:pPr>
            <w:r>
              <w:rPr>
                <w:lang w:val="uk-UA"/>
              </w:rPr>
              <w:t>2</w:t>
            </w:r>
          </w:p>
          <w:p w:rsidR="00BB577D" w:rsidRDefault="00BB577D" w:rsidP="00ED392C">
            <w:pPr>
              <w:rPr>
                <w:lang w:val="uk-UA"/>
              </w:rPr>
            </w:pPr>
          </w:p>
        </w:tc>
        <w:tc>
          <w:tcPr>
            <w:tcW w:w="6460" w:type="dxa"/>
          </w:tcPr>
          <w:p w:rsidR="00BB577D" w:rsidRPr="00737802" w:rsidRDefault="00BB577D" w:rsidP="00ED392C">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BB577D" w:rsidRPr="00737802" w:rsidRDefault="00BB577D" w:rsidP="00ED392C">
            <w:pPr>
              <w:rPr>
                <w:lang w:val="uk-UA"/>
              </w:rPr>
            </w:pPr>
            <w:r>
              <w:rPr>
                <w:lang w:val="uk-UA"/>
              </w:rPr>
              <w:t>звіт</w:t>
            </w:r>
          </w:p>
        </w:tc>
        <w:tc>
          <w:tcPr>
            <w:tcW w:w="1275" w:type="dxa"/>
          </w:tcPr>
          <w:p w:rsidR="00BB577D" w:rsidRDefault="00BB577D" w:rsidP="00ED392C">
            <w:pPr>
              <w:rPr>
                <w:lang w:val="uk-UA"/>
              </w:rPr>
            </w:pPr>
            <w:r>
              <w:rPr>
                <w:lang w:val="uk-UA"/>
              </w:rPr>
              <w:t>1</w:t>
            </w:r>
          </w:p>
        </w:tc>
      </w:tr>
    </w:tbl>
    <w:p w:rsidR="00BB577D" w:rsidRDefault="00BB577D" w:rsidP="00BB577D">
      <w:pPr>
        <w:rPr>
          <w:lang w:val="uk-UA"/>
        </w:rPr>
      </w:pPr>
    </w:p>
    <w:p w:rsidR="00BB577D" w:rsidRDefault="00BB577D" w:rsidP="00BB577D">
      <w:pPr>
        <w:rPr>
          <w:lang w:val="uk-UA"/>
        </w:rPr>
      </w:pPr>
      <w:r>
        <w:rPr>
          <w:lang w:val="uk-UA"/>
        </w:rPr>
        <w:t xml:space="preserve">       </w:t>
      </w:r>
    </w:p>
    <w:p w:rsidR="00BB577D" w:rsidRDefault="00BB577D" w:rsidP="00BB577D">
      <w:pPr>
        <w:rPr>
          <w:lang w:val="uk-UA"/>
        </w:rPr>
      </w:pPr>
      <w:r>
        <w:rPr>
          <w:lang w:val="uk-UA"/>
        </w:rPr>
        <w:t xml:space="preserve">   </w:t>
      </w:r>
    </w:p>
    <w:p w:rsidR="00BB577D" w:rsidRPr="00C81317" w:rsidRDefault="00BB577D" w:rsidP="00BB577D">
      <w:pPr>
        <w:rPr>
          <w:lang w:val="uk-UA"/>
        </w:rPr>
      </w:pPr>
      <w:r>
        <w:rPr>
          <w:lang w:val="uk-UA"/>
        </w:rPr>
        <w:t xml:space="preserve">        </w:t>
      </w:r>
      <w:r w:rsidRPr="00FD3566">
        <w:rPr>
          <w:lang w:val="uk-UA"/>
        </w:rPr>
        <w:t xml:space="preserve">Примітка: </w:t>
      </w:r>
    </w:p>
    <w:p w:rsidR="00BB577D" w:rsidRDefault="00BB577D" w:rsidP="00BB577D">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BB577D" w:rsidRDefault="00BB577D" w:rsidP="00BB577D">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B577D" w:rsidRPr="00DE012E" w:rsidRDefault="00BB577D" w:rsidP="00BB577D">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336306" w:rsidRDefault="00336306" w:rsidP="00336306">
      <w:pPr>
        <w:ind w:firstLine="900"/>
        <w:jc w:val="center"/>
        <w:rPr>
          <w:b/>
          <w:lang w:val="uk-UA"/>
        </w:rPr>
      </w:pPr>
    </w:p>
    <w:p w:rsidR="008F5394" w:rsidRPr="00FB0683"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4438B8" w:rsidP="008F5394">
      <w:pPr>
        <w:tabs>
          <w:tab w:val="left" w:pos="3225"/>
        </w:tabs>
        <w:ind w:left="6237"/>
        <w:rPr>
          <w:rFonts w:cs="Times New Roman CYR"/>
          <w:b/>
          <w:lang w:val="uk-UA"/>
        </w:rPr>
      </w:pPr>
      <w:r>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9C3E1A">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E44375">
        <w:rPr>
          <w:rFonts w:cs="Times New Roman CYR"/>
          <w:b/>
          <w:lang w:val="uk-UA"/>
        </w:rPr>
        <w:t>ів</w:t>
      </w:r>
      <w:proofErr w:type="spellEnd"/>
      <w:r>
        <w:rPr>
          <w:rFonts w:cs="Times New Roman CYR"/>
          <w:b/>
          <w:lang w:val="uk-UA"/>
        </w:rPr>
        <w:t xml:space="preserve"> №1</w:t>
      </w:r>
      <w:r w:rsidR="00754DDA">
        <w:rPr>
          <w:rFonts w:cs="Times New Roman CYR"/>
          <w:b/>
          <w:lang w:val="uk-UA"/>
        </w:rPr>
        <w:t>, №2</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616EAC" w:rsidRDefault="00616EAC" w:rsidP="00616EAC">
      <w:pPr>
        <w:ind w:right="-1"/>
        <w:jc w:val="center"/>
        <w:rPr>
          <w:b/>
          <w:sz w:val="28"/>
          <w:szCs w:val="28"/>
          <w:lang w:val="uk-UA"/>
        </w:rPr>
      </w:pPr>
      <w:r>
        <w:rPr>
          <w:b/>
          <w:bCs/>
          <w:sz w:val="28"/>
          <w:szCs w:val="28"/>
          <w:lang w:val="uk-UA"/>
        </w:rPr>
        <w:t>ДОГОВІР ПІДРЯДУ №</w:t>
      </w:r>
      <w:r>
        <w:rPr>
          <w:b/>
          <w:sz w:val="28"/>
          <w:szCs w:val="28"/>
          <w:lang w:val="uk-UA"/>
        </w:rPr>
        <w:t> </w:t>
      </w:r>
    </w:p>
    <w:p w:rsidR="00616EAC" w:rsidRDefault="00616EAC" w:rsidP="00616EAC">
      <w:pPr>
        <w:ind w:right="-1"/>
        <w:jc w:val="center"/>
        <w:rPr>
          <w:sz w:val="16"/>
          <w:szCs w:val="16"/>
          <w:lang w:val="uk-UA"/>
        </w:rPr>
      </w:pPr>
      <w:r>
        <w:rPr>
          <w:b/>
          <w:bCs/>
          <w:sz w:val="28"/>
          <w:szCs w:val="28"/>
          <w:lang w:val="uk-UA"/>
        </w:rPr>
        <w:t xml:space="preserve">на виконання проектних робіт </w:t>
      </w:r>
    </w:p>
    <w:p w:rsidR="00616EAC" w:rsidRDefault="00616EAC" w:rsidP="00616EAC">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 ____ »______________ 2022 року</w:t>
      </w:r>
    </w:p>
    <w:p w:rsidR="00616EAC" w:rsidRDefault="00616EAC" w:rsidP="00616EAC">
      <w:pPr>
        <w:shd w:val="clear" w:color="auto" w:fill="FFFFFF"/>
        <w:jc w:val="both"/>
        <w:rPr>
          <w:sz w:val="16"/>
          <w:szCs w:val="16"/>
          <w:lang w:val="uk-UA"/>
        </w:rPr>
      </w:pPr>
    </w:p>
    <w:p w:rsidR="00616EAC" w:rsidRDefault="00616EAC" w:rsidP="00616EAC">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616EAC" w:rsidRDefault="00616EAC" w:rsidP="00616EAC">
      <w:pPr>
        <w:shd w:val="clear" w:color="auto" w:fill="FFFFFF"/>
        <w:ind w:firstLine="720"/>
        <w:jc w:val="both"/>
        <w:rPr>
          <w:lang w:val="uk-UA"/>
        </w:rPr>
      </w:pPr>
      <w:r>
        <w:rPr>
          <w:b/>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616EAC" w:rsidRDefault="00616EAC" w:rsidP="00616EAC">
      <w:pPr>
        <w:spacing w:before="240" w:after="240"/>
        <w:jc w:val="center"/>
        <w:rPr>
          <w:b/>
          <w:sz w:val="23"/>
          <w:szCs w:val="23"/>
          <w:lang w:val="uk-UA"/>
        </w:rPr>
      </w:pPr>
      <w:r>
        <w:rPr>
          <w:b/>
          <w:sz w:val="23"/>
          <w:szCs w:val="23"/>
          <w:lang w:val="uk-UA"/>
        </w:rPr>
        <w:t>1. Предмет Договору</w:t>
      </w:r>
    </w:p>
    <w:p w:rsidR="00616EAC" w:rsidRDefault="00616EAC" w:rsidP="00616EAC">
      <w:pPr>
        <w:ind w:firstLine="709"/>
        <w:jc w:val="both"/>
        <w:rPr>
          <w:sz w:val="23"/>
          <w:szCs w:val="23"/>
          <w:lang w:val="uk-UA"/>
        </w:rPr>
      </w:pPr>
      <w:r>
        <w:rPr>
          <w:sz w:val="23"/>
          <w:szCs w:val="23"/>
          <w:lang w:val="uk-UA"/>
        </w:rPr>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616EAC" w:rsidRDefault="00616EAC" w:rsidP="00616EAC">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616EAC" w:rsidRDefault="00616EAC" w:rsidP="00616EAC">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616EAC" w:rsidRDefault="00616EAC" w:rsidP="00616EAC">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616EAC" w:rsidRDefault="00616EAC" w:rsidP="00616EAC">
      <w:pPr>
        <w:spacing w:before="240" w:after="240"/>
        <w:jc w:val="center"/>
        <w:rPr>
          <w:b/>
          <w:sz w:val="23"/>
          <w:szCs w:val="23"/>
          <w:lang w:val="uk-UA"/>
        </w:rPr>
      </w:pPr>
      <w:r>
        <w:rPr>
          <w:b/>
          <w:sz w:val="23"/>
          <w:szCs w:val="23"/>
          <w:lang w:val="uk-UA"/>
        </w:rPr>
        <w:t>2. Договірна ціна</w:t>
      </w:r>
    </w:p>
    <w:p w:rsidR="00616EAC" w:rsidRDefault="00616EAC" w:rsidP="00616EAC">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616EAC" w:rsidRDefault="00616EAC" w:rsidP="00616EAC">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616EAC" w:rsidRDefault="00616EAC" w:rsidP="00616EAC">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616EAC" w:rsidRDefault="00616EAC" w:rsidP="00616EAC">
      <w:pPr>
        <w:ind w:right="-1" w:firstLine="709"/>
        <w:jc w:val="both"/>
        <w:rPr>
          <w:sz w:val="23"/>
          <w:szCs w:val="23"/>
          <w:lang w:val="uk-UA"/>
        </w:rPr>
      </w:pPr>
      <w:r>
        <w:rPr>
          <w:sz w:val="23"/>
          <w:szCs w:val="23"/>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616EAC" w:rsidRDefault="00616EAC" w:rsidP="00616EAC">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616EAC" w:rsidRDefault="00616EAC" w:rsidP="00616EAC">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616EAC" w:rsidRDefault="00616EAC" w:rsidP="00616EAC">
      <w:pPr>
        <w:spacing w:before="240" w:after="240"/>
        <w:jc w:val="center"/>
        <w:rPr>
          <w:b/>
          <w:sz w:val="23"/>
          <w:szCs w:val="23"/>
          <w:lang w:val="uk-UA"/>
        </w:rPr>
      </w:pPr>
      <w:r>
        <w:rPr>
          <w:b/>
          <w:sz w:val="23"/>
          <w:szCs w:val="23"/>
          <w:lang w:val="uk-UA"/>
        </w:rPr>
        <w:t>3. Строки виконання Робіт</w:t>
      </w:r>
    </w:p>
    <w:p w:rsidR="00616EAC" w:rsidRDefault="00616EAC" w:rsidP="00616EAC">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616EAC" w:rsidRDefault="00616EAC" w:rsidP="00616EAC">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r>
        <w:rPr>
          <w:b/>
          <w:sz w:val="23"/>
          <w:szCs w:val="23"/>
          <w:lang w:val="uk-UA"/>
        </w:rPr>
        <w:t xml:space="preserve">Додаток № 3). </w:t>
      </w:r>
    </w:p>
    <w:p w:rsidR="00616EAC" w:rsidRDefault="00616EAC" w:rsidP="00616EAC">
      <w:pPr>
        <w:spacing w:before="240" w:after="240"/>
        <w:jc w:val="center"/>
        <w:rPr>
          <w:b/>
          <w:sz w:val="23"/>
          <w:szCs w:val="23"/>
          <w:lang w:val="uk-UA"/>
        </w:rPr>
      </w:pPr>
      <w:r>
        <w:rPr>
          <w:b/>
          <w:sz w:val="23"/>
          <w:szCs w:val="23"/>
          <w:lang w:val="uk-UA"/>
        </w:rPr>
        <w:t>4. Зобов’язання Сторін</w:t>
      </w:r>
    </w:p>
    <w:p w:rsidR="00616EAC" w:rsidRDefault="00616EAC" w:rsidP="00616EAC">
      <w:pPr>
        <w:ind w:right="-1" w:firstLine="709"/>
        <w:jc w:val="both"/>
        <w:rPr>
          <w:sz w:val="23"/>
          <w:szCs w:val="23"/>
          <w:lang w:val="uk-UA"/>
        </w:rPr>
      </w:pPr>
      <w:r>
        <w:rPr>
          <w:sz w:val="23"/>
          <w:szCs w:val="23"/>
          <w:lang w:val="uk-UA"/>
        </w:rPr>
        <w:t>4.1. </w:t>
      </w:r>
      <w:r>
        <w:rPr>
          <w:b/>
          <w:bCs/>
          <w:sz w:val="23"/>
          <w:szCs w:val="23"/>
          <w:lang w:val="uk-UA"/>
        </w:rPr>
        <w:t>Підрядник</w:t>
      </w:r>
      <w:r>
        <w:rPr>
          <w:b/>
          <w:sz w:val="23"/>
          <w:szCs w:val="23"/>
          <w:lang w:val="uk-UA"/>
        </w:rPr>
        <w:t xml:space="preserve"> зобов’язується:</w:t>
      </w:r>
    </w:p>
    <w:p w:rsidR="00616EAC" w:rsidRDefault="00616EAC" w:rsidP="00616EAC">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616EAC" w:rsidRDefault="00616EAC" w:rsidP="00616EAC">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616EAC" w:rsidRDefault="00616EAC" w:rsidP="00616EAC">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616EAC" w:rsidRDefault="00616EAC" w:rsidP="00616EAC">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616EAC" w:rsidRDefault="00616EAC" w:rsidP="00616EAC">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616EAC" w:rsidRDefault="00616EAC" w:rsidP="00616EAC">
      <w:pPr>
        <w:ind w:right="-1" w:firstLine="709"/>
        <w:jc w:val="both"/>
        <w:rPr>
          <w:sz w:val="23"/>
          <w:szCs w:val="23"/>
          <w:lang w:val="uk-UA"/>
        </w:rPr>
      </w:pPr>
      <w:r>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616EAC" w:rsidRDefault="00616EAC" w:rsidP="00616EAC">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616EAC" w:rsidRDefault="00616EAC" w:rsidP="00616EAC">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616EAC" w:rsidRDefault="00616EAC" w:rsidP="00616EAC">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616EAC" w:rsidRDefault="00616EAC" w:rsidP="00616EAC">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616EAC" w:rsidRDefault="00616EAC" w:rsidP="00616EAC">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616EAC" w:rsidRDefault="00616EAC" w:rsidP="00616EAC">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616EAC" w:rsidRDefault="00616EAC" w:rsidP="00616EAC">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616EAC" w:rsidRDefault="00616EAC" w:rsidP="00616EAC">
      <w:pPr>
        <w:ind w:right="-1" w:firstLine="709"/>
        <w:jc w:val="both"/>
        <w:rPr>
          <w:sz w:val="23"/>
          <w:szCs w:val="23"/>
          <w:lang w:val="uk-UA"/>
        </w:rPr>
      </w:pPr>
      <w:r>
        <w:rPr>
          <w:sz w:val="23"/>
          <w:szCs w:val="23"/>
          <w:lang w:val="uk-UA"/>
        </w:rPr>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616EAC" w:rsidRDefault="00616EAC" w:rsidP="00616EAC">
      <w:pPr>
        <w:ind w:right="-1" w:firstLine="709"/>
        <w:rPr>
          <w:sz w:val="23"/>
          <w:szCs w:val="23"/>
          <w:lang w:val="uk-UA"/>
        </w:rPr>
      </w:pPr>
      <w:r>
        <w:rPr>
          <w:sz w:val="23"/>
          <w:szCs w:val="23"/>
          <w:lang w:val="uk-UA"/>
        </w:rPr>
        <w:t>4.4. </w:t>
      </w:r>
      <w:r>
        <w:rPr>
          <w:b/>
          <w:sz w:val="23"/>
          <w:szCs w:val="23"/>
          <w:lang w:val="uk-UA"/>
        </w:rPr>
        <w:t>Замовник має право:</w:t>
      </w:r>
    </w:p>
    <w:p w:rsidR="00616EAC" w:rsidRDefault="00616EAC" w:rsidP="00616EAC">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616EAC" w:rsidRDefault="00616EAC" w:rsidP="00616EAC">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616EAC" w:rsidRDefault="00616EAC" w:rsidP="00616EAC">
      <w:pPr>
        <w:tabs>
          <w:tab w:val="num" w:pos="1764"/>
        </w:tabs>
        <w:spacing w:before="240" w:after="240"/>
        <w:jc w:val="center"/>
        <w:rPr>
          <w:b/>
          <w:sz w:val="23"/>
          <w:szCs w:val="23"/>
          <w:lang w:val="uk-UA"/>
        </w:rPr>
      </w:pPr>
      <w:r>
        <w:rPr>
          <w:b/>
          <w:sz w:val="23"/>
          <w:szCs w:val="23"/>
          <w:lang w:val="uk-UA"/>
        </w:rPr>
        <w:t>5. Порядок розрахунків</w:t>
      </w:r>
    </w:p>
    <w:p w:rsidR="00616EAC" w:rsidRDefault="00616EAC" w:rsidP="00616EAC">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616EAC" w:rsidRDefault="00616EAC" w:rsidP="00616EAC">
      <w:pPr>
        <w:ind w:firstLine="709"/>
        <w:jc w:val="both"/>
        <w:rPr>
          <w:sz w:val="23"/>
          <w:szCs w:val="23"/>
          <w:lang w:val="uk-UA"/>
        </w:rPr>
      </w:pPr>
      <w:r>
        <w:rPr>
          <w:sz w:val="23"/>
          <w:szCs w:val="23"/>
          <w:lang w:val="uk-UA"/>
        </w:rPr>
        <w:t>5.2.</w:t>
      </w:r>
      <w:r>
        <w:rPr>
          <w:sz w:val="23"/>
          <w:szCs w:val="23"/>
          <w:lang w:val="uk-UA"/>
        </w:rPr>
        <w:tab/>
        <w:t>Оплата у розмірі 100 % ціни Договору, визначеної в пункті 2.3. До</w:t>
      </w:r>
      <w:r w:rsidR="0074094C">
        <w:rPr>
          <w:sz w:val="23"/>
          <w:szCs w:val="23"/>
          <w:lang w:val="uk-UA"/>
        </w:rPr>
        <w:t xml:space="preserve">говору, здійснюється протягом </w:t>
      </w:r>
      <w:r w:rsidR="0074094C" w:rsidRPr="0074094C">
        <w:rPr>
          <w:b/>
          <w:sz w:val="23"/>
          <w:szCs w:val="23"/>
        </w:rPr>
        <w:t>60</w:t>
      </w:r>
      <w:r w:rsidRPr="0074094C">
        <w:rPr>
          <w:b/>
          <w:sz w:val="23"/>
          <w:szCs w:val="23"/>
          <w:lang w:val="uk-UA"/>
        </w:rPr>
        <w:t xml:space="preserve"> банківських днів</w:t>
      </w:r>
      <w:r>
        <w:rPr>
          <w:sz w:val="23"/>
          <w:szCs w:val="23"/>
          <w:lang w:val="uk-UA"/>
        </w:rPr>
        <w:t xml:space="preserve"> після повного закінчення Робіт Підрядником, та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16EAC" w:rsidRDefault="00616EAC" w:rsidP="00616EAC">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616EAC" w:rsidRDefault="00616EAC" w:rsidP="00616EAC">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616EAC" w:rsidRDefault="00616EAC" w:rsidP="00616EAC">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616EAC" w:rsidRDefault="00616EAC" w:rsidP="00616EAC">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w:t>
      </w:r>
      <w:proofErr w:type="spellStart"/>
      <w:r>
        <w:rPr>
          <w:sz w:val="23"/>
          <w:szCs w:val="23"/>
          <w:lang w:val="uk-UA"/>
        </w:rPr>
        <w:t>Акта</w:t>
      </w:r>
      <w:proofErr w:type="spellEnd"/>
      <w:r>
        <w:rPr>
          <w:sz w:val="23"/>
          <w:szCs w:val="23"/>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616EAC" w:rsidRDefault="00616EAC" w:rsidP="00616EAC">
      <w:pPr>
        <w:ind w:right="-1" w:firstLine="709"/>
        <w:jc w:val="both"/>
        <w:rPr>
          <w:sz w:val="23"/>
          <w:szCs w:val="23"/>
          <w:lang w:val="uk-UA"/>
        </w:rPr>
      </w:pPr>
      <w:r>
        <w:rPr>
          <w:sz w:val="23"/>
          <w:szCs w:val="23"/>
          <w:lang w:val="uk-UA"/>
        </w:rPr>
        <w:t>5.7. Джерелом фінансування Робіт є кошти Замовника.</w:t>
      </w:r>
    </w:p>
    <w:p w:rsidR="00616EAC" w:rsidRDefault="00616EAC" w:rsidP="00616EAC">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616EAC" w:rsidRDefault="00616EAC" w:rsidP="00616EAC">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616EAC" w:rsidRDefault="00616EAC" w:rsidP="00616EAC">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616EAC" w:rsidRDefault="00616EAC" w:rsidP="00616EAC">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616EAC" w:rsidRDefault="00616EAC" w:rsidP="00616EAC">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616EAC" w:rsidRDefault="00616EAC" w:rsidP="00616EAC">
      <w:pPr>
        <w:ind w:firstLine="709"/>
        <w:jc w:val="both"/>
        <w:rPr>
          <w:sz w:val="23"/>
          <w:szCs w:val="23"/>
          <w:lang w:val="uk-UA"/>
        </w:rPr>
      </w:pPr>
      <w:r>
        <w:rPr>
          <w:sz w:val="23"/>
          <w:szCs w:val="23"/>
          <w:lang w:val="uk-UA"/>
        </w:rPr>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w:t>
      </w:r>
      <w:proofErr w:type="spellStart"/>
      <w:r>
        <w:rPr>
          <w:sz w:val="23"/>
          <w:szCs w:val="23"/>
          <w:lang w:val="uk-UA"/>
        </w:rPr>
        <w:t>Акта</w:t>
      </w:r>
      <w:proofErr w:type="spellEnd"/>
      <w:r>
        <w:rPr>
          <w:sz w:val="23"/>
          <w:szCs w:val="23"/>
          <w:lang w:val="uk-UA"/>
        </w:rPr>
        <w:t xml:space="preserve"> здачі-приймання Проектної документації, підписаний з боку </w:t>
      </w:r>
      <w:r>
        <w:rPr>
          <w:bCs/>
          <w:sz w:val="23"/>
          <w:szCs w:val="23"/>
          <w:lang w:val="uk-UA"/>
        </w:rPr>
        <w:t>Підрядника</w:t>
      </w:r>
      <w:r>
        <w:rPr>
          <w:sz w:val="23"/>
          <w:szCs w:val="23"/>
          <w:lang w:val="uk-UA"/>
        </w:rPr>
        <w:t>.</w:t>
      </w:r>
    </w:p>
    <w:p w:rsidR="00616EAC" w:rsidRDefault="00616EAC" w:rsidP="00616EAC">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616EAC" w:rsidRDefault="00616EAC" w:rsidP="00616EAC">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sz w:val="23"/>
          <w:szCs w:val="23"/>
          <w:lang w:val="uk-UA"/>
        </w:rPr>
        <w:t>доопрацювань</w:t>
      </w:r>
      <w:proofErr w:type="spellEnd"/>
      <w:r>
        <w:rPr>
          <w:snapToGrid w:val="0"/>
          <w:sz w:val="23"/>
          <w:szCs w:val="23"/>
          <w:lang w:val="uk-UA"/>
        </w:rPr>
        <w:t xml:space="preserve">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w:t>
      </w:r>
      <w:proofErr w:type="spellStart"/>
      <w:r>
        <w:rPr>
          <w:snapToGrid w:val="0"/>
          <w:sz w:val="23"/>
          <w:szCs w:val="23"/>
          <w:lang w:val="uk-UA"/>
        </w:rPr>
        <w:t>акта</w:t>
      </w:r>
      <w:proofErr w:type="spellEnd"/>
      <w:r>
        <w:rPr>
          <w:snapToGrid w:val="0"/>
          <w:sz w:val="23"/>
          <w:szCs w:val="23"/>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616EAC" w:rsidRDefault="00616EAC" w:rsidP="00616EAC">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w:t>
      </w:r>
      <w:proofErr w:type="spellStart"/>
      <w:r>
        <w:rPr>
          <w:sz w:val="23"/>
          <w:szCs w:val="23"/>
          <w:lang w:val="uk-UA"/>
        </w:rPr>
        <w:t>акта</w:t>
      </w:r>
      <w:proofErr w:type="spellEnd"/>
      <w:r>
        <w:rPr>
          <w:sz w:val="23"/>
          <w:szCs w:val="23"/>
          <w:lang w:val="uk-UA"/>
        </w:rPr>
        <w:t xml:space="preserve">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16EAC" w:rsidRDefault="00616EAC" w:rsidP="00616EAC">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616EAC" w:rsidRDefault="00616EAC" w:rsidP="00616EAC">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616EAC" w:rsidRDefault="00616EAC" w:rsidP="00616EAC">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616EAC" w:rsidRDefault="00616EAC" w:rsidP="00616EAC">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616EAC" w:rsidRDefault="00616EAC" w:rsidP="00616EAC">
      <w:pPr>
        <w:tabs>
          <w:tab w:val="num" w:pos="1764"/>
        </w:tabs>
        <w:spacing w:before="240" w:after="240"/>
        <w:jc w:val="center"/>
        <w:rPr>
          <w:b/>
          <w:sz w:val="23"/>
          <w:szCs w:val="23"/>
          <w:lang w:val="uk-UA"/>
        </w:rPr>
      </w:pPr>
      <w:r>
        <w:rPr>
          <w:b/>
          <w:sz w:val="23"/>
          <w:szCs w:val="23"/>
          <w:lang w:val="uk-UA"/>
        </w:rPr>
        <w:t>7. Відповідальність Сторін</w:t>
      </w:r>
    </w:p>
    <w:p w:rsidR="00616EAC" w:rsidRDefault="00616EAC" w:rsidP="00616EAC">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16EAC" w:rsidRDefault="00616EAC" w:rsidP="00616EAC">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16EAC" w:rsidRDefault="00616EAC" w:rsidP="00616EAC">
      <w:pPr>
        <w:ind w:right="-1" w:firstLine="709"/>
        <w:jc w:val="both"/>
        <w:rPr>
          <w:sz w:val="23"/>
          <w:szCs w:val="23"/>
          <w:lang w:val="uk-UA"/>
        </w:rPr>
      </w:pPr>
      <w:r>
        <w:rPr>
          <w:sz w:val="23"/>
          <w:szCs w:val="23"/>
          <w:lang w:val="uk-UA"/>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16EAC" w:rsidRDefault="00616EAC" w:rsidP="00616EAC">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16EAC" w:rsidRDefault="00616EAC" w:rsidP="00616EAC">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616EAC" w:rsidRDefault="00616EAC" w:rsidP="00616EAC">
      <w:pPr>
        <w:ind w:right="-1" w:firstLine="709"/>
        <w:jc w:val="both"/>
        <w:rPr>
          <w:sz w:val="23"/>
          <w:szCs w:val="23"/>
          <w:lang w:val="uk-UA"/>
        </w:rPr>
      </w:pPr>
      <w:r>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sz w:val="23"/>
          <w:szCs w:val="23"/>
          <w:lang w:val="uk-UA"/>
        </w:rPr>
        <w:t>іі</w:t>
      </w:r>
      <w:proofErr w:type="spellEnd"/>
      <w:r>
        <w:rPr>
          <w:sz w:val="23"/>
          <w:szCs w:val="23"/>
          <w:lang w:val="uk-UA"/>
        </w:rPr>
        <w:t>) вимагати від Підрядника відповідного зниження договірної ціни та компенсації (відшкодування) збитків.</w:t>
      </w:r>
    </w:p>
    <w:p w:rsidR="00616EAC" w:rsidRDefault="00616EAC" w:rsidP="00616EAC">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w:t>
      </w:r>
      <w:proofErr w:type="spellStart"/>
      <w:r>
        <w:rPr>
          <w:bCs/>
          <w:sz w:val="23"/>
          <w:szCs w:val="23"/>
          <w:lang w:val="uk-UA"/>
        </w:rPr>
        <w:t>Акта</w:t>
      </w:r>
      <w:proofErr w:type="spellEnd"/>
      <w:r>
        <w:rPr>
          <w:bCs/>
          <w:sz w:val="23"/>
          <w:szCs w:val="23"/>
          <w:lang w:val="uk-UA"/>
        </w:rPr>
        <w:t xml:space="preserve">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616EAC" w:rsidRDefault="00616EAC" w:rsidP="00616EAC">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Договору, Замовник має 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16EAC" w:rsidRDefault="00616EAC" w:rsidP="00616EAC">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w:t>
      </w:r>
      <w:proofErr w:type="spellStart"/>
      <w:r>
        <w:rPr>
          <w:sz w:val="23"/>
          <w:szCs w:val="23"/>
          <w:lang w:val="uk-UA"/>
        </w:rPr>
        <w:t>акта</w:t>
      </w:r>
      <w:proofErr w:type="spellEnd"/>
      <w:r>
        <w:rPr>
          <w:sz w:val="23"/>
          <w:szCs w:val="23"/>
          <w:lang w:val="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16EAC" w:rsidRDefault="00616EAC" w:rsidP="00616EAC">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616EAC" w:rsidRDefault="00616EAC" w:rsidP="00616EAC">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16EAC" w:rsidRDefault="00616EAC" w:rsidP="00616EAC">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16EAC" w:rsidRDefault="00616EAC" w:rsidP="00616EAC">
      <w:pPr>
        <w:ind w:right="-1" w:firstLine="709"/>
        <w:jc w:val="both"/>
        <w:rPr>
          <w:sz w:val="23"/>
          <w:szCs w:val="23"/>
          <w:lang w:val="uk-UA"/>
        </w:rPr>
      </w:pPr>
      <w:r>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16EAC" w:rsidRDefault="00616EAC" w:rsidP="00616EAC">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616EAC" w:rsidRDefault="00616EAC" w:rsidP="00616EAC">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16EAC" w:rsidRDefault="00616EAC" w:rsidP="00616EAC">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16EAC" w:rsidRDefault="00616EAC" w:rsidP="00616EAC">
      <w:pPr>
        <w:tabs>
          <w:tab w:val="num" w:pos="1764"/>
        </w:tabs>
        <w:spacing w:before="240" w:after="240"/>
        <w:jc w:val="center"/>
        <w:rPr>
          <w:b/>
          <w:sz w:val="23"/>
          <w:szCs w:val="23"/>
          <w:lang w:val="uk-UA"/>
        </w:rPr>
      </w:pPr>
      <w:r>
        <w:rPr>
          <w:b/>
          <w:sz w:val="23"/>
          <w:szCs w:val="23"/>
          <w:lang w:val="uk-UA"/>
        </w:rPr>
        <w:t>8. Форс-мажорні обставини</w:t>
      </w:r>
    </w:p>
    <w:p w:rsidR="00616EAC" w:rsidRDefault="00616EAC" w:rsidP="00616EAC">
      <w:pPr>
        <w:ind w:firstLine="709"/>
        <w:jc w:val="both"/>
        <w:rPr>
          <w:sz w:val="23"/>
          <w:szCs w:val="23"/>
          <w:lang w:val="uk-UA"/>
        </w:rPr>
      </w:pPr>
      <w:r>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16EAC" w:rsidRDefault="00616EAC" w:rsidP="00616EAC">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16EAC" w:rsidRDefault="00616EAC" w:rsidP="00616EAC">
      <w:pPr>
        <w:tabs>
          <w:tab w:val="num" w:pos="1764"/>
        </w:tabs>
        <w:spacing w:before="240" w:after="240"/>
        <w:jc w:val="center"/>
        <w:rPr>
          <w:b/>
          <w:sz w:val="23"/>
          <w:szCs w:val="23"/>
          <w:lang w:val="uk-UA"/>
        </w:rPr>
      </w:pPr>
      <w:r>
        <w:rPr>
          <w:b/>
          <w:sz w:val="23"/>
          <w:szCs w:val="23"/>
          <w:lang w:val="uk-UA"/>
        </w:rPr>
        <w:t>9. Вирішення спорів</w:t>
      </w:r>
    </w:p>
    <w:p w:rsidR="00616EAC" w:rsidRDefault="00616EAC" w:rsidP="00616EAC">
      <w:pPr>
        <w:ind w:right="-1" w:firstLine="709"/>
        <w:jc w:val="both"/>
        <w:rPr>
          <w:sz w:val="23"/>
          <w:szCs w:val="23"/>
          <w:lang w:val="uk-UA"/>
        </w:rPr>
      </w:pPr>
      <w:r>
        <w:rPr>
          <w:sz w:val="23"/>
          <w:szCs w:val="23"/>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16EAC" w:rsidRDefault="00616EAC" w:rsidP="00616EAC">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616EAC" w:rsidRDefault="00616EAC" w:rsidP="00616EAC">
      <w:pPr>
        <w:tabs>
          <w:tab w:val="num" w:pos="1764"/>
        </w:tabs>
        <w:spacing w:before="240" w:after="240"/>
        <w:jc w:val="center"/>
        <w:rPr>
          <w:b/>
          <w:sz w:val="23"/>
          <w:szCs w:val="23"/>
          <w:lang w:val="uk-UA"/>
        </w:rPr>
      </w:pPr>
      <w:r>
        <w:rPr>
          <w:b/>
          <w:sz w:val="23"/>
          <w:szCs w:val="23"/>
          <w:lang w:val="uk-UA"/>
        </w:rPr>
        <w:t>10. Авторські права</w:t>
      </w:r>
    </w:p>
    <w:p w:rsidR="00616EAC" w:rsidRDefault="00616EAC" w:rsidP="00616EAC">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616EAC" w:rsidRDefault="00616EAC" w:rsidP="00616EAC">
      <w:pPr>
        <w:ind w:right="-1" w:firstLine="709"/>
        <w:jc w:val="both"/>
        <w:rPr>
          <w:sz w:val="23"/>
          <w:szCs w:val="23"/>
          <w:lang w:val="uk-UA"/>
        </w:rPr>
      </w:pPr>
      <w:r>
        <w:rPr>
          <w:sz w:val="23"/>
          <w:szCs w:val="23"/>
          <w:lang w:val="uk-UA"/>
        </w:rPr>
        <w:t xml:space="preserve">10.2. Після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616EAC" w:rsidRDefault="00616EAC" w:rsidP="00616EAC">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w:t>
      </w:r>
      <w:proofErr w:type="spellStart"/>
      <w:r>
        <w:rPr>
          <w:sz w:val="23"/>
          <w:szCs w:val="23"/>
          <w:lang w:val="uk-UA"/>
        </w:rPr>
        <w:t>Акта</w:t>
      </w:r>
      <w:proofErr w:type="spellEnd"/>
      <w:r>
        <w:rPr>
          <w:sz w:val="23"/>
          <w:szCs w:val="23"/>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616EAC" w:rsidRDefault="00616EAC" w:rsidP="00616EAC">
      <w:pPr>
        <w:ind w:right="-1" w:firstLine="709"/>
        <w:jc w:val="both"/>
        <w:rPr>
          <w:sz w:val="23"/>
          <w:szCs w:val="23"/>
          <w:lang w:val="uk-UA"/>
        </w:rPr>
      </w:pPr>
      <w:r>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616EAC" w:rsidRDefault="00616EAC" w:rsidP="00616EAC">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616EAC" w:rsidRDefault="00616EAC" w:rsidP="00616EAC">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616EAC" w:rsidRDefault="00616EAC" w:rsidP="00616EAC">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616EAC" w:rsidRDefault="00616EAC" w:rsidP="00616EAC">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sz w:val="23"/>
          <w:szCs w:val="23"/>
          <w:lang w:val="uk-UA"/>
        </w:rPr>
        <w:t>т.ч</w:t>
      </w:r>
      <w:proofErr w:type="spellEnd"/>
      <w:r>
        <w:rPr>
          <w:sz w:val="23"/>
          <w:szCs w:val="23"/>
          <w:lang w:val="uk-UA"/>
        </w:rPr>
        <w:t xml:space="preserve">.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616EAC" w:rsidRDefault="00616EAC" w:rsidP="00616EAC">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616EAC" w:rsidRDefault="00616EAC" w:rsidP="00616EAC">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616EAC" w:rsidRDefault="00616EAC" w:rsidP="00616EAC">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16EAC" w:rsidRDefault="00616EAC" w:rsidP="00616EAC">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16EAC" w:rsidRDefault="00616EAC" w:rsidP="00616EAC">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16EAC" w:rsidRDefault="00616EAC" w:rsidP="00616EAC">
      <w:pPr>
        <w:spacing w:before="240" w:after="240"/>
        <w:jc w:val="center"/>
        <w:rPr>
          <w:b/>
          <w:sz w:val="23"/>
          <w:szCs w:val="23"/>
          <w:lang w:val="uk-UA"/>
        </w:rPr>
      </w:pPr>
      <w:r>
        <w:rPr>
          <w:b/>
          <w:sz w:val="23"/>
          <w:szCs w:val="23"/>
          <w:lang w:val="uk-UA"/>
        </w:rPr>
        <w:t>12. Інші умови</w:t>
      </w:r>
    </w:p>
    <w:p w:rsidR="00616EAC" w:rsidRDefault="00616EAC" w:rsidP="00616EAC">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616EAC" w:rsidRDefault="00616EAC" w:rsidP="00616EAC">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16EAC" w:rsidRDefault="00616EAC" w:rsidP="00616EAC">
      <w:pPr>
        <w:ind w:firstLine="720"/>
        <w:jc w:val="both"/>
        <w:rPr>
          <w:snapToGrid w:val="0"/>
          <w:sz w:val="23"/>
          <w:szCs w:val="23"/>
          <w:lang w:val="uk-UA"/>
        </w:rPr>
      </w:pPr>
      <w:r>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616EAC" w:rsidRDefault="00616EAC" w:rsidP="00616EAC">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616EAC" w:rsidRDefault="00616EAC" w:rsidP="00616EAC">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616EAC" w:rsidRDefault="00616EAC" w:rsidP="00616EAC">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16EAC" w:rsidRDefault="00616EAC" w:rsidP="00616EAC">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616EAC" w:rsidRDefault="00616EAC" w:rsidP="00616EAC">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616EAC" w:rsidRDefault="00616EAC" w:rsidP="00616EAC">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616EAC" w:rsidRDefault="00616EAC" w:rsidP="00616EAC">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616EAC" w:rsidRDefault="00616EAC" w:rsidP="00616EAC">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616EAC" w:rsidRDefault="00616EAC" w:rsidP="00616EAC">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16EAC" w:rsidRDefault="00616EAC" w:rsidP="00616EAC">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16EAC" w:rsidRDefault="00616EAC" w:rsidP="00616EAC">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616EAC" w:rsidRDefault="00616EAC" w:rsidP="00616EAC">
      <w:pPr>
        <w:tabs>
          <w:tab w:val="num" w:pos="840"/>
        </w:tabs>
        <w:ind w:firstLine="720"/>
        <w:jc w:val="both"/>
        <w:rPr>
          <w:sz w:val="23"/>
          <w:szCs w:val="23"/>
          <w:lang w:val="uk-UA"/>
        </w:rPr>
      </w:pPr>
      <w:r>
        <w:rPr>
          <w:sz w:val="23"/>
          <w:szCs w:val="23"/>
          <w:lang w:val="uk-UA"/>
        </w:rPr>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16EAC" w:rsidRDefault="00616EAC" w:rsidP="00616EAC">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16EAC" w:rsidRDefault="00616EAC" w:rsidP="00616EAC">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616EAC" w:rsidRDefault="00616EAC" w:rsidP="00616EAC">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616EAC" w:rsidRDefault="00616EAC" w:rsidP="00616EAC">
      <w:pPr>
        <w:ind w:right="-1"/>
        <w:jc w:val="both"/>
        <w:rPr>
          <w:sz w:val="16"/>
          <w:szCs w:val="16"/>
          <w:lang w:val="uk-UA"/>
        </w:rPr>
      </w:pPr>
    </w:p>
    <w:p w:rsidR="00616EAC" w:rsidRDefault="00616EAC" w:rsidP="00616EAC">
      <w:pPr>
        <w:ind w:right="-1" w:firstLine="709"/>
        <w:jc w:val="both"/>
        <w:rPr>
          <w:b/>
          <w:sz w:val="23"/>
          <w:szCs w:val="23"/>
          <w:lang w:val="uk-UA"/>
        </w:rPr>
      </w:pPr>
      <w:r>
        <w:rPr>
          <w:b/>
          <w:sz w:val="23"/>
          <w:szCs w:val="23"/>
          <w:lang w:val="uk-UA"/>
        </w:rPr>
        <w:t>Невід’ємною частиною цього Договору є :</w:t>
      </w:r>
    </w:p>
    <w:p w:rsidR="00616EAC" w:rsidRDefault="00616EAC" w:rsidP="00616EAC">
      <w:pPr>
        <w:ind w:right="-1" w:firstLine="709"/>
        <w:jc w:val="both"/>
        <w:rPr>
          <w:sz w:val="23"/>
          <w:szCs w:val="23"/>
          <w:lang w:val="uk-UA"/>
        </w:rPr>
      </w:pPr>
      <w:r>
        <w:rPr>
          <w:sz w:val="23"/>
          <w:szCs w:val="23"/>
          <w:lang w:val="uk-UA"/>
        </w:rPr>
        <w:t>- Завдання на проектування (Додаток № 1);</w:t>
      </w:r>
    </w:p>
    <w:p w:rsidR="00616EAC" w:rsidRDefault="00616EAC" w:rsidP="00616EAC">
      <w:pPr>
        <w:ind w:right="-1" w:firstLine="709"/>
        <w:jc w:val="both"/>
        <w:rPr>
          <w:sz w:val="23"/>
          <w:szCs w:val="23"/>
          <w:lang w:val="uk-UA"/>
        </w:rPr>
      </w:pPr>
      <w:r>
        <w:rPr>
          <w:sz w:val="23"/>
          <w:szCs w:val="23"/>
          <w:lang w:val="uk-UA"/>
        </w:rPr>
        <w:t xml:space="preserve">- Протокол узгодження договірної ціни (Додаток № 2); </w:t>
      </w:r>
    </w:p>
    <w:p w:rsidR="00616EAC" w:rsidRDefault="00616EAC" w:rsidP="00616EAC">
      <w:pPr>
        <w:ind w:right="-1" w:firstLine="709"/>
        <w:jc w:val="both"/>
        <w:rPr>
          <w:sz w:val="23"/>
          <w:szCs w:val="23"/>
          <w:lang w:val="uk-UA"/>
        </w:rPr>
      </w:pPr>
      <w:r>
        <w:rPr>
          <w:sz w:val="23"/>
          <w:szCs w:val="23"/>
          <w:lang w:val="uk-UA"/>
        </w:rPr>
        <w:t>- Календарний план виконання робіт (Додаток № 3);</w:t>
      </w:r>
    </w:p>
    <w:p w:rsidR="00616EAC" w:rsidRDefault="00616EAC" w:rsidP="00616EAC">
      <w:pPr>
        <w:ind w:right="-1" w:firstLine="709"/>
        <w:jc w:val="both"/>
        <w:rPr>
          <w:sz w:val="23"/>
          <w:szCs w:val="23"/>
          <w:lang w:val="uk-UA"/>
        </w:rPr>
      </w:pPr>
      <w:r>
        <w:rPr>
          <w:sz w:val="23"/>
          <w:szCs w:val="23"/>
          <w:lang w:val="uk-UA"/>
        </w:rPr>
        <w:t>- Кошторис (Додаток № 4).</w:t>
      </w:r>
    </w:p>
    <w:p w:rsidR="00616EAC" w:rsidRDefault="00616EAC" w:rsidP="00616EAC">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616EAC" w:rsidTr="00616EAC">
        <w:trPr>
          <w:trHeight w:val="557"/>
        </w:trPr>
        <w:tc>
          <w:tcPr>
            <w:tcW w:w="5245" w:type="dxa"/>
            <w:vAlign w:val="center"/>
            <w:hideMark/>
          </w:tcPr>
          <w:p w:rsidR="00616EAC" w:rsidRDefault="00616EAC">
            <w:pPr>
              <w:ind w:left="311"/>
              <w:rPr>
                <w:b/>
                <w:sz w:val="23"/>
                <w:szCs w:val="23"/>
                <w:lang w:val="uk-UA"/>
              </w:rPr>
            </w:pPr>
            <w:r>
              <w:rPr>
                <w:b/>
                <w:sz w:val="23"/>
                <w:szCs w:val="23"/>
                <w:lang w:val="uk-UA"/>
              </w:rPr>
              <w:t>ПІДРЯДНИК:</w:t>
            </w:r>
          </w:p>
        </w:tc>
        <w:tc>
          <w:tcPr>
            <w:tcW w:w="5103" w:type="dxa"/>
            <w:vAlign w:val="center"/>
            <w:hideMark/>
          </w:tcPr>
          <w:p w:rsidR="00616EAC" w:rsidRDefault="00616EAC">
            <w:pPr>
              <w:ind w:left="458"/>
              <w:rPr>
                <w:b/>
                <w:bCs/>
                <w:sz w:val="23"/>
                <w:szCs w:val="23"/>
                <w:lang w:val="uk-UA"/>
              </w:rPr>
            </w:pPr>
            <w:r>
              <w:rPr>
                <w:b/>
                <w:sz w:val="23"/>
                <w:szCs w:val="23"/>
                <w:lang w:val="uk-UA"/>
              </w:rPr>
              <w:t>ЗАМОВНИК:</w:t>
            </w:r>
          </w:p>
        </w:tc>
      </w:tr>
    </w:tbl>
    <w:p w:rsidR="00616EAC" w:rsidRDefault="00616EAC" w:rsidP="00616EAC">
      <w:pPr>
        <w:ind w:right="-1"/>
        <w:contextualSpacing/>
        <w:rPr>
          <w:rFonts w:ascii="Calibri Light" w:hAnsi="Calibri Light" w:cs="Times New Roman CYR"/>
          <w:b/>
          <w:spacing w:val="-10"/>
          <w:kern w:val="28"/>
          <w:sz w:val="10"/>
          <w:szCs w:val="10"/>
          <w:lang w:val="uk-UA"/>
        </w:rPr>
      </w:pPr>
    </w:p>
    <w:p w:rsidR="00616EAC" w:rsidRDefault="00616EAC" w:rsidP="00616EAC">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1C62"/>
    <w:rsid w:val="00024DC0"/>
    <w:rsid w:val="000668E0"/>
    <w:rsid w:val="000C0F49"/>
    <w:rsid w:val="000E0D04"/>
    <w:rsid w:val="00100D49"/>
    <w:rsid w:val="00120D21"/>
    <w:rsid w:val="001263A5"/>
    <w:rsid w:val="00151B7E"/>
    <w:rsid w:val="00160F77"/>
    <w:rsid w:val="00175AA9"/>
    <w:rsid w:val="00176CF3"/>
    <w:rsid w:val="001C1664"/>
    <w:rsid w:val="001D0987"/>
    <w:rsid w:val="001E0E3E"/>
    <w:rsid w:val="001E2914"/>
    <w:rsid w:val="001E609B"/>
    <w:rsid w:val="001F59B6"/>
    <w:rsid w:val="00215AFE"/>
    <w:rsid w:val="00270E14"/>
    <w:rsid w:val="00276575"/>
    <w:rsid w:val="00287F52"/>
    <w:rsid w:val="00293C8A"/>
    <w:rsid w:val="002A009A"/>
    <w:rsid w:val="002F28A9"/>
    <w:rsid w:val="00315484"/>
    <w:rsid w:val="00326398"/>
    <w:rsid w:val="00336306"/>
    <w:rsid w:val="00353BE3"/>
    <w:rsid w:val="00362F83"/>
    <w:rsid w:val="00367539"/>
    <w:rsid w:val="00374BBD"/>
    <w:rsid w:val="003A616F"/>
    <w:rsid w:val="003D0C6A"/>
    <w:rsid w:val="00402174"/>
    <w:rsid w:val="00407CFE"/>
    <w:rsid w:val="004438B8"/>
    <w:rsid w:val="004460C8"/>
    <w:rsid w:val="0046628C"/>
    <w:rsid w:val="00467E39"/>
    <w:rsid w:val="004701D7"/>
    <w:rsid w:val="0047606B"/>
    <w:rsid w:val="00490E74"/>
    <w:rsid w:val="004B185E"/>
    <w:rsid w:val="004B3B79"/>
    <w:rsid w:val="004B5A13"/>
    <w:rsid w:val="004B5B6B"/>
    <w:rsid w:val="004D3190"/>
    <w:rsid w:val="004F2021"/>
    <w:rsid w:val="00513E45"/>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6EAC"/>
    <w:rsid w:val="00617B13"/>
    <w:rsid w:val="006242ED"/>
    <w:rsid w:val="006257C7"/>
    <w:rsid w:val="00631958"/>
    <w:rsid w:val="0063545D"/>
    <w:rsid w:val="006471A5"/>
    <w:rsid w:val="00664242"/>
    <w:rsid w:val="0068438D"/>
    <w:rsid w:val="00690003"/>
    <w:rsid w:val="006C0E37"/>
    <w:rsid w:val="006E29D1"/>
    <w:rsid w:val="007045AA"/>
    <w:rsid w:val="0071427F"/>
    <w:rsid w:val="00721D8F"/>
    <w:rsid w:val="0074094C"/>
    <w:rsid w:val="00740DBB"/>
    <w:rsid w:val="00754DDA"/>
    <w:rsid w:val="00774A45"/>
    <w:rsid w:val="007764A7"/>
    <w:rsid w:val="007A36E6"/>
    <w:rsid w:val="007C046F"/>
    <w:rsid w:val="007C51A1"/>
    <w:rsid w:val="007D3FAC"/>
    <w:rsid w:val="0080733A"/>
    <w:rsid w:val="00810091"/>
    <w:rsid w:val="00842C0F"/>
    <w:rsid w:val="00847127"/>
    <w:rsid w:val="00851A1D"/>
    <w:rsid w:val="0089427A"/>
    <w:rsid w:val="008A1796"/>
    <w:rsid w:val="008F5394"/>
    <w:rsid w:val="00907F95"/>
    <w:rsid w:val="00930247"/>
    <w:rsid w:val="0099255C"/>
    <w:rsid w:val="009C32D0"/>
    <w:rsid w:val="009C3E1A"/>
    <w:rsid w:val="009D7783"/>
    <w:rsid w:val="009E2F75"/>
    <w:rsid w:val="00A40351"/>
    <w:rsid w:val="00A534F3"/>
    <w:rsid w:val="00A53F77"/>
    <w:rsid w:val="00A54613"/>
    <w:rsid w:val="00A6473D"/>
    <w:rsid w:val="00A678F7"/>
    <w:rsid w:val="00AC0C34"/>
    <w:rsid w:val="00AD2A42"/>
    <w:rsid w:val="00AD7F88"/>
    <w:rsid w:val="00AF3BCF"/>
    <w:rsid w:val="00B144B2"/>
    <w:rsid w:val="00B16EDC"/>
    <w:rsid w:val="00B34362"/>
    <w:rsid w:val="00B81481"/>
    <w:rsid w:val="00BA08BC"/>
    <w:rsid w:val="00BB577D"/>
    <w:rsid w:val="00BD374A"/>
    <w:rsid w:val="00BD64DA"/>
    <w:rsid w:val="00BF51B6"/>
    <w:rsid w:val="00BF6B2B"/>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B5912"/>
    <w:rsid w:val="00DC1FA3"/>
    <w:rsid w:val="00DE2332"/>
    <w:rsid w:val="00DE3CFF"/>
    <w:rsid w:val="00DE4CD6"/>
    <w:rsid w:val="00E069A2"/>
    <w:rsid w:val="00E44375"/>
    <w:rsid w:val="00E53191"/>
    <w:rsid w:val="00E54304"/>
    <w:rsid w:val="00E57738"/>
    <w:rsid w:val="00E657B9"/>
    <w:rsid w:val="00E66077"/>
    <w:rsid w:val="00E90A3C"/>
    <w:rsid w:val="00E924A0"/>
    <w:rsid w:val="00EA5C4F"/>
    <w:rsid w:val="00ED392C"/>
    <w:rsid w:val="00EE460B"/>
    <w:rsid w:val="00F011BB"/>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EE10"/>
  <w15:docId w15:val="{7BCA863E-FB5D-4D82-9D5D-C2DC443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763260414">
      <w:bodyDiv w:val="1"/>
      <w:marLeft w:val="0"/>
      <w:marRight w:val="0"/>
      <w:marTop w:val="0"/>
      <w:marBottom w:val="0"/>
      <w:divBdr>
        <w:top w:val="none" w:sz="0" w:space="0" w:color="auto"/>
        <w:left w:val="none" w:sz="0" w:space="0" w:color="auto"/>
        <w:bottom w:val="none" w:sz="0" w:space="0" w:color="auto"/>
        <w:right w:val="none" w:sz="0" w:space="0" w:color="auto"/>
      </w:divBdr>
    </w:div>
    <w:div w:id="1791511282">
      <w:bodyDiv w:val="1"/>
      <w:marLeft w:val="0"/>
      <w:marRight w:val="0"/>
      <w:marTop w:val="0"/>
      <w:marBottom w:val="0"/>
      <w:divBdr>
        <w:top w:val="none" w:sz="0" w:space="0" w:color="auto"/>
        <w:left w:val="none" w:sz="0" w:space="0" w:color="auto"/>
        <w:bottom w:val="none" w:sz="0" w:space="0" w:color="auto"/>
        <w:right w:val="none" w:sz="0" w:space="0" w:color="auto"/>
      </w:divBdr>
    </w:div>
    <w:div w:id="1840270899">
      <w:bodyDiv w:val="1"/>
      <w:marLeft w:val="0"/>
      <w:marRight w:val="0"/>
      <w:marTop w:val="0"/>
      <w:marBottom w:val="0"/>
      <w:divBdr>
        <w:top w:val="none" w:sz="0" w:space="0" w:color="auto"/>
        <w:left w:val="none" w:sz="0" w:space="0" w:color="auto"/>
        <w:bottom w:val="none" w:sz="0" w:space="0" w:color="auto"/>
        <w:right w:val="none" w:sz="0" w:space="0" w:color="auto"/>
      </w:divBdr>
    </w:div>
    <w:div w:id="19523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17</Pages>
  <Words>29792</Words>
  <Characters>16983</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174</cp:revision>
  <cp:lastPrinted>2021-11-18T07:05:00Z</cp:lastPrinted>
  <dcterms:created xsi:type="dcterms:W3CDTF">2020-06-22T11:04:00Z</dcterms:created>
  <dcterms:modified xsi:type="dcterms:W3CDTF">2022-02-01T08:31:00Z</dcterms:modified>
</cp:coreProperties>
</file>