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FB0683" w:rsidRDefault="00D45EDC" w:rsidP="00D45EDC">
      <w:pPr>
        <w:jc w:val="center"/>
        <w:rPr>
          <w:b/>
          <w:bCs/>
          <w:sz w:val="32"/>
          <w:szCs w:val="32"/>
          <w:lang w:val="uk-UA"/>
        </w:rPr>
      </w:pPr>
      <w:r w:rsidRPr="00FB0683">
        <w:rPr>
          <w:b/>
          <w:sz w:val="32"/>
          <w:szCs w:val="32"/>
          <w:lang w:val="uk-UA"/>
        </w:rPr>
        <w:t>АКЦІОНЕРНЕ ТОВАРИСТВО «ВІННИЦЯОБЛЕНЕРГО»</w:t>
      </w:r>
    </w:p>
    <w:p w:rsidR="00D45EDC" w:rsidRPr="00FB0683" w:rsidRDefault="00D45EDC" w:rsidP="00D45EDC">
      <w:pPr>
        <w:jc w:val="center"/>
        <w:rPr>
          <w:b/>
          <w:bCs/>
          <w:lang w:val="uk-UA"/>
        </w:rPr>
      </w:pPr>
    </w:p>
    <w:p w:rsidR="00D45EDC" w:rsidRPr="00FB0683" w:rsidRDefault="00D45EDC" w:rsidP="00D45EDC">
      <w:pPr>
        <w:tabs>
          <w:tab w:val="left" w:pos="5745"/>
        </w:tabs>
        <w:rPr>
          <w:lang w:val="uk-UA"/>
        </w:rPr>
      </w:pPr>
      <w:r w:rsidRPr="00FB0683">
        <w:rPr>
          <w:lang w:val="uk-UA"/>
        </w:rPr>
        <w:tab/>
      </w:r>
    </w:p>
    <w:p w:rsidR="00D45EDC" w:rsidRPr="00FB0683" w:rsidRDefault="00D45EDC" w:rsidP="00D45EDC">
      <w:pPr>
        <w:ind w:left="4248" w:firstLine="708"/>
        <w:jc w:val="center"/>
        <w:rPr>
          <w:lang w:val="uk-UA"/>
        </w:rPr>
      </w:pPr>
    </w:p>
    <w:p w:rsidR="00D45EDC" w:rsidRPr="00FB0683" w:rsidRDefault="00D45EDC" w:rsidP="00D45EDC">
      <w:pPr>
        <w:ind w:left="4248" w:firstLine="708"/>
        <w:jc w:val="center"/>
        <w:rPr>
          <w:lang w:val="uk-UA"/>
        </w:rPr>
      </w:pPr>
      <w:r w:rsidRPr="00FB0683">
        <w:rPr>
          <w:lang w:val="uk-UA"/>
        </w:rPr>
        <w:t xml:space="preserve">                          </w:t>
      </w:r>
    </w:p>
    <w:p w:rsidR="00D45EDC" w:rsidRPr="00FB0683" w:rsidRDefault="00D45EDC" w:rsidP="00D45EDC">
      <w:pPr>
        <w:spacing w:line="360" w:lineRule="auto"/>
        <w:ind w:left="4963"/>
        <w:rPr>
          <w:bCs/>
          <w:lang w:val="uk-UA"/>
        </w:rPr>
      </w:pPr>
      <w:r w:rsidRPr="00FB0683">
        <w:rPr>
          <w:bCs/>
          <w:lang w:val="uk-UA"/>
        </w:rPr>
        <w:t xml:space="preserve">     </w:t>
      </w:r>
      <w:r w:rsidRPr="00FB0683">
        <w:rPr>
          <w:bCs/>
          <w:lang w:val="uk-UA"/>
        </w:rPr>
        <w:tab/>
        <w:t>ЗАТВЕРДЖЕНО</w:t>
      </w:r>
    </w:p>
    <w:p w:rsidR="00D45EDC" w:rsidRPr="00FB0683" w:rsidRDefault="00D45EDC" w:rsidP="00D45EDC">
      <w:pPr>
        <w:spacing w:line="360" w:lineRule="auto"/>
        <w:jc w:val="both"/>
        <w:rPr>
          <w:bCs/>
          <w:lang w:val="uk-UA"/>
        </w:rPr>
      </w:pPr>
      <w:r w:rsidRPr="00FB0683">
        <w:rPr>
          <w:bCs/>
          <w:lang w:val="uk-UA"/>
        </w:rPr>
        <w:t xml:space="preserve">                                                                                        </w:t>
      </w:r>
      <w:r w:rsidRPr="00FB0683">
        <w:rPr>
          <w:bCs/>
          <w:lang w:val="uk-UA"/>
        </w:rPr>
        <w:tab/>
        <w:t>рішенням уповноваженої особи</w:t>
      </w:r>
    </w:p>
    <w:p w:rsidR="00D45EDC" w:rsidRPr="00FB0683" w:rsidRDefault="00D45EDC" w:rsidP="00D45EDC">
      <w:pPr>
        <w:spacing w:line="360" w:lineRule="auto"/>
        <w:ind w:left="4963"/>
        <w:jc w:val="both"/>
        <w:rPr>
          <w:bCs/>
          <w:lang w:val="uk-UA"/>
        </w:rPr>
      </w:pPr>
      <w:r w:rsidRPr="00FB0683">
        <w:rPr>
          <w:bCs/>
          <w:lang w:val="uk-UA"/>
        </w:rPr>
        <w:t xml:space="preserve">     </w:t>
      </w:r>
      <w:r w:rsidRPr="00FB0683">
        <w:rPr>
          <w:bCs/>
          <w:lang w:val="uk-UA"/>
        </w:rPr>
        <w:tab/>
        <w:t xml:space="preserve">протокол </w:t>
      </w:r>
      <w:r w:rsidR="00B144B2" w:rsidRPr="00FB0683">
        <w:rPr>
          <w:bCs/>
          <w:lang w:val="uk-UA"/>
        </w:rPr>
        <w:t>№</w:t>
      </w:r>
      <w:r w:rsidR="001B184F">
        <w:rPr>
          <w:bCs/>
          <w:lang w:val="uk-UA"/>
        </w:rPr>
        <w:t>104</w:t>
      </w:r>
      <w:r w:rsidR="00B144B2" w:rsidRPr="00FB0683">
        <w:rPr>
          <w:bCs/>
          <w:lang w:val="uk-UA"/>
        </w:rPr>
        <w:t xml:space="preserve">/1 </w:t>
      </w:r>
      <w:r w:rsidRPr="00FB0683">
        <w:rPr>
          <w:bCs/>
          <w:lang w:val="uk-UA"/>
        </w:rPr>
        <w:t>від</w:t>
      </w:r>
      <w:r w:rsidR="00B34362" w:rsidRPr="00FB0683">
        <w:rPr>
          <w:bCs/>
          <w:lang w:val="uk-UA"/>
        </w:rPr>
        <w:t xml:space="preserve"> </w:t>
      </w:r>
      <w:r w:rsidR="00E5600C">
        <w:rPr>
          <w:bCs/>
          <w:lang w:val="uk-UA"/>
        </w:rPr>
        <w:t>27</w:t>
      </w:r>
      <w:r w:rsidR="0068438D" w:rsidRPr="00FB0683">
        <w:rPr>
          <w:bCs/>
          <w:lang w:val="uk-UA"/>
        </w:rPr>
        <w:t>.</w:t>
      </w:r>
      <w:r w:rsidR="00B16CD4">
        <w:rPr>
          <w:bCs/>
          <w:lang w:val="uk-UA"/>
        </w:rPr>
        <w:t>01</w:t>
      </w:r>
      <w:r w:rsidRPr="00FB0683">
        <w:rPr>
          <w:bCs/>
          <w:lang w:val="uk-UA"/>
        </w:rPr>
        <w:t>.202</w:t>
      </w:r>
      <w:r w:rsidR="00B16CD4" w:rsidRPr="00356458">
        <w:rPr>
          <w:bCs/>
        </w:rPr>
        <w:t>2</w:t>
      </w:r>
      <w:r w:rsidRPr="00FB0683">
        <w:rPr>
          <w:bCs/>
          <w:lang w:val="uk-UA"/>
        </w:rPr>
        <w:t xml:space="preserve"> </w:t>
      </w:r>
    </w:p>
    <w:p w:rsidR="00D45EDC" w:rsidRPr="00FB0683" w:rsidRDefault="00D45EDC" w:rsidP="00D45EDC">
      <w:pPr>
        <w:spacing w:line="360" w:lineRule="auto"/>
        <w:ind w:left="4963"/>
        <w:jc w:val="both"/>
        <w:rPr>
          <w:bCs/>
          <w:lang w:val="uk-UA"/>
        </w:rPr>
      </w:pPr>
      <w:r w:rsidRPr="00FB0683">
        <w:rPr>
          <w:bCs/>
          <w:lang w:val="uk-UA"/>
        </w:rPr>
        <w:t xml:space="preserve">                                                                         </w:t>
      </w:r>
    </w:p>
    <w:p w:rsidR="00D45EDC" w:rsidRPr="00FB0683" w:rsidRDefault="00D45EDC" w:rsidP="00D45EDC">
      <w:pPr>
        <w:spacing w:line="480" w:lineRule="auto"/>
        <w:ind w:left="4248" w:firstLine="708"/>
        <w:rPr>
          <w:lang w:val="uk-UA"/>
        </w:rPr>
      </w:pPr>
      <w:r w:rsidRPr="00FB0683">
        <w:rPr>
          <w:lang w:val="uk-UA"/>
        </w:rPr>
        <w:t xml:space="preserve">       </w:t>
      </w:r>
      <w:r w:rsidRPr="00FB0683">
        <w:rPr>
          <w:lang w:val="uk-UA"/>
        </w:rPr>
        <w:tab/>
        <w:t xml:space="preserve">____________ </w:t>
      </w:r>
      <w:r w:rsidR="00DC1FA3" w:rsidRPr="00FB0683">
        <w:rPr>
          <w:lang w:val="uk-UA"/>
        </w:rPr>
        <w:t>С</w:t>
      </w:r>
      <w:r w:rsidR="00A6473D" w:rsidRPr="00FB0683">
        <w:rPr>
          <w:lang w:val="uk-UA"/>
        </w:rPr>
        <w:t>ергій ЧЕЧЕНЄВ</w:t>
      </w:r>
    </w:p>
    <w:p w:rsidR="00D45EDC" w:rsidRPr="00FB0683" w:rsidRDefault="00D45EDC" w:rsidP="00D45EDC">
      <w:pPr>
        <w:ind w:left="4248" w:firstLine="708"/>
        <w:rPr>
          <w:b/>
          <w:lang w:val="uk-UA"/>
        </w:rPr>
      </w:pPr>
    </w:p>
    <w:p w:rsidR="00D45EDC" w:rsidRPr="00FB0683" w:rsidRDefault="00D45EDC" w:rsidP="00D45EDC">
      <w:pPr>
        <w:ind w:left="4248" w:firstLine="708"/>
        <w:rPr>
          <w:b/>
          <w:lang w:val="uk-UA"/>
        </w:rPr>
      </w:pPr>
    </w:p>
    <w:p w:rsidR="00D45EDC" w:rsidRPr="00FB0683" w:rsidRDefault="00D45EDC" w:rsidP="00D45EDC">
      <w:pPr>
        <w:jc w:val="right"/>
        <w:rPr>
          <w:lang w:val="uk-UA"/>
        </w:rPr>
      </w:pPr>
      <w:r w:rsidRPr="00FB0683">
        <w:rPr>
          <w:lang w:val="uk-UA"/>
        </w:rPr>
        <w:t xml:space="preserve"> </w:t>
      </w:r>
    </w:p>
    <w:p w:rsidR="00D45EDC" w:rsidRPr="00FB0683" w:rsidRDefault="00D45EDC" w:rsidP="00D45EDC">
      <w:pPr>
        <w:jc w:val="right"/>
        <w:rPr>
          <w:lang w:val="uk-UA"/>
        </w:rPr>
      </w:pPr>
      <w:r w:rsidRPr="00FB0683">
        <w:rPr>
          <w:lang w:val="uk-UA"/>
        </w:rPr>
        <w:tab/>
      </w:r>
    </w:p>
    <w:p w:rsidR="00D45EDC" w:rsidRPr="00FB0683" w:rsidRDefault="00D45EDC" w:rsidP="00D45EDC">
      <w:pPr>
        <w:pStyle w:val="1"/>
        <w:jc w:val="center"/>
        <w:rPr>
          <w:rFonts w:ascii="Times New Roman" w:hAnsi="Times New Roman"/>
          <w:lang w:val="uk-UA"/>
        </w:rPr>
      </w:pPr>
      <w:r w:rsidRPr="00FB0683">
        <w:rPr>
          <w:rFonts w:ascii="Times New Roman" w:hAnsi="Times New Roman"/>
          <w:lang w:val="uk-UA"/>
        </w:rPr>
        <w:t xml:space="preserve">ДОКУМЕНТАЦІЯ </w:t>
      </w:r>
    </w:p>
    <w:p w:rsidR="00D45EDC" w:rsidRPr="00FB0683" w:rsidRDefault="00D45EDC" w:rsidP="00D45EDC">
      <w:pPr>
        <w:rPr>
          <w:lang w:val="uk-UA"/>
        </w:rPr>
      </w:pPr>
    </w:p>
    <w:p w:rsidR="00D45EDC" w:rsidRPr="00FB0683" w:rsidRDefault="00D45EDC" w:rsidP="00D45EDC">
      <w:pPr>
        <w:tabs>
          <w:tab w:val="left" w:pos="1700"/>
        </w:tabs>
        <w:jc w:val="center"/>
        <w:rPr>
          <w:b/>
          <w:sz w:val="28"/>
          <w:szCs w:val="28"/>
          <w:lang w:val="uk-UA"/>
        </w:rPr>
      </w:pPr>
      <w:r w:rsidRPr="00FB0683">
        <w:rPr>
          <w:b/>
          <w:sz w:val="28"/>
          <w:szCs w:val="28"/>
          <w:lang w:val="uk-UA"/>
        </w:rPr>
        <w:t xml:space="preserve">щодо проведення спрощеної закупівлі </w:t>
      </w:r>
    </w:p>
    <w:p w:rsidR="00D45EDC" w:rsidRPr="00FB0683" w:rsidRDefault="00D45EDC" w:rsidP="00D45EDC">
      <w:pPr>
        <w:tabs>
          <w:tab w:val="left" w:pos="1700"/>
        </w:tabs>
        <w:jc w:val="center"/>
        <w:rPr>
          <w:b/>
          <w:sz w:val="28"/>
          <w:szCs w:val="28"/>
          <w:lang w:val="uk-UA"/>
        </w:rPr>
      </w:pPr>
    </w:p>
    <w:p w:rsidR="00D45EDC" w:rsidRPr="00FB0683" w:rsidRDefault="00D45EDC" w:rsidP="00D45EDC">
      <w:pPr>
        <w:rPr>
          <w:lang w:val="uk-UA"/>
        </w:rPr>
      </w:pPr>
    </w:p>
    <w:p w:rsidR="00DE2332" w:rsidRPr="00FB0683" w:rsidRDefault="00DE2332" w:rsidP="00DE2332">
      <w:pPr>
        <w:tabs>
          <w:tab w:val="left" w:pos="1700"/>
        </w:tabs>
        <w:jc w:val="center"/>
        <w:rPr>
          <w:b/>
          <w:bCs/>
          <w:color w:val="0000FF"/>
          <w:sz w:val="32"/>
          <w:szCs w:val="32"/>
          <w:lang w:val="uk-UA"/>
        </w:rPr>
      </w:pPr>
      <w:r w:rsidRPr="00FB0683">
        <w:rPr>
          <w:b/>
          <w:bCs/>
          <w:color w:val="0000FF"/>
          <w:sz w:val="32"/>
          <w:szCs w:val="32"/>
          <w:lang w:val="uk-UA"/>
        </w:rPr>
        <w:t xml:space="preserve">Згідно ДСТУ Б Д.1.1-1:2013   </w:t>
      </w:r>
    </w:p>
    <w:p w:rsidR="00D45EDC" w:rsidRPr="00FB0683" w:rsidRDefault="00DE2332" w:rsidP="009E5E86">
      <w:pPr>
        <w:tabs>
          <w:tab w:val="left" w:pos="1700"/>
        </w:tabs>
        <w:jc w:val="center"/>
        <w:rPr>
          <w:i/>
          <w:sz w:val="32"/>
          <w:szCs w:val="32"/>
          <w:lang w:val="uk-UA"/>
        </w:rPr>
      </w:pPr>
      <w:r w:rsidRPr="00FB0683">
        <w:rPr>
          <w:b/>
          <w:bCs/>
          <w:color w:val="0000FF"/>
          <w:sz w:val="32"/>
          <w:szCs w:val="32"/>
          <w:lang w:val="uk-UA"/>
        </w:rPr>
        <w:t xml:space="preserve">ДК 021:2015 код 45230000-8 Будівництво трубопроводів, ліній зв’язку та </w:t>
      </w:r>
      <w:proofErr w:type="spellStart"/>
      <w:r w:rsidRPr="00FB0683">
        <w:rPr>
          <w:b/>
          <w:bCs/>
          <w:color w:val="0000FF"/>
          <w:sz w:val="32"/>
          <w:szCs w:val="32"/>
          <w:lang w:val="uk-UA"/>
        </w:rPr>
        <w:t>електропередач</w:t>
      </w:r>
      <w:proofErr w:type="spellEnd"/>
      <w:r w:rsidRPr="00FB0683">
        <w:rPr>
          <w:b/>
          <w:bCs/>
          <w:color w:val="0000FF"/>
          <w:sz w:val="32"/>
          <w:szCs w:val="32"/>
          <w:lang w:val="uk-UA"/>
        </w:rPr>
        <w:t>, шосе, доріг, аеродромів і залізничних доріг; вирівнювання поверхонь (</w:t>
      </w:r>
      <w:r w:rsidR="00B16CD4" w:rsidRPr="00B16CD4">
        <w:rPr>
          <w:b/>
          <w:color w:val="0000FF"/>
          <w:sz w:val="32"/>
          <w:szCs w:val="32"/>
          <w:lang w:val="uk-UA" w:bidi="he-IL"/>
        </w:rPr>
        <w:t>Технічне переоснащення системи оперативного струму на ПС-110/35/10 кВ "Південна" в м. Вінниця, вул. Пирогова, 131</w:t>
      </w:r>
      <w:r w:rsidR="009E5E86" w:rsidRPr="00B16CD4">
        <w:rPr>
          <w:b/>
          <w:bCs/>
          <w:color w:val="0000FF"/>
          <w:sz w:val="32"/>
          <w:szCs w:val="32"/>
          <w:lang w:val="uk-UA"/>
        </w:rPr>
        <w:t>)</w:t>
      </w:r>
    </w:p>
    <w:p w:rsidR="007A36E6" w:rsidRPr="008912B2" w:rsidRDefault="007A36E6" w:rsidP="007A36E6">
      <w:pPr>
        <w:pStyle w:val="Bodytext30"/>
        <w:shd w:val="clear" w:color="auto" w:fill="auto"/>
        <w:spacing w:before="0" w:after="0" w:line="240" w:lineRule="auto"/>
        <w:jc w:val="center"/>
        <w:rPr>
          <w:rFonts w:ascii="Times New Roman" w:hAnsi="Times New Roman" w:cs="Times New Roman"/>
          <w:b w:val="0"/>
          <w:color w:val="0000FF"/>
          <w:sz w:val="28"/>
          <w:szCs w:val="28"/>
          <w:lang w:val="uk-UA"/>
        </w:rPr>
      </w:pPr>
      <w:r w:rsidRPr="008912B2">
        <w:rPr>
          <w:rFonts w:ascii="Times New Roman" w:hAnsi="Times New Roman" w:cs="Times New Roman"/>
          <w:b w:val="0"/>
          <w:color w:val="0000FF"/>
          <w:sz w:val="28"/>
          <w:szCs w:val="28"/>
          <w:lang w:val="uk-UA" w:eastAsia="he-IL" w:bidi="he-IL"/>
        </w:rPr>
        <w:t>(</w:t>
      </w:r>
      <w:r w:rsidRPr="008912B2">
        <w:rPr>
          <w:rFonts w:ascii="Times New Roman" w:hAnsi="Times New Roman" w:cs="Times New Roman"/>
          <w:b w:val="0"/>
          <w:color w:val="0000FF"/>
          <w:sz w:val="28"/>
          <w:szCs w:val="28"/>
          <w:lang w:val="uk-UA"/>
        </w:rPr>
        <w:t xml:space="preserve">Інвестиційна програма АТ «ВІННИЦЯОБЛЕНЕРГО» 2022 р., І розділ, </w:t>
      </w:r>
    </w:p>
    <w:p w:rsidR="007A36E6" w:rsidRPr="000D5506" w:rsidRDefault="007A36E6" w:rsidP="007A36E6">
      <w:pPr>
        <w:pStyle w:val="Bodytext30"/>
        <w:shd w:val="clear" w:color="auto" w:fill="auto"/>
        <w:spacing w:before="0" w:after="0" w:line="240" w:lineRule="auto"/>
        <w:jc w:val="center"/>
        <w:rPr>
          <w:rFonts w:ascii="Times New Roman" w:hAnsi="Times New Roman" w:cs="Times New Roman"/>
          <w:b w:val="0"/>
          <w:i w:val="0"/>
          <w:color w:val="0000FF"/>
          <w:sz w:val="28"/>
          <w:szCs w:val="28"/>
          <w:lang w:val="uk-UA"/>
        </w:rPr>
      </w:pPr>
      <w:r w:rsidRPr="008912B2">
        <w:rPr>
          <w:rFonts w:ascii="Times New Roman" w:hAnsi="Times New Roman" w:cs="Times New Roman"/>
          <w:b w:val="0"/>
          <w:color w:val="0000FF"/>
          <w:sz w:val="28"/>
          <w:szCs w:val="28"/>
          <w:lang w:val="uk-UA"/>
        </w:rPr>
        <w:t xml:space="preserve">п. </w:t>
      </w:r>
      <w:r w:rsidRPr="000D5506">
        <w:rPr>
          <w:rFonts w:ascii="Times New Roman" w:hAnsi="Times New Roman" w:cs="Times New Roman"/>
          <w:b w:val="0"/>
          <w:color w:val="0000FF"/>
          <w:sz w:val="28"/>
          <w:szCs w:val="28"/>
          <w:lang w:val="uk-UA"/>
        </w:rPr>
        <w:t>І.</w:t>
      </w:r>
      <w:r w:rsidR="00FE001F" w:rsidRPr="000D5506">
        <w:rPr>
          <w:rFonts w:ascii="Times New Roman" w:hAnsi="Times New Roman" w:cs="Times New Roman"/>
          <w:b w:val="0"/>
          <w:color w:val="0000FF"/>
          <w:sz w:val="28"/>
          <w:szCs w:val="28"/>
          <w:lang w:val="uk-UA"/>
        </w:rPr>
        <w:t>1.</w:t>
      </w:r>
      <w:r w:rsidR="000D5506" w:rsidRPr="000D5506">
        <w:rPr>
          <w:rFonts w:ascii="Times New Roman" w:hAnsi="Times New Roman" w:cs="Times New Roman"/>
          <w:b w:val="0"/>
          <w:color w:val="0000FF"/>
          <w:sz w:val="28"/>
          <w:szCs w:val="28"/>
          <w:lang w:val="uk-UA"/>
        </w:rPr>
        <w:t>5</w:t>
      </w:r>
      <w:r w:rsidRPr="000D5506">
        <w:rPr>
          <w:rFonts w:ascii="Times New Roman" w:hAnsi="Times New Roman" w:cs="Times New Roman"/>
          <w:b w:val="0"/>
          <w:color w:val="0000FF"/>
          <w:sz w:val="28"/>
          <w:szCs w:val="28"/>
          <w:lang w:val="uk-UA"/>
        </w:rPr>
        <w:t>.</w:t>
      </w:r>
      <w:r w:rsidR="000D5506" w:rsidRPr="000D5506">
        <w:rPr>
          <w:rFonts w:ascii="Times New Roman" w:hAnsi="Times New Roman" w:cs="Times New Roman"/>
          <w:b w:val="0"/>
          <w:color w:val="0000FF"/>
          <w:sz w:val="28"/>
          <w:szCs w:val="28"/>
          <w:lang w:val="uk-UA"/>
        </w:rPr>
        <w:t>1</w:t>
      </w:r>
      <w:r w:rsidRPr="000D5506">
        <w:rPr>
          <w:rFonts w:ascii="Times New Roman" w:hAnsi="Times New Roman" w:cs="Times New Roman"/>
          <w:b w:val="0"/>
          <w:color w:val="0000FF"/>
          <w:sz w:val="28"/>
          <w:szCs w:val="28"/>
          <w:lang w:val="uk-UA"/>
        </w:rPr>
        <w:t>.</w:t>
      </w:r>
      <w:r w:rsidR="00766E60">
        <w:rPr>
          <w:rFonts w:ascii="Times New Roman" w:hAnsi="Times New Roman" w:cs="Times New Roman"/>
          <w:b w:val="0"/>
          <w:color w:val="0000FF"/>
          <w:sz w:val="28"/>
          <w:szCs w:val="28"/>
          <w:lang w:val="uk-UA"/>
        </w:rPr>
        <w:t>1</w:t>
      </w:r>
      <w:r w:rsidRPr="000D5506">
        <w:rPr>
          <w:rFonts w:ascii="Times New Roman" w:hAnsi="Times New Roman" w:cs="Times New Roman"/>
          <w:b w:val="0"/>
          <w:color w:val="0000FF"/>
          <w:sz w:val="28"/>
          <w:szCs w:val="28"/>
          <w:lang w:val="uk-UA"/>
        </w:rPr>
        <w:t>.)</w:t>
      </w:r>
    </w:p>
    <w:p w:rsidR="00D45EDC" w:rsidRPr="00FB0683" w:rsidRDefault="00D45EDC" w:rsidP="00D45EDC">
      <w:pPr>
        <w:tabs>
          <w:tab w:val="left" w:pos="1700"/>
        </w:tabs>
        <w:rPr>
          <w:b/>
          <w:sz w:val="28"/>
          <w:szCs w:val="28"/>
          <w:lang w:val="uk-UA"/>
        </w:rPr>
      </w:pPr>
    </w:p>
    <w:p w:rsidR="00D45EDC" w:rsidRPr="00FB0683" w:rsidRDefault="00D45EDC" w:rsidP="00D45EDC">
      <w:pPr>
        <w:tabs>
          <w:tab w:val="left" w:pos="1700"/>
        </w:tabs>
        <w:rPr>
          <w:b/>
          <w:lang w:val="uk-UA"/>
        </w:rPr>
      </w:pPr>
    </w:p>
    <w:p w:rsidR="00D45EDC" w:rsidRPr="00FB0683" w:rsidRDefault="00D45EDC" w:rsidP="00D45EDC">
      <w:pPr>
        <w:tabs>
          <w:tab w:val="left" w:pos="1700"/>
        </w:tabs>
        <w:rPr>
          <w:b/>
          <w:lang w:val="uk-UA"/>
        </w:rPr>
      </w:pPr>
    </w:p>
    <w:p w:rsidR="00D45EDC" w:rsidRPr="00FB0683" w:rsidRDefault="00D45EDC" w:rsidP="00D45EDC">
      <w:pPr>
        <w:tabs>
          <w:tab w:val="left" w:pos="1700"/>
        </w:tabs>
        <w:rPr>
          <w:b/>
          <w:lang w:val="uk-UA"/>
        </w:rPr>
      </w:pPr>
    </w:p>
    <w:p w:rsidR="00D45EDC" w:rsidRPr="00FB0683" w:rsidRDefault="00D45EDC" w:rsidP="00D45EDC">
      <w:pPr>
        <w:tabs>
          <w:tab w:val="left" w:pos="1700"/>
        </w:tabs>
        <w:rPr>
          <w:b/>
          <w:lang w:val="uk-UA"/>
        </w:rPr>
      </w:pPr>
    </w:p>
    <w:p w:rsidR="00D45EDC" w:rsidRPr="00FB0683" w:rsidRDefault="00D45EDC" w:rsidP="00D45EDC">
      <w:pPr>
        <w:tabs>
          <w:tab w:val="left" w:pos="1700"/>
        </w:tabs>
        <w:rPr>
          <w:b/>
          <w:lang w:val="uk-UA"/>
        </w:rPr>
      </w:pPr>
    </w:p>
    <w:p w:rsidR="00D45EDC" w:rsidRPr="00FB0683" w:rsidRDefault="00D45EDC" w:rsidP="00D45EDC">
      <w:pPr>
        <w:tabs>
          <w:tab w:val="left" w:pos="1700"/>
        </w:tabs>
        <w:rPr>
          <w:b/>
          <w:lang w:val="uk-UA"/>
        </w:rPr>
      </w:pPr>
    </w:p>
    <w:p w:rsidR="00D0184D" w:rsidRPr="00FB0683" w:rsidRDefault="00D0184D" w:rsidP="00D45EDC">
      <w:pPr>
        <w:tabs>
          <w:tab w:val="left" w:pos="1700"/>
        </w:tabs>
        <w:rPr>
          <w:b/>
          <w:lang w:val="uk-UA"/>
        </w:rPr>
      </w:pPr>
    </w:p>
    <w:p w:rsidR="00D0184D" w:rsidRPr="00FB0683" w:rsidRDefault="00D0184D" w:rsidP="00D45EDC">
      <w:pPr>
        <w:tabs>
          <w:tab w:val="left" w:pos="1700"/>
        </w:tabs>
        <w:rPr>
          <w:lang w:val="uk-UA"/>
        </w:rPr>
      </w:pPr>
    </w:p>
    <w:p w:rsidR="004B5A13" w:rsidRPr="00FB0683" w:rsidRDefault="004B5A13" w:rsidP="00D45EDC">
      <w:pPr>
        <w:tabs>
          <w:tab w:val="left" w:pos="1700"/>
        </w:tabs>
        <w:rPr>
          <w:lang w:val="uk-UA"/>
        </w:rPr>
      </w:pPr>
    </w:p>
    <w:p w:rsidR="004F2021" w:rsidRPr="00FB0683" w:rsidRDefault="004F2021" w:rsidP="00D45EDC">
      <w:pPr>
        <w:tabs>
          <w:tab w:val="left" w:pos="1700"/>
        </w:tabs>
        <w:rPr>
          <w:lang w:val="uk-UA"/>
        </w:rPr>
      </w:pPr>
    </w:p>
    <w:p w:rsidR="004F2021" w:rsidRPr="00FB0683" w:rsidRDefault="004F2021" w:rsidP="00D45EDC">
      <w:pPr>
        <w:tabs>
          <w:tab w:val="left" w:pos="1700"/>
        </w:tabs>
        <w:rPr>
          <w:lang w:val="uk-UA"/>
        </w:rPr>
      </w:pPr>
    </w:p>
    <w:p w:rsidR="00D45EDC" w:rsidRDefault="00D45EDC" w:rsidP="00D45EDC">
      <w:pPr>
        <w:jc w:val="center"/>
        <w:rPr>
          <w:b/>
          <w:lang w:val="uk-UA"/>
        </w:rPr>
      </w:pPr>
      <w:r w:rsidRPr="00FB0683">
        <w:rPr>
          <w:b/>
          <w:lang w:val="uk-UA"/>
        </w:rPr>
        <w:t xml:space="preserve">м. Вінниця - </w:t>
      </w:r>
      <w:r w:rsidRPr="006E512E">
        <w:rPr>
          <w:b/>
          <w:color w:val="000000" w:themeColor="text1"/>
          <w:lang w:val="uk-UA"/>
        </w:rPr>
        <w:t>202</w:t>
      </w:r>
      <w:r w:rsidR="00356458" w:rsidRPr="006E512E">
        <w:rPr>
          <w:b/>
          <w:color w:val="000000" w:themeColor="text1"/>
          <w:lang w:val="uk-UA"/>
        </w:rPr>
        <w:t>2</w:t>
      </w:r>
      <w:r w:rsidRPr="006E512E">
        <w:rPr>
          <w:b/>
          <w:color w:val="000000" w:themeColor="text1"/>
          <w:lang w:val="uk-UA"/>
        </w:rPr>
        <w:t xml:space="preserve"> р</w:t>
      </w:r>
      <w:r w:rsidRPr="00FB0683">
        <w:rPr>
          <w:b/>
          <w:lang w:val="uk-UA"/>
        </w:rPr>
        <w:t>.</w:t>
      </w:r>
    </w:p>
    <w:p w:rsidR="008912B2" w:rsidRDefault="008912B2" w:rsidP="00D45EDC">
      <w:pPr>
        <w:jc w:val="center"/>
        <w:rPr>
          <w:b/>
          <w:lang w:val="uk-UA"/>
        </w:rPr>
      </w:pPr>
    </w:p>
    <w:p w:rsidR="008912B2" w:rsidRDefault="008912B2" w:rsidP="00D45EDC">
      <w:pPr>
        <w:jc w:val="center"/>
        <w:rPr>
          <w:b/>
          <w:lang w:val="uk-UA"/>
        </w:rPr>
      </w:pPr>
    </w:p>
    <w:p w:rsidR="008912B2" w:rsidRPr="00FB0683" w:rsidRDefault="008912B2" w:rsidP="00D45EDC">
      <w:pPr>
        <w:jc w:val="center"/>
        <w:rPr>
          <w:b/>
          <w:lang w:val="uk-UA"/>
        </w:rPr>
      </w:pP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FB0683" w:rsidTr="00D033F2">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center"/>
              <w:rPr>
                <w:b/>
                <w:color w:val="121212"/>
                <w:lang w:val="uk-UA"/>
              </w:rPr>
            </w:pPr>
            <w:r w:rsidRPr="00FB0683">
              <w:rPr>
                <w:lang w:val="uk-UA"/>
              </w:rPr>
              <w:lastRenderedPageBreak/>
              <w:br w:type="page"/>
            </w:r>
            <w:r w:rsidRPr="00FB0683">
              <w:rPr>
                <w:b/>
                <w:color w:val="121212"/>
                <w:lang w:val="uk-UA"/>
              </w:rPr>
              <w:t>Оголошення про проведення спрощеної закупівлі</w:t>
            </w:r>
          </w:p>
        </w:tc>
      </w:tr>
      <w:tr w:rsidR="00D45EDC" w:rsidRPr="00E5600C" w:rsidTr="005826D2">
        <w:trPr>
          <w:trHeight w:val="22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99"/>
              </w:tabs>
              <w:ind w:left="0" w:firstLine="0"/>
              <w:jc w:val="both"/>
              <w:rPr>
                <w:lang w:val="uk-UA"/>
              </w:rPr>
            </w:pPr>
            <w:r w:rsidRPr="00FB0683">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widowControl w:val="0"/>
              <w:contextualSpacing/>
              <w:jc w:val="both"/>
              <w:rPr>
                <w:lang w:val="uk-UA"/>
              </w:rPr>
            </w:pPr>
            <w:r w:rsidRPr="00FB0683">
              <w:rPr>
                <w:lang w:val="uk-UA"/>
              </w:rPr>
              <w:t>АКЦІОНЕРНЕ ТОВАРИСТВО «ВІННИЦЯОБЛЕНЕРГО»,</w:t>
            </w:r>
            <w:smartTag w:uri="urn:schemas-microsoft-com:office:smarttags" w:element="metricconverter">
              <w:smartTagPr>
                <w:attr w:name="ProductID" w:val="21050, м"/>
              </w:smartTagPr>
              <w:r w:rsidRPr="00FB0683">
                <w:rPr>
                  <w:lang w:val="uk-UA"/>
                </w:rPr>
                <w:t xml:space="preserve"> 21050, м</w:t>
              </w:r>
            </w:smartTag>
            <w:r w:rsidRPr="00FB0683">
              <w:rPr>
                <w:lang w:val="uk-UA"/>
              </w:rPr>
              <w:t>. Вінниця, вул. Магістратська, 2, код ЄДРПОУ 00130694,</w:t>
            </w:r>
          </w:p>
          <w:p w:rsidR="00D45EDC" w:rsidRPr="00FB0683" w:rsidRDefault="00D45EDC" w:rsidP="007A36E6">
            <w:pPr>
              <w:jc w:val="both"/>
              <w:rPr>
                <w:lang w:val="uk-UA"/>
              </w:rPr>
            </w:pPr>
            <w:r w:rsidRPr="00FB0683">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B16CD4" w:rsidTr="00D033F2">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05"/>
              </w:tabs>
              <w:ind w:left="0" w:firstLine="0"/>
              <w:jc w:val="both"/>
              <w:rPr>
                <w:lang w:val="uk-UA"/>
              </w:rPr>
            </w:pPr>
            <w:r w:rsidRPr="00FB0683">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r w:rsidR="00FB0683" w:rsidRPr="00FB0683">
              <w:rPr>
                <w:lang w:val="uk-UA"/>
              </w:rPr>
              <w:t>закупівлі</w:t>
            </w:r>
            <w:r w:rsidRPr="00FB0683">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B16CD4" w:rsidRDefault="005826D2" w:rsidP="00B16CD4">
            <w:pPr>
              <w:tabs>
                <w:tab w:val="left" w:pos="1700"/>
              </w:tabs>
              <w:jc w:val="both"/>
              <w:rPr>
                <w:color w:val="0000FF"/>
                <w:lang w:val="uk-UA"/>
              </w:rPr>
            </w:pPr>
            <w:r w:rsidRPr="00FB0683">
              <w:rPr>
                <w:b/>
                <w:bCs/>
                <w:color w:val="0000FF"/>
                <w:lang w:val="uk-UA"/>
              </w:rPr>
              <w:t xml:space="preserve">Згідно ДСТУ Б Д.1.1-1:2013 ДК 021:2015 код 45230000-8 Будівництво трубопроводів, ліній зв’язку та </w:t>
            </w:r>
            <w:proofErr w:type="spellStart"/>
            <w:r w:rsidRPr="00FB0683">
              <w:rPr>
                <w:b/>
                <w:bCs/>
                <w:color w:val="0000FF"/>
                <w:lang w:val="uk-UA"/>
              </w:rPr>
              <w:t>електропередач</w:t>
            </w:r>
            <w:proofErr w:type="spellEnd"/>
            <w:r w:rsidRPr="00FB0683">
              <w:rPr>
                <w:b/>
                <w:bCs/>
                <w:color w:val="0000FF"/>
                <w:lang w:val="uk-UA"/>
              </w:rPr>
              <w:t xml:space="preserve">, шосе, доріг, аеродромів і залізничних доріг; вирівнювання поверхонь </w:t>
            </w:r>
            <w:r w:rsidR="00B16CD4" w:rsidRPr="00B16CD4">
              <w:rPr>
                <w:b/>
                <w:bCs/>
                <w:color w:val="0000FF"/>
                <w:lang w:val="uk-UA"/>
              </w:rPr>
              <w:t>(</w:t>
            </w:r>
            <w:r w:rsidR="00B16CD4" w:rsidRPr="00B16CD4">
              <w:rPr>
                <w:b/>
                <w:color w:val="0000FF"/>
                <w:lang w:val="uk-UA" w:bidi="he-IL"/>
              </w:rPr>
              <w:t>Технічне переоснащення системи оперативного струму на ПС-110/35/10 кВ "Південна" в м. Вінниця, вул. Пирогова, 131</w:t>
            </w:r>
            <w:r w:rsidR="00B16CD4" w:rsidRPr="00B16CD4">
              <w:rPr>
                <w:b/>
                <w:bCs/>
                <w:color w:val="0000FF"/>
                <w:lang w:val="uk-UA"/>
              </w:rPr>
              <w:t>)</w:t>
            </w:r>
            <w:r w:rsidR="00B16CD4" w:rsidRPr="008912B2">
              <w:rPr>
                <w:color w:val="0000FF"/>
                <w:lang w:val="uk-UA" w:eastAsia="he-IL" w:bidi="he-IL"/>
              </w:rPr>
              <w:t xml:space="preserve"> </w:t>
            </w:r>
            <w:r w:rsidR="007A36E6" w:rsidRPr="008912B2">
              <w:rPr>
                <w:color w:val="0000FF"/>
                <w:lang w:val="uk-UA" w:eastAsia="he-IL" w:bidi="he-IL"/>
              </w:rPr>
              <w:t>(</w:t>
            </w:r>
            <w:r w:rsidR="007A36E6" w:rsidRPr="008912B2">
              <w:rPr>
                <w:color w:val="0000FF"/>
                <w:lang w:val="uk-UA"/>
              </w:rPr>
              <w:t>Інвестиційна програма АТ</w:t>
            </w:r>
          </w:p>
          <w:p w:rsidR="000D5506" w:rsidRDefault="007A36E6" w:rsidP="000D5506">
            <w:pPr>
              <w:pStyle w:val="Bodytext30"/>
              <w:shd w:val="clear" w:color="auto" w:fill="auto"/>
              <w:spacing w:before="0" w:after="0" w:line="240" w:lineRule="auto"/>
              <w:rPr>
                <w:rFonts w:ascii="Times New Roman" w:hAnsi="Times New Roman" w:cs="Times New Roman"/>
                <w:b w:val="0"/>
                <w:color w:val="0000FF"/>
                <w:sz w:val="24"/>
                <w:szCs w:val="24"/>
                <w:lang w:val="uk-UA"/>
              </w:rPr>
            </w:pPr>
            <w:r w:rsidRPr="000D5506">
              <w:rPr>
                <w:rFonts w:ascii="Times New Roman" w:hAnsi="Times New Roman" w:cs="Times New Roman"/>
                <w:color w:val="0000FF"/>
                <w:sz w:val="24"/>
                <w:szCs w:val="24"/>
                <w:lang w:val="uk-UA"/>
              </w:rPr>
              <w:t xml:space="preserve"> </w:t>
            </w:r>
            <w:r w:rsidRPr="000D5506">
              <w:rPr>
                <w:rFonts w:ascii="Times New Roman" w:hAnsi="Times New Roman" w:cs="Times New Roman"/>
                <w:b w:val="0"/>
                <w:color w:val="0000FF"/>
                <w:sz w:val="24"/>
                <w:szCs w:val="24"/>
                <w:lang w:val="uk-UA"/>
              </w:rPr>
              <w:t>«ВІННИЦЯОБЛЕНЕРГО» 2022 р., І розділ, п</w:t>
            </w:r>
            <w:r w:rsidRPr="000D5506">
              <w:rPr>
                <w:rFonts w:ascii="Times New Roman" w:hAnsi="Times New Roman" w:cs="Times New Roman"/>
                <w:color w:val="0000FF"/>
                <w:sz w:val="24"/>
                <w:szCs w:val="24"/>
                <w:lang w:val="uk-UA"/>
              </w:rPr>
              <w:t>.</w:t>
            </w:r>
            <w:r w:rsidR="000D5506" w:rsidRPr="000D5506">
              <w:rPr>
                <w:rFonts w:ascii="Times New Roman" w:hAnsi="Times New Roman" w:cs="Times New Roman"/>
                <w:b w:val="0"/>
                <w:color w:val="0000FF"/>
                <w:sz w:val="24"/>
                <w:szCs w:val="24"/>
                <w:lang w:val="uk-UA"/>
              </w:rPr>
              <w:t xml:space="preserve"> </w:t>
            </w:r>
          </w:p>
          <w:p w:rsidR="000D5506" w:rsidRPr="000D5506" w:rsidRDefault="000D5506" w:rsidP="000D5506">
            <w:pPr>
              <w:pStyle w:val="Bodytext30"/>
              <w:shd w:val="clear" w:color="auto" w:fill="auto"/>
              <w:spacing w:before="0" w:after="0" w:line="240" w:lineRule="auto"/>
              <w:rPr>
                <w:rFonts w:ascii="Times New Roman" w:hAnsi="Times New Roman" w:cs="Times New Roman"/>
                <w:b w:val="0"/>
                <w:i w:val="0"/>
                <w:color w:val="0000FF"/>
                <w:sz w:val="24"/>
                <w:szCs w:val="24"/>
                <w:lang w:val="uk-UA"/>
              </w:rPr>
            </w:pPr>
            <w:r w:rsidRPr="000D5506">
              <w:rPr>
                <w:rFonts w:ascii="Times New Roman" w:hAnsi="Times New Roman" w:cs="Times New Roman"/>
                <w:b w:val="0"/>
                <w:color w:val="0000FF"/>
                <w:sz w:val="24"/>
                <w:szCs w:val="24"/>
                <w:lang w:val="uk-UA"/>
              </w:rPr>
              <w:t>І.1.5.1.</w:t>
            </w:r>
            <w:r w:rsidR="00766E60">
              <w:rPr>
                <w:rFonts w:ascii="Times New Roman" w:hAnsi="Times New Roman" w:cs="Times New Roman"/>
                <w:b w:val="0"/>
                <w:color w:val="0000FF"/>
                <w:sz w:val="24"/>
                <w:szCs w:val="24"/>
                <w:lang w:val="uk-UA"/>
              </w:rPr>
              <w:t>1</w:t>
            </w:r>
            <w:r w:rsidRPr="000D5506">
              <w:rPr>
                <w:rFonts w:ascii="Times New Roman" w:hAnsi="Times New Roman" w:cs="Times New Roman"/>
                <w:b w:val="0"/>
                <w:color w:val="0000FF"/>
                <w:sz w:val="24"/>
                <w:szCs w:val="24"/>
                <w:lang w:val="uk-UA"/>
              </w:rPr>
              <w:t>.)</w:t>
            </w:r>
          </w:p>
          <w:p w:rsidR="00D45EDC" w:rsidRPr="00FB0683" w:rsidRDefault="007A36E6" w:rsidP="000D5506">
            <w:pPr>
              <w:tabs>
                <w:tab w:val="left" w:pos="1700"/>
              </w:tabs>
              <w:jc w:val="both"/>
              <w:rPr>
                <w:lang w:val="uk-UA"/>
              </w:rPr>
            </w:pPr>
            <w:r w:rsidRPr="000D5506">
              <w:rPr>
                <w:lang w:val="uk-UA"/>
              </w:rPr>
              <w:t xml:space="preserve"> </w:t>
            </w:r>
            <w:r w:rsidR="00D45EDC" w:rsidRPr="00FB0683">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62"/>
              </w:tabs>
              <w:ind w:left="0" w:firstLine="0"/>
              <w:jc w:val="both"/>
              <w:rPr>
                <w:lang w:val="uk-UA"/>
              </w:rPr>
            </w:pPr>
            <w:r w:rsidRPr="00FB0683">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rStyle w:val="rvts0"/>
                <w:lang w:val="uk-UA"/>
              </w:rPr>
            </w:pPr>
            <w:r w:rsidRPr="00FB0683">
              <w:rPr>
                <w:rStyle w:val="rvts0"/>
                <w:lang w:val="uk-UA"/>
              </w:rPr>
              <w:t>Пропозиції учасників повинні задовольняти вимог</w:t>
            </w:r>
            <w:r w:rsidR="00CA2054" w:rsidRPr="00FB0683">
              <w:rPr>
                <w:rStyle w:val="rvts0"/>
                <w:lang w:val="uk-UA"/>
              </w:rPr>
              <w:t>ам</w:t>
            </w:r>
            <w:r w:rsidRPr="00FB0683">
              <w:rPr>
                <w:rStyle w:val="rvts0"/>
                <w:lang w:val="uk-UA"/>
              </w:rPr>
              <w:t xml:space="preserve"> </w:t>
            </w:r>
            <w:r w:rsidR="00CA2054" w:rsidRPr="00FB0683">
              <w:rPr>
                <w:rStyle w:val="rvts0"/>
                <w:lang w:val="uk-UA"/>
              </w:rPr>
              <w:t>до предмету закупівлі, визначеним</w:t>
            </w:r>
            <w:r w:rsidRPr="00FB0683">
              <w:rPr>
                <w:rStyle w:val="rvts0"/>
                <w:lang w:val="uk-UA"/>
              </w:rPr>
              <w:t xml:space="preserve"> Додатком №1 до даного оголошення.</w:t>
            </w:r>
          </w:p>
          <w:p w:rsidR="00D45EDC" w:rsidRPr="00FB0683" w:rsidRDefault="00D45EDC" w:rsidP="007A36E6">
            <w:pPr>
              <w:jc w:val="both"/>
              <w:rPr>
                <w:lang w:val="uk-UA"/>
              </w:rPr>
            </w:pPr>
            <w:r w:rsidRPr="00FB0683">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FB0683" w:rsidTr="00D033F2">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 w:val="left" w:pos="284"/>
              </w:tabs>
              <w:ind w:left="0" w:firstLine="0"/>
              <w:jc w:val="both"/>
              <w:rPr>
                <w:lang w:val="uk-UA"/>
              </w:rPr>
            </w:pPr>
            <w:r w:rsidRPr="00FB0683">
              <w:rPr>
                <w:rStyle w:val="rvts0"/>
                <w:lang w:val="uk-UA"/>
              </w:rPr>
              <w:t xml:space="preserve"> </w:t>
            </w:r>
            <w:r w:rsidR="00FE001F">
              <w:rPr>
                <w:rStyle w:val="rvts0"/>
                <w:lang w:val="uk-UA"/>
              </w:rPr>
              <w:t>О</w:t>
            </w:r>
            <w:r w:rsidRPr="00FB0683">
              <w:rPr>
                <w:rStyle w:val="rvts0"/>
                <w:lang w:val="uk-UA"/>
              </w:rPr>
              <w:t>бсяг і місце 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B144B2" w:rsidP="00D4228C">
            <w:pPr>
              <w:jc w:val="both"/>
              <w:rPr>
                <w:lang w:val="uk-UA"/>
              </w:rPr>
            </w:pPr>
            <w:r w:rsidRPr="00FB0683">
              <w:rPr>
                <w:b/>
                <w:color w:val="0000FF"/>
                <w:lang w:val="uk-UA" w:bidi="he-IL"/>
              </w:rPr>
              <w:t xml:space="preserve">1 робота, </w:t>
            </w:r>
            <w:r w:rsidR="00CA2054" w:rsidRPr="00FB0683">
              <w:rPr>
                <w:b/>
                <w:color w:val="0000FF"/>
                <w:shd w:val="clear" w:color="auto" w:fill="FFFFFF"/>
                <w:lang w:val="uk-UA"/>
              </w:rPr>
              <w:t xml:space="preserve"> </w:t>
            </w:r>
            <w:r w:rsidR="00D4228C" w:rsidRPr="00B16CD4">
              <w:rPr>
                <w:b/>
                <w:color w:val="0000FF"/>
                <w:lang w:val="uk-UA" w:bidi="he-IL"/>
              </w:rPr>
              <w:t>м. Вінниця, вул. Пирогова, 131</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s>
              <w:ind w:left="0" w:firstLine="0"/>
              <w:jc w:val="both"/>
              <w:rPr>
                <w:lang w:val="uk-UA"/>
              </w:rPr>
            </w:pPr>
            <w:r w:rsidRPr="00FB0683">
              <w:rPr>
                <w:lang w:val="uk-UA"/>
              </w:rPr>
              <w:t xml:space="preserve"> Строк </w:t>
            </w:r>
            <w:r w:rsidR="00FE001F">
              <w:rPr>
                <w:lang w:val="uk-UA"/>
              </w:rPr>
              <w:t>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3C1EB5">
            <w:pPr>
              <w:jc w:val="both"/>
              <w:rPr>
                <w:b/>
                <w:lang w:val="uk-UA"/>
              </w:rPr>
            </w:pPr>
            <w:r w:rsidRPr="00FB0683">
              <w:rPr>
                <w:b/>
                <w:color w:val="0000FF"/>
                <w:lang w:val="uk-UA"/>
              </w:rPr>
              <w:t>до 31.1</w:t>
            </w:r>
            <w:r w:rsidR="003C1EB5">
              <w:rPr>
                <w:b/>
                <w:color w:val="0000FF"/>
                <w:lang w:val="en-US"/>
              </w:rPr>
              <w:t>0</w:t>
            </w:r>
            <w:r w:rsidRPr="00FB0683">
              <w:rPr>
                <w:b/>
                <w:color w:val="0000FF"/>
                <w:lang w:val="uk-UA"/>
              </w:rPr>
              <w:t>.202</w:t>
            </w:r>
            <w:r w:rsidR="00FE001F">
              <w:rPr>
                <w:b/>
                <w:color w:val="0000FF"/>
                <w:lang w:val="uk-UA"/>
              </w:rPr>
              <w:t>2</w:t>
            </w:r>
            <w:r w:rsidRPr="00FB0683">
              <w:rPr>
                <w:b/>
                <w:color w:val="0000FF"/>
                <w:lang w:val="uk-UA"/>
              </w:rPr>
              <w:t xml:space="preserve"> р.</w:t>
            </w:r>
          </w:p>
        </w:tc>
      </w:tr>
      <w:tr w:rsidR="00D45EDC" w:rsidRPr="00FB0683" w:rsidTr="00D033F2">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lang w:val="uk-UA"/>
              </w:rPr>
            </w:pPr>
            <w:r w:rsidRPr="00FB0683">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sz w:val="23"/>
                <w:szCs w:val="23"/>
                <w:lang w:val="uk-UA"/>
              </w:rPr>
            </w:pPr>
            <w:r w:rsidRPr="00FB0683">
              <w:rPr>
                <w:sz w:val="23"/>
                <w:szCs w:val="23"/>
                <w:lang w:val="uk-UA"/>
              </w:rPr>
              <w:t xml:space="preserve">згідно </w:t>
            </w:r>
            <w:proofErr w:type="spellStart"/>
            <w:r w:rsidRPr="00FB0683">
              <w:rPr>
                <w:sz w:val="23"/>
                <w:szCs w:val="23"/>
                <w:lang w:val="uk-UA"/>
              </w:rPr>
              <w:t>про</w:t>
            </w:r>
            <w:r w:rsidR="00DE3CFF" w:rsidRPr="00FB0683">
              <w:rPr>
                <w:sz w:val="23"/>
                <w:szCs w:val="23"/>
                <w:lang w:val="uk-UA"/>
              </w:rPr>
              <w:t>є</w:t>
            </w:r>
            <w:r w:rsidRPr="00FB0683">
              <w:rPr>
                <w:sz w:val="23"/>
                <w:szCs w:val="23"/>
                <w:lang w:val="uk-UA"/>
              </w:rPr>
              <w:t>кту</w:t>
            </w:r>
            <w:proofErr w:type="spellEnd"/>
            <w:r w:rsidRPr="00FB0683">
              <w:rPr>
                <w:sz w:val="23"/>
                <w:szCs w:val="23"/>
                <w:lang w:val="uk-UA"/>
              </w:rPr>
              <w:t xml:space="preserve"> договору </w:t>
            </w:r>
          </w:p>
        </w:tc>
      </w:tr>
      <w:tr w:rsidR="00D45EDC" w:rsidRPr="00FB0683" w:rsidTr="00D033F2">
        <w:trPr>
          <w:trHeight w:val="46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rStyle w:val="a4"/>
                <w:b w:val="0"/>
                <w:lang w:val="uk-UA"/>
              </w:rPr>
            </w:pPr>
            <w:r w:rsidRPr="00FB0683">
              <w:rPr>
                <w:rStyle w:val="a4"/>
                <w:b w:val="0"/>
                <w:lang w:val="uk-UA"/>
              </w:rPr>
              <w:t>7</w:t>
            </w:r>
            <w:r w:rsidRPr="00FB0683">
              <w:rPr>
                <w:rStyle w:val="a4"/>
                <w:lang w:val="uk-UA"/>
              </w:rPr>
              <w:t>.</w:t>
            </w:r>
            <w:r w:rsidRPr="00FB0683">
              <w:rPr>
                <w:rStyle w:val="a3"/>
                <w:lang w:val="uk-UA"/>
              </w:rPr>
              <w:t xml:space="preserve"> </w:t>
            </w:r>
            <w:r w:rsidRPr="00FB0683">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76C48" w:rsidP="00D76C48">
            <w:pPr>
              <w:jc w:val="both"/>
              <w:rPr>
                <w:b/>
                <w:sz w:val="23"/>
                <w:szCs w:val="23"/>
                <w:lang w:val="uk-UA"/>
              </w:rPr>
            </w:pPr>
            <w:r w:rsidRPr="00D76C48">
              <w:rPr>
                <w:b/>
                <w:bCs/>
                <w:color w:val="0000FF"/>
                <w:lang w:val="uk-UA"/>
              </w:rPr>
              <w:t>1 261 277,21</w:t>
            </w:r>
            <w:r w:rsidR="00D4228C">
              <w:rPr>
                <w:b/>
                <w:bCs/>
                <w:color w:val="0000FF"/>
                <w:lang w:val="uk-UA"/>
              </w:rPr>
              <w:t xml:space="preserve"> </w:t>
            </w:r>
            <w:r w:rsidR="006E512E">
              <w:rPr>
                <w:b/>
                <w:color w:val="0000FF"/>
                <w:sz w:val="23"/>
                <w:szCs w:val="23"/>
                <w:lang w:val="uk-UA"/>
              </w:rPr>
              <w:t>грн. з ПДВ</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lang w:val="uk-UA"/>
              </w:rPr>
            </w:pPr>
            <w:r w:rsidRPr="00FB0683">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B0683">
              <w:rPr>
                <w:lang w:val="uk-UA"/>
              </w:rPr>
              <w:t>Три робочі дні з дати оприлюднення оголошення про проведення спрощеної закупівлі.</w:t>
            </w:r>
          </w:p>
        </w:tc>
      </w:tr>
      <w:tr w:rsidR="00D45EDC" w:rsidRPr="00FB0683" w:rsidTr="00AD2A42">
        <w:trPr>
          <w:trHeight w:val="30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color w:val="FF0000"/>
                <w:lang w:val="uk-UA"/>
              </w:rPr>
            </w:pPr>
            <w:r w:rsidRPr="00FB0683">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E5600C" w:rsidP="001B184F">
            <w:pPr>
              <w:rPr>
                <w:color w:val="FF0000"/>
                <w:lang w:val="uk-UA"/>
              </w:rPr>
            </w:pPr>
            <w:r>
              <w:rPr>
                <w:rStyle w:val="rvts0"/>
                <w:b/>
                <w:color w:val="0000FF"/>
                <w:lang w:val="uk-UA"/>
              </w:rPr>
              <w:t>08</w:t>
            </w:r>
            <w:r w:rsidR="00374BBD" w:rsidRPr="00FB0683">
              <w:rPr>
                <w:rStyle w:val="rvts0"/>
                <w:b/>
                <w:color w:val="0000FF"/>
                <w:lang w:val="uk-UA"/>
              </w:rPr>
              <w:t>.</w:t>
            </w:r>
            <w:r w:rsidR="00D4228C">
              <w:rPr>
                <w:rStyle w:val="rvts0"/>
                <w:b/>
                <w:color w:val="0000FF"/>
                <w:lang w:val="uk-UA"/>
              </w:rPr>
              <w:t>0</w:t>
            </w:r>
            <w:r w:rsidR="001B184F">
              <w:rPr>
                <w:rStyle w:val="rvts0"/>
                <w:b/>
                <w:color w:val="0000FF"/>
                <w:lang w:val="uk-UA"/>
              </w:rPr>
              <w:t>2</w:t>
            </w:r>
            <w:r w:rsidR="009D7783" w:rsidRPr="00FB0683">
              <w:rPr>
                <w:rStyle w:val="rvts0"/>
                <w:b/>
                <w:color w:val="0000FF"/>
                <w:lang w:val="uk-UA"/>
              </w:rPr>
              <w:t>.202</w:t>
            </w:r>
            <w:r w:rsidR="00D4228C">
              <w:rPr>
                <w:rStyle w:val="rvts0"/>
                <w:b/>
                <w:color w:val="0000FF"/>
                <w:lang w:val="uk-UA"/>
              </w:rPr>
              <w:t>2</w:t>
            </w:r>
            <w:r w:rsidR="009D7783" w:rsidRPr="00FB0683">
              <w:rPr>
                <w:rStyle w:val="rvts0"/>
                <w:b/>
                <w:color w:val="0000FF"/>
                <w:lang w:val="uk-UA"/>
              </w:rPr>
              <w:t xml:space="preserve"> р. до </w:t>
            </w:r>
            <w:r w:rsidR="004C2C6B" w:rsidRPr="00E5600C">
              <w:rPr>
                <w:rStyle w:val="rvts0"/>
                <w:b/>
                <w:color w:val="0000FF"/>
                <w:lang w:val="uk-UA"/>
              </w:rPr>
              <w:t>09</w:t>
            </w:r>
            <w:r w:rsidR="009D7783" w:rsidRPr="00E5600C">
              <w:rPr>
                <w:rStyle w:val="rvts0"/>
                <w:b/>
                <w:color w:val="0000FF"/>
                <w:lang w:val="uk-UA"/>
              </w:rPr>
              <w:t>:00</w:t>
            </w:r>
            <w:r w:rsidR="006E512E" w:rsidRPr="00E5600C">
              <w:rPr>
                <w:rStyle w:val="rvts0"/>
                <w:b/>
                <w:lang w:val="uk-UA"/>
              </w:rPr>
              <w:t xml:space="preserve"> </w:t>
            </w:r>
            <w:r w:rsidR="006E512E">
              <w:rPr>
                <w:rStyle w:val="rvts0"/>
                <w:b/>
                <w:color w:val="0000FF"/>
                <w:lang w:val="uk-UA"/>
              </w:rPr>
              <w:t>год</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10. Перелік критеріїв та методика оцінки пропозицій із зазначенням питомої ваги критеріїв</w:t>
            </w:r>
            <w:r w:rsidRPr="00FB0683">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rStyle w:val="rvts0"/>
                <w:lang w:val="uk-UA"/>
              </w:rPr>
            </w:pPr>
            <w:r w:rsidRPr="00FB0683">
              <w:rPr>
                <w:rStyle w:val="rvts0"/>
                <w:lang w:val="uk-UA"/>
              </w:rPr>
              <w:t xml:space="preserve">Оцінка пропозицій проводиться електронною системою </w:t>
            </w:r>
            <w:proofErr w:type="spellStart"/>
            <w:r w:rsidRPr="00FB0683">
              <w:rPr>
                <w:rStyle w:val="rvts0"/>
                <w:lang w:val="uk-UA"/>
              </w:rPr>
              <w:t>закупівель</w:t>
            </w:r>
            <w:proofErr w:type="spellEnd"/>
            <w:r w:rsidRPr="00FB0683">
              <w:rPr>
                <w:rStyle w:val="rvts0"/>
                <w:lang w:val="uk-UA"/>
              </w:rPr>
              <w:t xml:space="preserve"> автоматично на основі єдиного критерію </w:t>
            </w:r>
            <w:r w:rsidRPr="00FB0683">
              <w:rPr>
                <w:rStyle w:val="rvts0"/>
                <w:b/>
                <w:lang w:val="uk-UA"/>
              </w:rPr>
              <w:t xml:space="preserve">«Ціна» </w:t>
            </w:r>
            <w:r w:rsidRPr="00FB0683">
              <w:rPr>
                <w:rStyle w:val="rvts0"/>
                <w:lang w:val="uk-UA"/>
              </w:rPr>
              <w:t xml:space="preserve">, питома вага критерію </w:t>
            </w:r>
            <w:r w:rsidRPr="00FB0683">
              <w:rPr>
                <w:rStyle w:val="rvts0"/>
                <w:lang w:val="uk-UA"/>
              </w:rPr>
              <w:lastRenderedPageBreak/>
              <w:t>«Ціна» складає 100%.</w:t>
            </w:r>
          </w:p>
          <w:p w:rsidR="00D45EDC" w:rsidRPr="00FB0683" w:rsidRDefault="00D45EDC" w:rsidP="00BD374A">
            <w:pPr>
              <w:jc w:val="both"/>
              <w:rPr>
                <w:color w:val="FF0000"/>
                <w:lang w:val="uk-UA"/>
              </w:rPr>
            </w:pPr>
            <w:r w:rsidRPr="00FB0683">
              <w:rPr>
                <w:rStyle w:val="rvts0"/>
                <w:b/>
                <w:lang w:val="uk-UA"/>
              </w:rPr>
              <w:t>До ціни включається податок на додану вартість.</w:t>
            </w:r>
          </w:p>
        </w:tc>
      </w:tr>
      <w:tr w:rsidR="00D45EDC" w:rsidRPr="00FB0683" w:rsidTr="00BD374A">
        <w:trPr>
          <w:trHeight w:val="57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b/>
                <w:sz w:val="24"/>
                <w:szCs w:val="24"/>
                <w:lang w:val="uk-UA" w:eastAsia="ru-RU"/>
              </w:rPr>
              <w:t>Пропозиція супроводжується забезпеченням пропозиції</w:t>
            </w:r>
            <w:r w:rsidRPr="00FB0683">
              <w:rPr>
                <w:rStyle w:val="rvts0"/>
                <w:rFonts w:ascii="Times New Roman" w:hAnsi="Times New Roman"/>
                <w:sz w:val="24"/>
                <w:szCs w:val="24"/>
                <w:lang w:val="uk-UA" w:eastAsia="ru-RU"/>
              </w:rPr>
              <w:t>:</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 xml:space="preserve">вид забезпечення пропозиції: </w:t>
            </w:r>
            <w:r w:rsidRPr="00FB0683">
              <w:rPr>
                <w:rStyle w:val="rvts0"/>
                <w:rFonts w:ascii="Times New Roman" w:hAnsi="Times New Roman"/>
                <w:b/>
                <w:sz w:val="24"/>
                <w:szCs w:val="24"/>
                <w:lang w:val="uk-UA" w:eastAsia="ru-RU"/>
              </w:rPr>
              <w:t>електронна банківська гарантія</w:t>
            </w:r>
            <w:r w:rsidRPr="00FB0683">
              <w:rPr>
                <w:rStyle w:val="rvts0"/>
                <w:rFonts w:ascii="Times New Roman" w:hAnsi="Times New Roman"/>
                <w:sz w:val="24"/>
                <w:szCs w:val="24"/>
                <w:lang w:val="uk-UA" w:eastAsia="ru-RU"/>
              </w:rPr>
              <w:t>;</w:t>
            </w:r>
          </w:p>
          <w:p w:rsidR="001F59B6" w:rsidRPr="008912B2" w:rsidRDefault="001F59B6" w:rsidP="001F59B6">
            <w:pPr>
              <w:pStyle w:val="HTML"/>
              <w:ind w:left="17"/>
              <w:jc w:val="both"/>
              <w:rPr>
                <w:rStyle w:val="rvts0"/>
                <w:rFonts w:ascii="Times New Roman" w:hAnsi="Times New Roman"/>
                <w:b/>
                <w:color w:val="0000FF"/>
                <w:sz w:val="24"/>
                <w:szCs w:val="24"/>
                <w:highlight w:val="lightGray"/>
                <w:lang w:val="uk-UA" w:eastAsia="ru-RU"/>
              </w:rPr>
            </w:pPr>
            <w:r w:rsidRPr="00FB0683">
              <w:rPr>
                <w:rStyle w:val="rvts0"/>
                <w:rFonts w:ascii="Times New Roman" w:hAnsi="Times New Roman"/>
                <w:sz w:val="24"/>
                <w:szCs w:val="24"/>
                <w:lang w:val="uk-UA" w:eastAsia="ru-RU"/>
              </w:rPr>
              <w:t>розмір забезпечення пропозиції:</w:t>
            </w:r>
            <w:r w:rsidR="008912B2">
              <w:rPr>
                <w:rStyle w:val="rvts0"/>
                <w:rFonts w:ascii="Times New Roman" w:hAnsi="Times New Roman"/>
                <w:sz w:val="24"/>
                <w:szCs w:val="24"/>
                <w:lang w:val="uk-UA" w:eastAsia="ru-RU"/>
              </w:rPr>
              <w:t xml:space="preserve"> </w:t>
            </w:r>
            <w:r w:rsidR="00D4228C" w:rsidRPr="00D4228C">
              <w:rPr>
                <w:rStyle w:val="rvts0"/>
                <w:rFonts w:ascii="Times New Roman" w:hAnsi="Times New Roman"/>
                <w:b/>
                <w:color w:val="0000FF"/>
                <w:sz w:val="24"/>
                <w:szCs w:val="24"/>
                <w:lang w:val="uk-UA" w:eastAsia="ru-RU"/>
              </w:rPr>
              <w:t>6 306</w:t>
            </w:r>
            <w:r w:rsidRPr="008912B2">
              <w:rPr>
                <w:rStyle w:val="rvts0"/>
                <w:rFonts w:ascii="Times New Roman" w:hAnsi="Times New Roman"/>
                <w:b/>
                <w:color w:val="0000FF"/>
                <w:sz w:val="24"/>
                <w:szCs w:val="24"/>
                <w:lang w:val="uk-UA" w:eastAsia="ru-RU"/>
              </w:rPr>
              <w:t>,00 грн.</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строк дії забезпечення пропозиції: не менше ніж 45 днів з дати розкриття пропозицій.</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 xml:space="preserve">Реквізити для оформлення банківської гарантії: </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поточний рахунок IBAN:</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UA573005280000026008455026503</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у АТ «ОТП Банк» МФО 300528</w:t>
            </w:r>
          </w:p>
          <w:p w:rsidR="001F59B6" w:rsidRPr="00FB0683" w:rsidRDefault="001F59B6" w:rsidP="001F59B6">
            <w:pPr>
              <w:jc w:val="both"/>
              <w:rPr>
                <w:lang w:val="uk-UA"/>
              </w:rPr>
            </w:pPr>
            <w:r w:rsidRPr="00FB0683">
              <w:rPr>
                <w:lang w:val="uk-UA"/>
              </w:rPr>
              <w:t>Забезпечення пропозиції повертається учаснику в разі:</w:t>
            </w:r>
          </w:p>
          <w:p w:rsidR="001F59B6" w:rsidRPr="00FB0683" w:rsidRDefault="001F59B6" w:rsidP="001F59B6">
            <w:pPr>
              <w:jc w:val="both"/>
              <w:rPr>
                <w:lang w:val="uk-UA"/>
              </w:rPr>
            </w:pPr>
            <w:r w:rsidRPr="00FB0683">
              <w:rPr>
                <w:lang w:val="uk-UA"/>
              </w:rPr>
              <w:t>1) закінчення строку дії пропозиції та забезпечення  пропозиції, зазначеного в оголошені про проведення спрощеної закупівлі;</w:t>
            </w:r>
          </w:p>
          <w:p w:rsidR="001F59B6" w:rsidRPr="00FB0683" w:rsidRDefault="001F59B6" w:rsidP="001F59B6">
            <w:pPr>
              <w:jc w:val="both"/>
              <w:rPr>
                <w:lang w:val="uk-UA"/>
              </w:rPr>
            </w:pPr>
            <w:r w:rsidRPr="00FB0683">
              <w:rPr>
                <w:lang w:val="uk-UA"/>
              </w:rPr>
              <w:t>2) укладення договору про закупівлю з учасником, який став переможцем спрощеної закупівлі;</w:t>
            </w:r>
            <w:r w:rsidRPr="00FB0683">
              <w:rPr>
                <w:lang w:val="uk-UA"/>
              </w:rPr>
              <w:br/>
              <w:t>3) відкликання пропозиції до закінчення строку її подання;</w:t>
            </w:r>
            <w:r w:rsidRPr="00FB0683">
              <w:rPr>
                <w:lang w:val="uk-UA"/>
              </w:rPr>
              <w:br/>
              <w:t xml:space="preserve">4) закінчення спрощеної закупівлі в разі </w:t>
            </w:r>
            <w:proofErr w:type="spellStart"/>
            <w:r w:rsidRPr="00FB0683">
              <w:rPr>
                <w:lang w:val="uk-UA"/>
              </w:rPr>
              <w:t>неукладення</w:t>
            </w:r>
            <w:proofErr w:type="spellEnd"/>
            <w:r w:rsidRPr="00FB0683">
              <w:rPr>
                <w:lang w:val="uk-UA"/>
              </w:rPr>
              <w:t xml:space="preserve"> договору про закупівлю з жодним з учасників, які подали пропозиції.</w:t>
            </w:r>
          </w:p>
          <w:p w:rsidR="001F59B6" w:rsidRPr="00FB0683" w:rsidRDefault="001F59B6" w:rsidP="001F59B6">
            <w:pPr>
              <w:pStyle w:val="HTML"/>
              <w:jc w:val="both"/>
              <w:rPr>
                <w:rStyle w:val="rvts0"/>
                <w:rFonts w:ascii="Times New Roman" w:hAnsi="Times New Roman"/>
                <w:sz w:val="24"/>
                <w:szCs w:val="24"/>
                <w:lang w:val="uk-UA" w:eastAsia="ru-RU"/>
              </w:rPr>
            </w:pPr>
            <w:r w:rsidRPr="00FB0683">
              <w:rPr>
                <w:rFonts w:ascii="Times New Roman" w:hAnsi="Times New Roman"/>
                <w:sz w:val="24"/>
                <w:szCs w:val="24"/>
                <w:lang w:val="uk-UA" w:eastAsia="ru-RU"/>
              </w:rPr>
              <w:t>З</w:t>
            </w:r>
            <w:r w:rsidRPr="00FB0683">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1F59B6" w:rsidRPr="00FB0683" w:rsidRDefault="001F59B6" w:rsidP="001F59B6">
            <w:pPr>
              <w:pStyle w:val="rvps2"/>
              <w:spacing w:before="0" w:beforeAutospacing="0" w:after="0" w:afterAutospacing="0"/>
              <w:jc w:val="both"/>
              <w:rPr>
                <w:lang w:val="uk-UA"/>
              </w:rPr>
            </w:pPr>
            <w:r w:rsidRPr="00FB0683">
              <w:rPr>
                <w:lang w:val="uk-UA"/>
              </w:rPr>
              <w:t>-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1F59B6" w:rsidRPr="00FB0683" w:rsidRDefault="001F59B6" w:rsidP="001F59B6">
            <w:pPr>
              <w:pStyle w:val="rvps2"/>
              <w:spacing w:before="0" w:beforeAutospacing="0" w:after="0" w:afterAutospacing="0"/>
              <w:jc w:val="both"/>
              <w:rPr>
                <w:lang w:val="uk-UA"/>
              </w:rPr>
            </w:pPr>
            <w:bookmarkStart w:id="0" w:name="n442"/>
            <w:bookmarkEnd w:id="0"/>
            <w:r w:rsidRPr="00FB0683">
              <w:rPr>
                <w:lang w:val="uk-UA"/>
              </w:rPr>
              <w:t xml:space="preserve">- </w:t>
            </w:r>
            <w:proofErr w:type="spellStart"/>
            <w:r w:rsidRPr="00FB0683">
              <w:rPr>
                <w:lang w:val="uk-UA"/>
              </w:rPr>
              <w:t>непідписання</w:t>
            </w:r>
            <w:proofErr w:type="spellEnd"/>
            <w:r w:rsidRPr="00FB0683">
              <w:rPr>
                <w:lang w:val="uk-UA"/>
              </w:rPr>
              <w:t xml:space="preserve"> договору про закупівлю учасником, який став переможцем спрощеної закупівлі.</w:t>
            </w:r>
          </w:p>
          <w:p w:rsidR="001F59B6" w:rsidRPr="00FB0683" w:rsidRDefault="001F59B6" w:rsidP="001F59B6">
            <w:pPr>
              <w:pStyle w:val="a5"/>
              <w:spacing w:after="0"/>
              <w:jc w:val="both"/>
              <w:rPr>
                <w:rStyle w:val="rvts0"/>
                <w:lang w:val="uk-UA"/>
              </w:rPr>
            </w:pPr>
            <w:bookmarkStart w:id="1" w:name="n443"/>
            <w:bookmarkEnd w:id="1"/>
            <w:r w:rsidRPr="00FB0683">
              <w:rPr>
                <w:rStyle w:val="rvts0"/>
                <w:lang w:val="uk-UA"/>
              </w:rPr>
              <w:t>Забезпечення пропозиції повертається учаснику протягом п'яти банківських днів з дня настання однієї з підстав:</w:t>
            </w:r>
          </w:p>
          <w:p w:rsidR="001F59B6" w:rsidRPr="00FB0683" w:rsidRDefault="001F59B6" w:rsidP="001F59B6">
            <w:pPr>
              <w:pStyle w:val="a5"/>
              <w:spacing w:after="0"/>
              <w:jc w:val="both"/>
              <w:rPr>
                <w:rStyle w:val="rvts0"/>
                <w:lang w:val="uk-UA"/>
              </w:rPr>
            </w:pPr>
            <w:r w:rsidRPr="00FB0683">
              <w:rPr>
                <w:rStyle w:val="rvts0"/>
                <w:lang w:val="uk-UA"/>
              </w:rPr>
              <w:t xml:space="preserve"> </w:t>
            </w:r>
            <w:r w:rsidRPr="00FB0683">
              <w:rPr>
                <w:lang w:val="uk-UA"/>
              </w:rPr>
              <w:t xml:space="preserve">- </w:t>
            </w:r>
            <w:r w:rsidRPr="00FB0683">
              <w:rPr>
                <w:rStyle w:val="rvts0"/>
                <w:lang w:val="uk-UA"/>
              </w:rPr>
              <w:t>закінчення строку дії забезпечення пропозиції, зазначеного в оголошенні про проведення спрощеної закупівлі;</w:t>
            </w:r>
          </w:p>
          <w:p w:rsidR="001F59B6" w:rsidRPr="00FB0683" w:rsidRDefault="001F59B6" w:rsidP="001F59B6">
            <w:pPr>
              <w:pStyle w:val="a5"/>
              <w:spacing w:after="0"/>
              <w:jc w:val="both"/>
              <w:rPr>
                <w:rStyle w:val="rvts0"/>
                <w:lang w:val="uk-UA"/>
              </w:rPr>
            </w:pPr>
            <w:r w:rsidRPr="00FB0683">
              <w:rPr>
                <w:rStyle w:val="rvts0"/>
                <w:lang w:val="uk-UA"/>
              </w:rPr>
              <w:t xml:space="preserve"> - укладення договору про закупівлю з учасником, який став переможцем спрощеної закупівлі;</w:t>
            </w:r>
          </w:p>
          <w:p w:rsidR="001F59B6" w:rsidRPr="00FB0683" w:rsidRDefault="001F59B6" w:rsidP="001F59B6">
            <w:pPr>
              <w:pStyle w:val="a5"/>
              <w:spacing w:after="0"/>
              <w:jc w:val="both"/>
              <w:rPr>
                <w:rStyle w:val="rvts0"/>
                <w:lang w:val="uk-UA"/>
              </w:rPr>
            </w:pPr>
            <w:r w:rsidRPr="00FB0683">
              <w:rPr>
                <w:rStyle w:val="rvts0"/>
                <w:lang w:val="uk-UA"/>
              </w:rPr>
              <w:t xml:space="preserve"> - відкликання пропозиції до закінчення строку її подання; </w:t>
            </w:r>
          </w:p>
          <w:p w:rsidR="00D45EDC" w:rsidRPr="00FB0683" w:rsidRDefault="001F59B6" w:rsidP="001F59B6">
            <w:pPr>
              <w:pStyle w:val="a5"/>
              <w:spacing w:after="0"/>
              <w:jc w:val="both"/>
              <w:rPr>
                <w:lang w:val="uk-UA"/>
              </w:rPr>
            </w:pPr>
            <w:r w:rsidRPr="00FB0683">
              <w:rPr>
                <w:rStyle w:val="rvts0"/>
                <w:lang w:val="uk-UA"/>
              </w:rPr>
              <w:t xml:space="preserve">- закінчення спрощеної закупівлі в разі </w:t>
            </w:r>
            <w:proofErr w:type="spellStart"/>
            <w:r w:rsidRPr="00FB0683">
              <w:rPr>
                <w:rStyle w:val="rvts0"/>
                <w:lang w:val="uk-UA"/>
              </w:rPr>
              <w:t>неукладення</w:t>
            </w:r>
            <w:proofErr w:type="spellEnd"/>
            <w:r w:rsidRPr="00FB0683">
              <w:rPr>
                <w:rStyle w:val="rvts0"/>
                <w:lang w:val="uk-UA"/>
              </w:rPr>
              <w:t xml:space="preserve"> договору про закупівлю із жодним з учасників, які подали пропозиції.</w:t>
            </w:r>
          </w:p>
        </w:tc>
      </w:tr>
      <w:tr w:rsidR="00D45EDC" w:rsidRPr="00FB0683" w:rsidTr="00BD374A">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336"/>
                <w:tab w:val="left" w:pos="426"/>
              </w:tabs>
              <w:jc w:val="both"/>
              <w:rPr>
                <w:b/>
                <w:lang w:val="uk-UA"/>
              </w:rPr>
            </w:pPr>
            <w:r w:rsidRPr="00FB0683">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pStyle w:val="a5"/>
              <w:spacing w:after="0"/>
              <w:jc w:val="both"/>
              <w:rPr>
                <w:lang w:val="uk-UA"/>
              </w:rPr>
            </w:pPr>
            <w:r w:rsidRPr="00FB0683">
              <w:rPr>
                <w:lang w:val="uk-UA"/>
              </w:rPr>
              <w:t>Не вимагається.</w:t>
            </w:r>
          </w:p>
        </w:tc>
      </w:tr>
      <w:tr w:rsidR="00D45EDC" w:rsidRPr="00FB0683" w:rsidTr="00D033F2">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lang w:val="uk-UA"/>
              </w:rPr>
            </w:pPr>
            <w:r w:rsidRPr="00FB0683">
              <w:rPr>
                <w:lang w:val="uk-UA"/>
              </w:rPr>
              <w:t>0,5% очікуваної вартості предмета закупівлі.</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14.</w:t>
            </w:r>
            <w:r w:rsidRPr="00FB0683">
              <w:rPr>
                <w:rStyle w:val="a4"/>
                <w:b w:val="0"/>
                <w:color w:val="FF0000"/>
                <w:lang w:val="uk-UA"/>
              </w:rPr>
              <w:t xml:space="preserve"> </w:t>
            </w:r>
            <w:r w:rsidRPr="00FB0683">
              <w:rPr>
                <w:rStyle w:val="rvts0"/>
                <w:lang w:val="uk-UA"/>
              </w:rPr>
              <w:t>Інша інформація</w:t>
            </w:r>
            <w:r w:rsidRPr="00FB0683">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7A36E6" w:rsidRPr="001370C8" w:rsidRDefault="007A36E6" w:rsidP="007A36E6">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7A36E6" w:rsidRPr="000215B3" w:rsidRDefault="007A36E6" w:rsidP="007A36E6">
            <w:pPr>
              <w:ind w:left="17"/>
              <w:jc w:val="both"/>
              <w:rPr>
                <w:lang w:val="uk-UA"/>
              </w:rPr>
            </w:pPr>
            <w:r>
              <w:rPr>
                <w:lang w:val="uk-UA"/>
              </w:rPr>
              <w:t xml:space="preserve">1. </w:t>
            </w:r>
            <w:r w:rsidRPr="000215B3">
              <w:rPr>
                <w:lang w:val="uk-UA"/>
              </w:rPr>
              <w:t xml:space="preserve">Пропозицію, складену </w:t>
            </w:r>
            <w:r>
              <w:rPr>
                <w:lang w:val="uk-UA"/>
              </w:rPr>
              <w:t>в довільній формі</w:t>
            </w:r>
            <w:r w:rsidRPr="000215B3">
              <w:rPr>
                <w:lang w:val="uk-UA"/>
              </w:rPr>
              <w:t>;</w:t>
            </w:r>
          </w:p>
          <w:p w:rsidR="007A36E6" w:rsidRPr="000215B3" w:rsidRDefault="007A36E6" w:rsidP="007A36E6">
            <w:pPr>
              <w:ind w:left="17"/>
              <w:jc w:val="both"/>
              <w:rPr>
                <w:lang w:val="uk-UA"/>
              </w:rPr>
            </w:pPr>
            <w:r>
              <w:rPr>
                <w:lang w:val="uk-UA"/>
              </w:rPr>
              <w:t xml:space="preserve">2. </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r>
              <w:rPr>
                <w:lang w:val="uk-UA"/>
              </w:rPr>
              <w:t>спрощеної</w:t>
            </w:r>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A17573" w:rsidRDefault="00A17573" w:rsidP="00A17573">
            <w:pPr>
              <w:jc w:val="both"/>
              <w:rPr>
                <w:lang w:eastAsia="uk-UA"/>
              </w:rPr>
            </w:pPr>
            <w:r>
              <w:t xml:space="preserve">3. </w:t>
            </w:r>
            <w:proofErr w:type="spellStart"/>
            <w:r>
              <w:t>Погоджені</w:t>
            </w:r>
            <w:proofErr w:type="spellEnd"/>
            <w:r>
              <w:t xml:space="preserve"> </w:t>
            </w:r>
            <w:proofErr w:type="spellStart"/>
            <w:r>
              <w:t>технічні</w:t>
            </w:r>
            <w:proofErr w:type="spellEnd"/>
            <w:r>
              <w:t xml:space="preserve"> </w:t>
            </w:r>
            <w:proofErr w:type="spellStart"/>
            <w:r>
              <w:t>вимоги</w:t>
            </w:r>
            <w:proofErr w:type="spellEnd"/>
            <w:r>
              <w:t xml:space="preserve"> до предмету </w:t>
            </w:r>
            <w:proofErr w:type="spellStart"/>
            <w:r>
              <w:t>закупівлі</w:t>
            </w:r>
            <w:proofErr w:type="spellEnd"/>
            <w:r>
              <w:t xml:space="preserve"> </w:t>
            </w:r>
            <w:proofErr w:type="spellStart"/>
            <w:r>
              <w:t>згідно</w:t>
            </w:r>
            <w:proofErr w:type="spellEnd"/>
            <w:r>
              <w:t xml:space="preserve"> </w:t>
            </w:r>
            <w:proofErr w:type="spellStart"/>
            <w:r>
              <w:t>Додатку</w:t>
            </w:r>
            <w:proofErr w:type="spellEnd"/>
            <w:r>
              <w:t xml:space="preserve"> №1 до </w:t>
            </w:r>
            <w:proofErr w:type="spellStart"/>
            <w:r>
              <w:t>оголошення</w:t>
            </w:r>
            <w:proofErr w:type="spellEnd"/>
            <w:r>
              <w:t xml:space="preserve"> та </w:t>
            </w:r>
            <w:proofErr w:type="spellStart"/>
            <w:r>
              <w:t>всі</w:t>
            </w:r>
            <w:proofErr w:type="spellEnd"/>
            <w:r>
              <w:t xml:space="preserve"> </w:t>
            </w:r>
            <w:proofErr w:type="spellStart"/>
            <w:r>
              <w:t>необхідні</w:t>
            </w:r>
            <w:proofErr w:type="spellEnd"/>
            <w:r>
              <w:t xml:space="preserve"> </w:t>
            </w:r>
            <w:proofErr w:type="spellStart"/>
            <w:r>
              <w:t>документи</w:t>
            </w:r>
            <w:proofErr w:type="spellEnd"/>
            <w:r>
              <w:t xml:space="preserve">, </w:t>
            </w:r>
            <w:proofErr w:type="spellStart"/>
            <w:r>
              <w:t>що</w:t>
            </w:r>
            <w:proofErr w:type="spellEnd"/>
            <w:r>
              <w:t xml:space="preserve"> </w:t>
            </w:r>
            <w:proofErr w:type="spellStart"/>
            <w:r>
              <w:t>вимагаються</w:t>
            </w:r>
            <w:proofErr w:type="spellEnd"/>
            <w:r>
              <w:t xml:space="preserve"> </w:t>
            </w:r>
            <w:proofErr w:type="spellStart"/>
            <w:r>
              <w:t>технічними</w:t>
            </w:r>
            <w:proofErr w:type="spellEnd"/>
            <w:r>
              <w:t xml:space="preserve"> </w:t>
            </w:r>
            <w:proofErr w:type="spellStart"/>
            <w:r>
              <w:t>вимогами</w:t>
            </w:r>
            <w:proofErr w:type="spellEnd"/>
            <w:r>
              <w:t>;</w:t>
            </w:r>
          </w:p>
          <w:p w:rsidR="007A36E6" w:rsidRPr="00FB7855" w:rsidRDefault="007A36E6" w:rsidP="007A36E6">
            <w:pPr>
              <w:ind w:left="17"/>
              <w:jc w:val="both"/>
              <w:rPr>
                <w:lang w:val="uk-UA"/>
              </w:rPr>
            </w:pPr>
            <w:r>
              <w:rPr>
                <w:lang w:val="uk-UA"/>
              </w:rPr>
              <w:t xml:space="preserve">4. </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7A36E6" w:rsidRDefault="007A36E6" w:rsidP="007A36E6">
            <w:pPr>
              <w:ind w:left="17"/>
              <w:jc w:val="both"/>
              <w:rPr>
                <w:lang w:val="uk-UA"/>
              </w:rPr>
            </w:pPr>
            <w:r>
              <w:rPr>
                <w:lang w:val="uk-UA"/>
              </w:rPr>
              <w:t xml:space="preserve">5. </w:t>
            </w:r>
            <w:r w:rsidRPr="00FB7855">
              <w:rPr>
                <w:lang w:val="uk-UA"/>
              </w:rPr>
              <w:t>Електронну банківську гарантію;</w:t>
            </w:r>
          </w:p>
          <w:p w:rsidR="007A36E6" w:rsidRPr="004B5A13" w:rsidRDefault="00E5600C" w:rsidP="007A36E6">
            <w:pPr>
              <w:ind w:left="17"/>
              <w:jc w:val="both"/>
              <w:rPr>
                <w:lang w:val="uk-UA"/>
              </w:rPr>
            </w:pPr>
            <w:r>
              <w:rPr>
                <w:lang w:val="uk-UA"/>
              </w:rPr>
              <w:t>6</w:t>
            </w:r>
            <w:r w:rsidR="007A36E6">
              <w:rPr>
                <w:lang w:val="uk-UA"/>
              </w:rPr>
              <w:t xml:space="preserve">. </w:t>
            </w:r>
            <w:r w:rsidR="007A36E6" w:rsidRPr="00FB7855">
              <w:rPr>
                <w:lang w:val="uk-UA"/>
              </w:rPr>
              <w:t xml:space="preserve">Діючу ліцензію на будівельну діяльність (з </w:t>
            </w:r>
            <w:r w:rsidR="007A36E6" w:rsidRPr="004B5A13">
              <w:rPr>
                <w:lang w:val="uk-UA"/>
              </w:rPr>
              <w:t>додатком), що дозволяє виконувати види робіт, які є предметом закупівлі;</w:t>
            </w:r>
          </w:p>
          <w:p w:rsidR="007A36E6" w:rsidRDefault="00E5600C" w:rsidP="007A36E6">
            <w:pPr>
              <w:ind w:left="17"/>
              <w:jc w:val="both"/>
              <w:rPr>
                <w:lang w:val="uk-UA"/>
              </w:rPr>
            </w:pPr>
            <w:r>
              <w:rPr>
                <w:lang w:val="uk-UA"/>
              </w:rPr>
              <w:t>7</w:t>
            </w:r>
            <w:r w:rsidR="007A36E6" w:rsidRPr="004B5A13">
              <w:rPr>
                <w:lang w:val="uk-UA"/>
              </w:rPr>
              <w:t>.</w:t>
            </w:r>
            <w:r w:rsidR="007A36E6">
              <w:rPr>
                <w:lang w:val="uk-UA"/>
              </w:rPr>
              <w:t xml:space="preserve"> </w:t>
            </w:r>
            <w:r w:rsidR="007A36E6"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7A36E6">
              <w:rPr>
                <w:lang w:val="uk-UA"/>
              </w:rPr>
              <w:t>;</w:t>
            </w:r>
          </w:p>
          <w:p w:rsidR="007A36E6" w:rsidRPr="00E92791" w:rsidRDefault="00E5600C" w:rsidP="007A36E6">
            <w:pPr>
              <w:ind w:left="17"/>
              <w:jc w:val="both"/>
              <w:rPr>
                <w:lang w:val="uk-UA"/>
              </w:rPr>
            </w:pPr>
            <w:r>
              <w:rPr>
                <w:lang w:val="uk-UA"/>
              </w:rPr>
              <w:t>8</w:t>
            </w:r>
            <w:r w:rsidR="007A36E6">
              <w:rPr>
                <w:lang w:val="uk-UA"/>
              </w:rPr>
              <w:t xml:space="preserve">. </w:t>
            </w:r>
            <w:r w:rsidR="007A36E6" w:rsidRPr="00147AD1">
              <w:rPr>
                <w:lang w:val="uk-UA"/>
              </w:rPr>
              <w:t xml:space="preserve">Довідку в довільній формі, що підтверджує наявність досвіду виконання аналогічних робіт за </w:t>
            </w:r>
            <w:r w:rsidR="007A36E6" w:rsidRPr="00E5600C">
              <w:rPr>
                <w:lang w:val="uk-UA"/>
              </w:rPr>
              <w:t>20</w:t>
            </w:r>
            <w:r w:rsidR="00DE3FDF" w:rsidRPr="00E5600C">
              <w:rPr>
                <w:lang w:val="uk-UA"/>
              </w:rPr>
              <w:t>19</w:t>
            </w:r>
            <w:r w:rsidR="007A36E6" w:rsidRPr="00147AD1">
              <w:rPr>
                <w:lang w:val="uk-UA"/>
              </w:rPr>
              <w:t>-20</w:t>
            </w:r>
            <w:r w:rsidR="00FE001F">
              <w:rPr>
                <w:lang w:val="uk-UA"/>
              </w:rPr>
              <w:t>21</w:t>
            </w:r>
            <w:r w:rsidR="007A36E6" w:rsidRPr="00147AD1">
              <w:rPr>
                <w:lang w:val="uk-UA"/>
              </w:rPr>
              <w:t xml:space="preserve"> роки. На підтвердження виконання аналогічних договорів учасником надаються не менше двох листів-відгуків</w:t>
            </w:r>
            <w:r w:rsidR="007A36E6">
              <w:rPr>
                <w:lang w:val="uk-UA"/>
              </w:rPr>
              <w:t>;</w:t>
            </w:r>
          </w:p>
          <w:p w:rsidR="007A36E6" w:rsidRDefault="007A36E6" w:rsidP="007A36E6">
            <w:pPr>
              <w:widowControl w:val="0"/>
              <w:contextualSpacing/>
              <w:jc w:val="both"/>
              <w:rPr>
                <w:lang w:val="uk-UA"/>
              </w:rPr>
            </w:pPr>
            <w:r>
              <w:rPr>
                <w:lang w:val="uk-UA"/>
              </w:rPr>
              <w:t xml:space="preserve">10. </w:t>
            </w:r>
            <w:r w:rsidRPr="004B5A13">
              <w:rPr>
                <w:lang w:val="uk-UA"/>
              </w:rPr>
              <w:t>Інші документи, передбачені цією документацією.</w:t>
            </w:r>
          </w:p>
          <w:p w:rsidR="0046628C" w:rsidRPr="00FB0683" w:rsidRDefault="00B144B2" w:rsidP="007A36E6">
            <w:pPr>
              <w:widowControl w:val="0"/>
              <w:contextualSpacing/>
              <w:jc w:val="both"/>
              <w:rPr>
                <w:lang w:val="uk-UA"/>
              </w:rPr>
            </w:pPr>
            <w:r w:rsidRPr="00FB0683">
              <w:rPr>
                <w:lang w:val="uk-UA"/>
              </w:rPr>
              <w:t xml:space="preserve">Кожен учасник має право подати тільки одну  пропозицію. Учасник має право </w:t>
            </w:r>
            <w:proofErr w:type="spellStart"/>
            <w:r w:rsidRPr="00FB0683">
              <w:rPr>
                <w:lang w:val="uk-UA"/>
              </w:rPr>
              <w:t>внести</w:t>
            </w:r>
            <w:proofErr w:type="spellEnd"/>
            <w:r w:rsidRPr="00FB0683">
              <w:rPr>
                <w:lang w:val="uk-UA"/>
              </w:rPr>
              <w:t xml:space="preserve"> зміни або відкликати свою пропозицію до закінчення строку її подання без втрати свого забезпечення пропозиції</w:t>
            </w:r>
            <w:r w:rsidR="00D745CC" w:rsidRPr="00FB0683">
              <w:rPr>
                <w:lang w:val="uk-UA"/>
              </w:rPr>
              <w:t xml:space="preserve"> </w:t>
            </w:r>
            <w:r w:rsidR="0046628C" w:rsidRPr="00FB0683">
              <w:rPr>
                <w:lang w:val="uk-UA"/>
              </w:rPr>
              <w:t>(якщо таке забезпечення вимагалося замовником).</w:t>
            </w:r>
          </w:p>
          <w:p w:rsidR="00B144B2" w:rsidRPr="00FB0683" w:rsidRDefault="00B144B2" w:rsidP="007A36E6">
            <w:pPr>
              <w:widowControl w:val="0"/>
              <w:contextualSpacing/>
              <w:jc w:val="both"/>
              <w:rPr>
                <w:lang w:val="uk-UA"/>
              </w:rPr>
            </w:pPr>
            <w:r w:rsidRPr="00FB0683">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FB0683">
              <w:rPr>
                <w:lang w:val="uk-UA"/>
              </w:rPr>
              <w:t>закупівель</w:t>
            </w:r>
            <w:proofErr w:type="spellEnd"/>
            <w:r w:rsidRPr="00FB0683">
              <w:rPr>
                <w:lang w:val="uk-UA"/>
              </w:rPr>
              <w:t xml:space="preserve"> у вигляді </w:t>
            </w:r>
            <w:proofErr w:type="spellStart"/>
            <w:r w:rsidRPr="00FB0683">
              <w:rPr>
                <w:lang w:val="uk-UA"/>
              </w:rPr>
              <w:t>скан</w:t>
            </w:r>
            <w:proofErr w:type="spellEnd"/>
            <w:r w:rsidRPr="00FB0683">
              <w:rPr>
                <w:lang w:val="uk-UA"/>
              </w:rPr>
              <w:t xml:space="preserve">-копій придатних для </w:t>
            </w:r>
            <w:proofErr w:type="spellStart"/>
            <w:r w:rsidRPr="00FB0683">
              <w:rPr>
                <w:lang w:val="uk-UA"/>
              </w:rPr>
              <w:t>машинозчитування</w:t>
            </w:r>
            <w:proofErr w:type="spellEnd"/>
            <w:r w:rsidRPr="00FB0683">
              <w:rPr>
                <w:lang w:val="uk-UA"/>
              </w:rPr>
              <w:t xml:space="preserve"> (файли з розширенням «..</w:t>
            </w:r>
            <w:proofErr w:type="spellStart"/>
            <w:r w:rsidRPr="00FB0683">
              <w:rPr>
                <w:lang w:val="uk-UA"/>
              </w:rPr>
              <w:t>pdf</w:t>
            </w:r>
            <w:proofErr w:type="spellEnd"/>
            <w:r w:rsidRPr="00FB0683">
              <w:rPr>
                <w:lang w:val="uk-UA"/>
              </w:rPr>
              <w:t>.», «..</w:t>
            </w:r>
            <w:proofErr w:type="spellStart"/>
            <w:r w:rsidRPr="00FB0683">
              <w:rPr>
                <w:lang w:val="uk-UA"/>
              </w:rPr>
              <w:t>jpeg</w:t>
            </w:r>
            <w:proofErr w:type="spellEnd"/>
            <w:r w:rsidRPr="00FB0683">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B0683">
              <w:rPr>
                <w:lang w:val="uk-UA"/>
              </w:rPr>
              <w:t>скан</w:t>
            </w:r>
            <w:proofErr w:type="spellEnd"/>
            <w:r w:rsidRPr="00FB0683">
              <w:rPr>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FB0683">
              <w:rPr>
                <w:lang w:val="uk-UA"/>
              </w:rPr>
              <w:t>закупівель</w:t>
            </w:r>
            <w:proofErr w:type="spellEnd"/>
            <w:r w:rsidRPr="00FB0683">
              <w:rPr>
                <w:lang w:val="uk-UA"/>
              </w:rPr>
              <w:t xml:space="preserve"> із накладанням кваліфікованого електронного підпису на кожен з таких документів (матеріал чи інформацію).</w:t>
            </w:r>
          </w:p>
          <w:p w:rsidR="00B144B2" w:rsidRPr="00FB0683" w:rsidRDefault="00B144B2" w:rsidP="007A36E6">
            <w:pPr>
              <w:widowControl w:val="0"/>
              <w:contextualSpacing/>
              <w:jc w:val="both"/>
              <w:rPr>
                <w:lang w:val="uk-UA"/>
              </w:rPr>
            </w:pPr>
            <w:r w:rsidRPr="00FB0683">
              <w:rPr>
                <w:lang w:val="uk-UA"/>
              </w:rPr>
              <w:t>Замовник відхиляє пропозицію в разі, якщо:</w:t>
            </w:r>
            <w:r w:rsidRPr="00FB0683">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FB0683">
              <w:rPr>
                <w:lang w:val="uk-UA"/>
              </w:rPr>
              <w:br/>
              <w:t>2) учасник не надав забезпечення пропозиції, якщо таке забезпечення вимагалося замовником;</w:t>
            </w:r>
            <w:r w:rsidRPr="00FB0683">
              <w:rPr>
                <w:lang w:val="uk-UA"/>
              </w:rPr>
              <w:br/>
              <w:t>3) учасник, який визначений переможцем спрощеної закупівлі, відмовився від укладення договору про закупівлю;</w:t>
            </w:r>
            <w:r w:rsidRPr="00FB0683">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FB0683">
              <w:rPr>
                <w:lang w:val="uk-UA"/>
              </w:rPr>
              <w:t>неукладення</w:t>
            </w:r>
            <w:proofErr w:type="spellEnd"/>
            <w:r w:rsidRPr="00FB0683">
              <w:rPr>
                <w:lang w:val="uk-UA"/>
              </w:rPr>
              <w:t xml:space="preserve"> договору з боку учасника) більше двох разів із замовником, який проводить таку спрощену закупівлю.</w:t>
            </w:r>
          </w:p>
          <w:p w:rsidR="00D45EDC" w:rsidRPr="00FB0683" w:rsidRDefault="00B144B2" w:rsidP="007A36E6">
            <w:pPr>
              <w:widowControl w:val="0"/>
              <w:contextualSpacing/>
              <w:rPr>
                <w:b/>
                <w:lang w:val="uk-UA"/>
              </w:rPr>
            </w:pPr>
            <w:r w:rsidRPr="00FB0683">
              <w:rPr>
                <w:lang w:val="uk-UA"/>
              </w:rPr>
              <w:t>Замовник відміняє спрощену закупівлю в разі:</w:t>
            </w:r>
            <w:r w:rsidRPr="00FB0683">
              <w:rPr>
                <w:lang w:val="uk-UA"/>
              </w:rPr>
              <w:br/>
              <w:t>1) відсутності  подальшої  потреби  в  закупівлі товарів, робіт і послуг;</w:t>
            </w:r>
            <w:r w:rsidRPr="00FB0683">
              <w:rPr>
                <w:lang w:val="uk-UA"/>
              </w:rPr>
              <w:br/>
              <w:t xml:space="preserve">2) неможливості усунення порушень, що виникли через виявлені порушення законодавства з питань публічних </w:t>
            </w:r>
            <w:proofErr w:type="spellStart"/>
            <w:r w:rsidRPr="00FB0683">
              <w:rPr>
                <w:lang w:val="uk-UA"/>
              </w:rPr>
              <w:t>закупівель</w:t>
            </w:r>
            <w:proofErr w:type="spellEnd"/>
            <w:r w:rsidRPr="00FB0683">
              <w:rPr>
                <w:lang w:val="uk-UA"/>
              </w:rPr>
              <w:t>;</w:t>
            </w:r>
            <w:r w:rsidRPr="00FB0683">
              <w:rPr>
                <w:lang w:val="uk-UA"/>
              </w:rPr>
              <w:br/>
              <w:t>3) скорочення видатків на здійснення закупівлі товарів, робіт і послуг.</w:t>
            </w:r>
            <w:r w:rsidRPr="00FB0683">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716318" w:rsidRDefault="00716318" w:rsidP="006E29D1">
      <w:pPr>
        <w:ind w:left="6379"/>
        <w:jc w:val="center"/>
        <w:rPr>
          <w:rFonts w:cs="Times New Roman CYR"/>
          <w:b/>
          <w:bCs/>
          <w:lang w:val="uk-UA"/>
        </w:rPr>
      </w:pPr>
    </w:p>
    <w:p w:rsidR="00D45EDC" w:rsidRPr="00FB0683" w:rsidRDefault="00D45EDC" w:rsidP="006E29D1">
      <w:pPr>
        <w:ind w:left="6379"/>
        <w:jc w:val="center"/>
        <w:rPr>
          <w:rFonts w:cs="Times New Roman CYR"/>
          <w:b/>
          <w:bCs/>
          <w:lang w:val="uk-UA"/>
        </w:rPr>
      </w:pPr>
      <w:bookmarkStart w:id="2" w:name="_GoBack"/>
      <w:bookmarkEnd w:id="2"/>
      <w:r w:rsidRPr="00FB0683">
        <w:rPr>
          <w:rFonts w:cs="Times New Roman CYR"/>
          <w:b/>
          <w:bCs/>
          <w:lang w:val="uk-UA"/>
        </w:rPr>
        <w:t>ДОДАТОК №1</w:t>
      </w:r>
    </w:p>
    <w:p w:rsidR="00D45EDC" w:rsidRPr="00FB0683" w:rsidRDefault="00D033F2" w:rsidP="00D45EDC">
      <w:pPr>
        <w:rPr>
          <w:rFonts w:cs="Times New Roman CYR"/>
          <w:b/>
          <w:bCs/>
          <w:lang w:val="uk-UA"/>
        </w:rPr>
      </w:pPr>
      <w:r w:rsidRPr="00FB0683">
        <w:rPr>
          <w:rFonts w:cs="Times New Roman CYR"/>
          <w:b/>
          <w:bCs/>
          <w:lang w:val="uk-UA"/>
        </w:rPr>
        <w:t xml:space="preserve">                                                                                                                      </w:t>
      </w:r>
      <w:r w:rsidR="00D45EDC" w:rsidRPr="00FB0683">
        <w:rPr>
          <w:rFonts w:cs="Times New Roman CYR"/>
          <w:b/>
          <w:bCs/>
          <w:lang w:val="uk-UA"/>
        </w:rPr>
        <w:t xml:space="preserve">до оголошення </w:t>
      </w:r>
    </w:p>
    <w:p w:rsidR="00D45EDC" w:rsidRPr="00FB0683" w:rsidRDefault="00D45EDC" w:rsidP="00D45EDC">
      <w:pPr>
        <w:ind w:left="6804" w:firstLine="5"/>
        <w:rPr>
          <w:rFonts w:cs="Times New Roman CYR"/>
          <w:b/>
          <w:bCs/>
          <w:sz w:val="10"/>
          <w:szCs w:val="10"/>
          <w:lang w:val="uk-UA"/>
        </w:rPr>
      </w:pPr>
    </w:p>
    <w:p w:rsidR="004F2021" w:rsidRPr="00FB0683" w:rsidRDefault="004F2021" w:rsidP="004F2021">
      <w:pPr>
        <w:jc w:val="center"/>
        <w:rPr>
          <w:b/>
          <w:sz w:val="10"/>
          <w:szCs w:val="10"/>
          <w:lang w:val="uk-UA"/>
        </w:rPr>
      </w:pPr>
    </w:p>
    <w:p w:rsidR="00E53191" w:rsidRPr="00FB0683" w:rsidRDefault="00E53191" w:rsidP="00E53191">
      <w:pPr>
        <w:ind w:firstLine="900"/>
        <w:jc w:val="center"/>
        <w:rPr>
          <w:b/>
          <w:lang w:val="uk-UA"/>
        </w:rPr>
      </w:pPr>
      <w:r w:rsidRPr="00FB0683">
        <w:rPr>
          <w:b/>
          <w:lang w:val="uk-UA"/>
        </w:rPr>
        <w:t>ТЕХНІЧНЕ    ЗАВДАННЯ:</w:t>
      </w:r>
    </w:p>
    <w:p w:rsidR="00E53191" w:rsidRPr="00FB0683" w:rsidRDefault="00E53191" w:rsidP="00E53191">
      <w:pPr>
        <w:ind w:firstLine="900"/>
        <w:jc w:val="center"/>
        <w:rPr>
          <w:b/>
          <w:sz w:val="10"/>
          <w:szCs w:val="10"/>
          <w:lang w:val="uk-UA"/>
        </w:rPr>
      </w:pPr>
    </w:p>
    <w:p w:rsidR="00356458" w:rsidRPr="00356458" w:rsidRDefault="00356458" w:rsidP="00356458">
      <w:pPr>
        <w:jc w:val="center"/>
        <w:rPr>
          <w:b/>
          <w:color w:val="0000FF"/>
          <w:lang w:val="uk-UA"/>
        </w:rPr>
      </w:pPr>
      <w:r w:rsidRPr="00356458">
        <w:rPr>
          <w:b/>
          <w:color w:val="0000FF"/>
          <w:lang w:val="uk-UA"/>
        </w:rPr>
        <w:t xml:space="preserve">Технічне завдання на виконання робіт </w:t>
      </w:r>
    </w:p>
    <w:p w:rsidR="00356458" w:rsidRPr="00356458" w:rsidRDefault="00356458" w:rsidP="00356458">
      <w:pPr>
        <w:jc w:val="center"/>
        <w:rPr>
          <w:b/>
          <w:color w:val="0000FF"/>
          <w:lang w:val="uk-UA"/>
        </w:rPr>
      </w:pPr>
    </w:p>
    <w:p w:rsidR="00356458" w:rsidRPr="00356458" w:rsidRDefault="00356458" w:rsidP="00356458">
      <w:pPr>
        <w:jc w:val="center"/>
        <w:rPr>
          <w:b/>
          <w:color w:val="0000FF"/>
          <w:lang w:val="uk-UA"/>
        </w:rPr>
      </w:pPr>
      <w:r w:rsidRPr="00356458">
        <w:rPr>
          <w:b/>
          <w:color w:val="0000FF"/>
          <w:lang w:val="uk-UA"/>
        </w:rPr>
        <w:t xml:space="preserve">по проекту: Технічне переоснащення системи оперативного струму на </w:t>
      </w:r>
    </w:p>
    <w:p w:rsidR="00356458" w:rsidRPr="00356458" w:rsidRDefault="00356458" w:rsidP="00356458">
      <w:pPr>
        <w:jc w:val="center"/>
        <w:rPr>
          <w:b/>
          <w:color w:val="0000FF"/>
          <w:lang w:val="uk-UA"/>
        </w:rPr>
      </w:pPr>
      <w:r w:rsidRPr="00356458">
        <w:rPr>
          <w:b/>
          <w:color w:val="0000FF"/>
          <w:lang w:val="uk-UA"/>
        </w:rPr>
        <w:t>ПС-110/35/10 кВ "Південна" у м. Вінниця, вул. Пирогова, 131.</w:t>
      </w:r>
    </w:p>
    <w:p w:rsidR="00356458" w:rsidRPr="00356458" w:rsidRDefault="00356458" w:rsidP="00356458">
      <w:pPr>
        <w:jc w:val="center"/>
        <w:rPr>
          <w:lang w:val="uk-UA"/>
        </w:rPr>
      </w:pPr>
    </w:p>
    <w:p w:rsidR="00356458" w:rsidRPr="00356458" w:rsidRDefault="00356458" w:rsidP="00356458">
      <w:pPr>
        <w:numPr>
          <w:ilvl w:val="0"/>
          <w:numId w:val="19"/>
        </w:numPr>
        <w:spacing w:after="60"/>
        <w:ind w:left="567" w:hanging="567"/>
        <w:jc w:val="both"/>
        <w:rPr>
          <w:u w:val="single"/>
          <w:lang w:val="uk-UA"/>
        </w:rPr>
      </w:pPr>
      <w:r w:rsidRPr="00356458">
        <w:rPr>
          <w:lang w:val="uk-UA"/>
        </w:rPr>
        <w:t xml:space="preserve">Назва та місцезнаходження об’єкту: </w:t>
      </w:r>
      <w:r w:rsidRPr="00356458">
        <w:rPr>
          <w:u w:val="single"/>
          <w:lang w:val="uk-UA"/>
        </w:rPr>
        <w:t xml:space="preserve">ПС-110/35/10 кВ «Південна» у </w:t>
      </w:r>
      <w:r w:rsidRPr="00356458">
        <w:rPr>
          <w:color w:val="000000"/>
          <w:u w:val="single"/>
          <w:lang w:val="uk-UA"/>
        </w:rPr>
        <w:t>м. Вінниця, вул. Пирогова, 131.</w:t>
      </w:r>
    </w:p>
    <w:p w:rsidR="00356458" w:rsidRPr="00356458" w:rsidRDefault="00356458" w:rsidP="00356458">
      <w:pPr>
        <w:numPr>
          <w:ilvl w:val="0"/>
          <w:numId w:val="19"/>
        </w:numPr>
        <w:spacing w:after="60"/>
        <w:ind w:left="567" w:hanging="567"/>
        <w:jc w:val="both"/>
        <w:rPr>
          <w:lang w:val="uk-UA"/>
        </w:rPr>
      </w:pPr>
      <w:r w:rsidRPr="00356458">
        <w:rPr>
          <w:lang w:val="uk-UA"/>
        </w:rPr>
        <w:t xml:space="preserve">Підстава: </w:t>
      </w:r>
    </w:p>
    <w:p w:rsidR="00356458" w:rsidRPr="00356458" w:rsidRDefault="00356458" w:rsidP="00356458">
      <w:pPr>
        <w:numPr>
          <w:ilvl w:val="0"/>
          <w:numId w:val="20"/>
        </w:numPr>
        <w:ind w:left="567"/>
        <w:jc w:val="both"/>
        <w:rPr>
          <w:color w:val="000000"/>
          <w:u w:val="single"/>
          <w:lang w:val="uk-UA"/>
        </w:rPr>
      </w:pPr>
      <w:r w:rsidRPr="00356458">
        <w:rPr>
          <w:color w:val="000000"/>
          <w:u w:val="single"/>
        </w:rPr>
        <w:t xml:space="preserve">Схема перспективного </w:t>
      </w:r>
      <w:proofErr w:type="spellStart"/>
      <w:r w:rsidRPr="00356458">
        <w:rPr>
          <w:color w:val="000000"/>
          <w:u w:val="single"/>
        </w:rPr>
        <w:t>розвитку</w:t>
      </w:r>
      <w:proofErr w:type="spellEnd"/>
      <w:r w:rsidRPr="00356458">
        <w:rPr>
          <w:color w:val="000000"/>
          <w:u w:val="single"/>
          <w:lang w:val="uk-UA"/>
        </w:rPr>
        <w:t xml:space="preserve"> </w:t>
      </w:r>
      <w:proofErr w:type="spellStart"/>
      <w:r w:rsidRPr="00356458">
        <w:rPr>
          <w:color w:val="000000"/>
          <w:u w:val="single"/>
        </w:rPr>
        <w:t>електричних</w:t>
      </w:r>
      <w:proofErr w:type="spellEnd"/>
      <w:r w:rsidRPr="00356458">
        <w:rPr>
          <w:color w:val="000000"/>
          <w:u w:val="single"/>
        </w:rPr>
        <w:t xml:space="preserve"> мереж </w:t>
      </w:r>
      <w:proofErr w:type="spellStart"/>
      <w:r w:rsidRPr="00356458">
        <w:rPr>
          <w:color w:val="000000"/>
          <w:u w:val="single"/>
        </w:rPr>
        <w:t>напругою</w:t>
      </w:r>
      <w:proofErr w:type="spellEnd"/>
      <w:r w:rsidRPr="00356458">
        <w:rPr>
          <w:color w:val="000000"/>
          <w:u w:val="single"/>
        </w:rPr>
        <w:t xml:space="preserve"> 35-110 </w:t>
      </w:r>
      <w:proofErr w:type="spellStart"/>
      <w:r w:rsidRPr="00356458">
        <w:rPr>
          <w:color w:val="000000"/>
          <w:u w:val="single"/>
        </w:rPr>
        <w:t>кВ</w:t>
      </w:r>
      <w:proofErr w:type="spellEnd"/>
      <w:r w:rsidRPr="00356458">
        <w:rPr>
          <w:color w:val="000000"/>
          <w:u w:val="single"/>
        </w:rPr>
        <w:t xml:space="preserve"> по ПАТ</w:t>
      </w:r>
      <w:r w:rsidRPr="00356458">
        <w:rPr>
          <w:color w:val="000000"/>
          <w:u w:val="single"/>
          <w:lang w:val="uk-UA"/>
        </w:rPr>
        <w:t xml:space="preserve"> </w:t>
      </w:r>
      <w:r w:rsidRPr="00356458">
        <w:rPr>
          <w:color w:val="000000"/>
          <w:u w:val="single"/>
        </w:rPr>
        <w:t>"</w:t>
      </w:r>
      <w:proofErr w:type="spellStart"/>
      <w:r w:rsidRPr="00356458">
        <w:rPr>
          <w:color w:val="000000"/>
          <w:u w:val="single"/>
        </w:rPr>
        <w:t>Вінницяобленерго</w:t>
      </w:r>
      <w:proofErr w:type="spellEnd"/>
      <w:r w:rsidRPr="00356458">
        <w:rPr>
          <w:color w:val="000000"/>
          <w:u w:val="single"/>
        </w:rPr>
        <w:t>"</w:t>
      </w:r>
      <w:r w:rsidRPr="00356458">
        <w:rPr>
          <w:color w:val="000000"/>
          <w:u w:val="single"/>
          <w:lang w:val="uk-UA"/>
        </w:rPr>
        <w:t xml:space="preserve"> </w:t>
      </w:r>
      <w:r w:rsidRPr="00356458">
        <w:rPr>
          <w:color w:val="000000"/>
          <w:u w:val="single"/>
        </w:rPr>
        <w:t>на 2018-2022 з перспективою до</w:t>
      </w:r>
      <w:r w:rsidRPr="00356458">
        <w:rPr>
          <w:color w:val="000000"/>
          <w:u w:val="single"/>
          <w:lang w:val="uk-UA"/>
        </w:rPr>
        <w:t xml:space="preserve"> </w:t>
      </w:r>
      <w:r w:rsidRPr="00356458">
        <w:rPr>
          <w:color w:val="000000"/>
          <w:u w:val="single"/>
        </w:rPr>
        <w:t>2027 р</w:t>
      </w:r>
      <w:r w:rsidRPr="00356458">
        <w:rPr>
          <w:color w:val="000000"/>
          <w:u w:val="single"/>
          <w:lang w:val="uk-UA"/>
        </w:rPr>
        <w:t xml:space="preserve">оку. </w:t>
      </w:r>
    </w:p>
    <w:p w:rsidR="00356458" w:rsidRPr="00356458" w:rsidRDefault="00356458" w:rsidP="00356458">
      <w:pPr>
        <w:numPr>
          <w:ilvl w:val="0"/>
          <w:numId w:val="20"/>
        </w:numPr>
        <w:ind w:left="567"/>
        <w:jc w:val="both"/>
        <w:rPr>
          <w:color w:val="000000"/>
          <w:u w:val="single"/>
          <w:lang w:val="uk-UA"/>
        </w:rPr>
      </w:pPr>
      <w:r w:rsidRPr="00356458">
        <w:rPr>
          <w:color w:val="000000"/>
          <w:u w:val="single"/>
          <w:lang w:val="uk-UA"/>
        </w:rPr>
        <w:t>План розвитку системи розподілу АТ «Вінницяобленерго» на 2022-2026 роки;</w:t>
      </w:r>
    </w:p>
    <w:p w:rsidR="00356458" w:rsidRPr="00356458" w:rsidRDefault="00356458" w:rsidP="00356458">
      <w:pPr>
        <w:numPr>
          <w:ilvl w:val="0"/>
          <w:numId w:val="20"/>
        </w:numPr>
        <w:ind w:left="567"/>
        <w:jc w:val="both"/>
        <w:rPr>
          <w:color w:val="000000"/>
          <w:u w:val="single"/>
          <w:lang w:val="uk-UA"/>
        </w:rPr>
      </w:pPr>
      <w:r w:rsidRPr="00356458">
        <w:rPr>
          <w:color w:val="000000"/>
          <w:u w:val="single"/>
          <w:lang w:val="uk-UA"/>
        </w:rPr>
        <w:t>інвестиційний план Товариства;</w:t>
      </w:r>
    </w:p>
    <w:p w:rsidR="00356458" w:rsidRPr="00356458" w:rsidRDefault="00356458" w:rsidP="00356458">
      <w:pPr>
        <w:numPr>
          <w:ilvl w:val="0"/>
          <w:numId w:val="20"/>
        </w:numPr>
        <w:spacing w:after="120"/>
        <w:ind w:left="567" w:hanging="357"/>
        <w:jc w:val="both"/>
        <w:rPr>
          <w:color w:val="000000"/>
          <w:u w:val="single"/>
          <w:lang w:val="uk-UA"/>
        </w:rPr>
      </w:pPr>
      <w:r w:rsidRPr="00356458">
        <w:rPr>
          <w:lang w:val="uk-UA"/>
        </w:rPr>
        <w:t>підвищення надійності роботи підстанції та електропостачання споживачів м. Вінниці</w:t>
      </w:r>
    </w:p>
    <w:p w:rsidR="00356458" w:rsidRPr="00356458" w:rsidRDefault="00356458" w:rsidP="00356458">
      <w:pPr>
        <w:numPr>
          <w:ilvl w:val="0"/>
          <w:numId w:val="19"/>
        </w:numPr>
        <w:spacing w:after="60"/>
        <w:ind w:left="567" w:hanging="567"/>
        <w:jc w:val="both"/>
        <w:rPr>
          <w:lang w:val="uk-UA"/>
        </w:rPr>
      </w:pPr>
      <w:r w:rsidRPr="00356458">
        <w:rPr>
          <w:lang w:val="uk-UA"/>
        </w:rPr>
        <w:t>Вид будівництва: технічне переоснащення.</w:t>
      </w:r>
    </w:p>
    <w:p w:rsidR="00356458" w:rsidRPr="00356458" w:rsidRDefault="00356458" w:rsidP="00356458">
      <w:pPr>
        <w:numPr>
          <w:ilvl w:val="0"/>
          <w:numId w:val="19"/>
        </w:numPr>
        <w:spacing w:after="60"/>
        <w:ind w:left="567" w:hanging="567"/>
        <w:jc w:val="both"/>
        <w:rPr>
          <w:lang w:val="uk-UA"/>
        </w:rPr>
      </w:pPr>
      <w:r w:rsidRPr="00356458">
        <w:rPr>
          <w:lang w:val="uk-UA"/>
        </w:rPr>
        <w:t>Джерело фінансування: інвестиційний план Товариства.</w:t>
      </w:r>
    </w:p>
    <w:p w:rsidR="00356458" w:rsidRPr="00356458" w:rsidRDefault="00356458" w:rsidP="00356458">
      <w:pPr>
        <w:numPr>
          <w:ilvl w:val="0"/>
          <w:numId w:val="19"/>
        </w:numPr>
        <w:spacing w:after="60"/>
        <w:ind w:left="567" w:hanging="567"/>
        <w:jc w:val="both"/>
        <w:rPr>
          <w:lang w:val="uk-UA"/>
        </w:rPr>
      </w:pPr>
      <w:r w:rsidRPr="00356458">
        <w:rPr>
          <w:lang w:val="uk-UA"/>
        </w:rPr>
        <w:t>Тривалість будівництва: згідно договору.</w:t>
      </w:r>
    </w:p>
    <w:p w:rsidR="00356458" w:rsidRPr="00356458" w:rsidRDefault="00356458" w:rsidP="00356458">
      <w:pPr>
        <w:numPr>
          <w:ilvl w:val="0"/>
          <w:numId w:val="19"/>
        </w:numPr>
        <w:spacing w:after="120"/>
        <w:ind w:left="567" w:hanging="567"/>
        <w:jc w:val="both"/>
        <w:rPr>
          <w:lang w:val="uk-UA"/>
        </w:rPr>
      </w:pPr>
      <w:r w:rsidRPr="00356458">
        <w:rPr>
          <w:color w:val="000000"/>
          <w:lang w:val="uk-UA"/>
        </w:rPr>
        <w:t xml:space="preserve">Умови будівництва: технічне переоснащення проводиться в умовах діючої електроустановки напругою до та понад 1000 В з мінімально можливим часом виведення обладнання з роботи. </w:t>
      </w:r>
    </w:p>
    <w:p w:rsidR="00356458" w:rsidRPr="00356458" w:rsidRDefault="00356458" w:rsidP="00356458">
      <w:pPr>
        <w:numPr>
          <w:ilvl w:val="0"/>
          <w:numId w:val="19"/>
        </w:numPr>
        <w:spacing w:after="120"/>
        <w:ind w:left="567" w:hanging="567"/>
        <w:jc w:val="both"/>
        <w:rPr>
          <w:lang w:val="uk-UA"/>
        </w:rPr>
      </w:pPr>
      <w:r w:rsidRPr="00356458">
        <w:rPr>
          <w:lang w:val="uk-UA"/>
        </w:rPr>
        <w:t xml:space="preserve">Номенклатура та обсяги будівництва: </w:t>
      </w:r>
      <w:r w:rsidRPr="00356458">
        <w:rPr>
          <w:color w:val="000000"/>
          <w:lang w:val="uk-UA"/>
        </w:rPr>
        <w:t>згідно проектної документації.</w:t>
      </w:r>
    </w:p>
    <w:p w:rsidR="00356458" w:rsidRPr="00356458" w:rsidRDefault="00356458" w:rsidP="00356458">
      <w:pPr>
        <w:pStyle w:val="a6"/>
        <w:widowControl w:val="0"/>
        <w:numPr>
          <w:ilvl w:val="0"/>
          <w:numId w:val="19"/>
        </w:numPr>
        <w:autoSpaceDE w:val="0"/>
        <w:autoSpaceDN w:val="0"/>
        <w:adjustRightInd w:val="0"/>
        <w:ind w:left="567" w:hanging="567"/>
        <w:jc w:val="both"/>
        <w:rPr>
          <w:color w:val="000000"/>
          <w:lang w:val="uk-UA"/>
        </w:rPr>
      </w:pPr>
      <w:r w:rsidRPr="00356458">
        <w:rPr>
          <w:lang w:val="uk-UA"/>
        </w:rPr>
        <w:t xml:space="preserve">Стислий перелік </w:t>
      </w:r>
      <w:r w:rsidRPr="00356458">
        <w:rPr>
          <w:color w:val="000000"/>
          <w:lang w:val="uk-UA"/>
        </w:rPr>
        <w:t xml:space="preserve">основних обсягів технічного переоснащення </w:t>
      </w:r>
      <w:r w:rsidRPr="00356458">
        <w:rPr>
          <w:lang w:val="uk-UA"/>
        </w:rPr>
        <w:t>системи оперативного струму підстанції:</w:t>
      </w:r>
    </w:p>
    <w:p w:rsidR="00356458" w:rsidRPr="00356458" w:rsidRDefault="00356458" w:rsidP="00356458">
      <w:pPr>
        <w:numPr>
          <w:ilvl w:val="0"/>
          <w:numId w:val="20"/>
        </w:numPr>
        <w:spacing w:after="60"/>
        <w:ind w:left="709" w:hanging="357"/>
        <w:jc w:val="both"/>
        <w:rPr>
          <w:color w:val="000000"/>
          <w:lang w:val="uk-UA"/>
        </w:rPr>
      </w:pPr>
      <w:r w:rsidRPr="00356458">
        <w:rPr>
          <w:lang w:val="uk-UA"/>
        </w:rPr>
        <w:t>демонтаж існуючої акумуляторної батареї</w:t>
      </w:r>
      <w:r w:rsidRPr="00356458">
        <w:rPr>
          <w:color w:val="000000"/>
          <w:lang w:val="uk-UA"/>
        </w:rPr>
        <w:t xml:space="preserve"> типу А-706 напругою 110 В, ємністю 210 А-год. та </w:t>
      </w:r>
      <w:r w:rsidRPr="00356458">
        <w:rPr>
          <w:lang w:val="uk-UA"/>
        </w:rPr>
        <w:t>зарядно-</w:t>
      </w:r>
      <w:proofErr w:type="spellStart"/>
      <w:r w:rsidRPr="00356458">
        <w:rPr>
          <w:lang w:val="uk-UA"/>
        </w:rPr>
        <w:t>підзарядного</w:t>
      </w:r>
      <w:proofErr w:type="spellEnd"/>
      <w:r w:rsidRPr="00356458">
        <w:rPr>
          <w:lang w:val="uk-UA"/>
        </w:rPr>
        <w:t xml:space="preserve"> пристрою типу УЗ-110-60;</w:t>
      </w:r>
    </w:p>
    <w:p w:rsidR="00356458" w:rsidRPr="00356458" w:rsidRDefault="00356458" w:rsidP="00356458">
      <w:pPr>
        <w:numPr>
          <w:ilvl w:val="0"/>
          <w:numId w:val="20"/>
        </w:numPr>
        <w:spacing w:after="60"/>
        <w:ind w:left="709" w:hanging="357"/>
        <w:jc w:val="both"/>
        <w:rPr>
          <w:color w:val="000000"/>
          <w:lang w:val="uk-UA"/>
        </w:rPr>
      </w:pPr>
      <w:r w:rsidRPr="00356458">
        <w:rPr>
          <w:lang w:val="uk-UA"/>
        </w:rPr>
        <w:t>встановлення та монтаж нової шафи оперативного струму типу ШОТ-1М у складі 4-х (чотири) шаф (шафа вводу, шафа приєднань, шафа АБ1, шафа АБ2);</w:t>
      </w:r>
    </w:p>
    <w:p w:rsidR="00356458" w:rsidRPr="00356458" w:rsidRDefault="00356458" w:rsidP="00356458">
      <w:pPr>
        <w:numPr>
          <w:ilvl w:val="0"/>
          <w:numId w:val="20"/>
        </w:numPr>
        <w:spacing w:after="60"/>
        <w:ind w:left="709" w:hanging="357"/>
        <w:jc w:val="both"/>
        <w:rPr>
          <w:color w:val="000000"/>
          <w:lang w:val="uk-UA"/>
        </w:rPr>
      </w:pPr>
      <w:r w:rsidRPr="00356458">
        <w:rPr>
          <w:lang w:val="uk-UA"/>
        </w:rPr>
        <w:t>встановлення та монтаж нової акумуляторної батареї типу А-606/300 з кількістю блоків 17 шт.;</w:t>
      </w:r>
    </w:p>
    <w:p w:rsidR="00356458" w:rsidRPr="00356458" w:rsidRDefault="00356458" w:rsidP="00356458">
      <w:pPr>
        <w:numPr>
          <w:ilvl w:val="0"/>
          <w:numId w:val="20"/>
        </w:numPr>
        <w:spacing w:after="60"/>
        <w:ind w:left="709" w:hanging="357"/>
        <w:jc w:val="both"/>
        <w:rPr>
          <w:color w:val="000000"/>
          <w:lang w:val="uk-UA"/>
        </w:rPr>
      </w:pPr>
      <w:r w:rsidRPr="00356458">
        <w:rPr>
          <w:lang w:val="uk-UA"/>
        </w:rPr>
        <w:t>встановлення автоматичних вимикачів в щиті власних потреб підстанції (ЩВП-0,23 кВ);</w:t>
      </w:r>
    </w:p>
    <w:p w:rsidR="00356458" w:rsidRPr="00356458" w:rsidRDefault="00356458" w:rsidP="00356458">
      <w:pPr>
        <w:numPr>
          <w:ilvl w:val="0"/>
          <w:numId w:val="20"/>
        </w:numPr>
        <w:spacing w:after="60"/>
        <w:ind w:left="709" w:hanging="357"/>
        <w:jc w:val="both"/>
        <w:rPr>
          <w:color w:val="000000"/>
          <w:lang w:val="uk-UA"/>
        </w:rPr>
      </w:pPr>
      <w:r w:rsidRPr="00356458">
        <w:rPr>
          <w:lang w:val="uk-UA"/>
        </w:rPr>
        <w:t>встановлення вимикачів навантаження в колах оперативного струму 110 В (</w:t>
      </w:r>
      <w:r w:rsidRPr="00356458">
        <w:rPr>
          <w:lang w:val="en-US"/>
        </w:rPr>
        <w:t>DC</w:t>
      </w:r>
      <w:r w:rsidRPr="00356458">
        <w:t>)</w:t>
      </w:r>
      <w:r w:rsidRPr="00356458">
        <w:rPr>
          <w:lang w:val="uk-UA"/>
        </w:rPr>
        <w:t xml:space="preserve">  підстанції;</w:t>
      </w:r>
    </w:p>
    <w:p w:rsidR="00356458" w:rsidRPr="00356458" w:rsidRDefault="00356458" w:rsidP="00356458">
      <w:pPr>
        <w:numPr>
          <w:ilvl w:val="0"/>
          <w:numId w:val="20"/>
        </w:numPr>
        <w:spacing w:after="60"/>
        <w:ind w:left="709" w:hanging="357"/>
        <w:jc w:val="both"/>
        <w:rPr>
          <w:color w:val="000000"/>
          <w:lang w:val="uk-UA"/>
        </w:rPr>
      </w:pPr>
      <w:proofErr w:type="spellStart"/>
      <w:r w:rsidRPr="00356458">
        <w:t>прокладання</w:t>
      </w:r>
      <w:proofErr w:type="spellEnd"/>
      <w:r w:rsidRPr="00356458">
        <w:t xml:space="preserve"> </w:t>
      </w:r>
      <w:proofErr w:type="spellStart"/>
      <w:r w:rsidRPr="00356458">
        <w:t>контрольних</w:t>
      </w:r>
      <w:proofErr w:type="spellEnd"/>
      <w:r w:rsidRPr="00356458">
        <w:t xml:space="preserve"> та </w:t>
      </w:r>
      <w:proofErr w:type="spellStart"/>
      <w:r w:rsidRPr="00356458">
        <w:t>силових</w:t>
      </w:r>
      <w:proofErr w:type="spellEnd"/>
      <w:r w:rsidRPr="00356458">
        <w:t xml:space="preserve"> </w:t>
      </w:r>
      <w:proofErr w:type="spellStart"/>
      <w:r w:rsidRPr="00356458">
        <w:t>кабелів</w:t>
      </w:r>
      <w:proofErr w:type="spellEnd"/>
      <w:r w:rsidRPr="00356458">
        <w:rPr>
          <w:lang w:val="uk-UA"/>
        </w:rPr>
        <w:t>, монтаж кабельних зв</w:t>
      </w:r>
      <w:r w:rsidRPr="00356458">
        <w:t>’</w:t>
      </w:r>
      <w:proofErr w:type="spellStart"/>
      <w:r w:rsidRPr="00356458">
        <w:rPr>
          <w:lang w:val="uk-UA"/>
        </w:rPr>
        <w:t>язків</w:t>
      </w:r>
      <w:proofErr w:type="spellEnd"/>
      <w:r w:rsidRPr="00356458">
        <w:t xml:space="preserve"> </w:t>
      </w:r>
      <w:proofErr w:type="spellStart"/>
      <w:r w:rsidRPr="00356458">
        <w:t>від</w:t>
      </w:r>
      <w:proofErr w:type="spellEnd"/>
      <w:r w:rsidRPr="00356458">
        <w:t xml:space="preserve"> </w:t>
      </w:r>
      <w:proofErr w:type="spellStart"/>
      <w:r w:rsidRPr="00356458">
        <w:t>шафи</w:t>
      </w:r>
      <w:proofErr w:type="spellEnd"/>
      <w:r w:rsidRPr="00356458">
        <w:t xml:space="preserve"> оперативного струму до </w:t>
      </w:r>
      <w:proofErr w:type="spellStart"/>
      <w:r w:rsidRPr="00356458">
        <w:t>споживачів</w:t>
      </w:r>
      <w:proofErr w:type="spellEnd"/>
      <w:r w:rsidRPr="00356458">
        <w:t xml:space="preserve"> оперативного струму </w:t>
      </w:r>
      <w:proofErr w:type="spellStart"/>
      <w:r w:rsidRPr="00356458">
        <w:t>підстанції</w:t>
      </w:r>
      <w:proofErr w:type="spellEnd"/>
      <w:r w:rsidRPr="00356458">
        <w:rPr>
          <w:lang w:val="uk-UA"/>
        </w:rPr>
        <w:t>;</w:t>
      </w:r>
    </w:p>
    <w:p w:rsidR="00356458" w:rsidRPr="00356458" w:rsidRDefault="00356458" w:rsidP="00356458">
      <w:pPr>
        <w:numPr>
          <w:ilvl w:val="0"/>
          <w:numId w:val="20"/>
        </w:numPr>
        <w:spacing w:after="60"/>
        <w:ind w:left="709" w:hanging="357"/>
        <w:jc w:val="both"/>
        <w:rPr>
          <w:color w:val="000000"/>
          <w:lang w:val="uk-UA"/>
        </w:rPr>
      </w:pPr>
      <w:r w:rsidRPr="00356458">
        <w:rPr>
          <w:lang w:val="uk-UA"/>
        </w:rPr>
        <w:t>приєднання проектного о</w:t>
      </w:r>
      <w:proofErr w:type="spellStart"/>
      <w:r w:rsidRPr="00356458">
        <w:t>бладнання</w:t>
      </w:r>
      <w:proofErr w:type="spellEnd"/>
      <w:r w:rsidRPr="00356458">
        <w:t xml:space="preserve"> до </w:t>
      </w:r>
      <w:proofErr w:type="spellStart"/>
      <w:r w:rsidRPr="00356458">
        <w:t>існуючого</w:t>
      </w:r>
      <w:proofErr w:type="spellEnd"/>
      <w:r w:rsidRPr="00356458">
        <w:t xml:space="preserve"> контуру </w:t>
      </w:r>
      <w:proofErr w:type="spellStart"/>
      <w:r w:rsidRPr="00356458">
        <w:t>заземлення</w:t>
      </w:r>
      <w:proofErr w:type="spellEnd"/>
      <w:r w:rsidRPr="00356458">
        <w:t xml:space="preserve"> </w:t>
      </w:r>
      <w:proofErr w:type="spellStart"/>
      <w:r w:rsidRPr="00356458">
        <w:t>підстанції</w:t>
      </w:r>
      <w:proofErr w:type="spellEnd"/>
      <w:r w:rsidRPr="00356458">
        <w:rPr>
          <w:lang w:val="uk-UA"/>
        </w:rPr>
        <w:t>;</w:t>
      </w:r>
    </w:p>
    <w:p w:rsidR="00356458" w:rsidRPr="00356458" w:rsidRDefault="00356458" w:rsidP="00356458">
      <w:pPr>
        <w:numPr>
          <w:ilvl w:val="0"/>
          <w:numId w:val="20"/>
        </w:numPr>
        <w:spacing w:after="60"/>
        <w:ind w:left="709" w:hanging="357"/>
        <w:jc w:val="both"/>
        <w:rPr>
          <w:color w:val="000000"/>
          <w:lang w:val="uk-UA"/>
        </w:rPr>
      </w:pPr>
      <w:r w:rsidRPr="00356458">
        <w:rPr>
          <w:bCs/>
          <w:color w:val="000000"/>
          <w:lang w:val="uk-UA"/>
        </w:rPr>
        <w:t>пусконалагоджувальні роботи, випробування і вимірювання встановленого  обладнання</w:t>
      </w:r>
      <w:r w:rsidRPr="00356458">
        <w:rPr>
          <w:color w:val="000000"/>
          <w:lang w:val="uk-UA"/>
        </w:rPr>
        <w:t xml:space="preserve"> в обсягах вимог нормативних документів (ПУЕ, СОУ, Норм випробування електрообладнання) для обладнання, яке вводиться в експлуатацію вперше.</w:t>
      </w:r>
    </w:p>
    <w:p w:rsidR="00356458" w:rsidRPr="00356458" w:rsidRDefault="00356458" w:rsidP="00356458">
      <w:pPr>
        <w:numPr>
          <w:ilvl w:val="0"/>
          <w:numId w:val="20"/>
        </w:numPr>
        <w:spacing w:after="120"/>
        <w:ind w:left="709"/>
        <w:jc w:val="both"/>
        <w:rPr>
          <w:color w:val="000000"/>
          <w:lang w:val="uk-UA"/>
        </w:rPr>
      </w:pPr>
      <w:r w:rsidRPr="00356458">
        <w:rPr>
          <w:color w:val="000000"/>
          <w:lang w:val="uk-UA"/>
        </w:rPr>
        <w:t>введення обладнання в роботу.</w:t>
      </w:r>
    </w:p>
    <w:p w:rsidR="00356458" w:rsidRPr="00356458" w:rsidRDefault="00356458" w:rsidP="00356458">
      <w:pPr>
        <w:numPr>
          <w:ilvl w:val="0"/>
          <w:numId w:val="19"/>
        </w:numPr>
        <w:spacing w:after="120"/>
        <w:ind w:left="567" w:hanging="567"/>
        <w:jc w:val="both"/>
        <w:rPr>
          <w:bCs/>
          <w:color w:val="000000"/>
          <w:lang w:val="uk-UA"/>
        </w:rPr>
      </w:pPr>
      <w:r w:rsidRPr="00356458">
        <w:rPr>
          <w:bCs/>
          <w:color w:val="000000"/>
          <w:lang w:val="uk-UA"/>
        </w:rPr>
        <w:t xml:space="preserve">Вимоги до виконання робіт та їх якості: </w:t>
      </w:r>
      <w:r w:rsidRPr="00356458">
        <w:rPr>
          <w:color w:val="000000"/>
          <w:lang w:val="uk-UA"/>
        </w:rPr>
        <w:t>будівельно-монтажі та пусконалагоджувальні роботи повинні бути виконані у відповідності та в обсягах робочого проекту, вимог ДБН, ПУЕ, ПТЕ, санітарних, екологічних та протипожежних норм тощо.</w:t>
      </w:r>
    </w:p>
    <w:p w:rsidR="00356458" w:rsidRPr="00356458" w:rsidRDefault="00356458" w:rsidP="00356458">
      <w:pPr>
        <w:numPr>
          <w:ilvl w:val="0"/>
          <w:numId w:val="19"/>
        </w:numPr>
        <w:autoSpaceDE w:val="0"/>
        <w:autoSpaceDN w:val="0"/>
        <w:adjustRightInd w:val="0"/>
        <w:spacing w:after="120"/>
        <w:ind w:left="567" w:hanging="567"/>
        <w:jc w:val="both"/>
        <w:rPr>
          <w:bCs/>
          <w:lang w:val="uk-UA" w:eastAsia="uk-UA"/>
        </w:rPr>
      </w:pPr>
      <w:r w:rsidRPr="00356458">
        <w:rPr>
          <w:bCs/>
          <w:lang w:val="uk-UA" w:eastAsia="uk-UA"/>
        </w:rPr>
        <w:t>Вимоги до Підрядної організації (Виконавця робіт): підрядна організація повинна мати (забезпечити):</w:t>
      </w:r>
    </w:p>
    <w:p w:rsidR="00356458" w:rsidRPr="00356458" w:rsidRDefault="00356458" w:rsidP="00356458">
      <w:pPr>
        <w:numPr>
          <w:ilvl w:val="0"/>
          <w:numId w:val="21"/>
        </w:numPr>
        <w:autoSpaceDE w:val="0"/>
        <w:autoSpaceDN w:val="0"/>
        <w:adjustRightInd w:val="0"/>
        <w:spacing w:after="60"/>
        <w:ind w:left="567" w:hanging="357"/>
        <w:jc w:val="both"/>
        <w:rPr>
          <w:bCs/>
          <w:lang w:val="uk-UA" w:eastAsia="uk-UA"/>
        </w:rPr>
      </w:pPr>
      <w:r w:rsidRPr="00356458">
        <w:rPr>
          <w:color w:val="000000"/>
          <w:lang w:val="uk-UA"/>
        </w:rPr>
        <w:t>ліцензію з відповідним переліком робіт провадження будівельної діяльності;</w:t>
      </w:r>
    </w:p>
    <w:p w:rsidR="00356458" w:rsidRPr="00356458" w:rsidRDefault="00356458" w:rsidP="00356458">
      <w:pPr>
        <w:numPr>
          <w:ilvl w:val="0"/>
          <w:numId w:val="21"/>
        </w:numPr>
        <w:autoSpaceDE w:val="0"/>
        <w:autoSpaceDN w:val="0"/>
        <w:adjustRightInd w:val="0"/>
        <w:spacing w:after="60"/>
        <w:ind w:left="567" w:hanging="357"/>
        <w:jc w:val="both"/>
        <w:rPr>
          <w:bCs/>
          <w:lang w:val="uk-UA" w:eastAsia="uk-UA"/>
        </w:rPr>
      </w:pPr>
      <w:r w:rsidRPr="00356458">
        <w:rPr>
          <w:color w:val="000000"/>
          <w:lang w:val="uk-UA"/>
        </w:rPr>
        <w:t>необхідне обладнання та устаткування, будівельні машини та механізми, а також штат працівників відповідної кваліфікації, з необхідними знаннями та досвідом виконання аналогічних робіт;</w:t>
      </w:r>
    </w:p>
    <w:p w:rsidR="00356458" w:rsidRPr="00356458" w:rsidRDefault="00356458" w:rsidP="00356458">
      <w:pPr>
        <w:numPr>
          <w:ilvl w:val="0"/>
          <w:numId w:val="21"/>
        </w:numPr>
        <w:autoSpaceDE w:val="0"/>
        <w:autoSpaceDN w:val="0"/>
        <w:adjustRightInd w:val="0"/>
        <w:spacing w:after="60"/>
        <w:ind w:left="567" w:hanging="357"/>
        <w:jc w:val="both"/>
        <w:rPr>
          <w:bCs/>
          <w:lang w:val="uk-UA" w:eastAsia="uk-UA"/>
        </w:rPr>
      </w:pPr>
      <w:r w:rsidRPr="00356458">
        <w:rPr>
          <w:lang w:val="uk-UA"/>
        </w:rPr>
        <w:t>участь відповідальних працівників Виконавця в процедурі вхідного контролю щодо відповідності обладнання, матеріалів та устаткування що поставляються Виконавцем робіт</w:t>
      </w:r>
      <w:r w:rsidRPr="00356458">
        <w:rPr>
          <w:color w:val="000000"/>
          <w:lang w:val="uk-UA"/>
        </w:rPr>
        <w:t xml:space="preserve"> проектній </w:t>
      </w:r>
      <w:r w:rsidRPr="00356458">
        <w:rPr>
          <w:lang w:val="uk-UA"/>
        </w:rPr>
        <w:t>документації, з оформленням відповідного акту вхідного контролю;</w:t>
      </w:r>
    </w:p>
    <w:p w:rsidR="00356458" w:rsidRPr="00356458" w:rsidRDefault="00356458" w:rsidP="00356458">
      <w:pPr>
        <w:numPr>
          <w:ilvl w:val="0"/>
          <w:numId w:val="21"/>
        </w:numPr>
        <w:autoSpaceDE w:val="0"/>
        <w:autoSpaceDN w:val="0"/>
        <w:adjustRightInd w:val="0"/>
        <w:spacing w:after="120"/>
        <w:ind w:left="567"/>
        <w:jc w:val="both"/>
        <w:rPr>
          <w:bCs/>
          <w:lang w:val="uk-UA" w:eastAsia="uk-UA"/>
        </w:rPr>
      </w:pPr>
      <w:r w:rsidRPr="00356458">
        <w:rPr>
          <w:lang w:val="uk-UA"/>
        </w:rPr>
        <w:t>вказані в п. 10 вимоги повинні бути підтверджені документально.</w:t>
      </w:r>
    </w:p>
    <w:p w:rsidR="00356458" w:rsidRPr="00356458" w:rsidRDefault="00356458" w:rsidP="00356458">
      <w:pPr>
        <w:numPr>
          <w:ilvl w:val="0"/>
          <w:numId w:val="19"/>
        </w:numPr>
        <w:autoSpaceDE w:val="0"/>
        <w:autoSpaceDN w:val="0"/>
        <w:adjustRightInd w:val="0"/>
        <w:spacing w:after="120"/>
        <w:ind w:left="567" w:hanging="567"/>
        <w:jc w:val="both"/>
        <w:rPr>
          <w:bCs/>
          <w:i/>
          <w:lang w:val="uk-UA" w:eastAsia="uk-UA"/>
        </w:rPr>
      </w:pPr>
      <w:r w:rsidRPr="00356458">
        <w:rPr>
          <w:bCs/>
          <w:lang w:val="uk-UA" w:eastAsia="uk-UA"/>
        </w:rPr>
        <w:t>Обов’язки Підрядної організації (Виконавця робіт): в</w:t>
      </w:r>
      <w:r w:rsidRPr="00356458">
        <w:rPr>
          <w:lang w:val="uk-UA" w:eastAsia="uk-UA"/>
        </w:rPr>
        <w:t xml:space="preserve"> обов’язки Підрядної організації входить поставка проектного обладнання, матеріалів, устаткування, виконання всього комплексу робіт з технічного </w:t>
      </w:r>
      <w:r w:rsidRPr="00356458">
        <w:rPr>
          <w:color w:val="000000"/>
          <w:lang w:val="uk-UA"/>
        </w:rPr>
        <w:t xml:space="preserve">переоснащення </w:t>
      </w:r>
      <w:r w:rsidRPr="00356458">
        <w:rPr>
          <w:lang w:val="uk-UA"/>
        </w:rPr>
        <w:t>системи оперативного струму підстанції</w:t>
      </w:r>
      <w:r w:rsidRPr="00356458">
        <w:rPr>
          <w:lang w:val="uk-UA" w:eastAsia="uk-UA"/>
        </w:rPr>
        <w:t>, забезпечення якості виконання робіт та надання гарантійних зобов’язань. Підрядна організація зобов’язана:</w:t>
      </w:r>
    </w:p>
    <w:p w:rsidR="00356458" w:rsidRPr="00356458" w:rsidRDefault="00356458" w:rsidP="00356458">
      <w:pPr>
        <w:numPr>
          <w:ilvl w:val="0"/>
          <w:numId w:val="22"/>
        </w:numPr>
        <w:autoSpaceDE w:val="0"/>
        <w:autoSpaceDN w:val="0"/>
        <w:adjustRightInd w:val="0"/>
        <w:spacing w:after="60"/>
        <w:ind w:left="568" w:hanging="284"/>
        <w:jc w:val="both"/>
        <w:rPr>
          <w:lang w:val="uk-UA" w:eastAsia="uk-UA"/>
        </w:rPr>
      </w:pPr>
      <w:r w:rsidRPr="00356458">
        <w:rPr>
          <w:color w:val="000000"/>
          <w:lang w:val="uk-UA"/>
        </w:rPr>
        <w:t xml:space="preserve">виконати </w:t>
      </w:r>
      <w:r w:rsidRPr="00356458">
        <w:rPr>
          <w:lang w:val="uk-UA" w:eastAsia="uk-UA"/>
        </w:rPr>
        <w:t xml:space="preserve">технічне </w:t>
      </w:r>
      <w:r w:rsidRPr="00356458">
        <w:rPr>
          <w:color w:val="000000"/>
          <w:lang w:val="uk-UA"/>
        </w:rPr>
        <w:t xml:space="preserve">переоснащення </w:t>
      </w:r>
      <w:r w:rsidRPr="00356458">
        <w:rPr>
          <w:lang w:val="uk-UA"/>
        </w:rPr>
        <w:t>системи оперативного струму підстанції</w:t>
      </w:r>
      <w:r w:rsidRPr="00356458">
        <w:rPr>
          <w:color w:val="000000"/>
          <w:lang w:val="uk-UA"/>
        </w:rPr>
        <w:t xml:space="preserve"> у відповідності з проектною документацією та вимогами ДБН, ПУЕ, ПТЕ, ПБЕЕ, санітарних, екологічних та протипожежних норм. </w:t>
      </w:r>
    </w:p>
    <w:p w:rsidR="00356458" w:rsidRPr="00356458" w:rsidRDefault="00356458" w:rsidP="00356458">
      <w:pPr>
        <w:numPr>
          <w:ilvl w:val="0"/>
          <w:numId w:val="22"/>
        </w:numPr>
        <w:autoSpaceDE w:val="0"/>
        <w:autoSpaceDN w:val="0"/>
        <w:adjustRightInd w:val="0"/>
        <w:spacing w:after="60"/>
        <w:ind w:left="568" w:hanging="284"/>
        <w:jc w:val="both"/>
        <w:rPr>
          <w:lang w:val="uk-UA" w:eastAsia="uk-UA"/>
        </w:rPr>
      </w:pPr>
      <w:r w:rsidRPr="00356458">
        <w:rPr>
          <w:lang w:val="uk-UA" w:eastAsia="uk-UA"/>
        </w:rPr>
        <w:t>придбати обладнання та матеріали по номенклатурі і в обсягах, які необхідні для виконання робіт та забезпечити їх доставку на об’єкт (підстанцію)</w:t>
      </w:r>
      <w:r w:rsidRPr="00356458">
        <w:rPr>
          <w:color w:val="000000"/>
          <w:lang w:val="uk-UA"/>
        </w:rPr>
        <w:t xml:space="preserve">. Для </w:t>
      </w:r>
      <w:r w:rsidRPr="00356458">
        <w:rPr>
          <w:lang w:val="uk-UA" w:eastAsia="uk-UA"/>
        </w:rPr>
        <w:t xml:space="preserve">технічного </w:t>
      </w:r>
      <w:r w:rsidRPr="00356458">
        <w:rPr>
          <w:color w:val="000000"/>
          <w:lang w:val="uk-UA"/>
        </w:rPr>
        <w:t xml:space="preserve">переоснащення </w:t>
      </w:r>
      <w:r w:rsidRPr="00356458">
        <w:rPr>
          <w:lang w:val="uk-UA"/>
        </w:rPr>
        <w:t>системи оперативного струму підстанції</w:t>
      </w:r>
      <w:r w:rsidRPr="00356458">
        <w:rPr>
          <w:color w:val="000000"/>
          <w:lang w:val="uk-UA"/>
        </w:rPr>
        <w:t xml:space="preserve"> застосувати нове обладнання і матеріали, що мають сертифікати відповідності вимогам чинних нормативних документів (ГОСТ, ДСТУ, ТУ, ТУ У), в тому числі сертифікати на систему управління якістю </w:t>
      </w:r>
      <w:r w:rsidRPr="00356458">
        <w:rPr>
          <w:color w:val="000000"/>
        </w:rPr>
        <w:t>ISO</w:t>
      </w:r>
      <w:r w:rsidRPr="00356458">
        <w:rPr>
          <w:color w:val="000000"/>
          <w:lang w:val="uk-UA"/>
        </w:rPr>
        <w:t xml:space="preserve"> 9001-2001. Рік виготовлення обладнання і матеріалів повинен бути не раніше 2021 року;</w:t>
      </w:r>
    </w:p>
    <w:p w:rsidR="00356458" w:rsidRPr="00356458" w:rsidRDefault="00356458" w:rsidP="00356458">
      <w:pPr>
        <w:numPr>
          <w:ilvl w:val="0"/>
          <w:numId w:val="22"/>
        </w:numPr>
        <w:autoSpaceDE w:val="0"/>
        <w:autoSpaceDN w:val="0"/>
        <w:adjustRightInd w:val="0"/>
        <w:spacing w:after="60"/>
        <w:ind w:left="568" w:hanging="284"/>
        <w:jc w:val="both"/>
        <w:rPr>
          <w:lang w:val="uk-UA" w:eastAsia="uk-UA"/>
        </w:rPr>
      </w:pPr>
      <w:r w:rsidRPr="00356458">
        <w:rPr>
          <w:color w:val="000000"/>
          <w:lang w:val="uk-UA"/>
        </w:rPr>
        <w:t>всі зміни проектних рішень за ініціативи підрядної організації повинні бути попередньо, до початку виконання робіт, узгоджені із Замовником та проектною організацією з відповідним внесенням узгоджених змін в проектну документацію за рахунок підрядної організації;</w:t>
      </w:r>
    </w:p>
    <w:p w:rsidR="00356458" w:rsidRPr="00356458" w:rsidRDefault="00356458" w:rsidP="00356458">
      <w:pPr>
        <w:numPr>
          <w:ilvl w:val="0"/>
          <w:numId w:val="22"/>
        </w:numPr>
        <w:autoSpaceDE w:val="0"/>
        <w:autoSpaceDN w:val="0"/>
        <w:adjustRightInd w:val="0"/>
        <w:spacing w:after="60"/>
        <w:ind w:left="568" w:hanging="284"/>
        <w:jc w:val="both"/>
        <w:rPr>
          <w:lang w:val="uk-UA" w:eastAsia="uk-UA"/>
        </w:rPr>
      </w:pPr>
      <w:r w:rsidRPr="00356458">
        <w:rPr>
          <w:lang w:val="uk-UA" w:eastAsia="uk-UA"/>
        </w:rPr>
        <w:t>розробити та погодити з Замовником проект виконання робіт (ПВР). У разі внесення змін в ПВР останні  (зміни) повинні бути узгоджені із Замовником;</w:t>
      </w:r>
    </w:p>
    <w:p w:rsidR="00356458" w:rsidRPr="00356458" w:rsidRDefault="00356458" w:rsidP="00356458">
      <w:pPr>
        <w:numPr>
          <w:ilvl w:val="0"/>
          <w:numId w:val="22"/>
        </w:numPr>
        <w:autoSpaceDE w:val="0"/>
        <w:autoSpaceDN w:val="0"/>
        <w:adjustRightInd w:val="0"/>
        <w:spacing w:after="60"/>
        <w:ind w:left="568" w:hanging="284"/>
        <w:jc w:val="both"/>
        <w:rPr>
          <w:lang w:val="uk-UA" w:eastAsia="uk-UA"/>
        </w:rPr>
      </w:pPr>
      <w:r w:rsidRPr="00356458">
        <w:rPr>
          <w:lang w:val="uk-UA" w:eastAsia="uk-UA"/>
        </w:rPr>
        <w:t xml:space="preserve">організувати та створити на робочому місці відповідні умови праці для безпечного виконання монтажних робіт підлеглим персоналом у відповідності з вимогами Закону України про охорону праці, </w:t>
      </w:r>
      <w:r w:rsidRPr="00356458">
        <w:rPr>
          <w:color w:val="000000"/>
          <w:lang w:val="uk-UA"/>
        </w:rPr>
        <w:t>ДБН, ПУЕ, ПТЕ, ПБЕЕ, санітарних, екологічних та протипожежних норм</w:t>
      </w:r>
      <w:r w:rsidRPr="00356458">
        <w:rPr>
          <w:lang w:val="uk-UA" w:eastAsia="uk-UA"/>
        </w:rPr>
        <w:t>, а також нести повну юридичну, матеріальну та фінансову відповідальність за їх не виконання;</w:t>
      </w:r>
    </w:p>
    <w:p w:rsidR="00356458" w:rsidRPr="00356458" w:rsidRDefault="00356458" w:rsidP="00356458">
      <w:pPr>
        <w:numPr>
          <w:ilvl w:val="0"/>
          <w:numId w:val="22"/>
        </w:numPr>
        <w:autoSpaceDE w:val="0"/>
        <w:autoSpaceDN w:val="0"/>
        <w:adjustRightInd w:val="0"/>
        <w:spacing w:after="60"/>
        <w:ind w:left="568" w:hanging="284"/>
        <w:jc w:val="both"/>
        <w:rPr>
          <w:lang w:val="uk-UA" w:eastAsia="uk-UA"/>
        </w:rPr>
      </w:pPr>
      <w:r w:rsidRPr="00356458">
        <w:rPr>
          <w:lang w:val="uk-UA" w:eastAsia="uk-UA"/>
        </w:rPr>
        <w:t>надати Замовнику документи, які підтверджують якість та відповідність придбаного обладнання і матеріалів вимогам проектної та нормативної документації (</w:t>
      </w:r>
      <w:r w:rsidRPr="00356458">
        <w:rPr>
          <w:color w:val="000000"/>
          <w:lang w:val="uk-UA"/>
        </w:rPr>
        <w:t>супроводжувальні документи на обладнання і матеріали - накладні, технічну документацію та паспорти, інші документи виробників продукції, в тому числі сертифікати відповідності та якості). Супроводжувальні документи повинні надаватися Замовнику разом з поставкою матеріалів та обладнання;</w:t>
      </w:r>
    </w:p>
    <w:p w:rsidR="00356458" w:rsidRPr="00356458" w:rsidRDefault="00356458" w:rsidP="00356458">
      <w:pPr>
        <w:numPr>
          <w:ilvl w:val="0"/>
          <w:numId w:val="22"/>
        </w:numPr>
        <w:autoSpaceDE w:val="0"/>
        <w:autoSpaceDN w:val="0"/>
        <w:adjustRightInd w:val="0"/>
        <w:spacing w:after="60"/>
        <w:ind w:left="568" w:hanging="284"/>
        <w:jc w:val="both"/>
        <w:rPr>
          <w:lang w:val="uk-UA" w:eastAsia="uk-UA"/>
        </w:rPr>
      </w:pPr>
      <w:r w:rsidRPr="00356458">
        <w:rPr>
          <w:lang w:val="uk-UA" w:eastAsia="uk-UA"/>
        </w:rPr>
        <w:t xml:space="preserve">виконати технічне </w:t>
      </w:r>
      <w:r w:rsidRPr="00356458">
        <w:rPr>
          <w:color w:val="000000"/>
          <w:lang w:val="uk-UA"/>
        </w:rPr>
        <w:t xml:space="preserve">переоснащення </w:t>
      </w:r>
      <w:r w:rsidRPr="00356458">
        <w:rPr>
          <w:lang w:val="uk-UA"/>
        </w:rPr>
        <w:t>системи оперативного струму підстанції</w:t>
      </w:r>
      <w:r w:rsidRPr="00356458">
        <w:rPr>
          <w:lang w:val="uk-UA" w:eastAsia="uk-UA"/>
        </w:rPr>
        <w:t xml:space="preserve"> у встановлені  договором терміни;</w:t>
      </w:r>
    </w:p>
    <w:p w:rsidR="00356458" w:rsidRPr="00356458" w:rsidRDefault="00356458" w:rsidP="00356458">
      <w:pPr>
        <w:numPr>
          <w:ilvl w:val="0"/>
          <w:numId w:val="22"/>
        </w:numPr>
        <w:autoSpaceDE w:val="0"/>
        <w:autoSpaceDN w:val="0"/>
        <w:adjustRightInd w:val="0"/>
        <w:spacing w:after="120"/>
        <w:ind w:left="568" w:hanging="284"/>
        <w:jc w:val="both"/>
        <w:rPr>
          <w:lang w:val="uk-UA" w:eastAsia="uk-UA"/>
        </w:rPr>
      </w:pPr>
      <w:r w:rsidRPr="00356458">
        <w:rPr>
          <w:lang w:val="uk-UA" w:eastAsia="uk-UA"/>
        </w:rPr>
        <w:t>усунути за свій рахунок усі дефекти, виявлені при здачі об</w:t>
      </w:r>
      <w:r w:rsidRPr="00356458">
        <w:rPr>
          <w:lang w:eastAsia="uk-UA"/>
        </w:rPr>
        <w:t>’</w:t>
      </w:r>
      <w:proofErr w:type="spellStart"/>
      <w:r w:rsidRPr="00356458">
        <w:rPr>
          <w:lang w:val="uk-UA" w:eastAsia="uk-UA"/>
        </w:rPr>
        <w:t>єкта</w:t>
      </w:r>
      <w:proofErr w:type="spellEnd"/>
      <w:r w:rsidRPr="00356458">
        <w:rPr>
          <w:lang w:val="uk-UA" w:eastAsia="uk-UA"/>
        </w:rPr>
        <w:t xml:space="preserve"> Замовнику, а також в процесі його експлуатації (в межах гарантійного терміну).</w:t>
      </w:r>
    </w:p>
    <w:p w:rsidR="00356458" w:rsidRPr="00356458" w:rsidRDefault="00356458" w:rsidP="00356458">
      <w:pPr>
        <w:numPr>
          <w:ilvl w:val="0"/>
          <w:numId w:val="19"/>
        </w:numPr>
        <w:spacing w:after="120"/>
        <w:ind w:left="567" w:hanging="567"/>
        <w:jc w:val="both"/>
        <w:rPr>
          <w:bCs/>
          <w:color w:val="000000"/>
          <w:lang w:val="uk-UA"/>
        </w:rPr>
      </w:pPr>
      <w:r w:rsidRPr="00356458">
        <w:rPr>
          <w:bCs/>
          <w:color w:val="000000"/>
          <w:lang w:val="uk-UA"/>
        </w:rPr>
        <w:t>Здавання та приймання об’єкта в експлуатацію: п</w:t>
      </w:r>
      <w:r w:rsidRPr="00356458">
        <w:rPr>
          <w:color w:val="000000"/>
          <w:lang w:val="uk-UA"/>
        </w:rPr>
        <w:t>ісля завершення робіт Підрядник зобов’язаний передати Замовнику відповідну виконавчу та технічну документацію:</w:t>
      </w:r>
    </w:p>
    <w:p w:rsidR="00356458" w:rsidRPr="00356458" w:rsidRDefault="00356458" w:rsidP="00356458">
      <w:pPr>
        <w:numPr>
          <w:ilvl w:val="0"/>
          <w:numId w:val="22"/>
        </w:numPr>
        <w:spacing w:after="120"/>
        <w:jc w:val="both"/>
        <w:rPr>
          <w:lang w:val="uk-UA"/>
        </w:rPr>
      </w:pPr>
      <w:r w:rsidRPr="00356458">
        <w:rPr>
          <w:lang w:val="uk-UA"/>
        </w:rPr>
        <w:t xml:space="preserve">протоколи (акти) пусконалагоджувальних робіт, випробувань і вимірювань встановленого обладнання згідно вимог чинних нормативних документів; </w:t>
      </w:r>
    </w:p>
    <w:p w:rsidR="00356458" w:rsidRPr="00356458" w:rsidRDefault="00356458" w:rsidP="00356458">
      <w:pPr>
        <w:numPr>
          <w:ilvl w:val="0"/>
          <w:numId w:val="22"/>
        </w:numPr>
        <w:spacing w:after="120"/>
        <w:jc w:val="both"/>
        <w:rPr>
          <w:lang w:val="uk-UA"/>
        </w:rPr>
      </w:pPr>
      <w:r w:rsidRPr="00356458">
        <w:rPr>
          <w:lang w:val="uk-UA"/>
        </w:rPr>
        <w:t>акт комплексного випробування встановленого обладнання та готовності об’єкта до експлуатації;</w:t>
      </w:r>
    </w:p>
    <w:p w:rsidR="00356458" w:rsidRPr="00356458" w:rsidRDefault="00356458" w:rsidP="00356458">
      <w:pPr>
        <w:numPr>
          <w:ilvl w:val="0"/>
          <w:numId w:val="22"/>
        </w:numPr>
        <w:spacing w:after="120"/>
        <w:jc w:val="both"/>
        <w:rPr>
          <w:lang w:val="uk-UA"/>
        </w:rPr>
      </w:pPr>
      <w:r w:rsidRPr="00356458">
        <w:rPr>
          <w:lang w:val="uk-UA"/>
        </w:rPr>
        <w:t>сертифікати відповідності на обладнання, устаткування та матеріали;</w:t>
      </w:r>
    </w:p>
    <w:p w:rsidR="00356458" w:rsidRPr="00356458" w:rsidRDefault="00356458" w:rsidP="00356458">
      <w:pPr>
        <w:numPr>
          <w:ilvl w:val="0"/>
          <w:numId w:val="22"/>
        </w:numPr>
        <w:spacing w:after="120"/>
        <w:jc w:val="both"/>
        <w:rPr>
          <w:lang w:val="uk-UA"/>
        </w:rPr>
      </w:pPr>
      <w:r w:rsidRPr="00356458">
        <w:rPr>
          <w:lang w:val="uk-UA"/>
        </w:rPr>
        <w:t>іншу, не обмежуючись цим переліком, необхідну виконавчу та технічну документацію згідно вимог чинних нормативних документів.</w:t>
      </w:r>
    </w:p>
    <w:p w:rsidR="00356458" w:rsidRPr="00356458" w:rsidRDefault="00356458" w:rsidP="00356458">
      <w:pPr>
        <w:pStyle w:val="20"/>
        <w:numPr>
          <w:ilvl w:val="0"/>
          <w:numId w:val="19"/>
        </w:numPr>
        <w:spacing w:line="240" w:lineRule="auto"/>
        <w:ind w:left="567" w:hanging="567"/>
        <w:jc w:val="both"/>
        <w:rPr>
          <w:lang w:val="uk-UA"/>
        </w:rPr>
      </w:pPr>
      <w:r w:rsidRPr="00356458">
        <w:rPr>
          <w:lang w:val="uk-UA"/>
        </w:rPr>
        <w:t xml:space="preserve">Гарантійні зобов’язання Підрядника: гарантійній термін на виконані роботи повинен складати  не менше 5-ти років з моменту введення об’єкта в експлуатацію. Дані гарантійні зобов’язання повинні бути передбачені в договорі </w:t>
      </w:r>
      <w:proofErr w:type="spellStart"/>
      <w:r w:rsidRPr="00356458">
        <w:rPr>
          <w:lang w:val="uk-UA"/>
        </w:rPr>
        <w:t>підряду</w:t>
      </w:r>
      <w:proofErr w:type="spellEnd"/>
      <w:r w:rsidRPr="00356458">
        <w:rPr>
          <w:lang w:val="uk-UA"/>
        </w:rPr>
        <w:t>.</w:t>
      </w:r>
    </w:p>
    <w:p w:rsidR="00356458" w:rsidRPr="00356458" w:rsidRDefault="00356458" w:rsidP="00356458">
      <w:pPr>
        <w:pStyle w:val="20"/>
        <w:numPr>
          <w:ilvl w:val="0"/>
          <w:numId w:val="19"/>
        </w:numPr>
        <w:spacing w:after="0" w:line="240" w:lineRule="auto"/>
        <w:ind w:left="567" w:hanging="567"/>
        <w:jc w:val="both"/>
        <w:rPr>
          <w:color w:val="000000"/>
          <w:lang w:val="uk-UA"/>
        </w:rPr>
      </w:pPr>
      <w:r w:rsidRPr="00356458">
        <w:rPr>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9E5E86" w:rsidRPr="00356458" w:rsidRDefault="009E5E86" w:rsidP="009E5E86">
      <w:pPr>
        <w:ind w:firstLine="900"/>
        <w:jc w:val="center"/>
        <w:rPr>
          <w:b/>
          <w:lang w:val="uk-UA"/>
        </w:rPr>
      </w:pPr>
    </w:p>
    <w:p w:rsidR="009E5E86" w:rsidRDefault="009E5E86" w:rsidP="00D45EDC">
      <w:pPr>
        <w:tabs>
          <w:tab w:val="left" w:pos="3225"/>
        </w:tabs>
        <w:ind w:left="6663"/>
        <w:rPr>
          <w:rFonts w:cs="Times New Roman CYR"/>
          <w:b/>
          <w:lang w:val="uk-UA"/>
        </w:rPr>
      </w:pPr>
    </w:p>
    <w:p w:rsidR="00D45EDC" w:rsidRPr="00FB0683" w:rsidRDefault="00D45EDC" w:rsidP="007A36E6">
      <w:pPr>
        <w:tabs>
          <w:tab w:val="left" w:pos="3225"/>
        </w:tabs>
        <w:ind w:left="7371"/>
        <w:rPr>
          <w:rFonts w:cs="Times New Roman CYR"/>
          <w:b/>
          <w:lang w:val="uk-UA"/>
        </w:rPr>
      </w:pPr>
      <w:r w:rsidRPr="00FB0683">
        <w:rPr>
          <w:rFonts w:cs="Times New Roman CYR"/>
          <w:b/>
          <w:lang w:val="uk-UA"/>
        </w:rPr>
        <w:t>ДОДАТОК №2</w:t>
      </w:r>
    </w:p>
    <w:p w:rsidR="00D45EDC" w:rsidRPr="00FB0683" w:rsidRDefault="00D45EDC" w:rsidP="007A36E6">
      <w:pPr>
        <w:tabs>
          <w:tab w:val="left" w:pos="3225"/>
        </w:tabs>
        <w:ind w:left="7371"/>
        <w:rPr>
          <w:rFonts w:cs="Times New Roman CYR"/>
          <w:b/>
          <w:lang w:val="uk-UA"/>
        </w:rPr>
      </w:pPr>
      <w:r w:rsidRPr="00FB0683">
        <w:rPr>
          <w:rFonts w:cs="Times New Roman CYR"/>
          <w:b/>
          <w:lang w:val="uk-UA"/>
        </w:rPr>
        <w:t>до оголошення</w:t>
      </w:r>
    </w:p>
    <w:p w:rsidR="00176CF3" w:rsidRPr="00FB0683" w:rsidRDefault="00176CF3" w:rsidP="00176CF3">
      <w:pPr>
        <w:jc w:val="center"/>
        <w:rPr>
          <w:b/>
          <w:sz w:val="10"/>
          <w:szCs w:val="10"/>
          <w:lang w:val="uk-UA"/>
        </w:rPr>
      </w:pPr>
    </w:p>
    <w:p w:rsidR="004B3B79" w:rsidRPr="00D20368" w:rsidRDefault="004B3B79" w:rsidP="004B3B79">
      <w:pPr>
        <w:jc w:val="center"/>
        <w:rPr>
          <w:b/>
          <w:sz w:val="10"/>
          <w:szCs w:val="10"/>
          <w:lang w:val="uk-UA"/>
        </w:rPr>
      </w:pPr>
    </w:p>
    <w:p w:rsidR="00E53191" w:rsidRPr="00FB0683" w:rsidRDefault="00E53191" w:rsidP="00E53191">
      <w:pPr>
        <w:jc w:val="center"/>
        <w:rPr>
          <w:b/>
          <w:lang w:val="uk-UA"/>
        </w:rPr>
      </w:pPr>
      <w:r w:rsidRPr="00FB0683">
        <w:rPr>
          <w:b/>
          <w:lang w:val="uk-UA"/>
        </w:rPr>
        <w:t xml:space="preserve">ДОГОВІР ПІДРЯДУ № </w:t>
      </w:r>
    </w:p>
    <w:p w:rsidR="00E53191" w:rsidRPr="00D20368" w:rsidRDefault="00E53191" w:rsidP="00E53191">
      <w:pPr>
        <w:jc w:val="center"/>
        <w:rPr>
          <w:b/>
          <w:sz w:val="10"/>
          <w:szCs w:val="10"/>
          <w:lang w:val="uk-UA"/>
        </w:rPr>
      </w:pPr>
    </w:p>
    <w:tbl>
      <w:tblPr>
        <w:tblW w:w="9890" w:type="dxa"/>
        <w:tblLayout w:type="fixed"/>
        <w:tblLook w:val="04A0" w:firstRow="1" w:lastRow="0" w:firstColumn="1" w:lastColumn="0" w:noHBand="0" w:noVBand="1"/>
      </w:tblPr>
      <w:tblGrid>
        <w:gridCol w:w="4361"/>
        <w:gridCol w:w="5529"/>
      </w:tblGrid>
      <w:tr w:rsidR="00E53191" w:rsidRPr="00FB0683" w:rsidTr="004C2C6B">
        <w:tc>
          <w:tcPr>
            <w:tcW w:w="4361" w:type="dxa"/>
            <w:hideMark/>
          </w:tcPr>
          <w:p w:rsidR="00E53191" w:rsidRPr="00FB0683" w:rsidRDefault="00E53191" w:rsidP="004C2C6B">
            <w:pPr>
              <w:rPr>
                <w:lang w:val="uk-UA"/>
              </w:rPr>
            </w:pPr>
            <w:r w:rsidRPr="00FB0683">
              <w:rPr>
                <w:lang w:val="uk-UA"/>
              </w:rPr>
              <w:t>м. ___________ </w:t>
            </w:r>
          </w:p>
        </w:tc>
        <w:tc>
          <w:tcPr>
            <w:tcW w:w="5528" w:type="dxa"/>
            <w:hideMark/>
          </w:tcPr>
          <w:p w:rsidR="00E53191" w:rsidRPr="00FB0683" w:rsidRDefault="007A36E6" w:rsidP="009E5E86">
            <w:pPr>
              <w:jc w:val="center"/>
              <w:rPr>
                <w:lang w:val="uk-UA"/>
              </w:rPr>
            </w:pPr>
            <w:r>
              <w:rPr>
                <w:lang w:val="uk-UA"/>
              </w:rPr>
              <w:t xml:space="preserve">                         </w:t>
            </w:r>
            <w:r w:rsidR="00E53191" w:rsidRPr="00FB0683">
              <w:rPr>
                <w:lang w:val="uk-UA"/>
              </w:rPr>
              <w:t>«__» ______________202</w:t>
            </w:r>
            <w:r w:rsidR="009E5E86">
              <w:rPr>
                <w:lang w:val="uk-UA"/>
              </w:rPr>
              <w:t>2</w:t>
            </w:r>
            <w:r w:rsidR="00E53191" w:rsidRPr="00FB0683">
              <w:rPr>
                <w:lang w:val="uk-UA"/>
              </w:rPr>
              <w:t xml:space="preserve"> року</w:t>
            </w:r>
          </w:p>
        </w:tc>
      </w:tr>
      <w:tr w:rsidR="00E53191" w:rsidRPr="00FB0683" w:rsidTr="004C2C6B">
        <w:tc>
          <w:tcPr>
            <w:tcW w:w="4361" w:type="dxa"/>
          </w:tcPr>
          <w:p w:rsidR="00E53191" w:rsidRPr="00FB0683" w:rsidRDefault="00E53191" w:rsidP="004C2C6B">
            <w:pPr>
              <w:rPr>
                <w:lang w:val="uk-UA"/>
              </w:rPr>
            </w:pPr>
          </w:p>
        </w:tc>
        <w:tc>
          <w:tcPr>
            <w:tcW w:w="5528" w:type="dxa"/>
          </w:tcPr>
          <w:p w:rsidR="00E53191" w:rsidRPr="00FB0683" w:rsidRDefault="00E53191" w:rsidP="004C2C6B">
            <w:pPr>
              <w:jc w:val="right"/>
              <w:rPr>
                <w:lang w:val="uk-UA"/>
              </w:rPr>
            </w:pPr>
          </w:p>
        </w:tc>
      </w:tr>
    </w:tbl>
    <w:p w:rsidR="00E53191" w:rsidRPr="00FB0683" w:rsidRDefault="00E53191" w:rsidP="00E53191">
      <w:pPr>
        <w:shd w:val="clear" w:color="auto" w:fill="FFFFFF"/>
        <w:jc w:val="both"/>
        <w:rPr>
          <w:lang w:val="uk-UA"/>
        </w:rPr>
      </w:pPr>
      <w:r w:rsidRPr="00FB0683">
        <w:rPr>
          <w:b/>
          <w:color w:val="000000"/>
          <w:lang w:val="uk-UA"/>
        </w:rPr>
        <w:t>____________________________________</w:t>
      </w:r>
      <w:r w:rsidRPr="00FB0683">
        <w:rPr>
          <w:color w:val="FF0000"/>
          <w:lang w:val="uk-UA"/>
        </w:rPr>
        <w:t xml:space="preserve"> </w:t>
      </w:r>
      <w:r w:rsidRPr="00FB0683">
        <w:rPr>
          <w:lang w:val="uk-UA"/>
        </w:rPr>
        <w:t>(надалі іменується «</w:t>
      </w:r>
      <w:r w:rsidRPr="00FB0683">
        <w:rPr>
          <w:b/>
          <w:lang w:val="uk-UA"/>
        </w:rPr>
        <w:t>Замовник»</w:t>
      </w:r>
      <w:r w:rsidRPr="00FB0683">
        <w:rPr>
          <w:lang w:val="uk-UA"/>
        </w:rPr>
        <w:t>), що має статус платника податку на прибуток за основною ставкою,</w:t>
      </w:r>
      <w:r w:rsidRPr="00FB0683">
        <w:rPr>
          <w:color w:val="FF0000"/>
          <w:lang w:val="uk-UA"/>
        </w:rPr>
        <w:t xml:space="preserve"> </w:t>
      </w:r>
      <w:r w:rsidRPr="00FB0683">
        <w:rPr>
          <w:lang w:val="uk-UA"/>
        </w:rPr>
        <w:t>в особі</w:t>
      </w:r>
      <w:r w:rsidRPr="00FB0683">
        <w:rPr>
          <w:color w:val="FF0000"/>
          <w:lang w:val="uk-UA"/>
        </w:rPr>
        <w:t xml:space="preserve"> </w:t>
      </w:r>
      <w:r w:rsidRPr="00FB0683">
        <w:rPr>
          <w:lang w:val="uk-UA"/>
        </w:rPr>
        <w:t>__________________________________________</w:t>
      </w:r>
      <w:r w:rsidRPr="00FB0683">
        <w:rPr>
          <w:bCs/>
          <w:lang w:val="uk-UA"/>
        </w:rPr>
        <w:t xml:space="preserve"> , який діє/які діють/ на підставі Статуту,</w:t>
      </w:r>
      <w:r w:rsidRPr="00FB0683">
        <w:rPr>
          <w:lang w:val="uk-UA"/>
        </w:rPr>
        <w:t xml:space="preserve"> з однієї сторони, та  </w:t>
      </w:r>
    </w:p>
    <w:p w:rsidR="00E53191" w:rsidRPr="00FB0683" w:rsidRDefault="00E53191" w:rsidP="00E53191">
      <w:pPr>
        <w:shd w:val="clear" w:color="auto" w:fill="FFFFFF"/>
        <w:jc w:val="both"/>
        <w:rPr>
          <w:rFonts w:eastAsia="Calibri"/>
          <w:lang w:val="uk-UA"/>
        </w:rPr>
      </w:pPr>
      <w:r w:rsidRPr="00FB0683">
        <w:rPr>
          <w:b/>
          <w:lang w:val="uk-UA"/>
        </w:rPr>
        <w:t>______________________________________</w:t>
      </w:r>
      <w:r w:rsidRPr="00FB0683">
        <w:rPr>
          <w:lang w:val="uk-UA"/>
        </w:rPr>
        <w:t xml:space="preserve"> (надалі іменується </w:t>
      </w:r>
      <w:r w:rsidRPr="00FB0683">
        <w:rPr>
          <w:b/>
          <w:lang w:val="uk-UA"/>
        </w:rPr>
        <w:t>«Підрядник»</w:t>
      </w:r>
      <w:r w:rsidRPr="00FB0683">
        <w:rPr>
          <w:lang w:val="uk-UA"/>
        </w:rPr>
        <w:t>), що має статус платника податку на прибуток за основною ставкою,</w:t>
      </w:r>
      <w:r w:rsidRPr="00FB0683">
        <w:rPr>
          <w:b/>
          <w:bCs/>
          <w:lang w:val="uk-UA"/>
        </w:rPr>
        <w:t xml:space="preserve"> </w:t>
      </w:r>
      <w:r w:rsidRPr="00FB0683">
        <w:rPr>
          <w:bCs/>
          <w:lang w:val="uk-UA"/>
        </w:rPr>
        <w:t>в особі ______________________________________, який діє на підставі ________________</w:t>
      </w:r>
      <w:r w:rsidRPr="00FB0683">
        <w:rPr>
          <w:lang w:val="uk-UA"/>
        </w:rPr>
        <w:t xml:space="preserve">, з іншої сторони, (в подальшому разом іменуються «Сторони», а кожна окремо – «Сторона») уклали цей Договір </w:t>
      </w:r>
      <w:proofErr w:type="spellStart"/>
      <w:r w:rsidRPr="00FB0683">
        <w:rPr>
          <w:lang w:val="uk-UA"/>
        </w:rPr>
        <w:t>підряду</w:t>
      </w:r>
      <w:proofErr w:type="spellEnd"/>
      <w:r w:rsidRPr="00FB0683">
        <w:rPr>
          <w:lang w:val="uk-UA"/>
        </w:rPr>
        <w:t xml:space="preserve"> (надалі іменується – «Договір») про наступне:</w:t>
      </w:r>
    </w:p>
    <w:p w:rsidR="00E53191" w:rsidRPr="00FB0683" w:rsidRDefault="00E53191" w:rsidP="007A36E6">
      <w:pPr>
        <w:ind w:right="-993"/>
        <w:jc w:val="center"/>
        <w:rPr>
          <w:b/>
          <w:snapToGrid w:val="0"/>
          <w:lang w:val="uk-UA"/>
        </w:rPr>
      </w:pPr>
      <w:r w:rsidRPr="00FB0683">
        <w:rPr>
          <w:b/>
          <w:snapToGrid w:val="0"/>
          <w:lang w:val="uk-UA"/>
        </w:rPr>
        <w:t>1. ПРЕДМЕТ ДОГОВОРУ</w:t>
      </w:r>
    </w:p>
    <w:p w:rsidR="00E53191" w:rsidRPr="00FB0683" w:rsidRDefault="00E53191" w:rsidP="00E53191">
      <w:pPr>
        <w:shd w:val="clear" w:color="auto" w:fill="FFFFFF"/>
        <w:ind w:firstLine="720"/>
        <w:jc w:val="both"/>
        <w:rPr>
          <w:lang w:val="uk-UA"/>
        </w:rPr>
      </w:pPr>
      <w:r w:rsidRPr="00FB0683">
        <w:rPr>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E53191" w:rsidRPr="00FB0683" w:rsidRDefault="00E53191" w:rsidP="00E53191">
      <w:pPr>
        <w:ind w:firstLine="708"/>
        <w:jc w:val="both"/>
        <w:rPr>
          <w:bCs/>
          <w:spacing w:val="-3"/>
          <w:lang w:val="uk-UA"/>
        </w:rPr>
      </w:pPr>
      <w:r w:rsidRPr="00FB0683">
        <w:rPr>
          <w:lang w:val="uk-UA"/>
        </w:rPr>
        <w:t xml:space="preserve">1.2. Найменування Робіт: </w:t>
      </w:r>
      <w:r w:rsidRPr="00FB0683">
        <w:rPr>
          <w:b/>
          <w:lang w:val="uk-UA"/>
        </w:rPr>
        <w:t>«Нове Будівництво/ реконструкція/ капітальний ремонт/ технічне переоснащення/  ремонт ___________________________________»</w:t>
      </w:r>
      <w:r w:rsidRPr="00FB0683">
        <w:rPr>
          <w:b/>
          <w:bCs/>
          <w:color w:val="000000"/>
          <w:lang w:val="uk-UA"/>
        </w:rPr>
        <w:t xml:space="preserve"> </w:t>
      </w:r>
      <w:r w:rsidRPr="00FB0683">
        <w:rPr>
          <w:bCs/>
          <w:color w:val="000000"/>
          <w:lang w:val="uk-UA"/>
        </w:rPr>
        <w:t>(надалі – Об’єкт)</w:t>
      </w:r>
      <w:r w:rsidRPr="00FB0683">
        <w:rPr>
          <w:bCs/>
          <w:lang w:val="uk-UA"/>
        </w:rPr>
        <w:t xml:space="preserve">. </w:t>
      </w:r>
    </w:p>
    <w:p w:rsidR="00E53191" w:rsidRPr="00FB0683" w:rsidRDefault="00E53191" w:rsidP="00E53191">
      <w:pPr>
        <w:shd w:val="clear" w:color="auto" w:fill="FFFFFF"/>
        <w:ind w:firstLine="720"/>
        <w:jc w:val="both"/>
        <w:rPr>
          <w:color w:val="FF0000"/>
          <w:lang w:val="uk-UA"/>
        </w:rPr>
      </w:pPr>
      <w:r w:rsidRPr="00FB0683">
        <w:rPr>
          <w:lang w:val="uk-UA"/>
        </w:rPr>
        <w:t>1.3. Обсяг, склад, характер виконуваних за цим Договором Робіт визначені в проектній документації.</w:t>
      </w:r>
    </w:p>
    <w:p w:rsidR="00E53191" w:rsidRPr="00FB0683" w:rsidRDefault="00E53191" w:rsidP="00E53191">
      <w:pPr>
        <w:jc w:val="center"/>
        <w:rPr>
          <w:b/>
          <w:snapToGrid w:val="0"/>
          <w:lang w:val="uk-UA"/>
        </w:rPr>
      </w:pPr>
      <w:r w:rsidRPr="00FB0683">
        <w:rPr>
          <w:b/>
          <w:snapToGrid w:val="0"/>
          <w:lang w:val="uk-UA"/>
        </w:rPr>
        <w:t>2. ЯКІСТЬ РОБІТ</w:t>
      </w:r>
    </w:p>
    <w:p w:rsidR="00E53191" w:rsidRPr="00FB0683" w:rsidRDefault="00E53191" w:rsidP="00E53191">
      <w:pPr>
        <w:ind w:firstLine="720"/>
        <w:jc w:val="both"/>
        <w:rPr>
          <w:lang w:val="uk-UA"/>
        </w:rPr>
      </w:pPr>
      <w:r w:rsidRPr="00FB0683">
        <w:rPr>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w:t>
      </w:r>
      <w:proofErr w:type="spellStart"/>
      <w:r w:rsidRPr="00FB0683">
        <w:rPr>
          <w:lang w:val="uk-UA"/>
        </w:rPr>
        <w:t>підряду</w:t>
      </w:r>
      <w:proofErr w:type="spellEnd"/>
      <w:r w:rsidRPr="00FB0683">
        <w:rPr>
          <w:lang w:val="uk-UA"/>
        </w:rPr>
        <w:t xml:space="preserve">: </w:t>
      </w:r>
    </w:p>
    <w:p w:rsidR="00E53191" w:rsidRPr="00FB0683" w:rsidRDefault="00E53191" w:rsidP="00E53191">
      <w:pPr>
        <w:ind w:firstLine="720"/>
        <w:jc w:val="both"/>
        <w:rPr>
          <w:snapToGrid w:val="0"/>
          <w:lang w:val="uk-UA"/>
        </w:rPr>
      </w:pPr>
      <w:r w:rsidRPr="00FB0683">
        <w:rPr>
          <w:snapToGrid w:val="0"/>
          <w:lang w:val="uk-UA"/>
        </w:rPr>
        <w:t xml:space="preserve">2.1.1. </w:t>
      </w:r>
      <w:r w:rsidRPr="00FB0683">
        <w:rPr>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FB0683">
        <w:rPr>
          <w:snapToGrid w:val="0"/>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E53191" w:rsidRPr="00FB0683" w:rsidRDefault="00E53191" w:rsidP="00E53191">
      <w:pPr>
        <w:ind w:firstLine="720"/>
        <w:jc w:val="both"/>
        <w:rPr>
          <w:lang w:val="uk-UA"/>
        </w:rPr>
      </w:pPr>
      <w:r w:rsidRPr="00FB0683">
        <w:rPr>
          <w:snapToGrid w:val="0"/>
          <w:lang w:val="uk-UA"/>
        </w:rPr>
        <w:t xml:space="preserve">2.1.2. </w:t>
      </w:r>
      <w:r w:rsidRPr="00FB0683">
        <w:rPr>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FB0683">
        <w:rPr>
          <w:rStyle w:val="rvts0"/>
          <w:lang w:val="uk-UA"/>
        </w:rPr>
        <w:t>підтвердженню</w:t>
      </w:r>
      <w:r w:rsidRPr="00FB0683">
        <w:rPr>
          <w:lang w:val="uk-UA"/>
        </w:rPr>
        <w:t xml:space="preserve"> відповідності чи походження, іншу передбачену чинним законодавством України документацію.</w:t>
      </w:r>
      <w:r w:rsidRPr="00FB0683">
        <w:rPr>
          <w:b/>
          <w:lang w:val="uk-UA"/>
        </w:rPr>
        <w:t xml:space="preserve"> </w:t>
      </w:r>
      <w:r w:rsidRPr="00FB0683">
        <w:rPr>
          <w:lang w:val="uk-UA"/>
        </w:rPr>
        <w:t>Устаткування, що використовується Підрядником для виконання Робіт за Договором, повинно бути виготовлене не раніше 202_ року.</w:t>
      </w:r>
    </w:p>
    <w:p w:rsidR="00E53191" w:rsidRPr="00FB0683" w:rsidRDefault="00E53191" w:rsidP="00E53191">
      <w:pPr>
        <w:jc w:val="center"/>
        <w:rPr>
          <w:b/>
          <w:snapToGrid w:val="0"/>
          <w:lang w:val="uk-UA"/>
        </w:rPr>
      </w:pPr>
      <w:r w:rsidRPr="00FB0683">
        <w:rPr>
          <w:b/>
          <w:snapToGrid w:val="0"/>
          <w:lang w:val="uk-UA"/>
        </w:rPr>
        <w:t>3. ЦІНА ДОГОВОРУ</w:t>
      </w:r>
    </w:p>
    <w:p w:rsidR="00E53191" w:rsidRPr="00FB0683" w:rsidRDefault="00E53191" w:rsidP="00E53191">
      <w:pPr>
        <w:ind w:firstLine="720"/>
        <w:jc w:val="both"/>
        <w:rPr>
          <w:snapToGrid w:val="0"/>
          <w:lang w:val="uk-UA"/>
        </w:rPr>
      </w:pPr>
      <w:r w:rsidRPr="00FB0683">
        <w:rPr>
          <w:snapToGrid w:val="0"/>
          <w:lang w:val="uk-UA"/>
        </w:rPr>
        <w:t xml:space="preserve">3.1. Ціна Договору визначається згідно з Кошторисною документацією </w:t>
      </w:r>
      <w:r w:rsidRPr="00FB0683">
        <w:rPr>
          <w:lang w:val="uk-UA"/>
        </w:rPr>
        <w:t>(Договірною ціною та кошторисами)</w:t>
      </w:r>
      <w:r w:rsidRPr="00FB0683">
        <w:rPr>
          <w:snapToGrid w:val="0"/>
          <w:lang w:val="uk-UA"/>
        </w:rPr>
        <w:t>, яка є Додатком № 1 до цього Договору.</w:t>
      </w:r>
    </w:p>
    <w:p w:rsidR="00E53191" w:rsidRPr="00FB0683" w:rsidRDefault="00E53191" w:rsidP="00E53191">
      <w:pPr>
        <w:ind w:firstLine="720"/>
        <w:jc w:val="both"/>
        <w:rPr>
          <w:b/>
          <w:snapToGrid w:val="0"/>
          <w:lang w:val="uk-UA"/>
        </w:rPr>
      </w:pPr>
      <w:r w:rsidRPr="00FB0683">
        <w:rPr>
          <w:snapToGrid w:val="0"/>
          <w:lang w:val="uk-UA"/>
        </w:rPr>
        <w:t xml:space="preserve">3.2. Ціна Договору становить ________________ грн., крім того ПДВ в розмірі 20%  ________________ грн. </w:t>
      </w:r>
      <w:r w:rsidRPr="00FB0683">
        <w:rPr>
          <w:b/>
          <w:snapToGrid w:val="0"/>
          <w:lang w:val="uk-UA"/>
        </w:rPr>
        <w:t>Загальна ціна Договору з ПДВ складає _______________ грн. (_____________________________________ грн. __ коп.).</w:t>
      </w:r>
    </w:p>
    <w:p w:rsidR="00E53191" w:rsidRPr="00FB0683" w:rsidRDefault="00E53191" w:rsidP="00E53191">
      <w:pPr>
        <w:ind w:firstLine="720"/>
        <w:jc w:val="both"/>
        <w:rPr>
          <w:snapToGrid w:val="0"/>
          <w:lang w:val="uk-UA"/>
        </w:rPr>
      </w:pPr>
      <w:r w:rsidRPr="00FB0683">
        <w:rPr>
          <w:snapToGrid w:val="0"/>
          <w:lang w:val="uk-UA"/>
        </w:rPr>
        <w:t xml:space="preserve">3.3. </w:t>
      </w:r>
      <w:r w:rsidRPr="00FB0683">
        <w:rPr>
          <w:lang w:val="uk-UA"/>
        </w:rPr>
        <w:t xml:space="preserve">Ціна у Договорі визначена на основі кошторису та є твердою. </w:t>
      </w:r>
      <w:r w:rsidRPr="00FB0683">
        <w:rPr>
          <w:snapToGrid w:val="0"/>
          <w:lang w:val="uk-UA"/>
        </w:rPr>
        <w:t>Ціна Договору може бути зменшена за взаємною згодою Сторін.</w:t>
      </w:r>
    </w:p>
    <w:p w:rsidR="00E53191" w:rsidRPr="00FB0683" w:rsidRDefault="00E53191" w:rsidP="00E53191">
      <w:pPr>
        <w:ind w:firstLine="720"/>
        <w:jc w:val="both"/>
        <w:rPr>
          <w:snapToGrid w:val="0"/>
          <w:lang w:val="uk-UA"/>
        </w:rPr>
      </w:pPr>
      <w:r w:rsidRPr="00FB0683">
        <w:rPr>
          <w:snapToGrid w:val="0"/>
          <w:lang w:val="uk-UA"/>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FB0683">
        <w:rPr>
          <w:snapToGrid w:val="0"/>
          <w:lang w:val="uk-UA"/>
        </w:rPr>
        <w:t>ВалКлі</w:t>
      </w:r>
      <w:proofErr w:type="spellEnd"/>
      <w:r w:rsidRPr="00FB0683">
        <w:rPr>
          <w:snapToGrid w:val="0"/>
          <w:lang w:val="uk-UA"/>
        </w:rPr>
        <w:t xml:space="preserve"> долара США/гривні згідно сайту http://minfin.com.ua/currency/mb.</w:t>
      </w:r>
    </w:p>
    <w:p w:rsidR="00E53191" w:rsidRPr="00FB0683" w:rsidRDefault="00E53191" w:rsidP="00E53191">
      <w:pPr>
        <w:ind w:firstLine="720"/>
        <w:jc w:val="both"/>
        <w:rPr>
          <w:snapToGrid w:val="0"/>
          <w:lang w:val="uk-UA"/>
        </w:rPr>
      </w:pPr>
      <w:r w:rsidRPr="00FB0683">
        <w:rPr>
          <w:snapToGrid w:val="0"/>
          <w:lang w:val="uk-UA"/>
        </w:rPr>
        <w:t>Нову вартість одиниці ТМЦ імпортного виробництва необхідно розраховувати (індексувати) за наступною формулою:</w:t>
      </w:r>
    </w:p>
    <w:p w:rsidR="00E53191" w:rsidRPr="00FB0683" w:rsidRDefault="00E53191" w:rsidP="00E53191">
      <w:pPr>
        <w:jc w:val="both"/>
        <w:rPr>
          <w:snapToGrid w:val="0"/>
          <w:lang w:val="uk-UA"/>
        </w:rPr>
      </w:pPr>
      <w:r w:rsidRPr="00FB0683">
        <w:rPr>
          <w:snapToGrid w:val="0"/>
          <w:lang w:val="uk-UA"/>
        </w:rPr>
        <w:t xml:space="preserve">Ц= (К1/К2) х </w:t>
      </w:r>
      <w:proofErr w:type="spellStart"/>
      <w:r w:rsidRPr="00FB0683">
        <w:rPr>
          <w:snapToGrid w:val="0"/>
          <w:lang w:val="uk-UA"/>
        </w:rPr>
        <w:t>Цт</w:t>
      </w:r>
      <w:proofErr w:type="spellEnd"/>
      <w:r w:rsidRPr="00FB0683">
        <w:rPr>
          <w:snapToGrid w:val="0"/>
          <w:lang w:val="uk-UA"/>
        </w:rPr>
        <w:t>, де</w:t>
      </w:r>
    </w:p>
    <w:p w:rsidR="00E53191" w:rsidRPr="00FB0683" w:rsidRDefault="00E53191" w:rsidP="00E53191">
      <w:pPr>
        <w:jc w:val="both"/>
        <w:rPr>
          <w:snapToGrid w:val="0"/>
          <w:lang w:val="uk-UA"/>
        </w:rPr>
      </w:pPr>
      <w:r w:rsidRPr="00FB0683">
        <w:rPr>
          <w:snapToGrid w:val="0"/>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E53191" w:rsidRPr="00FB0683" w:rsidRDefault="00E53191" w:rsidP="00E53191">
      <w:pPr>
        <w:jc w:val="both"/>
        <w:rPr>
          <w:snapToGrid w:val="0"/>
          <w:lang w:val="uk-UA"/>
        </w:rPr>
      </w:pPr>
      <w:r w:rsidRPr="00FB0683">
        <w:rPr>
          <w:snapToGrid w:val="0"/>
          <w:lang w:val="uk-UA"/>
        </w:rPr>
        <w:t>К2 – міжбанківський курс продажу долара США/гривні згідно сайту http://minfin.com.ua/currency/mb на дату укладання Договору;</w:t>
      </w:r>
    </w:p>
    <w:p w:rsidR="00E53191" w:rsidRPr="00FB0683" w:rsidRDefault="00E53191" w:rsidP="00E53191">
      <w:pPr>
        <w:jc w:val="both"/>
        <w:rPr>
          <w:snapToGrid w:val="0"/>
          <w:lang w:val="uk-UA"/>
        </w:rPr>
      </w:pPr>
      <w:proofErr w:type="spellStart"/>
      <w:r w:rsidRPr="00FB0683">
        <w:rPr>
          <w:snapToGrid w:val="0"/>
          <w:lang w:val="uk-UA"/>
        </w:rPr>
        <w:t>Цт</w:t>
      </w:r>
      <w:proofErr w:type="spellEnd"/>
      <w:r w:rsidRPr="00FB0683">
        <w:rPr>
          <w:snapToGrid w:val="0"/>
          <w:lang w:val="uk-UA"/>
        </w:rPr>
        <w:t xml:space="preserve"> – вартість одиниці ТМЦ, що зазначена у кошторисі.</w:t>
      </w:r>
    </w:p>
    <w:p w:rsidR="00E53191" w:rsidRPr="00FB0683" w:rsidRDefault="00E53191" w:rsidP="00E53191">
      <w:pPr>
        <w:ind w:firstLine="720"/>
        <w:jc w:val="both"/>
        <w:rPr>
          <w:snapToGrid w:val="0"/>
          <w:lang w:val="uk-UA"/>
        </w:rPr>
      </w:pPr>
      <w:r w:rsidRPr="00FB0683">
        <w:rPr>
          <w:snapToGrid w:val="0"/>
          <w:lang w:val="uk-UA"/>
        </w:rPr>
        <w:t xml:space="preserve">У разі зміни міжбанківського курсу продажу (за даними системи </w:t>
      </w:r>
      <w:proofErr w:type="spellStart"/>
      <w:r w:rsidRPr="00FB0683">
        <w:rPr>
          <w:snapToGrid w:val="0"/>
          <w:lang w:val="uk-UA"/>
        </w:rPr>
        <w:t>ВалКлі</w:t>
      </w:r>
      <w:proofErr w:type="spellEnd"/>
      <w:r w:rsidRPr="00FB0683">
        <w:rPr>
          <w:snapToGrid w:val="0"/>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sidRPr="00FB0683">
        <w:rPr>
          <w:snapToGrid w:val="0"/>
          <w:color w:val="000000"/>
          <w:lang w:val="uk-UA"/>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E53191" w:rsidRPr="00FB0683" w:rsidRDefault="00E53191" w:rsidP="00E53191">
      <w:pPr>
        <w:ind w:firstLine="720"/>
        <w:jc w:val="both"/>
        <w:rPr>
          <w:snapToGrid w:val="0"/>
          <w:lang w:val="uk-UA"/>
        </w:rPr>
      </w:pPr>
      <w:r w:rsidRPr="00FB0683">
        <w:rPr>
          <w:snapToGrid w:val="0"/>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E53191" w:rsidRPr="00FB0683" w:rsidRDefault="00E53191" w:rsidP="00E53191">
      <w:pPr>
        <w:jc w:val="center"/>
        <w:rPr>
          <w:b/>
          <w:snapToGrid w:val="0"/>
          <w:lang w:val="uk-UA"/>
        </w:rPr>
      </w:pPr>
      <w:r w:rsidRPr="00FB0683">
        <w:rPr>
          <w:b/>
          <w:snapToGrid w:val="0"/>
          <w:lang w:val="uk-UA"/>
        </w:rPr>
        <w:t>4. ПОРЯДОК ЗДІЙСНЕННЯ ОПЛАТИ</w:t>
      </w:r>
    </w:p>
    <w:p w:rsidR="00E53191" w:rsidRPr="00FB0683" w:rsidRDefault="00E53191" w:rsidP="00E53191">
      <w:pPr>
        <w:ind w:firstLine="708"/>
        <w:jc w:val="both"/>
        <w:rPr>
          <w:lang w:val="uk-UA"/>
        </w:rPr>
      </w:pPr>
      <w:r w:rsidRPr="00FB0683">
        <w:rPr>
          <w:snapToGrid w:val="0"/>
          <w:lang w:val="uk-UA"/>
        </w:rPr>
        <w:t xml:space="preserve">4.1. </w:t>
      </w:r>
      <w:r w:rsidRPr="00FB0683">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FB0683">
        <w:rPr>
          <w:snapToGrid w:val="0"/>
          <w:color w:val="000000"/>
          <w:lang w:val="uk-UA"/>
        </w:rPr>
        <w:t>або шляхом емісії простого векселя</w:t>
      </w:r>
      <w:r w:rsidRPr="00FB0683">
        <w:rPr>
          <w:lang w:val="uk-UA"/>
        </w:rPr>
        <w:t>.</w:t>
      </w:r>
    </w:p>
    <w:p w:rsidR="00E53191" w:rsidRPr="00FB0683" w:rsidRDefault="00E53191" w:rsidP="00E53191">
      <w:pPr>
        <w:ind w:firstLine="708"/>
        <w:jc w:val="both"/>
        <w:rPr>
          <w:lang w:val="uk-UA"/>
        </w:rPr>
      </w:pPr>
      <w:r w:rsidRPr="00FB0683">
        <w:rPr>
          <w:lang w:val="uk-UA"/>
        </w:rPr>
        <w:t xml:space="preserve">4.2. Розрахунки проводяться Замовником у наступному порядку: </w:t>
      </w:r>
    </w:p>
    <w:p w:rsidR="00E53191" w:rsidRPr="00FB0683" w:rsidRDefault="00E53191" w:rsidP="00E53191">
      <w:pPr>
        <w:ind w:firstLine="708"/>
        <w:jc w:val="both"/>
        <w:rPr>
          <w:snapToGrid w:val="0"/>
          <w:color w:val="000000"/>
          <w:lang w:val="uk-UA"/>
        </w:rPr>
      </w:pPr>
      <w:r w:rsidRPr="00FB0683">
        <w:rPr>
          <w:lang w:val="uk-UA"/>
        </w:rPr>
        <w:t xml:space="preserve">4.2.1. Оплата у розмірі 100 % ціни Договору здійснюється протягом </w:t>
      </w:r>
      <w:r w:rsidRPr="00FB0683">
        <w:rPr>
          <w:b/>
          <w:lang w:val="uk-UA"/>
        </w:rPr>
        <w:t>60 банківських днів</w:t>
      </w:r>
      <w:r w:rsidRPr="00FB0683">
        <w:rPr>
          <w:lang w:val="uk-UA"/>
        </w:rPr>
        <w:t xml:space="preserve"> після повного закінчення Підрядником всіх Робіт, підписання останнього </w:t>
      </w:r>
      <w:proofErr w:type="spellStart"/>
      <w:r w:rsidRPr="00FB0683">
        <w:rPr>
          <w:lang w:val="uk-UA"/>
        </w:rPr>
        <w:t>Акта</w:t>
      </w:r>
      <w:proofErr w:type="spellEnd"/>
      <w:r w:rsidRPr="00FB0683">
        <w:rPr>
          <w:lang w:val="uk-UA"/>
        </w:rPr>
        <w:t xml:space="preserve"> приймання виконаних</w:t>
      </w:r>
      <w:r w:rsidRPr="00FB0683">
        <w:rPr>
          <w:snapToGrid w:val="0"/>
          <w:lang w:val="uk-UA"/>
        </w:rPr>
        <w:t xml:space="preserve"> будівельних</w:t>
      </w:r>
      <w:r w:rsidRPr="00FB0683">
        <w:rPr>
          <w:lang w:val="uk-UA"/>
        </w:rPr>
        <w:t xml:space="preserve"> робіт Замовником і здачі Об’єкта в експлуатацію. </w:t>
      </w:r>
      <w:r w:rsidRPr="00FB0683">
        <w:rPr>
          <w:snapToGrid w:val="0"/>
          <w:color w:val="00000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E53191" w:rsidRPr="00FB0683" w:rsidRDefault="00E53191" w:rsidP="00E53191">
      <w:pPr>
        <w:ind w:firstLine="708"/>
        <w:jc w:val="both"/>
        <w:rPr>
          <w:lang w:val="uk-UA"/>
        </w:rPr>
      </w:pPr>
      <w:r w:rsidRPr="00FB0683">
        <w:rPr>
          <w:lang w:val="uk-UA"/>
        </w:rPr>
        <w:t>Для проведення оплати Підрядник надає такі документи (з підписом та печаткою):</w:t>
      </w:r>
    </w:p>
    <w:p w:rsidR="00E53191" w:rsidRPr="00FB0683" w:rsidRDefault="00E53191" w:rsidP="00E53191">
      <w:pPr>
        <w:jc w:val="both"/>
        <w:rPr>
          <w:lang w:val="uk-UA"/>
        </w:rPr>
      </w:pPr>
      <w:r w:rsidRPr="00FB0683">
        <w:rPr>
          <w:lang w:val="uk-UA"/>
        </w:rPr>
        <w:t xml:space="preserve">– Акт приймання виконаних </w:t>
      </w:r>
      <w:r w:rsidRPr="00FB0683">
        <w:rPr>
          <w:snapToGrid w:val="0"/>
          <w:lang w:val="uk-UA"/>
        </w:rPr>
        <w:t>будівельних</w:t>
      </w:r>
      <w:r w:rsidRPr="00FB0683">
        <w:rPr>
          <w:lang w:val="uk-UA"/>
        </w:rPr>
        <w:t xml:space="preserve"> робіт ф.№ КБ-2в – три примірники;</w:t>
      </w:r>
    </w:p>
    <w:p w:rsidR="00E53191" w:rsidRPr="00FB0683" w:rsidRDefault="00E53191" w:rsidP="00E53191">
      <w:pPr>
        <w:jc w:val="both"/>
        <w:rPr>
          <w:lang w:val="uk-UA"/>
        </w:rPr>
      </w:pPr>
      <w:r w:rsidRPr="00FB0683">
        <w:rPr>
          <w:lang w:val="uk-UA"/>
        </w:rPr>
        <w:t>– Довідку ф.№ КБ-3 – три примірники;</w:t>
      </w:r>
    </w:p>
    <w:p w:rsidR="00E53191" w:rsidRPr="00FB0683" w:rsidRDefault="00E53191" w:rsidP="00E53191">
      <w:pPr>
        <w:jc w:val="both"/>
        <w:rPr>
          <w:lang w:val="uk-UA"/>
        </w:rPr>
      </w:pPr>
      <w:r w:rsidRPr="00FB0683">
        <w:rPr>
          <w:lang w:val="uk-UA"/>
        </w:rPr>
        <w:t>– Акт приймання-передачі змонтованого устаткування – три примірники;</w:t>
      </w:r>
    </w:p>
    <w:p w:rsidR="00E53191" w:rsidRPr="00FB0683" w:rsidRDefault="00E53191" w:rsidP="00E53191">
      <w:pPr>
        <w:jc w:val="both"/>
        <w:rPr>
          <w:lang w:val="uk-UA"/>
        </w:rPr>
      </w:pPr>
      <w:r w:rsidRPr="00FB0683">
        <w:rPr>
          <w:lang w:val="uk-UA"/>
        </w:rPr>
        <w:t xml:space="preserve">– оформлену виконавчу документацію (при наданні Акту приймання виконаних </w:t>
      </w:r>
      <w:r w:rsidRPr="00FB0683">
        <w:rPr>
          <w:snapToGrid w:val="0"/>
          <w:lang w:val="uk-UA"/>
        </w:rPr>
        <w:t>будівельних</w:t>
      </w:r>
      <w:r w:rsidRPr="00FB0683">
        <w:rPr>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FB0683">
        <w:rPr>
          <w:snapToGrid w:val="0"/>
          <w:lang w:val="uk-UA"/>
        </w:rPr>
        <w:t>будівельних</w:t>
      </w:r>
      <w:r w:rsidRPr="00FB0683">
        <w:rPr>
          <w:lang w:val="uk-UA"/>
        </w:rPr>
        <w:t xml:space="preserve"> робіт ф.№ КБ-2в</w:t>
      </w:r>
      <w:r w:rsidRPr="00FB0683">
        <w:rPr>
          <w:b/>
          <w:lang w:val="uk-UA"/>
        </w:rPr>
        <w:t xml:space="preserve"> </w:t>
      </w:r>
      <w:r w:rsidRPr="00FB0683">
        <w:rPr>
          <w:lang w:val="uk-UA"/>
        </w:rPr>
        <w:t>Замовником не приймаються.</w:t>
      </w:r>
    </w:p>
    <w:p w:rsidR="00E53191" w:rsidRPr="00FB0683" w:rsidRDefault="00E53191" w:rsidP="00E53191">
      <w:pPr>
        <w:ind w:firstLine="708"/>
        <w:jc w:val="both"/>
        <w:rPr>
          <w:lang w:val="uk-UA"/>
        </w:rPr>
      </w:pPr>
      <w:r w:rsidRPr="00FB0683">
        <w:rPr>
          <w:snapToGrid w:val="0"/>
          <w:color w:val="000000"/>
          <w:lang w:val="uk-UA"/>
        </w:rPr>
        <w:t xml:space="preserve">4.2.2. За наявності фінансування </w:t>
      </w:r>
      <w:r w:rsidRPr="00FB0683">
        <w:rPr>
          <w:lang w:val="uk-UA"/>
        </w:rPr>
        <w:t xml:space="preserve">Замовник має право, але не зобов’язаний здійснити повну або часткову попередню оплату Робіт. </w:t>
      </w:r>
    </w:p>
    <w:p w:rsidR="00E53191" w:rsidRPr="00FB0683" w:rsidRDefault="00E53191" w:rsidP="00E53191">
      <w:pPr>
        <w:ind w:firstLine="708"/>
        <w:jc w:val="both"/>
        <w:rPr>
          <w:lang w:val="uk-UA"/>
        </w:rPr>
      </w:pPr>
      <w:r w:rsidRPr="00FB0683">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E53191" w:rsidRPr="00FB0683" w:rsidRDefault="00E53191" w:rsidP="00E53191">
      <w:pPr>
        <w:ind w:firstLine="708"/>
        <w:jc w:val="both"/>
        <w:rPr>
          <w:lang w:val="uk-UA"/>
        </w:rPr>
      </w:pPr>
      <w:r w:rsidRPr="00FB0683">
        <w:rPr>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E53191" w:rsidRPr="00FB0683" w:rsidRDefault="00E53191" w:rsidP="00E53191">
      <w:pPr>
        <w:ind w:firstLine="708"/>
        <w:jc w:val="both"/>
        <w:rPr>
          <w:b/>
          <w:lang w:val="uk-UA"/>
        </w:rPr>
      </w:pPr>
      <w:r w:rsidRPr="00FB0683">
        <w:rPr>
          <w:lang w:val="uk-UA"/>
        </w:rPr>
        <w:t xml:space="preserve">4.2.5. У випадку несвоєчасного надання Підрядником </w:t>
      </w:r>
      <w:proofErr w:type="spellStart"/>
      <w:r w:rsidRPr="00FB0683">
        <w:rPr>
          <w:lang w:val="uk-UA"/>
        </w:rPr>
        <w:t>Акта</w:t>
      </w:r>
      <w:proofErr w:type="spellEnd"/>
      <w:r w:rsidRPr="00FB0683">
        <w:rPr>
          <w:lang w:val="uk-UA"/>
        </w:rPr>
        <w:t xml:space="preserve"> (актів) КБ-2в, або Довідки КБ-3, або </w:t>
      </w:r>
      <w:proofErr w:type="spellStart"/>
      <w:r w:rsidRPr="00FB0683">
        <w:rPr>
          <w:lang w:val="uk-UA"/>
        </w:rPr>
        <w:t>Акта</w:t>
      </w:r>
      <w:proofErr w:type="spellEnd"/>
      <w:r w:rsidRPr="00FB0683">
        <w:rPr>
          <w:lang w:val="uk-UA"/>
        </w:rPr>
        <w:t xml:space="preserve"> приймання-передачі змонтованого устаткування,</w:t>
      </w:r>
      <w:r w:rsidRPr="00FB0683">
        <w:rPr>
          <w:b/>
          <w:lang w:val="uk-UA"/>
        </w:rPr>
        <w:t xml:space="preserve"> </w:t>
      </w:r>
      <w:r w:rsidRPr="00FB0683">
        <w:rPr>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E53191" w:rsidRPr="00FB0683" w:rsidRDefault="00E53191" w:rsidP="00E53191">
      <w:pPr>
        <w:ind w:firstLine="708"/>
        <w:jc w:val="both"/>
        <w:rPr>
          <w:lang w:val="uk-UA"/>
        </w:rPr>
      </w:pPr>
      <w:r w:rsidRPr="00FB0683">
        <w:rPr>
          <w:color w:val="000000"/>
          <w:lang w:val="uk-UA"/>
        </w:rPr>
        <w:t xml:space="preserve">4.3. </w:t>
      </w:r>
      <w:r w:rsidRPr="00FB0683">
        <w:rPr>
          <w:lang w:val="uk-UA"/>
        </w:rP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E53191" w:rsidRPr="00FB0683" w:rsidRDefault="00E53191" w:rsidP="00E53191">
      <w:pPr>
        <w:ind w:firstLine="708"/>
        <w:jc w:val="both"/>
        <w:rPr>
          <w:lang w:val="uk-UA"/>
        </w:rPr>
      </w:pPr>
      <w:r w:rsidRPr="00FB0683">
        <w:rPr>
          <w:bCs/>
          <w:iCs/>
          <w:lang w:val="uk-UA"/>
        </w:rPr>
        <w:t>4.4. Джерелом фінансування Робіт є кошти Замовника.</w:t>
      </w:r>
      <w:r w:rsidRPr="00FB0683">
        <w:rPr>
          <w:lang w:val="uk-UA"/>
        </w:rPr>
        <w:t xml:space="preserve"> </w:t>
      </w:r>
    </w:p>
    <w:p w:rsidR="00E53191" w:rsidRPr="00FB0683" w:rsidRDefault="00E53191" w:rsidP="00E53191">
      <w:pPr>
        <w:ind w:firstLine="708"/>
        <w:jc w:val="both"/>
        <w:rPr>
          <w:lang w:val="uk-UA"/>
        </w:rPr>
      </w:pPr>
      <w:r w:rsidRPr="00FB0683">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E53191" w:rsidRPr="00FB0683" w:rsidRDefault="00E53191" w:rsidP="00E53191">
      <w:pPr>
        <w:ind w:firstLine="708"/>
        <w:jc w:val="both"/>
        <w:rPr>
          <w:lang w:val="uk-UA"/>
        </w:rPr>
      </w:pPr>
      <w:r w:rsidRPr="00FB0683">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E53191" w:rsidRPr="00FB0683" w:rsidRDefault="00E53191" w:rsidP="00E53191">
      <w:pPr>
        <w:jc w:val="center"/>
        <w:rPr>
          <w:lang w:val="uk-UA"/>
        </w:rPr>
      </w:pPr>
      <w:r w:rsidRPr="00FB0683">
        <w:rPr>
          <w:b/>
          <w:lang w:val="uk-UA"/>
        </w:rPr>
        <w:t>5. СТРОКИ ВИКОНАННЯ РОБІТ</w:t>
      </w:r>
    </w:p>
    <w:p w:rsidR="00E53191" w:rsidRPr="00FB0683" w:rsidRDefault="00E53191" w:rsidP="00E53191">
      <w:pPr>
        <w:ind w:firstLine="708"/>
        <w:jc w:val="both"/>
        <w:rPr>
          <w:lang w:val="uk-UA"/>
        </w:rPr>
      </w:pPr>
      <w:r w:rsidRPr="00FB0683">
        <w:rPr>
          <w:lang w:val="uk-UA"/>
        </w:rPr>
        <w:t xml:space="preserve">5.1. Початок виконання Робіт – не пізніше __ робочих днів з дати </w:t>
      </w:r>
      <w:r w:rsidRPr="00FB0683">
        <w:rPr>
          <w:bCs/>
          <w:iCs/>
          <w:lang w:val="uk-UA"/>
        </w:rPr>
        <w:t xml:space="preserve">передачі Замовником проектної документації та </w:t>
      </w:r>
      <w:r w:rsidRPr="00FB0683">
        <w:rPr>
          <w:lang w:val="uk-UA"/>
        </w:rPr>
        <w:t>надання Підряднику будівельного майданчика (фронту робіт)</w:t>
      </w:r>
      <w:r w:rsidRPr="00FB0683">
        <w:rPr>
          <w:bCs/>
          <w:i/>
          <w:iCs/>
          <w:lang w:val="uk-UA"/>
        </w:rPr>
        <w:t xml:space="preserve">. </w:t>
      </w:r>
      <w:r w:rsidRPr="00FB0683">
        <w:rPr>
          <w:lang w:val="uk-UA"/>
        </w:rPr>
        <w:tab/>
      </w:r>
    </w:p>
    <w:p w:rsidR="00E53191" w:rsidRPr="00FB0683" w:rsidRDefault="00E53191" w:rsidP="00E53191">
      <w:pPr>
        <w:ind w:firstLine="708"/>
        <w:jc w:val="both"/>
        <w:rPr>
          <w:lang w:val="uk-UA"/>
        </w:rPr>
      </w:pPr>
      <w:r w:rsidRPr="00FB0683">
        <w:rPr>
          <w:lang w:val="uk-UA"/>
        </w:rP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E53191" w:rsidRPr="00FB0683" w:rsidRDefault="00E53191" w:rsidP="00E53191">
      <w:pPr>
        <w:ind w:firstLine="708"/>
        <w:jc w:val="both"/>
        <w:rPr>
          <w:lang w:val="uk-UA"/>
        </w:rPr>
      </w:pPr>
      <w:r w:rsidRPr="00FB0683">
        <w:rPr>
          <w:lang w:val="uk-UA"/>
        </w:rPr>
        <w:t>5.3. Датою закінчення Робіт вважається дата їх прийняття Замовником.</w:t>
      </w:r>
    </w:p>
    <w:p w:rsidR="00E53191" w:rsidRPr="00FB0683" w:rsidRDefault="00E53191" w:rsidP="00E53191">
      <w:pPr>
        <w:ind w:firstLine="708"/>
        <w:jc w:val="both"/>
        <w:rPr>
          <w:lang w:val="uk-UA"/>
        </w:rPr>
      </w:pPr>
      <w:r w:rsidRPr="00FB0683">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E53191" w:rsidRPr="00FB0683" w:rsidRDefault="00E53191" w:rsidP="00E53191">
      <w:pPr>
        <w:jc w:val="both"/>
        <w:rPr>
          <w:lang w:val="uk-UA"/>
        </w:rPr>
      </w:pPr>
      <w:r w:rsidRPr="00FB0683">
        <w:rPr>
          <w:lang w:val="uk-UA"/>
        </w:rPr>
        <w:t>– виникнення обставин непереборної сили;</w:t>
      </w:r>
    </w:p>
    <w:p w:rsidR="00E53191" w:rsidRPr="00FB0683" w:rsidRDefault="00E53191" w:rsidP="00E53191">
      <w:pPr>
        <w:jc w:val="both"/>
        <w:rPr>
          <w:lang w:val="uk-UA"/>
        </w:rPr>
      </w:pPr>
      <w:r w:rsidRPr="00FB0683">
        <w:rPr>
          <w:lang w:val="uk-UA"/>
        </w:rPr>
        <w:t xml:space="preserve">– відсутності джерел фінансування; </w:t>
      </w:r>
    </w:p>
    <w:p w:rsidR="00E53191" w:rsidRPr="00FB0683" w:rsidRDefault="00E53191" w:rsidP="00E53191">
      <w:pPr>
        <w:jc w:val="both"/>
        <w:rPr>
          <w:lang w:val="uk-UA"/>
        </w:rPr>
      </w:pPr>
      <w:r w:rsidRPr="00FB0683">
        <w:rPr>
          <w:lang w:val="uk-UA"/>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E53191" w:rsidRPr="00FB0683" w:rsidRDefault="00E53191" w:rsidP="00E53191">
      <w:pPr>
        <w:jc w:val="both"/>
        <w:rPr>
          <w:lang w:val="uk-UA"/>
        </w:rPr>
      </w:pPr>
      <w:r w:rsidRPr="00FB0683">
        <w:rPr>
          <w:lang w:val="uk-UA"/>
        </w:rPr>
        <w:t xml:space="preserve">– внесення змін до проектно-кошторисної документації; </w:t>
      </w:r>
    </w:p>
    <w:p w:rsidR="00E53191" w:rsidRPr="00FB0683" w:rsidRDefault="00E53191" w:rsidP="00E53191">
      <w:pPr>
        <w:jc w:val="both"/>
        <w:rPr>
          <w:lang w:val="uk-UA"/>
        </w:rPr>
      </w:pPr>
      <w:r w:rsidRPr="00FB0683">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E53191" w:rsidRPr="00FB0683" w:rsidRDefault="00E53191" w:rsidP="00E53191">
      <w:pPr>
        <w:ind w:firstLine="708"/>
        <w:jc w:val="both"/>
        <w:rPr>
          <w:lang w:val="uk-UA"/>
        </w:rPr>
      </w:pPr>
      <w:r w:rsidRPr="00FB0683">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E53191" w:rsidRPr="00FB0683" w:rsidRDefault="00E53191" w:rsidP="00E53191">
      <w:pPr>
        <w:ind w:firstLine="708"/>
        <w:jc w:val="both"/>
        <w:rPr>
          <w:lang w:val="uk-UA"/>
        </w:rPr>
      </w:pPr>
      <w:r w:rsidRPr="00FB0683">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E53191" w:rsidRPr="00FB0683" w:rsidRDefault="00E53191" w:rsidP="00E53191">
      <w:pPr>
        <w:ind w:firstLine="708"/>
        <w:jc w:val="both"/>
        <w:rPr>
          <w:lang w:val="uk-UA"/>
        </w:rPr>
      </w:pPr>
      <w:r w:rsidRPr="00FB0683">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E53191" w:rsidRPr="00FB0683" w:rsidRDefault="00E53191" w:rsidP="00E53191">
      <w:pPr>
        <w:ind w:left="360"/>
        <w:jc w:val="center"/>
        <w:rPr>
          <w:b/>
          <w:snapToGrid w:val="0"/>
          <w:lang w:val="uk-UA"/>
        </w:rPr>
      </w:pPr>
      <w:r w:rsidRPr="00FB0683">
        <w:rPr>
          <w:b/>
          <w:snapToGrid w:val="0"/>
          <w:lang w:val="uk-UA"/>
        </w:rPr>
        <w:t xml:space="preserve">6. ПОРЯДОК ВИКОНАННЯ РОБІТ </w:t>
      </w:r>
    </w:p>
    <w:p w:rsidR="00E53191" w:rsidRPr="00FB0683" w:rsidRDefault="00E53191" w:rsidP="00E53191">
      <w:pPr>
        <w:pStyle w:val="a5"/>
        <w:spacing w:after="0"/>
        <w:ind w:firstLine="708"/>
        <w:jc w:val="both"/>
        <w:rPr>
          <w:snapToGrid w:val="0"/>
          <w:lang w:val="uk-UA"/>
        </w:rPr>
      </w:pPr>
      <w:r w:rsidRPr="00FB0683">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FB0683">
        <w:rPr>
          <w:lang w:val="uk-UA"/>
        </w:rPr>
        <w:t>Підряднику</w:t>
      </w:r>
      <w:r w:rsidRPr="00FB0683">
        <w:rPr>
          <w:snapToGrid w:val="0"/>
          <w:lang w:val="uk-UA"/>
        </w:rPr>
        <w:t xml:space="preserve"> затвердженої проектної документації.</w:t>
      </w:r>
    </w:p>
    <w:p w:rsidR="00E53191" w:rsidRPr="00FB0683" w:rsidRDefault="00E53191" w:rsidP="00E53191">
      <w:pPr>
        <w:pStyle w:val="a5"/>
        <w:spacing w:after="0"/>
        <w:ind w:firstLine="709"/>
        <w:jc w:val="both"/>
        <w:rPr>
          <w:bCs/>
          <w:iCs/>
          <w:snapToGrid w:val="0"/>
          <w:lang w:val="uk-UA"/>
        </w:rPr>
      </w:pPr>
      <w:r w:rsidRPr="00FB0683">
        <w:rPr>
          <w:snapToGrid w:val="0"/>
          <w:lang w:val="uk-UA"/>
        </w:rPr>
        <w:t xml:space="preserve">6.2. </w:t>
      </w:r>
      <w:r w:rsidRPr="00FB0683">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E53191" w:rsidRPr="00FB0683" w:rsidRDefault="00E53191" w:rsidP="00E53191">
      <w:pPr>
        <w:pStyle w:val="a5"/>
        <w:spacing w:after="0"/>
        <w:ind w:firstLine="709"/>
        <w:jc w:val="both"/>
        <w:rPr>
          <w:snapToGrid w:val="0"/>
          <w:lang w:val="uk-UA"/>
        </w:rPr>
      </w:pPr>
      <w:r w:rsidRPr="00FB0683">
        <w:rPr>
          <w:bCs/>
          <w:iCs/>
          <w:snapToGrid w:val="0"/>
          <w:lang w:val="uk-UA"/>
        </w:rPr>
        <w:t>Перелік та склад проектної документації, що підлягає передачі Підряднику, наведений в Додатку № 3 до цього Договору.</w:t>
      </w:r>
    </w:p>
    <w:p w:rsidR="00E53191" w:rsidRPr="00FB0683" w:rsidRDefault="00E53191" w:rsidP="00E53191">
      <w:pPr>
        <w:pStyle w:val="a5"/>
        <w:spacing w:after="0"/>
        <w:ind w:firstLine="709"/>
        <w:jc w:val="both"/>
        <w:rPr>
          <w:snapToGrid w:val="0"/>
          <w:lang w:val="uk-UA"/>
        </w:rPr>
      </w:pPr>
      <w:r w:rsidRPr="00FB0683">
        <w:rPr>
          <w:snapToGrid w:val="0"/>
          <w:lang w:val="uk-UA"/>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E53191" w:rsidRPr="00FB0683" w:rsidRDefault="00E53191" w:rsidP="00E53191">
      <w:pPr>
        <w:pStyle w:val="a5"/>
        <w:spacing w:after="0"/>
        <w:ind w:firstLine="708"/>
        <w:jc w:val="both"/>
        <w:rPr>
          <w:snapToGrid w:val="0"/>
          <w:lang w:val="uk-UA"/>
        </w:rPr>
      </w:pPr>
      <w:r w:rsidRPr="00FB0683">
        <w:rPr>
          <w:snapToGrid w:val="0"/>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FB0683">
        <w:rPr>
          <w:bCs/>
          <w:iCs/>
          <w:snapToGrid w:val="0"/>
          <w:lang w:val="uk-UA"/>
        </w:rPr>
        <w:t xml:space="preserve">Сторонами. </w:t>
      </w:r>
      <w:r w:rsidRPr="00FB0683">
        <w:rPr>
          <w:snapToGrid w:val="0"/>
          <w:lang w:val="uk-UA"/>
        </w:rPr>
        <w:t xml:space="preserve">Дата підписання </w:t>
      </w:r>
      <w:proofErr w:type="spellStart"/>
      <w:r w:rsidRPr="00FB0683">
        <w:rPr>
          <w:snapToGrid w:val="0"/>
          <w:lang w:val="uk-UA"/>
        </w:rPr>
        <w:t>Акта</w:t>
      </w:r>
      <w:proofErr w:type="spellEnd"/>
      <w:r w:rsidRPr="00FB0683">
        <w:rPr>
          <w:snapToGrid w:val="0"/>
          <w:lang w:val="uk-UA"/>
        </w:rPr>
        <w:t xml:space="preserve"> є датою передачі документації.</w:t>
      </w:r>
      <w:r w:rsidRPr="00FB0683">
        <w:rPr>
          <w:lang w:val="uk-UA"/>
        </w:rPr>
        <w:t xml:space="preserve"> </w:t>
      </w:r>
      <w:r w:rsidRPr="00FB0683">
        <w:rPr>
          <w:snapToGrid w:val="0"/>
          <w:lang w:val="uk-UA"/>
        </w:rPr>
        <w:t>Якщо Підрядник фактично розпочав Роботи він такими діями підтверджує, що одержав від Замовника проектну документацію.</w:t>
      </w:r>
    </w:p>
    <w:p w:rsidR="00E53191" w:rsidRPr="00FB0683" w:rsidRDefault="00E53191" w:rsidP="00E53191">
      <w:pPr>
        <w:pStyle w:val="a5"/>
        <w:spacing w:after="0"/>
        <w:ind w:firstLine="708"/>
        <w:jc w:val="both"/>
        <w:rPr>
          <w:snapToGrid w:val="0"/>
          <w:lang w:val="uk-UA"/>
        </w:rPr>
      </w:pPr>
      <w:r w:rsidRPr="00FB0683">
        <w:rPr>
          <w:bCs/>
          <w:iCs/>
          <w:snapToGrid w:val="0"/>
          <w:lang w:val="uk-UA"/>
        </w:rPr>
        <w:t xml:space="preserve">6.5. Підрядник </w:t>
      </w:r>
      <w:r w:rsidRPr="00FB0683">
        <w:rPr>
          <w:snapToGrid w:val="0"/>
          <w:lang w:val="uk-UA"/>
        </w:rPr>
        <w:t xml:space="preserve">не несе відповідальності за якість та недоліки проектної документації, яку надає </w:t>
      </w:r>
      <w:r w:rsidRPr="00FB0683">
        <w:rPr>
          <w:bCs/>
          <w:iCs/>
          <w:snapToGrid w:val="0"/>
          <w:lang w:val="uk-UA"/>
        </w:rPr>
        <w:t>Замовник, якщо Підрядник не є розробником цієї документації.</w:t>
      </w:r>
    </w:p>
    <w:p w:rsidR="00E53191" w:rsidRPr="00FB0683" w:rsidRDefault="00E53191" w:rsidP="00E53191">
      <w:pPr>
        <w:ind w:firstLine="720"/>
        <w:jc w:val="both"/>
        <w:rPr>
          <w:snapToGrid w:val="0"/>
          <w:lang w:val="uk-UA"/>
        </w:rPr>
      </w:pPr>
      <w:r w:rsidRPr="00FB0683">
        <w:rPr>
          <w:snapToGrid w:val="0"/>
          <w:lang w:val="uk-UA"/>
        </w:rPr>
        <w:t xml:space="preserve">6.6. </w:t>
      </w:r>
      <w:r w:rsidRPr="00FB0683">
        <w:rPr>
          <w:lang w:val="uk-UA"/>
        </w:rPr>
        <w:t>Підрядник</w:t>
      </w:r>
      <w:r w:rsidRPr="00FB0683">
        <w:rPr>
          <w:snapToGrid w:val="0"/>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FB0683">
        <w:rPr>
          <w:lang w:val="uk-UA"/>
        </w:rPr>
        <w:t>Підрядника</w:t>
      </w:r>
      <w:r w:rsidRPr="00FB0683">
        <w:rPr>
          <w:snapToGrid w:val="0"/>
          <w:lang w:val="uk-UA"/>
        </w:rPr>
        <w:t>.</w:t>
      </w:r>
    </w:p>
    <w:p w:rsidR="00E53191" w:rsidRPr="00FB0683" w:rsidRDefault="00E53191" w:rsidP="00E53191">
      <w:pPr>
        <w:ind w:firstLine="720"/>
        <w:jc w:val="both"/>
        <w:rPr>
          <w:lang w:val="uk-UA"/>
        </w:rPr>
      </w:pPr>
      <w:r w:rsidRPr="00FB0683">
        <w:rPr>
          <w:lang w:val="uk-UA"/>
        </w:rPr>
        <w:t xml:space="preserve">6.7. Підрядник зобов’язаний виконати Роботи, визначені цим Договором, із свого матеріалу, своїми </w:t>
      </w:r>
      <w:r w:rsidRPr="00FB0683">
        <w:rPr>
          <w:bCs/>
          <w:iCs/>
          <w:lang w:val="uk-UA"/>
        </w:rPr>
        <w:t>силами та засобами.</w:t>
      </w:r>
      <w:r w:rsidRPr="00FB0683">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E53191" w:rsidRPr="00FB0683" w:rsidRDefault="00E53191" w:rsidP="00E53191">
      <w:pPr>
        <w:ind w:firstLine="720"/>
        <w:jc w:val="both"/>
        <w:rPr>
          <w:bCs/>
          <w:iCs/>
          <w:lang w:val="uk-UA"/>
        </w:rPr>
      </w:pPr>
      <w:r w:rsidRPr="00FB0683">
        <w:rPr>
          <w:lang w:val="uk-UA"/>
        </w:rPr>
        <w:t xml:space="preserve">6.8. </w:t>
      </w:r>
      <w:r w:rsidRPr="00FB0683">
        <w:rPr>
          <w:snapToGrid w:val="0"/>
          <w:color w:val="000000"/>
          <w:lang w:val="uk-UA"/>
        </w:rPr>
        <w:t>У випадку необхідності виконання Робіт з демонтажу обладнання та матеріалів (</w:t>
      </w:r>
      <w:r w:rsidRPr="00FB0683">
        <w:rPr>
          <w:lang w:val="uk-UA"/>
        </w:rPr>
        <w:t>якщо кошторисом були передбачені такі роботи)</w:t>
      </w:r>
      <w:r w:rsidRPr="00FB0683">
        <w:rPr>
          <w:snapToGrid w:val="0"/>
          <w:color w:val="000000"/>
          <w:lang w:val="uk-UA"/>
        </w:rPr>
        <w:t xml:space="preserve">, Замовник та Підрядник складають Акт обліку ТМЦ, що підлягають демонтажу. </w:t>
      </w:r>
      <w:r w:rsidRPr="00FB0683">
        <w:rPr>
          <w:lang w:val="uk-UA"/>
        </w:rPr>
        <w:t>Підрядник</w:t>
      </w:r>
      <w:r w:rsidRPr="00FB0683">
        <w:rPr>
          <w:snapToGrid w:val="0"/>
          <w:color w:val="00000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FB0683">
        <w:rPr>
          <w:snapToGrid w:val="0"/>
          <w:color w:val="000000"/>
          <w:lang w:val="uk-UA"/>
        </w:rPr>
        <w:t>акта</w:t>
      </w:r>
      <w:proofErr w:type="spellEnd"/>
      <w:r w:rsidRPr="00FB0683">
        <w:rPr>
          <w:snapToGrid w:val="0"/>
          <w:color w:val="000000"/>
          <w:lang w:val="uk-UA"/>
        </w:rPr>
        <w:t xml:space="preserve"> приймання-передачі, який підписується уповноваженими представниками Сторін, </w:t>
      </w:r>
      <w:r w:rsidRPr="00FB0683">
        <w:rPr>
          <w:lang w:val="uk-UA"/>
        </w:rPr>
        <w:t>Підрядник</w:t>
      </w:r>
      <w:r w:rsidRPr="00FB0683">
        <w:rPr>
          <w:snapToGrid w:val="0"/>
          <w:color w:val="000000"/>
          <w:lang w:val="uk-UA"/>
        </w:rPr>
        <w:t xml:space="preserve"> несе повну відповідальність за демонтовані ТМЦ до передачі їх Замовнику згідно </w:t>
      </w:r>
      <w:proofErr w:type="spellStart"/>
      <w:r w:rsidRPr="00FB0683">
        <w:rPr>
          <w:snapToGrid w:val="0"/>
          <w:color w:val="000000"/>
          <w:lang w:val="uk-UA"/>
        </w:rPr>
        <w:t>акта</w:t>
      </w:r>
      <w:proofErr w:type="spellEnd"/>
      <w:r w:rsidRPr="00FB0683">
        <w:rPr>
          <w:snapToGrid w:val="0"/>
          <w:color w:val="000000"/>
          <w:lang w:val="uk-UA"/>
        </w:rPr>
        <w:t xml:space="preserve"> приймання-передачі.</w:t>
      </w:r>
    </w:p>
    <w:p w:rsidR="00E53191" w:rsidRPr="00FB0683" w:rsidRDefault="00E53191" w:rsidP="00E53191">
      <w:pPr>
        <w:ind w:firstLine="720"/>
        <w:jc w:val="both"/>
        <w:rPr>
          <w:lang w:val="uk-UA"/>
        </w:rPr>
      </w:pPr>
      <w:r w:rsidRPr="00FB0683">
        <w:rPr>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E53191" w:rsidRPr="00FB0683" w:rsidRDefault="00E53191" w:rsidP="00E53191">
      <w:pPr>
        <w:ind w:firstLine="720"/>
        <w:jc w:val="both"/>
        <w:rPr>
          <w:lang w:val="uk-UA"/>
        </w:rPr>
      </w:pPr>
      <w:r w:rsidRPr="00FB0683">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E53191" w:rsidRPr="00FB0683" w:rsidRDefault="00E53191" w:rsidP="00E53191">
      <w:pPr>
        <w:ind w:firstLine="720"/>
        <w:jc w:val="both"/>
        <w:rPr>
          <w:lang w:val="uk-UA"/>
        </w:rPr>
      </w:pPr>
      <w:r w:rsidRPr="00FB0683">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E53191" w:rsidRPr="00FB0683" w:rsidRDefault="00E53191" w:rsidP="00E53191">
      <w:pPr>
        <w:ind w:firstLine="720"/>
        <w:jc w:val="both"/>
        <w:rPr>
          <w:lang w:val="uk-UA"/>
        </w:rPr>
      </w:pPr>
      <w:r w:rsidRPr="00FB0683">
        <w:rPr>
          <w:snapToGrid w:val="0"/>
          <w:lang w:val="uk-UA"/>
        </w:rPr>
        <w:t>6.10.</w:t>
      </w:r>
      <w:r w:rsidRPr="00FB0683">
        <w:rPr>
          <w:snapToGrid w:val="0"/>
          <w:lang w:val="uk-UA"/>
        </w:rPr>
        <w:tab/>
      </w:r>
      <w:r w:rsidRPr="00FB0683">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E53191" w:rsidRPr="00FB0683" w:rsidRDefault="00E53191" w:rsidP="00E53191">
      <w:pPr>
        <w:ind w:firstLine="720"/>
        <w:jc w:val="both"/>
        <w:rPr>
          <w:lang w:val="uk-UA"/>
        </w:rPr>
      </w:pPr>
      <w:r w:rsidRPr="00FB0683">
        <w:rPr>
          <w:snapToGrid w:val="0"/>
          <w:lang w:val="uk-UA"/>
        </w:rPr>
        <w:t xml:space="preserve">6.11. </w:t>
      </w:r>
      <w:r w:rsidRPr="00FB0683">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FB0683">
        <w:rPr>
          <w:i/>
          <w:lang w:val="uk-UA"/>
        </w:rPr>
        <w:t>за власний рахунок</w:t>
      </w:r>
      <w:r w:rsidRPr="00FB0683">
        <w:rPr>
          <w:lang w:val="uk-UA"/>
        </w:rPr>
        <w:t xml:space="preserve"> повинен замовити зміни до проектної документації у </w:t>
      </w:r>
      <w:r w:rsidRPr="00FB0683">
        <w:rPr>
          <w:bCs/>
          <w:iCs/>
          <w:snapToGrid w:val="0"/>
          <w:lang w:val="uk-UA"/>
        </w:rPr>
        <w:t>розробника</w:t>
      </w:r>
      <w:r w:rsidRPr="00FB0683">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E53191" w:rsidRPr="00FB0683" w:rsidRDefault="00E53191" w:rsidP="00E53191">
      <w:pPr>
        <w:ind w:firstLine="720"/>
        <w:jc w:val="both"/>
        <w:rPr>
          <w:snapToGrid w:val="0"/>
          <w:lang w:val="uk-UA"/>
        </w:rPr>
      </w:pPr>
      <w:r w:rsidRPr="00FB0683">
        <w:rPr>
          <w:snapToGrid w:val="0"/>
          <w:lang w:val="uk-UA"/>
        </w:rPr>
        <w:t xml:space="preserve">6.12. Якщо зміни </w:t>
      </w:r>
      <w:r w:rsidRPr="00FB0683">
        <w:rPr>
          <w:lang w:val="uk-UA"/>
        </w:rPr>
        <w:t>проектних рішень</w:t>
      </w:r>
      <w:r w:rsidRPr="00FB0683">
        <w:rPr>
          <w:snapToGrid w:val="0"/>
          <w:lang w:val="uk-UA"/>
        </w:rPr>
        <w:t xml:space="preserve"> не ведуть до зміни загальної вартості та (або) строків виконання Робіт, додаткова угода </w:t>
      </w:r>
      <w:r w:rsidRPr="00FB0683">
        <w:rPr>
          <w:bCs/>
          <w:iCs/>
          <w:snapToGrid w:val="0"/>
          <w:lang w:val="uk-UA"/>
        </w:rPr>
        <w:t xml:space="preserve">Сторонами </w:t>
      </w:r>
      <w:r w:rsidRPr="00FB0683">
        <w:rPr>
          <w:snapToGrid w:val="0"/>
          <w:lang w:val="uk-UA"/>
        </w:rPr>
        <w:t xml:space="preserve">не укладається, а підставою для їх виконання може бути дозвіл </w:t>
      </w:r>
      <w:r w:rsidRPr="00FB0683">
        <w:rPr>
          <w:bCs/>
          <w:iCs/>
          <w:snapToGrid w:val="0"/>
          <w:lang w:val="uk-UA"/>
        </w:rPr>
        <w:t xml:space="preserve">Уповноваженого представника Замовника та розробника проекту </w:t>
      </w:r>
      <w:r w:rsidRPr="00FB0683">
        <w:rPr>
          <w:snapToGrid w:val="0"/>
          <w:lang w:val="uk-UA"/>
        </w:rPr>
        <w:t>на кресленнях, в журналі авторського нагляду та в журналі виконання робіт в разі необхідності.</w:t>
      </w:r>
    </w:p>
    <w:p w:rsidR="00E53191" w:rsidRPr="00FB0683" w:rsidRDefault="00E53191" w:rsidP="00E53191">
      <w:pPr>
        <w:ind w:firstLine="720"/>
        <w:jc w:val="both"/>
        <w:rPr>
          <w:snapToGrid w:val="0"/>
          <w:lang w:val="uk-UA"/>
        </w:rPr>
      </w:pPr>
      <w:r w:rsidRPr="00FB0683">
        <w:rPr>
          <w:snapToGrid w:val="0"/>
          <w:lang w:val="uk-UA"/>
        </w:rPr>
        <w:t xml:space="preserve">6.13. Додаткові роботи, що виконані </w:t>
      </w:r>
      <w:r w:rsidRPr="00FB0683">
        <w:rPr>
          <w:bCs/>
          <w:iCs/>
          <w:snapToGrid w:val="0"/>
          <w:lang w:val="uk-UA"/>
        </w:rPr>
        <w:t xml:space="preserve">Підрядником </w:t>
      </w:r>
      <w:r w:rsidRPr="00FB0683">
        <w:rPr>
          <w:snapToGrid w:val="0"/>
          <w:lang w:val="uk-UA"/>
        </w:rPr>
        <w:t xml:space="preserve">без дозволу </w:t>
      </w:r>
      <w:r w:rsidRPr="00FB0683">
        <w:rPr>
          <w:bCs/>
          <w:iCs/>
          <w:snapToGrid w:val="0"/>
          <w:lang w:val="uk-UA"/>
        </w:rPr>
        <w:t xml:space="preserve">Замовника </w:t>
      </w:r>
      <w:r w:rsidRPr="00FB0683">
        <w:rPr>
          <w:snapToGrid w:val="0"/>
          <w:lang w:val="uk-UA"/>
        </w:rPr>
        <w:t xml:space="preserve">та узгодження з ним, а також Роботи, при виконанні яких допущено відхилення від проекту, </w:t>
      </w:r>
      <w:r w:rsidRPr="00FB0683">
        <w:rPr>
          <w:bCs/>
          <w:iCs/>
          <w:snapToGrid w:val="0"/>
          <w:lang w:val="uk-UA"/>
        </w:rPr>
        <w:t xml:space="preserve">Замовником </w:t>
      </w:r>
      <w:r w:rsidRPr="00FB0683">
        <w:rPr>
          <w:snapToGrid w:val="0"/>
          <w:lang w:val="uk-UA"/>
        </w:rPr>
        <w:t xml:space="preserve">не оплачуються і на вимогу </w:t>
      </w:r>
      <w:r w:rsidRPr="00FB0683">
        <w:rPr>
          <w:bCs/>
          <w:iCs/>
          <w:snapToGrid w:val="0"/>
          <w:lang w:val="uk-UA"/>
        </w:rPr>
        <w:t xml:space="preserve">Замовника, </w:t>
      </w:r>
      <w:r w:rsidRPr="00FB0683">
        <w:rPr>
          <w:snapToGrid w:val="0"/>
          <w:lang w:val="uk-UA"/>
        </w:rPr>
        <w:t xml:space="preserve">у встановлені ним строки, відхилення усуваються </w:t>
      </w:r>
      <w:r w:rsidRPr="00FB0683">
        <w:rPr>
          <w:bCs/>
          <w:iCs/>
          <w:snapToGrid w:val="0"/>
          <w:lang w:val="uk-UA"/>
        </w:rPr>
        <w:t>Підрядником</w:t>
      </w:r>
      <w:r w:rsidRPr="00FB0683">
        <w:rPr>
          <w:bCs/>
          <w:i/>
          <w:iCs/>
          <w:snapToGrid w:val="0"/>
          <w:lang w:val="uk-UA"/>
        </w:rPr>
        <w:t xml:space="preserve"> </w:t>
      </w:r>
      <w:r w:rsidRPr="00FB0683">
        <w:rPr>
          <w:snapToGrid w:val="0"/>
          <w:lang w:val="uk-UA"/>
        </w:rPr>
        <w:t>і приводяться у відповідність із проектною документацією.</w:t>
      </w:r>
    </w:p>
    <w:p w:rsidR="00E53191" w:rsidRPr="00FB0683" w:rsidRDefault="00E53191" w:rsidP="00E53191">
      <w:pPr>
        <w:ind w:firstLine="720"/>
        <w:jc w:val="both"/>
        <w:rPr>
          <w:snapToGrid w:val="0"/>
          <w:lang w:val="uk-UA"/>
        </w:rPr>
      </w:pPr>
      <w:r w:rsidRPr="00FB0683">
        <w:rPr>
          <w:snapToGrid w:val="0"/>
          <w:lang w:val="uk-UA"/>
        </w:rPr>
        <w:t xml:space="preserve">6.14. До моменту здачі Робіт Замовнику </w:t>
      </w:r>
      <w:r w:rsidRPr="00FB0683">
        <w:rPr>
          <w:lang w:val="uk-UA"/>
        </w:rPr>
        <w:t>Підрядник</w:t>
      </w:r>
      <w:r w:rsidRPr="00FB0683">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FB0683">
        <w:rPr>
          <w:lang w:val="uk-UA"/>
        </w:rPr>
        <w:t>Підрядником</w:t>
      </w:r>
      <w:r w:rsidRPr="00FB0683">
        <w:rPr>
          <w:snapToGrid w:val="0"/>
          <w:lang w:val="uk-UA"/>
        </w:rPr>
        <w:t xml:space="preserve"> всієї виконавчої документації, яка підтверджує належне виконання умов цього пункту.</w:t>
      </w:r>
    </w:p>
    <w:p w:rsidR="00E53191" w:rsidRPr="00FB0683" w:rsidRDefault="00E53191" w:rsidP="00E53191">
      <w:pPr>
        <w:ind w:firstLine="720"/>
        <w:jc w:val="both"/>
        <w:rPr>
          <w:snapToGrid w:val="0"/>
          <w:lang w:val="uk-UA"/>
        </w:rPr>
      </w:pPr>
      <w:r w:rsidRPr="00FB0683">
        <w:rPr>
          <w:snapToGrid w:val="0"/>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FB0683">
        <w:rPr>
          <w:lang w:val="uk-UA"/>
        </w:rPr>
        <w:t>Актом приймання-передачі змонтованого устаткування</w:t>
      </w:r>
      <w:r w:rsidRPr="00FB0683">
        <w:rPr>
          <w:snapToGrid w:val="0"/>
          <w:lang w:val="uk-UA"/>
        </w:rPr>
        <w:t xml:space="preserve"> та Довідкою про вартість виконаних будівельних робіт та витрат (Форма КБ-3). </w:t>
      </w:r>
    </w:p>
    <w:p w:rsidR="00E53191" w:rsidRPr="00FB0683" w:rsidRDefault="00E53191" w:rsidP="00E53191">
      <w:pPr>
        <w:ind w:firstLine="720"/>
        <w:jc w:val="both"/>
        <w:rPr>
          <w:snapToGrid w:val="0"/>
          <w:lang w:val="uk-UA"/>
        </w:rPr>
      </w:pPr>
      <w:r w:rsidRPr="00FB0683">
        <w:rPr>
          <w:color w:val="000000"/>
          <w:lang w:val="uk-UA"/>
        </w:rPr>
        <w:t>Підрядник зобов’язаний щомісячно оформлювати за Актом (Форма КБ-2в),</w:t>
      </w:r>
      <w:r w:rsidRPr="00FB0683">
        <w:rPr>
          <w:lang w:val="uk-UA"/>
        </w:rPr>
        <w:t xml:space="preserve"> </w:t>
      </w:r>
      <w:r w:rsidRPr="00FB0683">
        <w:rPr>
          <w:snapToGrid w:val="0"/>
          <w:lang w:val="uk-UA"/>
        </w:rPr>
        <w:t xml:space="preserve">Актом приймання-передачі змонтованого устаткування </w:t>
      </w:r>
      <w:r w:rsidRPr="00FB0683">
        <w:rPr>
          <w:lang w:val="uk-UA"/>
        </w:rPr>
        <w:t xml:space="preserve">та </w:t>
      </w:r>
      <w:r w:rsidRPr="00FB0683">
        <w:rPr>
          <w:color w:val="000000"/>
          <w:lang w:val="uk-UA"/>
        </w:rPr>
        <w:t>Довідкою (Форма КБ-3) виконані за звітний період Роботи, та передавати їх</w:t>
      </w:r>
      <w:r w:rsidRPr="00FB0683">
        <w:rPr>
          <w:snapToGrid w:val="0"/>
          <w:lang w:val="uk-UA"/>
        </w:rPr>
        <w:t xml:space="preserve"> для підписання Замовнику у строк не пізніше 25 числа звітного місяця</w:t>
      </w:r>
      <w:r w:rsidRPr="00FB0683">
        <w:rPr>
          <w:color w:val="000000"/>
          <w:lang w:val="uk-UA"/>
        </w:rPr>
        <w:t>.</w:t>
      </w:r>
      <w:r w:rsidRPr="00FB0683">
        <w:rPr>
          <w:snapToGrid w:val="0"/>
          <w:lang w:val="uk-UA"/>
        </w:rPr>
        <w:t xml:space="preserve"> </w:t>
      </w:r>
      <w:r w:rsidRPr="00FB0683">
        <w:rPr>
          <w:snapToGrid w:val="0"/>
          <w:color w:val="000000"/>
          <w:lang w:val="uk-UA"/>
        </w:rPr>
        <w:t>За наявності фінансування</w:t>
      </w:r>
      <w:r w:rsidRPr="00FB0683">
        <w:rPr>
          <w:snapToGrid w:val="0"/>
          <w:lang w:val="uk-UA"/>
        </w:rPr>
        <w:t xml:space="preserve"> Замовник має право, але не зобов’язаний проводити оплату за проміжними щомісячними Актами за фактично виконані обсяги Робіт. </w:t>
      </w:r>
    </w:p>
    <w:p w:rsidR="00E53191" w:rsidRPr="00FB0683" w:rsidRDefault="00E53191" w:rsidP="00E53191">
      <w:pPr>
        <w:ind w:firstLine="720"/>
        <w:jc w:val="both"/>
        <w:rPr>
          <w:snapToGrid w:val="0"/>
          <w:lang w:val="uk-UA"/>
        </w:rPr>
      </w:pPr>
      <w:r w:rsidRPr="00FB0683">
        <w:rPr>
          <w:lang w:val="uk-UA"/>
        </w:rPr>
        <w:t xml:space="preserve">6.16. </w:t>
      </w:r>
      <w:r w:rsidRPr="00FB0683">
        <w:rPr>
          <w:snapToGrid w:val="0"/>
          <w:lang w:val="uk-UA"/>
        </w:rPr>
        <w:t>Замовник розглядає та підписує Акт КБ-2в,</w:t>
      </w:r>
      <w:r w:rsidRPr="00FB0683">
        <w:rPr>
          <w:lang w:val="uk-UA"/>
        </w:rPr>
        <w:t xml:space="preserve"> Акт приймання-передачі змонтованого устаткування</w:t>
      </w:r>
      <w:r w:rsidRPr="00FB0683">
        <w:rPr>
          <w:snapToGrid w:val="0"/>
          <w:lang w:val="uk-UA"/>
        </w:rPr>
        <w:t xml:space="preserve"> та Довідку КБ–3 протягом 5 робочих днів з моменту їх отримання від </w:t>
      </w:r>
      <w:r w:rsidRPr="00FB0683">
        <w:rPr>
          <w:lang w:val="uk-UA"/>
        </w:rPr>
        <w:t>Підрядника</w:t>
      </w:r>
      <w:r w:rsidRPr="00FB0683">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FB0683">
        <w:rPr>
          <w:snapToGrid w:val="0"/>
          <w:lang w:val="uk-UA"/>
        </w:rPr>
        <w:t>Акта</w:t>
      </w:r>
      <w:proofErr w:type="spellEnd"/>
      <w:r w:rsidRPr="00FB0683">
        <w:rPr>
          <w:snapToGrid w:val="0"/>
          <w:lang w:val="uk-UA"/>
        </w:rPr>
        <w:t xml:space="preserve"> приймання виконаних будівельних робіт, надає </w:t>
      </w:r>
      <w:r w:rsidRPr="00FB0683">
        <w:rPr>
          <w:lang w:val="uk-UA"/>
        </w:rPr>
        <w:t>Підряднику</w:t>
      </w:r>
      <w:r w:rsidRPr="00FB0683">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FB0683">
        <w:rPr>
          <w:snapToGrid w:val="0"/>
          <w:lang w:val="uk-UA"/>
        </w:rPr>
        <w:t>доопрацювань</w:t>
      </w:r>
      <w:proofErr w:type="spellEnd"/>
      <w:r w:rsidRPr="00FB0683">
        <w:rPr>
          <w:snapToGrid w:val="0"/>
          <w:lang w:val="uk-UA"/>
        </w:rPr>
        <w:t xml:space="preserve"> та термінів їх усунення. </w:t>
      </w:r>
      <w:r w:rsidRPr="00FB0683">
        <w:rPr>
          <w:lang w:val="uk-UA"/>
        </w:rPr>
        <w:t xml:space="preserve">У разі відмови Підрядника взяти участь у складанні дефектного </w:t>
      </w:r>
      <w:proofErr w:type="spellStart"/>
      <w:r w:rsidRPr="00FB0683">
        <w:rPr>
          <w:lang w:val="uk-UA"/>
        </w:rPr>
        <w:t>акта</w:t>
      </w:r>
      <w:proofErr w:type="spellEnd"/>
      <w:r w:rsidRPr="00FB0683">
        <w:rPr>
          <w:lang w:val="uk-UA"/>
        </w:rPr>
        <w:t xml:space="preserve"> або нез’явлення представника у дату складання дефектного </w:t>
      </w:r>
      <w:proofErr w:type="spellStart"/>
      <w:r w:rsidRPr="00FB0683">
        <w:rPr>
          <w:lang w:val="uk-UA"/>
        </w:rPr>
        <w:t>акта</w:t>
      </w:r>
      <w:proofErr w:type="spellEnd"/>
      <w:r w:rsidRPr="00FB0683">
        <w:rPr>
          <w:lang w:val="uk-UA"/>
        </w:rPr>
        <w:t xml:space="preserve">, Замовник має право скласти дефектний акт і надіслати його Підряднику. </w:t>
      </w:r>
      <w:r w:rsidRPr="00FB0683">
        <w:rPr>
          <w:snapToGrid w:val="0"/>
          <w:lang w:val="uk-UA"/>
        </w:rPr>
        <w:t xml:space="preserve">У випадку наявності у </w:t>
      </w:r>
      <w:r w:rsidRPr="00FB0683">
        <w:rPr>
          <w:lang w:val="uk-UA"/>
        </w:rPr>
        <w:t>Підрядника</w:t>
      </w:r>
      <w:r w:rsidRPr="00FB0683">
        <w:rPr>
          <w:snapToGrid w:val="0"/>
          <w:lang w:val="uk-UA"/>
        </w:rPr>
        <w:t xml:space="preserve"> мотивованих заперечень, через які він відмовляється від підписання дефектного </w:t>
      </w:r>
      <w:proofErr w:type="spellStart"/>
      <w:r w:rsidRPr="00FB0683">
        <w:rPr>
          <w:snapToGrid w:val="0"/>
          <w:lang w:val="uk-UA"/>
        </w:rPr>
        <w:t>акта</w:t>
      </w:r>
      <w:proofErr w:type="spellEnd"/>
      <w:r w:rsidRPr="00FB0683">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E53191" w:rsidRPr="00FB0683" w:rsidRDefault="00E53191" w:rsidP="00E53191">
      <w:pPr>
        <w:ind w:firstLine="720"/>
        <w:jc w:val="both"/>
        <w:rPr>
          <w:snapToGrid w:val="0"/>
          <w:lang w:val="uk-UA"/>
        </w:rPr>
      </w:pPr>
      <w:r w:rsidRPr="00FB0683">
        <w:rPr>
          <w:snapToGrid w:val="0"/>
          <w:lang w:val="uk-UA"/>
        </w:rPr>
        <w:t xml:space="preserve">6.17. </w:t>
      </w:r>
      <w:r w:rsidRPr="00FB0683">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FB0683">
        <w:rPr>
          <w:lang w:val="uk-UA"/>
        </w:rPr>
        <w:t>акта</w:t>
      </w:r>
      <w:proofErr w:type="spellEnd"/>
      <w:r w:rsidRPr="00FB0683">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53191" w:rsidRPr="00FB0683" w:rsidRDefault="00E53191" w:rsidP="00E53191">
      <w:pPr>
        <w:ind w:firstLine="720"/>
        <w:jc w:val="both"/>
        <w:rPr>
          <w:snapToGrid w:val="0"/>
          <w:color w:val="000000"/>
          <w:lang w:val="uk-UA"/>
        </w:rPr>
      </w:pPr>
      <w:r w:rsidRPr="00FB0683">
        <w:rPr>
          <w:snapToGrid w:val="0"/>
          <w:lang w:val="uk-UA"/>
        </w:rPr>
        <w:t xml:space="preserve">6.18. </w:t>
      </w:r>
      <w:r w:rsidRPr="00FB0683">
        <w:rPr>
          <w:snapToGrid w:val="0"/>
          <w:color w:val="000000"/>
          <w:lang w:val="uk-UA"/>
        </w:rPr>
        <w:t xml:space="preserve">У разі виявлення недоліків, допущених </w:t>
      </w:r>
      <w:r w:rsidRPr="00FB0683">
        <w:rPr>
          <w:lang w:val="uk-UA"/>
        </w:rPr>
        <w:t>Підрядник</w:t>
      </w:r>
      <w:r w:rsidRPr="00FB0683">
        <w:rPr>
          <w:snapToGrid w:val="0"/>
          <w:color w:val="00000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FB0683">
        <w:rPr>
          <w:lang w:val="uk-UA"/>
        </w:rPr>
        <w:t>Підрядник</w:t>
      </w:r>
      <w:r w:rsidRPr="00FB0683">
        <w:rPr>
          <w:snapToGrid w:val="0"/>
          <w:color w:val="000000"/>
          <w:lang w:val="uk-UA"/>
        </w:rPr>
        <w:t xml:space="preserve">ом, Замовником чи третьою особою, або не були усунені в строк, встановлений у дефектному акті, Замовник має право </w:t>
      </w:r>
      <w:r w:rsidRPr="00FB0683">
        <w:rPr>
          <w:i/>
          <w:snapToGrid w:val="0"/>
          <w:color w:val="000000"/>
          <w:lang w:val="uk-UA"/>
        </w:rPr>
        <w:t>на свій вибір</w:t>
      </w:r>
      <w:r w:rsidRPr="00FB0683">
        <w:rPr>
          <w:snapToGrid w:val="0"/>
          <w:color w:val="000000"/>
          <w:lang w:val="uk-UA"/>
        </w:rPr>
        <w:t>: розірвати Договір</w:t>
      </w:r>
      <w:r w:rsidRPr="00FB0683">
        <w:rPr>
          <w:snapToGrid w:val="0"/>
          <w:lang w:val="uk-UA"/>
        </w:rPr>
        <w:t xml:space="preserve"> в односторонньому порядку та</w:t>
      </w:r>
      <w:r w:rsidRPr="00FB0683">
        <w:rPr>
          <w:snapToGrid w:val="0"/>
          <w:color w:val="000000"/>
          <w:lang w:val="uk-UA"/>
        </w:rPr>
        <w:t xml:space="preserve"> вимагати від </w:t>
      </w:r>
      <w:r w:rsidRPr="00FB0683">
        <w:rPr>
          <w:lang w:val="uk-UA"/>
        </w:rPr>
        <w:t>Підрядника</w:t>
      </w:r>
      <w:r w:rsidRPr="00FB0683">
        <w:rPr>
          <w:snapToGrid w:val="0"/>
          <w:color w:val="00000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FB0683">
        <w:rPr>
          <w:lang w:val="uk-UA"/>
        </w:rPr>
        <w:t>Підрядника</w:t>
      </w:r>
      <w:r w:rsidRPr="00FB0683">
        <w:rPr>
          <w:snapToGrid w:val="0"/>
          <w:color w:val="000000"/>
          <w:lang w:val="uk-UA"/>
        </w:rPr>
        <w:t xml:space="preserve"> відповідного зниження договірної ціни та/або компенсації (відшкодування) збитків.</w:t>
      </w:r>
    </w:p>
    <w:p w:rsidR="00E53191" w:rsidRPr="00FB0683" w:rsidRDefault="00E53191" w:rsidP="00E53191">
      <w:pPr>
        <w:ind w:firstLine="720"/>
        <w:jc w:val="center"/>
        <w:rPr>
          <w:b/>
          <w:snapToGrid w:val="0"/>
          <w:lang w:val="uk-UA"/>
        </w:rPr>
      </w:pPr>
      <w:r w:rsidRPr="00FB0683">
        <w:rPr>
          <w:b/>
          <w:snapToGrid w:val="0"/>
          <w:lang w:val="uk-UA"/>
        </w:rPr>
        <w:t>7. ПРАВА ТА ОБОВ’ЯЗКИ СТОРІН</w:t>
      </w:r>
    </w:p>
    <w:p w:rsidR="00E53191" w:rsidRPr="00FB0683" w:rsidRDefault="00E53191" w:rsidP="00E53191">
      <w:pPr>
        <w:ind w:firstLine="720"/>
        <w:jc w:val="both"/>
        <w:rPr>
          <w:b/>
          <w:snapToGrid w:val="0"/>
          <w:lang w:val="uk-UA"/>
        </w:rPr>
      </w:pPr>
      <w:r w:rsidRPr="00FB0683">
        <w:rPr>
          <w:b/>
          <w:snapToGrid w:val="0"/>
          <w:lang w:val="uk-UA"/>
        </w:rPr>
        <w:t>7.1. Замовник зобов’язаний:</w:t>
      </w:r>
    </w:p>
    <w:p w:rsidR="00E53191" w:rsidRPr="00FB0683" w:rsidRDefault="00E53191" w:rsidP="00E53191">
      <w:pPr>
        <w:ind w:firstLine="720"/>
        <w:jc w:val="both"/>
        <w:rPr>
          <w:snapToGrid w:val="0"/>
          <w:lang w:val="uk-UA"/>
        </w:rPr>
      </w:pPr>
      <w:r w:rsidRPr="00FB0683">
        <w:rPr>
          <w:snapToGrid w:val="0"/>
          <w:lang w:val="uk-UA"/>
        </w:rPr>
        <w:t xml:space="preserve">7.1.1. За зверненням </w:t>
      </w:r>
      <w:r w:rsidRPr="00FB0683">
        <w:rPr>
          <w:lang w:val="uk-UA"/>
        </w:rPr>
        <w:t xml:space="preserve">Підрядника </w:t>
      </w:r>
      <w:r w:rsidRPr="00FB0683">
        <w:rPr>
          <w:snapToGrid w:val="0"/>
          <w:color w:val="000000"/>
          <w:lang w:val="uk-UA"/>
        </w:rPr>
        <w:t>–</w:t>
      </w:r>
      <w:r w:rsidRPr="00FB0683">
        <w:rPr>
          <w:snapToGrid w:val="0"/>
          <w:lang w:val="uk-UA"/>
        </w:rPr>
        <w:t xml:space="preserve"> з</w:t>
      </w:r>
      <w:r w:rsidRPr="00FB0683">
        <w:rPr>
          <w:lang w:val="uk-UA"/>
        </w:rPr>
        <w:t>абезпечити допуск до Об'єкта виконання Робіт</w:t>
      </w:r>
      <w:r w:rsidRPr="00FB0683">
        <w:rPr>
          <w:snapToGrid w:val="0"/>
          <w:lang w:val="uk-UA"/>
        </w:rPr>
        <w:t>;</w:t>
      </w:r>
    </w:p>
    <w:p w:rsidR="00E53191" w:rsidRPr="00FB0683" w:rsidRDefault="00E53191" w:rsidP="00E53191">
      <w:pPr>
        <w:ind w:firstLine="720"/>
        <w:jc w:val="both"/>
        <w:rPr>
          <w:snapToGrid w:val="0"/>
          <w:lang w:val="uk-UA"/>
        </w:rPr>
      </w:pPr>
      <w:r w:rsidRPr="00FB0683">
        <w:rPr>
          <w:snapToGrid w:val="0"/>
          <w:lang w:val="uk-UA"/>
        </w:rPr>
        <w:t xml:space="preserve">7.1.2. Забезпечити передачу </w:t>
      </w:r>
      <w:r w:rsidRPr="00FB0683">
        <w:rPr>
          <w:lang w:val="uk-UA"/>
        </w:rPr>
        <w:t>Підряднику</w:t>
      </w:r>
      <w:r w:rsidRPr="00FB0683">
        <w:rPr>
          <w:snapToGrid w:val="0"/>
          <w:lang w:val="uk-UA"/>
        </w:rPr>
        <w:t xml:space="preserve"> затвердженої проектної документації в паперовій формі в порядку, визначеному розділом 6 Договору;</w:t>
      </w:r>
    </w:p>
    <w:p w:rsidR="00E53191" w:rsidRPr="00FB0683" w:rsidRDefault="00E53191" w:rsidP="00E53191">
      <w:pPr>
        <w:ind w:firstLine="720"/>
        <w:jc w:val="both"/>
        <w:rPr>
          <w:snapToGrid w:val="0"/>
          <w:lang w:val="uk-UA"/>
        </w:rPr>
      </w:pPr>
      <w:r w:rsidRPr="00FB0683">
        <w:rPr>
          <w:snapToGrid w:val="0"/>
          <w:lang w:val="uk-UA"/>
        </w:rPr>
        <w:t>7.1.3. Приймати виконані Роботи згідно з актами, складання яких передбачено пунктами 6.14.-6.15. Договору;</w:t>
      </w:r>
    </w:p>
    <w:p w:rsidR="00E53191" w:rsidRPr="00FB0683" w:rsidRDefault="00E53191" w:rsidP="00E53191">
      <w:pPr>
        <w:ind w:firstLine="720"/>
        <w:jc w:val="both"/>
        <w:rPr>
          <w:snapToGrid w:val="0"/>
          <w:lang w:val="uk-UA"/>
        </w:rPr>
      </w:pPr>
      <w:r w:rsidRPr="00FB0683">
        <w:rPr>
          <w:snapToGrid w:val="0"/>
          <w:lang w:val="uk-UA"/>
        </w:rPr>
        <w:t>7.1.4. Своєчасно та в повному обсязі оплачувати Роботи за Договором.</w:t>
      </w:r>
    </w:p>
    <w:p w:rsidR="00E53191" w:rsidRPr="00FB0683" w:rsidRDefault="00E53191" w:rsidP="00E53191">
      <w:pPr>
        <w:ind w:firstLine="720"/>
        <w:jc w:val="both"/>
        <w:rPr>
          <w:b/>
          <w:snapToGrid w:val="0"/>
          <w:lang w:val="uk-UA"/>
        </w:rPr>
      </w:pPr>
      <w:r w:rsidRPr="00FB0683">
        <w:rPr>
          <w:b/>
          <w:snapToGrid w:val="0"/>
          <w:lang w:val="uk-UA"/>
        </w:rPr>
        <w:t>7.2. Замовник має право:</w:t>
      </w:r>
    </w:p>
    <w:p w:rsidR="00E53191" w:rsidRPr="00FB0683" w:rsidRDefault="00E53191" w:rsidP="00E53191">
      <w:pPr>
        <w:ind w:firstLine="720"/>
        <w:jc w:val="both"/>
        <w:rPr>
          <w:snapToGrid w:val="0"/>
          <w:lang w:val="uk-UA"/>
        </w:rPr>
      </w:pPr>
      <w:r w:rsidRPr="00FB0683">
        <w:rPr>
          <w:snapToGrid w:val="0"/>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E53191" w:rsidRPr="00FB0683" w:rsidRDefault="00E53191" w:rsidP="00E53191">
      <w:pPr>
        <w:ind w:firstLine="720"/>
        <w:jc w:val="both"/>
        <w:rPr>
          <w:snapToGrid w:val="0"/>
          <w:lang w:val="uk-UA"/>
        </w:rPr>
      </w:pPr>
      <w:r w:rsidRPr="00FB0683">
        <w:rPr>
          <w:snapToGrid w:val="0"/>
          <w:lang w:val="uk-UA"/>
        </w:rPr>
        <w:t xml:space="preserve">7.2.2. </w:t>
      </w:r>
      <w:r w:rsidRPr="00FB0683">
        <w:rPr>
          <w:color w:val="000000"/>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E53191" w:rsidRPr="00FB0683" w:rsidRDefault="00E53191" w:rsidP="00E53191">
      <w:pPr>
        <w:ind w:firstLine="720"/>
        <w:jc w:val="both"/>
        <w:rPr>
          <w:snapToGrid w:val="0"/>
          <w:lang w:val="uk-UA"/>
        </w:rPr>
      </w:pPr>
      <w:r w:rsidRPr="00FB0683">
        <w:rPr>
          <w:snapToGrid w:val="0"/>
          <w:lang w:val="uk-UA"/>
        </w:rPr>
        <w:t xml:space="preserve">7.2.3. Вимагати виправлення недоліків, що виникли внаслідок допущених </w:t>
      </w:r>
      <w:r w:rsidRPr="00FB0683">
        <w:rPr>
          <w:lang w:val="uk-UA"/>
        </w:rPr>
        <w:t>Підрядником</w:t>
      </w:r>
      <w:r w:rsidRPr="00FB0683">
        <w:rPr>
          <w:snapToGrid w:val="0"/>
          <w:lang w:val="uk-UA"/>
        </w:rPr>
        <w:t xml:space="preserve"> порушень або неналежного виконання Робіт.</w:t>
      </w:r>
      <w:r w:rsidRPr="00FB0683">
        <w:rPr>
          <w:color w:val="000000"/>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FB0683">
        <w:rPr>
          <w:snapToGrid w:val="0"/>
          <w:lang w:val="uk-UA"/>
        </w:rPr>
        <w:t xml:space="preserve">; </w:t>
      </w:r>
    </w:p>
    <w:p w:rsidR="00E53191" w:rsidRPr="00FB0683" w:rsidRDefault="00E53191" w:rsidP="00E53191">
      <w:pPr>
        <w:ind w:firstLine="720"/>
        <w:jc w:val="both"/>
        <w:rPr>
          <w:snapToGrid w:val="0"/>
          <w:lang w:val="uk-UA"/>
        </w:rPr>
      </w:pPr>
      <w:r w:rsidRPr="00FB0683">
        <w:rPr>
          <w:snapToGrid w:val="0"/>
          <w:lang w:val="uk-UA"/>
        </w:rPr>
        <w:t xml:space="preserve">7.2.4. Контролювати якість матеріалів, конструкцій і устаткування, що використовуються </w:t>
      </w:r>
      <w:r w:rsidRPr="00FB0683">
        <w:rPr>
          <w:lang w:val="uk-UA"/>
        </w:rPr>
        <w:t>Підрядником</w:t>
      </w:r>
      <w:r w:rsidRPr="00FB0683">
        <w:rPr>
          <w:snapToGrid w:val="0"/>
          <w:lang w:val="uk-UA"/>
        </w:rPr>
        <w:t xml:space="preserve"> для виконання Робіт за Договором;</w:t>
      </w:r>
    </w:p>
    <w:p w:rsidR="00E53191" w:rsidRPr="00FB0683" w:rsidRDefault="00E53191" w:rsidP="00E53191">
      <w:pPr>
        <w:ind w:firstLine="720"/>
        <w:jc w:val="both"/>
        <w:rPr>
          <w:snapToGrid w:val="0"/>
          <w:lang w:val="uk-UA"/>
        </w:rPr>
      </w:pPr>
      <w:r w:rsidRPr="00FB0683">
        <w:rPr>
          <w:snapToGrid w:val="0"/>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E53191" w:rsidRPr="00FB0683" w:rsidRDefault="00E53191" w:rsidP="00E53191">
      <w:pPr>
        <w:ind w:firstLine="720"/>
        <w:jc w:val="both"/>
        <w:rPr>
          <w:snapToGrid w:val="0"/>
          <w:lang w:val="uk-UA"/>
        </w:rPr>
      </w:pPr>
      <w:r w:rsidRPr="00FB0683">
        <w:rPr>
          <w:snapToGrid w:val="0"/>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E53191" w:rsidRPr="00FB0683" w:rsidRDefault="00E53191" w:rsidP="00E53191">
      <w:pPr>
        <w:ind w:firstLine="720"/>
        <w:jc w:val="both"/>
        <w:rPr>
          <w:color w:val="000000"/>
          <w:lang w:val="uk-UA"/>
        </w:rPr>
      </w:pPr>
      <w:r w:rsidRPr="00FB0683">
        <w:rPr>
          <w:snapToGrid w:val="0"/>
          <w:lang w:val="uk-UA"/>
        </w:rPr>
        <w:t xml:space="preserve">7.2.7. </w:t>
      </w:r>
      <w:r w:rsidRPr="00FB0683">
        <w:rPr>
          <w:color w:val="000000"/>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E53191" w:rsidRPr="00FB0683" w:rsidRDefault="00E53191" w:rsidP="00E53191">
      <w:pPr>
        <w:ind w:firstLine="720"/>
        <w:jc w:val="both"/>
        <w:rPr>
          <w:color w:val="000000"/>
          <w:lang w:val="uk-UA"/>
        </w:rPr>
      </w:pPr>
      <w:r w:rsidRPr="00FB0683">
        <w:rPr>
          <w:color w:val="000000"/>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FB0683">
        <w:rPr>
          <w:snapToGrid w:val="0"/>
          <w:color w:val="000000"/>
          <w:lang w:val="uk-UA"/>
        </w:rPr>
        <w:t>–</w:t>
      </w:r>
      <w:r w:rsidRPr="00FB0683">
        <w:rPr>
          <w:lang w:val="uk-UA"/>
        </w:rPr>
        <w:t xml:space="preserve"> в односторонньому порядку розірвати Договір та вимагати </w:t>
      </w:r>
      <w:r w:rsidRPr="00FB0683">
        <w:rPr>
          <w:color w:val="000000"/>
          <w:lang w:val="uk-UA"/>
        </w:rPr>
        <w:t>відшкодування збитків;</w:t>
      </w:r>
    </w:p>
    <w:p w:rsidR="00E53191" w:rsidRPr="00FB0683" w:rsidRDefault="00E53191" w:rsidP="00E53191">
      <w:pPr>
        <w:ind w:firstLine="720"/>
        <w:jc w:val="both"/>
        <w:rPr>
          <w:snapToGrid w:val="0"/>
          <w:lang w:val="uk-UA"/>
        </w:rPr>
      </w:pPr>
      <w:r w:rsidRPr="00FB0683">
        <w:rPr>
          <w:snapToGrid w:val="0"/>
          <w:lang w:val="uk-UA"/>
        </w:rPr>
        <w:t>7.2.9. Замовник має інші права, не зазначені у Договорі але передбачені чинним законодавством України.</w:t>
      </w:r>
    </w:p>
    <w:p w:rsidR="00E53191" w:rsidRPr="00FB0683" w:rsidRDefault="00E53191" w:rsidP="00E53191">
      <w:pPr>
        <w:ind w:firstLine="720"/>
        <w:jc w:val="both"/>
        <w:rPr>
          <w:b/>
          <w:snapToGrid w:val="0"/>
          <w:lang w:val="uk-UA"/>
        </w:rPr>
      </w:pPr>
      <w:r w:rsidRPr="00FB0683">
        <w:rPr>
          <w:b/>
          <w:snapToGrid w:val="0"/>
          <w:lang w:val="uk-UA"/>
        </w:rPr>
        <w:t xml:space="preserve">7.3. </w:t>
      </w:r>
      <w:r w:rsidRPr="00FB0683">
        <w:rPr>
          <w:b/>
          <w:lang w:val="uk-UA"/>
        </w:rPr>
        <w:t>Підрядник</w:t>
      </w:r>
      <w:r w:rsidRPr="00FB0683">
        <w:rPr>
          <w:b/>
          <w:snapToGrid w:val="0"/>
          <w:lang w:val="uk-UA"/>
        </w:rPr>
        <w:t xml:space="preserve"> зобов’язаний:</w:t>
      </w:r>
    </w:p>
    <w:p w:rsidR="00E53191" w:rsidRPr="00FB0683" w:rsidRDefault="00E53191" w:rsidP="00E53191">
      <w:pPr>
        <w:ind w:firstLine="720"/>
        <w:jc w:val="both"/>
        <w:rPr>
          <w:snapToGrid w:val="0"/>
          <w:lang w:val="uk-UA"/>
        </w:rPr>
      </w:pPr>
      <w:r w:rsidRPr="00FB0683">
        <w:rPr>
          <w:snapToGrid w:val="0"/>
          <w:lang w:val="uk-UA"/>
        </w:rPr>
        <w:t>7.3.1. Виконати Роботи в обсягах та у строки, встановлені Договором;</w:t>
      </w:r>
    </w:p>
    <w:p w:rsidR="00E53191" w:rsidRPr="00FB0683" w:rsidRDefault="00E53191" w:rsidP="00E53191">
      <w:pPr>
        <w:ind w:firstLine="720"/>
        <w:jc w:val="both"/>
        <w:rPr>
          <w:snapToGrid w:val="0"/>
          <w:lang w:val="uk-UA"/>
        </w:rPr>
      </w:pPr>
      <w:r w:rsidRPr="00FB0683">
        <w:rPr>
          <w:snapToGrid w:val="0"/>
          <w:lang w:val="uk-UA"/>
        </w:rPr>
        <w:t xml:space="preserve">7.3.2. Забезпечити виконання Робіт, якість яких відповідає умовам, встановленим розділом 2 цього Договору, та </w:t>
      </w:r>
      <w:r w:rsidRPr="00FB0683">
        <w:rPr>
          <w:lang w:val="uk-UA"/>
        </w:rPr>
        <w:t>у відповідності до вимог, що звичайно ставляться до робіт відповідного характеру</w:t>
      </w:r>
      <w:r w:rsidRPr="00FB0683">
        <w:rPr>
          <w:snapToGrid w:val="0"/>
          <w:lang w:val="uk-UA"/>
        </w:rPr>
        <w:t>;</w:t>
      </w:r>
    </w:p>
    <w:p w:rsidR="00E53191" w:rsidRPr="00FB0683" w:rsidRDefault="00E53191" w:rsidP="00E53191">
      <w:pPr>
        <w:ind w:firstLine="720"/>
        <w:jc w:val="both"/>
        <w:rPr>
          <w:color w:val="000000"/>
          <w:lang w:val="uk-UA"/>
        </w:rPr>
      </w:pPr>
      <w:r w:rsidRPr="00FB0683">
        <w:rPr>
          <w:lang w:val="uk-UA"/>
        </w:rPr>
        <w:t>7.3.3.</w:t>
      </w:r>
      <w:r w:rsidRPr="00FB0683">
        <w:rPr>
          <w:snapToGrid w:val="0"/>
          <w:lang w:val="uk-UA"/>
        </w:rPr>
        <w:t xml:space="preserve"> Допускати представників Замовника на місце виконання Робіт для перевірки </w:t>
      </w:r>
      <w:r w:rsidRPr="00FB0683">
        <w:rPr>
          <w:lang w:val="uk-UA"/>
        </w:rPr>
        <w:t>технології, ходу і якості виконання Робіт;</w:t>
      </w:r>
      <w:r w:rsidRPr="00FB0683">
        <w:rPr>
          <w:color w:val="000000"/>
          <w:lang w:val="uk-UA"/>
        </w:rPr>
        <w:t xml:space="preserve"> </w:t>
      </w:r>
    </w:p>
    <w:p w:rsidR="00E53191" w:rsidRPr="00FB0683" w:rsidRDefault="00E53191" w:rsidP="00E53191">
      <w:pPr>
        <w:ind w:firstLine="720"/>
        <w:jc w:val="both"/>
        <w:rPr>
          <w:color w:val="000000"/>
          <w:lang w:val="uk-UA"/>
        </w:rPr>
      </w:pPr>
      <w:r w:rsidRPr="00FB0683">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E53191" w:rsidRPr="00FB0683" w:rsidRDefault="00E53191" w:rsidP="00E53191">
      <w:pPr>
        <w:ind w:firstLine="720"/>
        <w:jc w:val="both"/>
        <w:rPr>
          <w:i/>
          <w:snapToGrid w:val="0"/>
          <w:color w:val="FF0000"/>
          <w:lang w:val="uk-UA"/>
        </w:rPr>
      </w:pPr>
      <w:r w:rsidRPr="00FB0683">
        <w:rPr>
          <w:lang w:val="uk-UA"/>
        </w:rPr>
        <w:t xml:space="preserve">7.3.5. </w:t>
      </w:r>
      <w:r w:rsidRPr="00FB0683">
        <w:rPr>
          <w:color w:val="000000"/>
          <w:lang w:val="uk-UA"/>
        </w:rPr>
        <w:t>У разі виявлення в проектній (робочій) документації</w:t>
      </w:r>
      <w:r w:rsidRPr="00FB0683">
        <w:rPr>
          <w:color w:val="FF0000"/>
          <w:lang w:val="uk-UA"/>
        </w:rPr>
        <w:t xml:space="preserve"> </w:t>
      </w:r>
      <w:r w:rsidRPr="00FB0683">
        <w:rPr>
          <w:color w:val="000000"/>
          <w:lang w:val="uk-UA"/>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rsidRPr="00FB0683">
        <w:rPr>
          <w:lang w:val="uk-UA"/>
        </w:rPr>
        <w:t>Підряднику</w:t>
      </w:r>
      <w:r w:rsidRPr="00FB0683">
        <w:rPr>
          <w:color w:val="000000"/>
          <w:lang w:val="uk-UA"/>
        </w:rPr>
        <w:t xml:space="preserve"> стало відомо про наявність таких зауважень, проте в будь-якому випадку не пізніше 10 (десяти) днів до початку виконання таких робіт;</w:t>
      </w:r>
    </w:p>
    <w:p w:rsidR="00E53191" w:rsidRPr="00FB0683" w:rsidRDefault="00E53191" w:rsidP="00E53191">
      <w:pPr>
        <w:ind w:firstLine="720"/>
        <w:jc w:val="both"/>
        <w:rPr>
          <w:color w:val="000000"/>
          <w:lang w:val="uk-UA"/>
        </w:rPr>
      </w:pPr>
      <w:r w:rsidRPr="00FB0683">
        <w:rPr>
          <w:lang w:val="uk-UA"/>
        </w:rPr>
        <w:t xml:space="preserve">7.3.6. </w:t>
      </w:r>
      <w:r w:rsidRPr="00FB0683">
        <w:rPr>
          <w:color w:val="000000"/>
          <w:lang w:val="uk-UA"/>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E53191" w:rsidRPr="00FB0683" w:rsidRDefault="00E53191" w:rsidP="00E53191">
      <w:pPr>
        <w:suppressAutoHyphens/>
        <w:ind w:firstLine="851"/>
        <w:jc w:val="both"/>
        <w:rPr>
          <w:color w:val="000000"/>
          <w:lang w:val="uk-UA"/>
        </w:rPr>
      </w:pPr>
      <w:r w:rsidRPr="00FB0683">
        <w:rPr>
          <w:color w:val="000000"/>
          <w:lang w:val="uk-UA"/>
        </w:rPr>
        <w:t xml:space="preserve">Договір може бути розірваний Замовником </w:t>
      </w:r>
      <w:r w:rsidRPr="00FB0683">
        <w:rPr>
          <w:lang w:val="uk-UA"/>
        </w:rPr>
        <w:t xml:space="preserve">в односторонньому порядку </w:t>
      </w:r>
      <w:r w:rsidRPr="00FB0683">
        <w:rPr>
          <w:color w:val="000000"/>
          <w:lang w:val="uk-UA"/>
        </w:rPr>
        <w:t>у разі:</w:t>
      </w:r>
    </w:p>
    <w:p w:rsidR="00E53191" w:rsidRPr="00FB0683" w:rsidRDefault="00E53191" w:rsidP="00E53191">
      <w:pPr>
        <w:suppressAutoHyphens/>
        <w:jc w:val="both"/>
        <w:rPr>
          <w:color w:val="000000"/>
          <w:lang w:val="uk-UA"/>
        </w:rPr>
      </w:pPr>
      <w:r w:rsidRPr="00FB0683">
        <w:rPr>
          <w:bCs/>
          <w:color w:val="000000"/>
          <w:lang w:val="uk-UA"/>
        </w:rPr>
        <w:t>–</w:t>
      </w:r>
      <w:r w:rsidRPr="00FB0683">
        <w:rPr>
          <w:color w:val="000000"/>
          <w:lang w:val="uk-UA"/>
        </w:rPr>
        <w:t xml:space="preserve"> виявлення представниками Замовника, уповноваженими здійснювати технічний нагляд за виконанням Робіт, фактів порушень робітниками </w:t>
      </w:r>
      <w:r w:rsidRPr="00FB0683">
        <w:rPr>
          <w:lang w:val="uk-UA"/>
        </w:rPr>
        <w:t>Підрядника</w:t>
      </w:r>
      <w:r w:rsidRPr="00FB0683">
        <w:rPr>
          <w:color w:val="000000"/>
          <w:lang w:val="uk-UA"/>
        </w:rPr>
        <w:t xml:space="preserve"> трудової та технологічної дисципліни, в тому числі:</w:t>
      </w:r>
    </w:p>
    <w:p w:rsidR="00E53191" w:rsidRPr="00FB0683" w:rsidRDefault="00E53191" w:rsidP="00E53191">
      <w:pPr>
        <w:jc w:val="both"/>
        <w:rPr>
          <w:lang w:val="uk-UA"/>
        </w:rPr>
      </w:pPr>
      <w:r w:rsidRPr="00FB0683">
        <w:rPr>
          <w:bCs/>
          <w:color w:val="000000"/>
          <w:lang w:val="uk-UA"/>
        </w:rPr>
        <w:t>–</w:t>
      </w:r>
      <w:r w:rsidRPr="00FB0683">
        <w:rPr>
          <w:color w:val="000000"/>
          <w:lang w:val="uk-UA"/>
        </w:rPr>
        <w:t xml:space="preserve"> факту перебування працівників </w:t>
      </w:r>
      <w:r w:rsidRPr="00FB0683">
        <w:rPr>
          <w:lang w:val="uk-UA"/>
        </w:rPr>
        <w:t>Підрядника</w:t>
      </w:r>
      <w:r w:rsidRPr="00FB0683">
        <w:rPr>
          <w:color w:val="000000"/>
          <w:lang w:val="uk-UA"/>
        </w:rPr>
        <w:t xml:space="preserve"> на робочому місці/в робочий час в стані алкогольного сп’яніння, під дією наркотичних або токсичних речовин</w:t>
      </w:r>
      <w:r w:rsidRPr="00FB0683">
        <w:rPr>
          <w:snapToGrid w:val="0"/>
          <w:lang w:val="uk-UA"/>
        </w:rPr>
        <w:t>;</w:t>
      </w:r>
    </w:p>
    <w:p w:rsidR="00E53191" w:rsidRPr="00FB0683" w:rsidRDefault="00E53191" w:rsidP="00E53191">
      <w:pPr>
        <w:ind w:firstLine="720"/>
        <w:jc w:val="both"/>
        <w:rPr>
          <w:lang w:val="uk-UA"/>
        </w:rPr>
      </w:pPr>
      <w:r w:rsidRPr="00FB0683">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E53191" w:rsidRPr="00FB0683" w:rsidRDefault="00E53191" w:rsidP="00E53191">
      <w:pPr>
        <w:ind w:firstLine="720"/>
        <w:jc w:val="both"/>
        <w:rPr>
          <w:lang w:val="uk-UA"/>
        </w:rPr>
      </w:pPr>
      <w:r w:rsidRPr="00FB0683">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FB0683">
        <w:rPr>
          <w:snapToGrid w:val="0"/>
          <w:lang w:val="uk-UA"/>
        </w:rPr>
        <w:t>;</w:t>
      </w:r>
    </w:p>
    <w:p w:rsidR="00E53191" w:rsidRPr="00FB0683" w:rsidRDefault="00E53191" w:rsidP="00E53191">
      <w:pPr>
        <w:ind w:firstLine="720"/>
        <w:jc w:val="both"/>
        <w:rPr>
          <w:lang w:val="uk-UA"/>
        </w:rPr>
      </w:pPr>
      <w:r w:rsidRPr="00FB0683">
        <w:rPr>
          <w:lang w:val="uk-UA"/>
        </w:rPr>
        <w:t xml:space="preserve">7.3.9. Повернути Замовнику демонтовані матеріали за актом </w:t>
      </w:r>
      <w:r w:rsidRPr="00FB0683">
        <w:rPr>
          <w:snapToGrid w:val="0"/>
          <w:color w:val="000000"/>
          <w:lang w:val="uk-UA"/>
        </w:rPr>
        <w:t>приймання-передачі демонтованих ТМЦ</w:t>
      </w:r>
      <w:r w:rsidRPr="00FB0683">
        <w:rPr>
          <w:lang w:val="uk-UA"/>
        </w:rPr>
        <w:t xml:space="preserve"> до підписання </w:t>
      </w:r>
      <w:proofErr w:type="spellStart"/>
      <w:r w:rsidRPr="00FB0683">
        <w:rPr>
          <w:lang w:val="uk-UA"/>
        </w:rPr>
        <w:t>Акта</w:t>
      </w:r>
      <w:proofErr w:type="spellEnd"/>
      <w:r w:rsidRPr="00FB0683">
        <w:rPr>
          <w:lang w:val="uk-UA"/>
        </w:rPr>
        <w:t xml:space="preserve"> приймання виконаних будівельних робіт, якщо кошторисом були передбачені демонтажні роботи;</w:t>
      </w:r>
    </w:p>
    <w:p w:rsidR="00E53191" w:rsidRPr="00FB0683" w:rsidRDefault="00E53191" w:rsidP="00E53191">
      <w:pPr>
        <w:ind w:firstLine="720"/>
        <w:jc w:val="both"/>
        <w:rPr>
          <w:lang w:val="uk-UA"/>
        </w:rPr>
      </w:pPr>
      <w:r w:rsidRPr="00FB0683">
        <w:rPr>
          <w:color w:val="000000"/>
          <w:lang w:val="uk-UA"/>
        </w:rPr>
        <w:t xml:space="preserve">7.3.10. Надавати Замовнику підписані зі свого боку Акти приймання виконаних будівельних робіт, </w:t>
      </w:r>
      <w:r w:rsidRPr="00FB0683">
        <w:rPr>
          <w:lang w:val="uk-UA"/>
        </w:rPr>
        <w:t>Акти приймання-передачі змонтованого устаткування</w:t>
      </w:r>
      <w:r w:rsidRPr="00FB0683">
        <w:rPr>
          <w:color w:val="000000"/>
          <w:lang w:val="uk-UA"/>
        </w:rPr>
        <w:t xml:space="preserve"> та Довідки КБ-3 у строк, визначений пунктом 6.15. Договору;</w:t>
      </w:r>
    </w:p>
    <w:p w:rsidR="00E53191" w:rsidRPr="00FB0683" w:rsidRDefault="00E53191" w:rsidP="00E53191">
      <w:pPr>
        <w:ind w:firstLine="720"/>
        <w:jc w:val="both"/>
        <w:rPr>
          <w:color w:val="000000"/>
          <w:lang w:val="uk-UA"/>
        </w:rPr>
      </w:pPr>
      <w:r w:rsidRPr="00FB0683">
        <w:rPr>
          <w:color w:val="000000"/>
          <w:lang w:val="uk-UA"/>
        </w:rPr>
        <w:t>7.3.11. Усунути у погоджений Сторонами строк всі недоліки у Роботах, що виявлені Замовником під час виконання або приймання Робіт</w:t>
      </w:r>
      <w:r w:rsidRPr="00FB0683">
        <w:rPr>
          <w:snapToGrid w:val="0"/>
          <w:lang w:val="uk-UA"/>
        </w:rPr>
        <w:t>;</w:t>
      </w:r>
    </w:p>
    <w:p w:rsidR="00E53191" w:rsidRPr="00FB0683" w:rsidRDefault="00E53191" w:rsidP="00E53191">
      <w:pPr>
        <w:ind w:firstLine="720"/>
        <w:jc w:val="both"/>
        <w:rPr>
          <w:color w:val="000000"/>
          <w:lang w:val="uk-UA"/>
        </w:rPr>
      </w:pPr>
      <w:r w:rsidRPr="00FB0683">
        <w:rPr>
          <w:color w:val="000000"/>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E53191" w:rsidRPr="00FB0683" w:rsidRDefault="00E53191" w:rsidP="00E53191">
      <w:pPr>
        <w:suppressAutoHyphens/>
        <w:ind w:firstLine="708"/>
        <w:jc w:val="both"/>
        <w:rPr>
          <w:color w:val="000000"/>
          <w:lang w:val="uk-UA"/>
        </w:rPr>
      </w:pPr>
      <w:r w:rsidRPr="00FB0683">
        <w:rPr>
          <w:color w:val="000000"/>
          <w:lang w:val="uk-UA"/>
        </w:rPr>
        <w:t>7.3.13. Забезпечити розумне використання та збереження товарно-матеріальних цінностей, призначених для виконання Робіт;</w:t>
      </w:r>
    </w:p>
    <w:p w:rsidR="00E53191" w:rsidRPr="00FB0683" w:rsidRDefault="00E53191" w:rsidP="00E53191">
      <w:pPr>
        <w:ind w:firstLine="720"/>
        <w:jc w:val="both"/>
        <w:rPr>
          <w:lang w:val="uk-UA"/>
        </w:rPr>
      </w:pPr>
      <w:r w:rsidRPr="00FB0683">
        <w:rPr>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E53191" w:rsidRPr="00FB0683" w:rsidRDefault="00E53191" w:rsidP="00E53191">
      <w:pPr>
        <w:ind w:firstLine="720"/>
        <w:jc w:val="both"/>
        <w:rPr>
          <w:lang w:val="uk-UA"/>
        </w:rPr>
      </w:pPr>
      <w:r w:rsidRPr="00FB0683">
        <w:rPr>
          <w:lang w:val="uk-UA"/>
        </w:rPr>
        <w:t xml:space="preserve">7.3.15. Підрядник зобов’язується забезпечити за власний рахунок, власними </w:t>
      </w:r>
      <w:proofErr w:type="spellStart"/>
      <w:r w:rsidRPr="00FB0683">
        <w:rPr>
          <w:lang w:val="uk-UA"/>
        </w:rPr>
        <w:t>cилами</w:t>
      </w:r>
      <w:proofErr w:type="spellEnd"/>
      <w:r w:rsidRPr="00FB0683">
        <w:rPr>
          <w:lang w:val="uk-UA"/>
        </w:rPr>
        <w:t xml:space="preserve">: </w:t>
      </w:r>
    </w:p>
    <w:p w:rsidR="00E53191" w:rsidRPr="00FB0683" w:rsidRDefault="00E53191" w:rsidP="00E53191">
      <w:pPr>
        <w:jc w:val="both"/>
        <w:rPr>
          <w:lang w:val="uk-UA"/>
        </w:rPr>
      </w:pPr>
      <w:r w:rsidRPr="00FB0683">
        <w:rPr>
          <w:bCs/>
          <w:color w:val="000000"/>
          <w:lang w:val="uk-UA"/>
        </w:rPr>
        <w:t>–</w:t>
      </w:r>
      <w:r w:rsidRPr="00FB0683">
        <w:rPr>
          <w:color w:val="000000"/>
          <w:lang w:val="uk-UA"/>
        </w:rPr>
        <w:t xml:space="preserve"> о</w:t>
      </w:r>
      <w:r w:rsidRPr="00FB0683">
        <w:rPr>
          <w:lang w:val="uk-UA"/>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E53191" w:rsidRPr="00FB0683" w:rsidRDefault="00E53191" w:rsidP="00E53191">
      <w:pPr>
        <w:jc w:val="both"/>
        <w:rPr>
          <w:lang w:val="uk-UA"/>
        </w:rPr>
      </w:pPr>
      <w:r w:rsidRPr="00FB0683">
        <w:rPr>
          <w:bCs/>
          <w:color w:val="000000"/>
          <w:lang w:val="uk-UA"/>
        </w:rPr>
        <w:t>–</w:t>
      </w:r>
      <w:r w:rsidRPr="00FB0683">
        <w:rPr>
          <w:color w:val="000000"/>
          <w:lang w:val="uk-UA"/>
        </w:rPr>
        <w:t xml:space="preserve"> п</w:t>
      </w:r>
      <w:r w:rsidRPr="00FB0683">
        <w:rPr>
          <w:lang w:val="uk-UA"/>
        </w:rPr>
        <w:t>огодження із усіма організаціями, що експлуатують комунікації, які знаходяться в зоні виконання Робіт;</w:t>
      </w:r>
    </w:p>
    <w:p w:rsidR="00E53191" w:rsidRPr="00FB0683" w:rsidRDefault="00E53191" w:rsidP="00E53191">
      <w:pPr>
        <w:jc w:val="both"/>
        <w:rPr>
          <w:lang w:val="uk-UA"/>
        </w:rPr>
      </w:pPr>
      <w:r w:rsidRPr="00FB0683">
        <w:rPr>
          <w:bCs/>
          <w:color w:val="000000"/>
          <w:lang w:val="uk-UA"/>
        </w:rPr>
        <w:t>–</w:t>
      </w:r>
      <w:r w:rsidRPr="00FB0683">
        <w:rPr>
          <w:color w:val="000000"/>
          <w:lang w:val="uk-UA"/>
        </w:rPr>
        <w:t xml:space="preserve"> д</w:t>
      </w:r>
      <w:r w:rsidRPr="00FB0683">
        <w:rPr>
          <w:lang w:val="uk-UA"/>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FB0683">
        <w:rPr>
          <w:snapToGrid w:val="0"/>
          <w:lang w:val="uk-UA"/>
        </w:rPr>
        <w:t>;</w:t>
      </w:r>
    </w:p>
    <w:p w:rsidR="00E53191" w:rsidRPr="00FB0683" w:rsidRDefault="00E53191" w:rsidP="00E53191">
      <w:pPr>
        <w:ind w:firstLine="720"/>
        <w:jc w:val="both"/>
        <w:rPr>
          <w:lang w:val="uk-UA"/>
        </w:rPr>
      </w:pPr>
      <w:r w:rsidRPr="00FB0683">
        <w:rPr>
          <w:lang w:val="uk-UA"/>
        </w:rPr>
        <w:t xml:space="preserve">7.3.16. Підрядник не має права залучати </w:t>
      </w:r>
      <w:r w:rsidRPr="00FB0683">
        <w:rPr>
          <w:color w:val="000000"/>
          <w:lang w:val="uk-UA"/>
        </w:rPr>
        <w:t>до виконання всіх або частини Робіт субпідрядні організації без попереднього письмового погодження з Замовником.</w:t>
      </w:r>
      <w:r w:rsidRPr="00FB0683">
        <w:rPr>
          <w:snapToGrid w:val="0"/>
          <w:color w:val="000000"/>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E53191" w:rsidRPr="00FB0683" w:rsidRDefault="00E53191" w:rsidP="00E53191">
      <w:pPr>
        <w:ind w:firstLine="720"/>
        <w:jc w:val="both"/>
        <w:rPr>
          <w:b/>
          <w:snapToGrid w:val="0"/>
          <w:lang w:val="uk-UA"/>
        </w:rPr>
      </w:pPr>
      <w:r w:rsidRPr="00FB0683">
        <w:rPr>
          <w:b/>
          <w:snapToGrid w:val="0"/>
          <w:lang w:val="uk-UA"/>
        </w:rPr>
        <w:t xml:space="preserve">7.4. </w:t>
      </w:r>
      <w:r w:rsidRPr="00FB0683">
        <w:rPr>
          <w:b/>
          <w:lang w:val="uk-UA"/>
        </w:rPr>
        <w:t>Підрядник</w:t>
      </w:r>
      <w:r w:rsidRPr="00FB0683">
        <w:rPr>
          <w:b/>
          <w:snapToGrid w:val="0"/>
          <w:lang w:val="uk-UA"/>
        </w:rPr>
        <w:t xml:space="preserve"> має право:</w:t>
      </w:r>
    </w:p>
    <w:p w:rsidR="00E53191" w:rsidRPr="00FB0683" w:rsidRDefault="00E53191" w:rsidP="00E53191">
      <w:pPr>
        <w:ind w:firstLine="720"/>
        <w:jc w:val="both"/>
        <w:rPr>
          <w:snapToGrid w:val="0"/>
          <w:lang w:val="uk-UA"/>
        </w:rPr>
      </w:pPr>
      <w:r w:rsidRPr="00FB0683">
        <w:rPr>
          <w:snapToGrid w:val="0"/>
          <w:lang w:val="uk-UA"/>
        </w:rPr>
        <w:t>7.4.1. На дострокове виконання Робіт за письмовим погодженням Замовника;</w:t>
      </w:r>
    </w:p>
    <w:p w:rsidR="00E53191" w:rsidRPr="00FB0683" w:rsidRDefault="00E53191" w:rsidP="00E53191">
      <w:pPr>
        <w:ind w:firstLine="720"/>
        <w:jc w:val="both"/>
        <w:rPr>
          <w:snapToGrid w:val="0"/>
          <w:lang w:val="uk-UA"/>
        </w:rPr>
      </w:pPr>
      <w:r w:rsidRPr="00FB0683">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FB0683">
        <w:rPr>
          <w:lang w:val="uk-UA"/>
        </w:rPr>
        <w:t>Підрядника</w:t>
      </w:r>
      <w:r w:rsidRPr="00FB0683">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E53191" w:rsidRPr="00FB0683" w:rsidRDefault="00E53191" w:rsidP="00E53191">
      <w:pPr>
        <w:ind w:firstLine="720"/>
        <w:jc w:val="both"/>
        <w:rPr>
          <w:snapToGrid w:val="0"/>
          <w:lang w:val="uk-UA"/>
        </w:rPr>
      </w:pPr>
      <w:r w:rsidRPr="00FB0683">
        <w:rPr>
          <w:snapToGrid w:val="0"/>
          <w:lang w:val="uk-UA"/>
        </w:rPr>
        <w:t xml:space="preserve">7.4.3. </w:t>
      </w:r>
      <w:r w:rsidRPr="00FB0683">
        <w:rPr>
          <w:color w:val="000000"/>
          <w:lang w:val="uk-UA"/>
        </w:rPr>
        <w:t>Пропонувати внесення необхідних змін у даний Договір</w:t>
      </w:r>
      <w:r w:rsidRPr="00FB0683">
        <w:rPr>
          <w:snapToGrid w:val="0"/>
          <w:lang w:val="uk-UA"/>
        </w:rPr>
        <w:t>;</w:t>
      </w:r>
    </w:p>
    <w:p w:rsidR="00E53191" w:rsidRPr="00FB0683" w:rsidRDefault="00E53191" w:rsidP="00E53191">
      <w:pPr>
        <w:ind w:firstLine="720"/>
        <w:jc w:val="both"/>
        <w:rPr>
          <w:lang w:val="uk-UA"/>
        </w:rPr>
      </w:pPr>
      <w:r w:rsidRPr="00FB0683">
        <w:rPr>
          <w:snapToGrid w:val="0"/>
          <w:lang w:val="uk-UA"/>
        </w:rPr>
        <w:t>7.4.4. Своєчасно та в повному обсязі отримувати оплату Робіт за Договором;</w:t>
      </w:r>
    </w:p>
    <w:p w:rsidR="00E53191" w:rsidRPr="00FB0683" w:rsidRDefault="00E53191" w:rsidP="00E53191">
      <w:pPr>
        <w:ind w:firstLine="720"/>
        <w:jc w:val="both"/>
        <w:rPr>
          <w:snapToGrid w:val="0"/>
          <w:lang w:val="uk-UA"/>
        </w:rPr>
      </w:pPr>
      <w:r w:rsidRPr="00FB0683">
        <w:rPr>
          <w:snapToGrid w:val="0"/>
          <w:lang w:val="uk-UA"/>
        </w:rPr>
        <w:t xml:space="preserve">7.4.5. </w:t>
      </w:r>
      <w:r w:rsidRPr="00FB0683">
        <w:rPr>
          <w:lang w:val="uk-UA"/>
        </w:rPr>
        <w:t>Підрядник</w:t>
      </w:r>
      <w:r w:rsidRPr="00FB0683">
        <w:rPr>
          <w:snapToGrid w:val="0"/>
          <w:lang w:val="uk-UA"/>
        </w:rPr>
        <w:t xml:space="preserve"> має інші права, не зазначені у Договорі, але передбачені чинним законодавством України.</w:t>
      </w:r>
    </w:p>
    <w:p w:rsidR="00E53191" w:rsidRPr="00FB0683" w:rsidRDefault="00E53191" w:rsidP="00E53191">
      <w:pPr>
        <w:ind w:firstLine="720"/>
        <w:jc w:val="center"/>
        <w:rPr>
          <w:b/>
          <w:lang w:val="uk-UA"/>
        </w:rPr>
      </w:pPr>
      <w:r w:rsidRPr="00FB0683">
        <w:rPr>
          <w:b/>
          <w:snapToGrid w:val="0"/>
          <w:lang w:val="uk-UA"/>
        </w:rPr>
        <w:t>8.</w:t>
      </w:r>
      <w:r w:rsidRPr="00FB0683">
        <w:rPr>
          <w:b/>
          <w:lang w:val="uk-UA"/>
        </w:rPr>
        <w:t xml:space="preserve"> ЗАБЕЗПЕЧЕННЯ ВХІДНОГО КОНТРОЛЮ МАТЕРІАЛІВ ТА ОБЛАДНАННЯ</w:t>
      </w:r>
    </w:p>
    <w:p w:rsidR="00E53191" w:rsidRPr="00FB0683" w:rsidRDefault="00E53191" w:rsidP="00E53191">
      <w:pPr>
        <w:ind w:firstLine="720"/>
        <w:jc w:val="both"/>
        <w:rPr>
          <w:snapToGrid w:val="0"/>
          <w:lang w:val="uk-UA"/>
        </w:rPr>
      </w:pPr>
      <w:r w:rsidRPr="00FB0683">
        <w:rPr>
          <w:lang w:val="uk-UA"/>
        </w:rPr>
        <w:t>8.</w:t>
      </w:r>
      <w:r w:rsidRPr="00FB0683">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FB0683">
        <w:rPr>
          <w:lang w:val="uk-UA"/>
        </w:rPr>
        <w:t xml:space="preserve">ерелік (специфікацію) ТМЦ, які підлягають </w:t>
      </w:r>
      <w:r w:rsidRPr="00FB0683">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FB0683">
        <w:rPr>
          <w:lang w:val="uk-UA"/>
        </w:rPr>
        <w:t xml:space="preserve">переліку (специфікації) ТМЦ, направляє на адресу Замовника графік поставки ТМЦ на склад Замовника для проведення </w:t>
      </w:r>
      <w:r w:rsidRPr="00FB0683">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FB0683">
        <w:rPr>
          <w:lang w:val="uk-UA"/>
        </w:rPr>
        <w:t xml:space="preserve"> </w:t>
      </w:r>
    </w:p>
    <w:p w:rsidR="00E53191" w:rsidRPr="00FB0683" w:rsidRDefault="00E53191" w:rsidP="00E53191">
      <w:pPr>
        <w:ind w:firstLine="720"/>
        <w:jc w:val="both"/>
        <w:rPr>
          <w:snapToGrid w:val="0"/>
          <w:lang w:val="uk-UA"/>
        </w:rPr>
      </w:pPr>
      <w:r w:rsidRPr="00FB0683">
        <w:rPr>
          <w:lang w:val="uk-UA"/>
        </w:rPr>
        <w:t>8.</w:t>
      </w:r>
      <w:r w:rsidRPr="00FB0683">
        <w:rPr>
          <w:snapToGrid w:val="0"/>
          <w:lang w:val="uk-UA"/>
        </w:rPr>
        <w:t>2. ТМЦ, що були включені Замовником до п</w:t>
      </w:r>
      <w:r w:rsidRPr="00FB0683">
        <w:rPr>
          <w:lang w:val="uk-UA"/>
        </w:rPr>
        <w:t xml:space="preserve">ереліку (специфікації) ТМЦ, які підлягають </w:t>
      </w:r>
      <w:r w:rsidRPr="00FB0683">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E53191" w:rsidRPr="00FB0683" w:rsidRDefault="00E53191" w:rsidP="00E53191">
      <w:pPr>
        <w:ind w:firstLine="720"/>
        <w:jc w:val="both"/>
        <w:rPr>
          <w:snapToGrid w:val="0"/>
          <w:lang w:val="uk-UA"/>
        </w:rPr>
      </w:pPr>
      <w:r w:rsidRPr="00FB0683">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FB0683">
        <w:rPr>
          <w:lang w:val="uk-UA"/>
        </w:rPr>
        <w:t>графіком поставки ТМЦ</w:t>
      </w:r>
      <w:r w:rsidRPr="00FB0683">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E53191" w:rsidRPr="00FB0683" w:rsidRDefault="00E53191" w:rsidP="00E53191">
      <w:pPr>
        <w:ind w:firstLine="720"/>
        <w:jc w:val="both"/>
        <w:rPr>
          <w:snapToGrid w:val="0"/>
          <w:lang w:val="uk-UA"/>
        </w:rPr>
      </w:pPr>
      <w:r w:rsidRPr="00FB0683">
        <w:rPr>
          <w:lang w:val="uk-UA"/>
        </w:rPr>
        <w:t>8.3</w:t>
      </w:r>
      <w:r w:rsidRPr="00FB0683">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E53191" w:rsidRPr="00FB0683" w:rsidRDefault="00E53191" w:rsidP="00E53191">
      <w:pPr>
        <w:ind w:firstLine="720"/>
        <w:jc w:val="both"/>
        <w:rPr>
          <w:snapToGrid w:val="0"/>
          <w:lang w:val="uk-UA"/>
        </w:rPr>
      </w:pPr>
      <w:r w:rsidRPr="00FB0683">
        <w:rPr>
          <w:lang w:val="uk-UA"/>
        </w:rPr>
        <w:t>8.4</w:t>
      </w:r>
      <w:r w:rsidRPr="00FB0683">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E53191" w:rsidRPr="00FB0683" w:rsidRDefault="00E53191" w:rsidP="00E53191">
      <w:pPr>
        <w:ind w:firstLine="720"/>
        <w:jc w:val="both"/>
        <w:rPr>
          <w:snapToGrid w:val="0"/>
          <w:lang w:val="uk-UA"/>
        </w:rPr>
      </w:pPr>
      <w:r w:rsidRPr="00FB0683">
        <w:rPr>
          <w:lang w:val="uk-UA"/>
        </w:rPr>
        <w:t>8.5</w:t>
      </w:r>
      <w:r w:rsidRPr="00FB0683">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E53191" w:rsidRPr="00FB0683" w:rsidRDefault="00E53191" w:rsidP="00E53191">
      <w:pPr>
        <w:ind w:firstLine="720"/>
        <w:jc w:val="both"/>
        <w:rPr>
          <w:snapToGrid w:val="0"/>
          <w:lang w:val="uk-UA"/>
        </w:rPr>
      </w:pPr>
      <w:r w:rsidRPr="00FB0683">
        <w:rPr>
          <w:lang w:val="uk-UA"/>
        </w:rPr>
        <w:t>8.6</w:t>
      </w:r>
      <w:r w:rsidRPr="00FB0683">
        <w:rPr>
          <w:snapToGrid w:val="0"/>
          <w:lang w:val="uk-UA"/>
        </w:rPr>
        <w:t>. Процедура передачі (</w:t>
      </w:r>
      <w:proofErr w:type="spellStart"/>
      <w:r w:rsidRPr="00FB0683">
        <w:rPr>
          <w:snapToGrid w:val="0"/>
          <w:lang w:val="uk-UA"/>
        </w:rPr>
        <w:t>зворотньої</w:t>
      </w:r>
      <w:proofErr w:type="spellEnd"/>
      <w:r w:rsidRPr="00FB0683">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E53191" w:rsidRPr="00FB0683" w:rsidRDefault="00E53191" w:rsidP="00E53191">
      <w:pPr>
        <w:ind w:firstLine="720"/>
        <w:jc w:val="both"/>
        <w:rPr>
          <w:snapToGrid w:val="0"/>
          <w:lang w:val="uk-UA"/>
        </w:rPr>
      </w:pPr>
      <w:r w:rsidRPr="00FB0683">
        <w:rPr>
          <w:lang w:val="uk-UA"/>
        </w:rPr>
        <w:t>8.</w:t>
      </w:r>
      <w:r w:rsidRPr="00FB0683">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E53191" w:rsidRPr="00FB0683" w:rsidRDefault="00E53191" w:rsidP="00E53191">
      <w:pPr>
        <w:ind w:firstLine="720"/>
        <w:jc w:val="both"/>
        <w:rPr>
          <w:snapToGrid w:val="0"/>
          <w:lang w:val="uk-UA"/>
        </w:rPr>
      </w:pPr>
      <w:r w:rsidRPr="00FB0683">
        <w:rPr>
          <w:lang w:val="uk-UA"/>
        </w:rPr>
        <w:t>8.</w:t>
      </w:r>
      <w:r w:rsidRPr="00FB0683">
        <w:rPr>
          <w:snapToGrid w:val="0"/>
          <w:lang w:val="uk-UA"/>
        </w:rPr>
        <w:t>8. Замовник має право здійснювати вхідний контроль також тих ТМЦ, що поставляються безпосередньо на Об’єкт.</w:t>
      </w:r>
    </w:p>
    <w:p w:rsidR="00E53191" w:rsidRPr="00FB0683" w:rsidRDefault="00E53191" w:rsidP="00E53191">
      <w:pPr>
        <w:ind w:firstLine="720"/>
        <w:jc w:val="center"/>
        <w:rPr>
          <w:b/>
          <w:lang w:val="uk-UA"/>
        </w:rPr>
      </w:pPr>
      <w:r w:rsidRPr="00FB0683">
        <w:rPr>
          <w:b/>
          <w:snapToGrid w:val="0"/>
          <w:lang w:val="uk-UA"/>
        </w:rPr>
        <w:t>9.</w:t>
      </w:r>
      <w:r w:rsidRPr="00FB0683">
        <w:rPr>
          <w:b/>
          <w:lang w:val="uk-UA"/>
        </w:rPr>
        <w:t xml:space="preserve"> ВІДПОВІДАЛЬНІСТЬ СТОРІН </w:t>
      </w:r>
    </w:p>
    <w:p w:rsidR="00E53191" w:rsidRPr="00FB0683" w:rsidRDefault="00E53191" w:rsidP="00E53191">
      <w:pPr>
        <w:pStyle w:val="a6"/>
        <w:spacing w:after="0"/>
        <w:ind w:firstLine="720"/>
        <w:rPr>
          <w:lang w:val="uk-UA"/>
        </w:rPr>
      </w:pPr>
      <w:r w:rsidRPr="00FB0683">
        <w:rPr>
          <w:lang w:val="uk-UA"/>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E53191" w:rsidRPr="00FB0683" w:rsidRDefault="00E53191" w:rsidP="00E53191">
      <w:pPr>
        <w:pStyle w:val="a6"/>
        <w:spacing w:after="0"/>
        <w:ind w:firstLine="720"/>
        <w:rPr>
          <w:lang w:val="uk-UA"/>
        </w:rPr>
      </w:pPr>
      <w:r w:rsidRPr="00FB0683">
        <w:rPr>
          <w:lang w:val="uk-UA"/>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E53191" w:rsidRPr="00FB0683" w:rsidRDefault="00E53191" w:rsidP="00E53191">
      <w:pPr>
        <w:pStyle w:val="a6"/>
        <w:spacing w:after="0"/>
        <w:ind w:firstLine="720"/>
        <w:rPr>
          <w:lang w:val="uk-UA"/>
        </w:rPr>
      </w:pPr>
      <w:r w:rsidRPr="00FB0683">
        <w:rPr>
          <w:lang w:val="uk-UA"/>
        </w:rPr>
        <w:t>9.3. Якщо Підрядник не приступив до виконання Робіт понад 1 календарний місяць</w:t>
      </w:r>
      <w:r w:rsidRPr="00FB0683">
        <w:rPr>
          <w:bCs/>
          <w:lang w:val="uk-UA"/>
        </w:rPr>
        <w:t xml:space="preserve"> з причин, які не залежали від Замовника,</w:t>
      </w:r>
      <w:r w:rsidRPr="00FB0683">
        <w:rPr>
          <w:lang w:val="uk-UA"/>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E53191" w:rsidRPr="00FB0683" w:rsidRDefault="00E53191" w:rsidP="00E53191">
      <w:pPr>
        <w:pStyle w:val="a6"/>
        <w:spacing w:after="0"/>
        <w:ind w:firstLine="720"/>
        <w:rPr>
          <w:bCs/>
          <w:lang w:val="uk-UA"/>
        </w:rPr>
      </w:pPr>
      <w:r w:rsidRPr="00FB0683">
        <w:rPr>
          <w:bCs/>
          <w:lang w:val="uk-UA"/>
        </w:rPr>
        <w:t xml:space="preserve">9.4. У випадку припинення Робіт </w:t>
      </w:r>
      <w:r w:rsidRPr="00FB0683">
        <w:rPr>
          <w:lang w:val="uk-UA"/>
        </w:rPr>
        <w:t>Підрядником</w:t>
      </w:r>
      <w:r w:rsidRPr="00FB0683">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FB0683">
        <w:rPr>
          <w:lang w:val="uk-UA"/>
        </w:rPr>
        <w:t>Замовник має право в односторонньому порядку розірвати Договір</w:t>
      </w:r>
      <w:r w:rsidRPr="00FB0683">
        <w:rPr>
          <w:bCs/>
          <w:lang w:val="uk-UA"/>
        </w:rPr>
        <w:t xml:space="preserve"> </w:t>
      </w:r>
      <w:r w:rsidRPr="00FB0683">
        <w:rPr>
          <w:lang w:val="uk-UA"/>
        </w:rPr>
        <w:t>та вимагати від Підрядника сплати штрафної санкції, передбаченої</w:t>
      </w:r>
      <w:r w:rsidRPr="00FB0683">
        <w:rPr>
          <w:bCs/>
          <w:lang w:val="uk-UA"/>
        </w:rPr>
        <w:t xml:space="preserve"> пунктом 9.5. </w:t>
      </w:r>
      <w:r w:rsidRPr="00FB0683">
        <w:rPr>
          <w:lang w:val="uk-UA"/>
        </w:rPr>
        <w:t>цього</w:t>
      </w:r>
      <w:r w:rsidRPr="00FB0683">
        <w:rPr>
          <w:bCs/>
          <w:lang w:val="uk-UA"/>
        </w:rPr>
        <w:t xml:space="preserve"> Договору, </w:t>
      </w:r>
      <w:r w:rsidRPr="00FB0683">
        <w:rPr>
          <w:lang w:val="uk-UA"/>
        </w:rPr>
        <w:t xml:space="preserve">а у випадку якщо Замовником було перераховано попередню оплату – вимагати також її повернення </w:t>
      </w:r>
      <w:r w:rsidRPr="00FB0683">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FB0683">
        <w:rPr>
          <w:lang w:val="uk-UA"/>
        </w:rPr>
        <w:t>.</w:t>
      </w:r>
    </w:p>
    <w:p w:rsidR="00E53191" w:rsidRPr="00FB0683" w:rsidRDefault="00E53191" w:rsidP="00E53191">
      <w:pPr>
        <w:pStyle w:val="a6"/>
        <w:spacing w:after="0"/>
        <w:ind w:firstLine="720"/>
        <w:rPr>
          <w:lang w:val="uk-UA"/>
        </w:rPr>
      </w:pPr>
      <w:r w:rsidRPr="00FB0683">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E53191" w:rsidRPr="00FB0683" w:rsidRDefault="00E53191" w:rsidP="00E53191">
      <w:pPr>
        <w:pStyle w:val="a6"/>
        <w:spacing w:after="0"/>
        <w:ind w:firstLine="720"/>
        <w:rPr>
          <w:lang w:val="uk-UA"/>
        </w:rPr>
      </w:pPr>
      <w:r w:rsidRPr="00FB0683">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FB0683">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FB0683">
        <w:rPr>
          <w:lang w:val="uk-UA"/>
        </w:rPr>
        <w:t>.</w:t>
      </w:r>
    </w:p>
    <w:p w:rsidR="00E53191" w:rsidRPr="00FB0683" w:rsidRDefault="00E53191" w:rsidP="00E53191">
      <w:pPr>
        <w:pStyle w:val="a6"/>
        <w:spacing w:after="0"/>
        <w:ind w:firstLine="720"/>
        <w:rPr>
          <w:lang w:val="uk-UA"/>
        </w:rPr>
      </w:pPr>
      <w:r w:rsidRPr="00FB0683">
        <w:rPr>
          <w:bCs/>
          <w:lang w:val="uk-UA"/>
        </w:rPr>
        <w:t xml:space="preserve">9.7. </w:t>
      </w:r>
      <w:r w:rsidRPr="00FB0683">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E53191" w:rsidRPr="00FB0683" w:rsidRDefault="00E53191" w:rsidP="00E53191">
      <w:pPr>
        <w:pStyle w:val="2"/>
        <w:ind w:left="0" w:firstLine="720"/>
        <w:jc w:val="both"/>
        <w:rPr>
          <w:bCs/>
          <w:sz w:val="24"/>
          <w:szCs w:val="24"/>
        </w:rPr>
      </w:pPr>
      <w:r w:rsidRPr="00FB0683">
        <w:rPr>
          <w:bCs/>
          <w:sz w:val="24"/>
          <w:szCs w:val="24"/>
        </w:rPr>
        <w:t xml:space="preserve">9.8. У випадку порушення </w:t>
      </w:r>
      <w:r w:rsidRPr="00FB0683">
        <w:rPr>
          <w:sz w:val="24"/>
          <w:szCs w:val="24"/>
        </w:rPr>
        <w:t>Підрядником</w:t>
      </w:r>
      <w:r w:rsidRPr="00FB0683">
        <w:rPr>
          <w:bCs/>
          <w:sz w:val="24"/>
          <w:szCs w:val="24"/>
        </w:rPr>
        <w:t xml:space="preserve"> строку надання Актів КБ-2в, </w:t>
      </w:r>
      <w:r w:rsidRPr="00FB0683">
        <w:rPr>
          <w:sz w:val="24"/>
          <w:szCs w:val="24"/>
        </w:rPr>
        <w:t>Актів приймання-передачі змонтованого устаткування</w:t>
      </w:r>
      <w:r w:rsidRPr="00FB0683">
        <w:rPr>
          <w:bCs/>
          <w:sz w:val="24"/>
          <w:szCs w:val="24"/>
        </w:rPr>
        <w:t xml:space="preserve"> та Довідок КБ-3, визначеного у пункті 6.15. Договору, </w:t>
      </w:r>
      <w:r w:rsidRPr="00FB0683">
        <w:rPr>
          <w:sz w:val="24"/>
          <w:szCs w:val="24"/>
        </w:rPr>
        <w:t>Замовник має право нарахувати Підряднику</w:t>
      </w:r>
      <w:r w:rsidRPr="00FB0683">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FB0683">
        <w:rPr>
          <w:sz w:val="24"/>
          <w:szCs w:val="24"/>
        </w:rPr>
        <w:t xml:space="preserve"> а Підрядник зобов’язується на вимогу Замовника сплатити зазначену штрафну санкцію</w:t>
      </w:r>
      <w:r w:rsidRPr="00FB0683">
        <w:rPr>
          <w:bCs/>
          <w:sz w:val="24"/>
          <w:szCs w:val="24"/>
        </w:rPr>
        <w:t xml:space="preserve"> протягом 5 (п’яти) календарних днів з дня направлення Підряднику відповідної вимоги Замовника.</w:t>
      </w:r>
    </w:p>
    <w:p w:rsidR="00E53191" w:rsidRPr="00FB0683" w:rsidRDefault="00E53191" w:rsidP="00E53191">
      <w:pPr>
        <w:pStyle w:val="2"/>
        <w:ind w:left="0" w:firstLine="720"/>
        <w:jc w:val="both"/>
        <w:rPr>
          <w:sz w:val="24"/>
          <w:szCs w:val="24"/>
        </w:rPr>
      </w:pPr>
      <w:r w:rsidRPr="00FB0683">
        <w:rPr>
          <w:bCs/>
          <w:sz w:val="24"/>
          <w:szCs w:val="24"/>
        </w:rPr>
        <w:t xml:space="preserve">9.9. </w:t>
      </w:r>
      <w:r w:rsidRPr="00FB0683">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FB0683">
        <w:rPr>
          <w:bCs/>
          <w:sz w:val="24"/>
          <w:szCs w:val="24"/>
        </w:rPr>
        <w:t xml:space="preserve"> </w:t>
      </w:r>
      <w:r w:rsidRPr="00FB0683">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FB0683">
        <w:rPr>
          <w:bCs/>
          <w:sz w:val="24"/>
          <w:szCs w:val="24"/>
        </w:rPr>
        <w:t>протягом 5 (п’яти) календарних днів з дня направлення Підряднику відповідної вимоги Замовника</w:t>
      </w:r>
      <w:r w:rsidRPr="00FB0683">
        <w:rPr>
          <w:sz w:val="24"/>
          <w:szCs w:val="24"/>
        </w:rPr>
        <w:t>.</w:t>
      </w:r>
    </w:p>
    <w:p w:rsidR="00E53191" w:rsidRPr="00FB0683" w:rsidRDefault="00E53191" w:rsidP="00E53191">
      <w:pPr>
        <w:pStyle w:val="2"/>
        <w:ind w:left="0" w:firstLine="720"/>
        <w:jc w:val="both"/>
        <w:rPr>
          <w:bCs/>
          <w:sz w:val="24"/>
          <w:szCs w:val="24"/>
        </w:rPr>
      </w:pPr>
      <w:r w:rsidRPr="00FB0683">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FB0683">
        <w:rPr>
          <w:sz w:val="24"/>
          <w:szCs w:val="24"/>
        </w:rPr>
        <w:t>акта</w:t>
      </w:r>
      <w:proofErr w:type="spellEnd"/>
      <w:r w:rsidRPr="00FB0683">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FB0683">
        <w:rPr>
          <w:i/>
          <w:sz w:val="24"/>
          <w:szCs w:val="24"/>
        </w:rPr>
        <w:t xml:space="preserve">та це буде пов’язано з: </w:t>
      </w:r>
      <w:r w:rsidRPr="00FB0683">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E53191" w:rsidRPr="00FB0683" w:rsidRDefault="00E53191" w:rsidP="00E53191">
      <w:pPr>
        <w:pStyle w:val="2"/>
        <w:ind w:left="0" w:firstLine="720"/>
        <w:jc w:val="both"/>
        <w:rPr>
          <w:bCs/>
          <w:sz w:val="24"/>
          <w:szCs w:val="24"/>
        </w:rPr>
      </w:pPr>
      <w:r w:rsidRPr="00FB0683">
        <w:rPr>
          <w:bCs/>
          <w:sz w:val="24"/>
          <w:szCs w:val="24"/>
        </w:rPr>
        <w:t xml:space="preserve">9.10. Сторони погодились, що у випадку неналежного виконання договірних зобов’язань </w:t>
      </w:r>
      <w:r w:rsidRPr="00FB0683">
        <w:rPr>
          <w:sz w:val="24"/>
          <w:szCs w:val="24"/>
        </w:rPr>
        <w:t>Підрядником</w:t>
      </w:r>
      <w:r w:rsidRPr="00FB0683">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FB0683">
        <w:rPr>
          <w:sz w:val="24"/>
          <w:szCs w:val="24"/>
        </w:rPr>
        <w:t>Підрядником</w:t>
      </w:r>
      <w:r w:rsidRPr="00FB0683">
        <w:rPr>
          <w:bCs/>
          <w:sz w:val="24"/>
          <w:szCs w:val="24"/>
        </w:rPr>
        <w:t xml:space="preserve"> згідно умов розділу 9 Договору, із сум, належних до оплати </w:t>
      </w:r>
      <w:r w:rsidRPr="00FB0683">
        <w:rPr>
          <w:sz w:val="24"/>
          <w:szCs w:val="24"/>
        </w:rPr>
        <w:t>Підряднику</w:t>
      </w:r>
      <w:r w:rsidRPr="00FB0683">
        <w:rPr>
          <w:bCs/>
          <w:sz w:val="24"/>
          <w:szCs w:val="24"/>
        </w:rPr>
        <w:t xml:space="preserve"> за виконані ним Роботи. Сума такого утримання визначається на підставі пред’явленої </w:t>
      </w:r>
      <w:r w:rsidRPr="00FB0683">
        <w:rPr>
          <w:sz w:val="24"/>
          <w:szCs w:val="24"/>
        </w:rPr>
        <w:t>Підряднику</w:t>
      </w:r>
      <w:r w:rsidRPr="00FB0683">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E53191" w:rsidRPr="00FB0683" w:rsidRDefault="00E53191" w:rsidP="00E53191">
      <w:pPr>
        <w:pStyle w:val="2"/>
        <w:ind w:left="0" w:firstLine="720"/>
        <w:jc w:val="both"/>
        <w:rPr>
          <w:sz w:val="24"/>
          <w:szCs w:val="24"/>
        </w:rPr>
      </w:pPr>
      <w:r w:rsidRPr="00FB0683">
        <w:rPr>
          <w:sz w:val="24"/>
          <w:szCs w:val="24"/>
        </w:rPr>
        <w:t>9.11.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E53191" w:rsidRPr="00FB0683" w:rsidRDefault="00E53191" w:rsidP="00E53191">
      <w:pPr>
        <w:pStyle w:val="2"/>
        <w:ind w:left="0" w:firstLine="720"/>
        <w:jc w:val="both"/>
        <w:rPr>
          <w:sz w:val="24"/>
          <w:szCs w:val="24"/>
        </w:rPr>
      </w:pPr>
      <w:r w:rsidRPr="00FB0683">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E53191" w:rsidRPr="00FB0683" w:rsidRDefault="00E53191" w:rsidP="00E53191">
      <w:pPr>
        <w:pStyle w:val="2"/>
        <w:ind w:left="0" w:firstLine="720"/>
        <w:jc w:val="both"/>
        <w:rPr>
          <w:bCs/>
          <w:sz w:val="24"/>
          <w:szCs w:val="24"/>
        </w:rPr>
      </w:pPr>
      <w:r w:rsidRPr="00FB0683">
        <w:rPr>
          <w:bCs/>
          <w:sz w:val="24"/>
          <w:szCs w:val="24"/>
        </w:rPr>
        <w:t>9.13.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E53191" w:rsidRPr="00FB0683" w:rsidRDefault="00E53191" w:rsidP="00E53191">
      <w:pPr>
        <w:pStyle w:val="2"/>
        <w:ind w:left="0" w:firstLine="720"/>
        <w:jc w:val="both"/>
        <w:rPr>
          <w:bCs/>
          <w:sz w:val="24"/>
          <w:szCs w:val="24"/>
        </w:rPr>
      </w:pPr>
      <w:r w:rsidRPr="00FB0683">
        <w:rPr>
          <w:bCs/>
          <w:sz w:val="24"/>
          <w:szCs w:val="24"/>
        </w:rPr>
        <w:t>9.14. Сплата Стороною визначених цим Договором штрафних санкцій (неустойка, штраф, пеня) не звільняє її від обов'язку виконати умови Договору.</w:t>
      </w:r>
    </w:p>
    <w:p w:rsidR="00E53191" w:rsidRPr="00FB0683" w:rsidRDefault="00E53191" w:rsidP="00E53191">
      <w:pPr>
        <w:pStyle w:val="2"/>
        <w:ind w:left="0" w:firstLine="720"/>
        <w:jc w:val="both"/>
        <w:rPr>
          <w:bCs/>
          <w:sz w:val="24"/>
          <w:szCs w:val="24"/>
        </w:rPr>
      </w:pPr>
      <w:r w:rsidRPr="00FB0683">
        <w:rPr>
          <w:bCs/>
          <w:sz w:val="24"/>
          <w:szCs w:val="24"/>
        </w:rPr>
        <w:t>9.15.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E53191" w:rsidRPr="00FB0683" w:rsidRDefault="00E53191" w:rsidP="00E53191">
      <w:pPr>
        <w:pStyle w:val="2"/>
        <w:ind w:left="0" w:firstLine="720"/>
        <w:jc w:val="both"/>
        <w:rPr>
          <w:bCs/>
          <w:sz w:val="24"/>
          <w:szCs w:val="24"/>
        </w:rPr>
      </w:pPr>
      <w:r w:rsidRPr="00FB0683">
        <w:rPr>
          <w:bCs/>
          <w:sz w:val="24"/>
          <w:szCs w:val="24"/>
        </w:rPr>
        <w:t>9.16.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E53191" w:rsidRPr="00FB0683" w:rsidRDefault="00E53191" w:rsidP="00E53191">
      <w:pPr>
        <w:tabs>
          <w:tab w:val="num" w:pos="840"/>
        </w:tabs>
        <w:jc w:val="center"/>
        <w:rPr>
          <w:b/>
          <w:lang w:val="uk-UA"/>
        </w:rPr>
      </w:pPr>
      <w:r w:rsidRPr="00FB0683">
        <w:rPr>
          <w:b/>
          <w:lang w:val="uk-UA"/>
        </w:rPr>
        <w:t xml:space="preserve">10. ГАРАНТІЇ </w:t>
      </w:r>
    </w:p>
    <w:p w:rsidR="00E53191" w:rsidRPr="00FB0683" w:rsidRDefault="00E53191" w:rsidP="00E53191">
      <w:pPr>
        <w:tabs>
          <w:tab w:val="num" w:pos="0"/>
        </w:tabs>
        <w:ind w:firstLine="720"/>
        <w:jc w:val="both"/>
        <w:rPr>
          <w:lang w:val="uk-UA"/>
        </w:rPr>
      </w:pPr>
      <w:r w:rsidRPr="00FB0683">
        <w:rPr>
          <w:lang w:val="uk-UA"/>
        </w:rPr>
        <w:t>10.1. Підрядник гарантує якість закінчених Робіт, а також можливість експлуатації Об’єкта протягом гарантійного строку.</w:t>
      </w:r>
    </w:p>
    <w:p w:rsidR="00E53191" w:rsidRPr="00FB0683" w:rsidRDefault="00E53191" w:rsidP="00E53191">
      <w:pPr>
        <w:tabs>
          <w:tab w:val="num" w:pos="0"/>
        </w:tabs>
        <w:ind w:firstLine="720"/>
        <w:jc w:val="both"/>
        <w:rPr>
          <w:lang w:val="uk-UA"/>
        </w:rPr>
      </w:pPr>
      <w:r w:rsidRPr="00FB0683">
        <w:rPr>
          <w:lang w:val="uk-UA"/>
        </w:rPr>
        <w:t xml:space="preserve">10.2. Гарантійний строк на виконані за Договором </w:t>
      </w:r>
      <w:r w:rsidRPr="00FB0683">
        <w:rPr>
          <w:i/>
          <w:lang w:val="uk-UA"/>
        </w:rPr>
        <w:t>Роботи</w:t>
      </w:r>
      <w:r w:rsidRPr="00FB0683">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FB0683">
        <w:rPr>
          <w:i/>
          <w:lang w:val="uk-UA"/>
        </w:rPr>
        <w:t>змонтоване обладнання</w:t>
      </w:r>
      <w:r w:rsidRPr="00FB0683">
        <w:rPr>
          <w:lang w:val="uk-UA"/>
        </w:rPr>
        <w:t xml:space="preserve"> складає 2 роки, але не більше гарантійного строку, який надається заводом-виробником.</w:t>
      </w:r>
    </w:p>
    <w:p w:rsidR="00E53191" w:rsidRPr="00FB0683" w:rsidRDefault="00E53191" w:rsidP="00E53191">
      <w:pPr>
        <w:tabs>
          <w:tab w:val="num" w:pos="0"/>
        </w:tabs>
        <w:ind w:firstLine="720"/>
        <w:jc w:val="both"/>
        <w:rPr>
          <w:lang w:val="uk-UA"/>
        </w:rPr>
      </w:pPr>
      <w:r w:rsidRPr="00FB0683">
        <w:rPr>
          <w:lang w:val="uk-UA"/>
        </w:rPr>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FB0683">
        <w:rPr>
          <w:lang w:val="uk-UA"/>
        </w:rPr>
        <w:t>акта</w:t>
      </w:r>
      <w:proofErr w:type="spellEnd"/>
      <w:r w:rsidRPr="00FB0683">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E53191" w:rsidRPr="00FB0683" w:rsidRDefault="00E53191" w:rsidP="00E53191">
      <w:pPr>
        <w:tabs>
          <w:tab w:val="num" w:pos="0"/>
        </w:tabs>
        <w:ind w:firstLine="720"/>
        <w:jc w:val="both"/>
        <w:rPr>
          <w:lang w:val="uk-UA"/>
        </w:rPr>
      </w:pPr>
      <w:r w:rsidRPr="00FB0683">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E53191" w:rsidRPr="00FB0683" w:rsidRDefault="00E53191" w:rsidP="00E53191">
      <w:pPr>
        <w:tabs>
          <w:tab w:val="num" w:pos="0"/>
        </w:tabs>
        <w:ind w:firstLine="720"/>
        <w:jc w:val="both"/>
        <w:rPr>
          <w:lang w:val="uk-UA"/>
        </w:rPr>
      </w:pPr>
      <w:r w:rsidRPr="00FB0683">
        <w:rPr>
          <w:lang w:val="uk-UA"/>
        </w:rPr>
        <w:t xml:space="preserve">10.5. У разі відмови Підрядника взяти участь у складанні дефектного </w:t>
      </w:r>
      <w:proofErr w:type="spellStart"/>
      <w:r w:rsidRPr="00FB0683">
        <w:rPr>
          <w:lang w:val="uk-UA"/>
        </w:rPr>
        <w:t>акта</w:t>
      </w:r>
      <w:proofErr w:type="spellEnd"/>
      <w:r w:rsidRPr="00FB0683">
        <w:rPr>
          <w:lang w:val="uk-UA"/>
        </w:rPr>
        <w:t xml:space="preserve"> або нез’явлення представника у дату складання дефектного </w:t>
      </w:r>
      <w:proofErr w:type="spellStart"/>
      <w:r w:rsidRPr="00FB0683">
        <w:rPr>
          <w:lang w:val="uk-UA"/>
        </w:rPr>
        <w:t>акта</w:t>
      </w:r>
      <w:proofErr w:type="spellEnd"/>
      <w:r w:rsidRPr="00FB0683">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FB0683">
        <w:rPr>
          <w:lang w:val="uk-UA"/>
        </w:rPr>
        <w:t>акта</w:t>
      </w:r>
      <w:proofErr w:type="spellEnd"/>
      <w:r w:rsidRPr="00FB0683">
        <w:rPr>
          <w:lang w:val="uk-UA"/>
        </w:rPr>
        <w:t xml:space="preserve">, Сторони залучають сторонню компетентну організацію </w:t>
      </w:r>
      <w:r w:rsidRPr="00FB0683">
        <w:rPr>
          <w:snapToGrid w:val="0"/>
          <w:lang w:val="uk-UA"/>
        </w:rPr>
        <w:t xml:space="preserve">(незалежного експерта) </w:t>
      </w:r>
      <w:r w:rsidRPr="00FB0683">
        <w:rPr>
          <w:lang w:val="uk-UA"/>
        </w:rPr>
        <w:t>для підтвердження дефектів та вирішення спірних питань.</w:t>
      </w:r>
    </w:p>
    <w:p w:rsidR="00E53191" w:rsidRPr="00FB0683" w:rsidRDefault="00E53191" w:rsidP="00E53191">
      <w:pPr>
        <w:tabs>
          <w:tab w:val="num" w:pos="0"/>
        </w:tabs>
        <w:ind w:firstLine="720"/>
        <w:jc w:val="both"/>
        <w:rPr>
          <w:lang w:val="uk-UA"/>
        </w:rPr>
      </w:pPr>
      <w:r w:rsidRPr="00FB0683">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FB0683">
        <w:rPr>
          <w:lang w:val="uk-UA"/>
        </w:rPr>
        <w:t>акта</w:t>
      </w:r>
      <w:proofErr w:type="spellEnd"/>
      <w:r w:rsidRPr="00FB0683">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53191" w:rsidRPr="00FB0683" w:rsidRDefault="00E53191" w:rsidP="00E53191">
      <w:pPr>
        <w:tabs>
          <w:tab w:val="num" w:pos="840"/>
        </w:tabs>
        <w:jc w:val="center"/>
        <w:rPr>
          <w:b/>
          <w:lang w:val="uk-UA"/>
        </w:rPr>
      </w:pPr>
      <w:r w:rsidRPr="00FB0683">
        <w:rPr>
          <w:b/>
          <w:lang w:val="uk-UA"/>
        </w:rPr>
        <w:t>11. ОБСТАВИНИ НЕПЕРЕБОРНОЇ СИЛИ</w:t>
      </w:r>
    </w:p>
    <w:p w:rsidR="00E53191" w:rsidRPr="00FB0683" w:rsidRDefault="00E53191" w:rsidP="00E53191">
      <w:pPr>
        <w:pStyle w:val="a6"/>
        <w:spacing w:after="0"/>
        <w:ind w:firstLine="720"/>
        <w:rPr>
          <w:lang w:val="uk-UA"/>
        </w:rPr>
      </w:pPr>
      <w:r w:rsidRPr="00FB0683">
        <w:rPr>
          <w:lang w:val="uk-UA"/>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E53191" w:rsidRPr="00FB0683" w:rsidRDefault="00E53191" w:rsidP="00E53191">
      <w:pPr>
        <w:pStyle w:val="a6"/>
        <w:spacing w:after="0"/>
        <w:ind w:firstLine="720"/>
        <w:rPr>
          <w:lang w:val="uk-UA"/>
        </w:rPr>
      </w:pPr>
      <w:r w:rsidRPr="00FB0683">
        <w:rPr>
          <w:lang w:val="uk-UA"/>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E53191" w:rsidRPr="00FB0683" w:rsidRDefault="00E53191" w:rsidP="00E53191">
      <w:pPr>
        <w:tabs>
          <w:tab w:val="num" w:pos="840"/>
        </w:tabs>
        <w:jc w:val="center"/>
        <w:rPr>
          <w:b/>
          <w:lang w:val="uk-UA"/>
        </w:rPr>
      </w:pPr>
      <w:r w:rsidRPr="00FB0683">
        <w:rPr>
          <w:b/>
          <w:lang w:val="uk-UA"/>
        </w:rPr>
        <w:t>12. ВИРІШЕННЯ СПОРІВ</w:t>
      </w:r>
    </w:p>
    <w:p w:rsidR="00E53191" w:rsidRPr="00FB0683" w:rsidRDefault="00E53191" w:rsidP="00E53191">
      <w:pPr>
        <w:pStyle w:val="a8"/>
        <w:tabs>
          <w:tab w:val="num" w:pos="0"/>
        </w:tabs>
        <w:spacing w:after="0"/>
        <w:ind w:left="0" w:firstLine="720"/>
        <w:jc w:val="both"/>
        <w:rPr>
          <w:lang w:val="uk-UA"/>
        </w:rPr>
      </w:pPr>
      <w:r w:rsidRPr="00FB0683">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E53191" w:rsidRPr="00FB0683" w:rsidRDefault="00E53191" w:rsidP="00E53191">
      <w:pPr>
        <w:pStyle w:val="a8"/>
        <w:tabs>
          <w:tab w:val="num" w:pos="0"/>
        </w:tabs>
        <w:spacing w:after="0"/>
        <w:ind w:left="0" w:firstLine="720"/>
        <w:jc w:val="both"/>
        <w:rPr>
          <w:lang w:val="uk-UA"/>
        </w:rPr>
      </w:pPr>
      <w:r w:rsidRPr="00FB0683">
        <w:rPr>
          <w:lang w:val="uk-UA"/>
        </w:rPr>
        <w:t>12.2. Спори і розбіжності, що не вдалося врегулювати, вирішуються в судовому порядку згідно чинного законодавства України.</w:t>
      </w:r>
    </w:p>
    <w:p w:rsidR="00E53191" w:rsidRPr="00FB0683" w:rsidRDefault="00E53191" w:rsidP="00E53191">
      <w:pPr>
        <w:tabs>
          <w:tab w:val="num" w:pos="1764"/>
        </w:tabs>
        <w:jc w:val="center"/>
        <w:rPr>
          <w:b/>
          <w:lang w:val="uk-UA"/>
        </w:rPr>
      </w:pPr>
      <w:r w:rsidRPr="00FB0683">
        <w:rPr>
          <w:b/>
          <w:lang w:val="uk-UA"/>
        </w:rPr>
        <w:t>13. АНТИКОРУПЦІЙНЕ ЗАСТЕРЕЖЕННЯ</w:t>
      </w:r>
    </w:p>
    <w:p w:rsidR="00E53191" w:rsidRPr="00FB0683" w:rsidRDefault="00E53191" w:rsidP="00E53191">
      <w:pPr>
        <w:tabs>
          <w:tab w:val="num" w:pos="0"/>
        </w:tabs>
        <w:jc w:val="both"/>
        <w:rPr>
          <w:lang w:val="uk-UA"/>
        </w:rPr>
      </w:pPr>
      <w:r w:rsidRPr="00FB0683">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E53191" w:rsidRPr="00FB0683" w:rsidRDefault="00E53191" w:rsidP="00E53191">
      <w:pPr>
        <w:tabs>
          <w:tab w:val="num" w:pos="0"/>
        </w:tabs>
        <w:jc w:val="both"/>
        <w:rPr>
          <w:lang w:val="uk-UA"/>
        </w:rPr>
      </w:pPr>
      <w:r w:rsidRPr="00FB0683">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E53191" w:rsidRPr="00FB0683" w:rsidRDefault="00E53191" w:rsidP="00E53191">
      <w:pPr>
        <w:tabs>
          <w:tab w:val="num" w:pos="0"/>
        </w:tabs>
        <w:jc w:val="both"/>
        <w:rPr>
          <w:lang w:val="uk-UA"/>
        </w:rPr>
      </w:pPr>
      <w:r w:rsidRPr="00FB0683">
        <w:rPr>
          <w:lang w:val="uk-UA"/>
        </w:rP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E53191" w:rsidRPr="00FB0683" w:rsidRDefault="00E53191" w:rsidP="00E53191">
      <w:pPr>
        <w:tabs>
          <w:tab w:val="num" w:pos="1764"/>
        </w:tabs>
        <w:jc w:val="center"/>
        <w:rPr>
          <w:b/>
          <w:lang w:val="uk-UA"/>
        </w:rPr>
      </w:pPr>
      <w:r w:rsidRPr="00FB0683">
        <w:rPr>
          <w:b/>
          <w:lang w:val="uk-UA"/>
        </w:rPr>
        <w:t xml:space="preserve">14. СТРОК ДІЇ ДОГОВОРУ </w:t>
      </w:r>
    </w:p>
    <w:p w:rsidR="00E53191" w:rsidRPr="00FB0683" w:rsidRDefault="00E53191" w:rsidP="00E53191">
      <w:pPr>
        <w:ind w:firstLine="720"/>
        <w:jc w:val="both"/>
        <w:rPr>
          <w:snapToGrid w:val="0"/>
          <w:lang w:val="uk-UA"/>
        </w:rPr>
      </w:pPr>
      <w:r w:rsidRPr="00FB0683">
        <w:rPr>
          <w:lang w:val="uk-UA"/>
        </w:rPr>
        <w:t xml:space="preserve">14.1. </w:t>
      </w:r>
      <w:r w:rsidRPr="00FB0683">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E53191" w:rsidRPr="00FB0683" w:rsidRDefault="00E53191" w:rsidP="00E53191">
      <w:pPr>
        <w:ind w:firstLine="720"/>
        <w:jc w:val="center"/>
        <w:rPr>
          <w:b/>
          <w:snapToGrid w:val="0"/>
          <w:lang w:val="uk-UA"/>
        </w:rPr>
      </w:pPr>
      <w:r w:rsidRPr="00FB0683">
        <w:rPr>
          <w:b/>
          <w:snapToGrid w:val="0"/>
          <w:lang w:val="uk-UA"/>
        </w:rPr>
        <w:t>15. ПОРЯДОК УКЛАДЕННЯ ДОГОВОРУ ТА ВНЕСЕННЯ ЗМІН</w:t>
      </w:r>
    </w:p>
    <w:p w:rsidR="00E53191" w:rsidRPr="00FB0683" w:rsidRDefault="00E53191" w:rsidP="00E53191">
      <w:pPr>
        <w:shd w:val="clear" w:color="auto" w:fill="FFFFFF"/>
        <w:ind w:firstLine="720"/>
        <w:jc w:val="both"/>
        <w:rPr>
          <w:color w:val="000000"/>
          <w:lang w:val="uk-UA"/>
        </w:rPr>
      </w:pPr>
      <w:r w:rsidRPr="00FB0683">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sidRPr="00FB0683">
        <w:rPr>
          <w:color w:val="000000"/>
          <w:lang w:val="uk-UA"/>
        </w:rPr>
        <w:t xml:space="preserve">кваліфікаційні характеристики для виконання Договору. </w:t>
      </w:r>
    </w:p>
    <w:p w:rsidR="00E53191" w:rsidRPr="00FB0683" w:rsidRDefault="00E53191" w:rsidP="00E53191">
      <w:pPr>
        <w:shd w:val="clear" w:color="auto" w:fill="FFFFFF"/>
        <w:ind w:firstLine="720"/>
        <w:jc w:val="both"/>
        <w:rPr>
          <w:lang w:val="uk-UA"/>
        </w:rPr>
      </w:pPr>
      <w:r w:rsidRPr="00FB0683">
        <w:rPr>
          <w:color w:val="000000"/>
          <w:lang w:val="uk-UA"/>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rsidRPr="00FB0683">
        <w:rPr>
          <w:lang w:val="uk-UA"/>
        </w:rP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E53191" w:rsidRPr="00FB0683" w:rsidRDefault="00E53191" w:rsidP="00E53191">
      <w:pPr>
        <w:shd w:val="clear" w:color="auto" w:fill="FFFFFF"/>
        <w:jc w:val="both"/>
        <w:rPr>
          <w:lang w:val="uk-UA"/>
        </w:rPr>
      </w:pPr>
      <w:r w:rsidRPr="00FB0683">
        <w:rPr>
          <w:lang w:val="uk-UA"/>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E53191" w:rsidRPr="00FB0683" w:rsidRDefault="00E53191" w:rsidP="00E53191">
      <w:pPr>
        <w:shd w:val="clear" w:color="auto" w:fill="FFFFFF"/>
        <w:jc w:val="both"/>
        <w:rPr>
          <w:lang w:val="uk-UA"/>
        </w:rPr>
      </w:pPr>
      <w:r w:rsidRPr="00FB0683">
        <w:rPr>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E53191" w:rsidRPr="00FB0683" w:rsidRDefault="00E53191" w:rsidP="00E53191">
      <w:pPr>
        <w:shd w:val="clear" w:color="auto" w:fill="FFFFFF"/>
        <w:jc w:val="both"/>
        <w:rPr>
          <w:lang w:val="uk-UA"/>
        </w:rPr>
      </w:pPr>
      <w:r w:rsidRPr="00FB0683">
        <w:rPr>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E53191" w:rsidRPr="00FB0683" w:rsidRDefault="00E53191" w:rsidP="00E53191">
      <w:pPr>
        <w:shd w:val="clear" w:color="auto" w:fill="FFFFFF"/>
        <w:jc w:val="both"/>
        <w:rPr>
          <w:i/>
          <w:lang w:val="uk-UA"/>
        </w:rPr>
      </w:pPr>
      <w:r w:rsidRPr="00FB0683">
        <w:rPr>
          <w:lang w:val="uk-UA"/>
        </w:rPr>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FB0683">
        <w:rPr>
          <w:i/>
          <w:lang w:val="uk-UA"/>
        </w:rPr>
        <w:t>(назва об’єкту);</w:t>
      </w:r>
    </w:p>
    <w:p w:rsidR="00E53191" w:rsidRPr="00FB0683" w:rsidRDefault="00E53191" w:rsidP="00E53191">
      <w:pPr>
        <w:shd w:val="clear" w:color="auto" w:fill="FFFFFF"/>
        <w:jc w:val="both"/>
        <w:rPr>
          <w:i/>
          <w:lang w:val="uk-UA"/>
        </w:rPr>
      </w:pPr>
      <w:r w:rsidRPr="00FB0683">
        <w:rPr>
          <w:lang w:val="uk-UA"/>
        </w:rPr>
        <w:t>– підтвердження наявності в достатній кількості персоналу відповідної кваліфікації для виконання будівельних робіт по ________________________________</w:t>
      </w:r>
      <w:r w:rsidRPr="00FB0683">
        <w:rPr>
          <w:i/>
          <w:lang w:val="uk-UA"/>
        </w:rPr>
        <w:t>(назва об’єкту);</w:t>
      </w:r>
    </w:p>
    <w:p w:rsidR="00E53191" w:rsidRPr="00FB0683" w:rsidRDefault="00E53191" w:rsidP="00E53191">
      <w:pPr>
        <w:shd w:val="clear" w:color="auto" w:fill="FFFFFF"/>
        <w:jc w:val="both"/>
        <w:rPr>
          <w:lang w:val="uk-UA"/>
        </w:rPr>
      </w:pPr>
      <w:r w:rsidRPr="00FB0683">
        <w:rPr>
          <w:lang w:val="uk-UA"/>
        </w:rP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E53191" w:rsidRPr="00FB0683" w:rsidRDefault="00E53191" w:rsidP="00E53191">
      <w:pPr>
        <w:shd w:val="clear" w:color="auto" w:fill="FFFFFF"/>
        <w:jc w:val="both"/>
        <w:rPr>
          <w:lang w:val="uk-UA"/>
        </w:rPr>
      </w:pPr>
      <w:r w:rsidRPr="00FB0683">
        <w:rPr>
          <w:lang w:val="uk-UA"/>
        </w:rPr>
        <w:t xml:space="preserve">–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 </w:t>
      </w:r>
    </w:p>
    <w:p w:rsidR="00E53191" w:rsidRPr="00FB0683" w:rsidRDefault="00E53191" w:rsidP="00E53191">
      <w:pPr>
        <w:shd w:val="clear" w:color="auto" w:fill="FFFFFF"/>
        <w:jc w:val="both"/>
        <w:rPr>
          <w:lang w:val="uk-UA"/>
        </w:rPr>
      </w:pPr>
      <w:r w:rsidRPr="00FB0683">
        <w:rPr>
          <w:lang w:val="uk-UA"/>
        </w:rPr>
        <w:t xml:space="preserve">– підтвердження відповідності таким фінансовим вимогам, як наявність мінімального </w:t>
      </w:r>
      <w:r w:rsidRPr="00FB0683">
        <w:rPr>
          <w:color w:val="000000"/>
          <w:lang w:val="uk-UA"/>
        </w:rPr>
        <w:t xml:space="preserve">середньорічного обороту за останні два роки - </w:t>
      </w:r>
      <w:r w:rsidRPr="00FB0683">
        <w:rPr>
          <w:lang w:val="uk-UA"/>
        </w:rPr>
        <w:t>_______ грн.</w:t>
      </w:r>
    </w:p>
    <w:p w:rsidR="00E53191" w:rsidRPr="00FB0683" w:rsidRDefault="00E53191" w:rsidP="00E53191">
      <w:pPr>
        <w:shd w:val="clear" w:color="auto" w:fill="FFFFFF"/>
        <w:ind w:firstLine="720"/>
        <w:jc w:val="both"/>
        <w:rPr>
          <w:color w:val="000000"/>
          <w:lang w:val="uk-UA"/>
        </w:rPr>
      </w:pPr>
      <w:r w:rsidRPr="00FB0683">
        <w:rPr>
          <w:color w:val="000000"/>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FB0683">
        <w:rPr>
          <w:color w:val="000000"/>
          <w:lang w:val="uk-UA"/>
        </w:rPr>
        <w:t>неукладення</w:t>
      </w:r>
      <w:proofErr w:type="spellEnd"/>
      <w:r w:rsidRPr="00FB0683">
        <w:rPr>
          <w:color w:val="000000"/>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E53191" w:rsidRPr="00FB0683" w:rsidRDefault="00E53191" w:rsidP="00E53191">
      <w:pPr>
        <w:ind w:firstLine="720"/>
        <w:jc w:val="both"/>
        <w:rPr>
          <w:color w:val="000000"/>
          <w:lang w:val="uk-UA"/>
        </w:rPr>
      </w:pPr>
      <w:r w:rsidRPr="00FB0683">
        <w:rPr>
          <w:color w:val="000000"/>
          <w:lang w:val="uk-UA"/>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E53191" w:rsidRPr="00FB0683" w:rsidRDefault="00E53191" w:rsidP="00E53191">
      <w:pPr>
        <w:ind w:firstLine="720"/>
        <w:jc w:val="both"/>
        <w:rPr>
          <w:lang w:val="uk-UA"/>
        </w:rPr>
      </w:pPr>
      <w:r w:rsidRPr="00FB0683">
        <w:rPr>
          <w:color w:val="000000"/>
          <w:lang w:val="uk-UA"/>
        </w:rPr>
        <w:t xml:space="preserve">15.3. Договір укладений </w:t>
      </w:r>
      <w:r w:rsidR="00E069A2" w:rsidRPr="00FB0683">
        <w:rPr>
          <w:color w:val="000000"/>
          <w:lang w:val="uk-UA"/>
        </w:rPr>
        <w:t xml:space="preserve">у </w:t>
      </w:r>
      <w:r w:rsidRPr="00FB0683">
        <w:rPr>
          <w:color w:val="000000"/>
          <w:lang w:val="uk-UA"/>
        </w:rPr>
        <w:t>2-х примірниках (один – для Замовника і один – для Підрядника), які мають однакову</w:t>
      </w:r>
      <w:r w:rsidRPr="00FB0683">
        <w:rPr>
          <w:lang w:val="uk-UA"/>
        </w:rPr>
        <w:t xml:space="preserve"> юридичну силу. </w:t>
      </w:r>
    </w:p>
    <w:p w:rsidR="00E53191" w:rsidRPr="00FB0683" w:rsidRDefault="00E53191" w:rsidP="00E53191">
      <w:pPr>
        <w:ind w:firstLine="720"/>
        <w:jc w:val="both"/>
        <w:rPr>
          <w:lang w:val="uk-UA"/>
        </w:rPr>
      </w:pPr>
      <w:r w:rsidRPr="00FB0683">
        <w:rPr>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E53191" w:rsidRPr="00FB0683" w:rsidRDefault="00E53191" w:rsidP="00E53191">
      <w:pPr>
        <w:tabs>
          <w:tab w:val="num" w:pos="840"/>
        </w:tabs>
        <w:ind w:firstLine="720"/>
        <w:jc w:val="both"/>
        <w:rPr>
          <w:lang w:val="uk-UA"/>
        </w:rPr>
      </w:pPr>
      <w:r w:rsidRPr="00FB0683">
        <w:rPr>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E53191" w:rsidRPr="00FB0683" w:rsidRDefault="00E53191" w:rsidP="00E53191">
      <w:pPr>
        <w:ind w:firstLine="720"/>
        <w:jc w:val="both"/>
        <w:rPr>
          <w:lang w:val="uk-UA"/>
        </w:rPr>
      </w:pPr>
      <w:r w:rsidRPr="00FB0683">
        <w:rPr>
          <w:lang w:val="uk-UA"/>
        </w:rPr>
        <w:t xml:space="preserve">15.6. </w:t>
      </w:r>
      <w:r w:rsidRPr="00FB0683">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E53191" w:rsidRPr="00FB0683" w:rsidRDefault="00E53191" w:rsidP="00E53191">
      <w:pPr>
        <w:ind w:firstLine="720"/>
        <w:jc w:val="both"/>
        <w:rPr>
          <w:lang w:val="uk-UA"/>
        </w:rPr>
      </w:pPr>
      <w:r w:rsidRPr="00FB0683">
        <w:rPr>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E53191" w:rsidRPr="00FB0683" w:rsidRDefault="00E53191" w:rsidP="00E53191">
      <w:pPr>
        <w:ind w:firstLine="720"/>
        <w:jc w:val="both"/>
        <w:rPr>
          <w:lang w:val="uk-UA"/>
        </w:rPr>
      </w:pPr>
      <w:r w:rsidRPr="00FB0683">
        <w:rPr>
          <w:lang w:val="uk-UA"/>
        </w:rPr>
        <w:t>15.8. Жодна зі Сторін не має права передавати свої права і зобов'язання за даним Договором третім особам.</w:t>
      </w:r>
    </w:p>
    <w:p w:rsidR="00E53191" w:rsidRPr="00FB0683" w:rsidRDefault="00E53191" w:rsidP="00E53191">
      <w:pPr>
        <w:jc w:val="both"/>
        <w:rPr>
          <w:b/>
          <w:lang w:val="uk-UA"/>
        </w:rPr>
      </w:pPr>
      <w:r w:rsidRPr="00FB0683">
        <w:rPr>
          <w:b/>
          <w:lang w:val="uk-UA"/>
        </w:rPr>
        <w:t>Невід’ємною частиною цього Договору є :</w:t>
      </w:r>
    </w:p>
    <w:p w:rsidR="00E53191" w:rsidRPr="00FB0683" w:rsidRDefault="00E53191" w:rsidP="00E53191">
      <w:pPr>
        <w:jc w:val="both"/>
        <w:rPr>
          <w:lang w:val="uk-UA"/>
        </w:rPr>
      </w:pPr>
      <w:r w:rsidRPr="00FB0683">
        <w:rPr>
          <w:lang w:val="uk-UA"/>
        </w:rPr>
        <w:t>– Кошторисна документація (Договірна ціна та кошторис) (Додаток № 1);</w:t>
      </w:r>
    </w:p>
    <w:p w:rsidR="00E53191" w:rsidRPr="00FB0683" w:rsidRDefault="00E53191" w:rsidP="00E53191">
      <w:pPr>
        <w:jc w:val="both"/>
        <w:rPr>
          <w:lang w:val="uk-UA"/>
        </w:rPr>
      </w:pPr>
      <w:r w:rsidRPr="00FB0683">
        <w:rPr>
          <w:lang w:val="uk-UA"/>
        </w:rPr>
        <w:t>– Календарний план виконання робіт (Додаток № 2);</w:t>
      </w:r>
    </w:p>
    <w:p w:rsidR="00E53191" w:rsidRPr="00FB0683" w:rsidRDefault="00E53191" w:rsidP="00E53191">
      <w:pPr>
        <w:jc w:val="both"/>
        <w:rPr>
          <w:lang w:val="uk-UA"/>
        </w:rPr>
      </w:pPr>
      <w:r w:rsidRPr="00FB0683">
        <w:rPr>
          <w:lang w:val="uk-UA"/>
        </w:rPr>
        <w:t xml:space="preserve">– </w:t>
      </w:r>
      <w:r w:rsidRPr="00FB0683">
        <w:rPr>
          <w:snapToGrid w:val="0"/>
          <w:lang w:val="uk-UA"/>
        </w:rPr>
        <w:t>Перелік та склад проектної документації</w:t>
      </w:r>
      <w:r w:rsidRPr="00FB0683">
        <w:rPr>
          <w:lang w:val="uk-UA"/>
        </w:rPr>
        <w:t xml:space="preserve"> (Додаток № 3).  </w:t>
      </w:r>
    </w:p>
    <w:p w:rsidR="00E53191" w:rsidRPr="00FB0683" w:rsidRDefault="00E53191" w:rsidP="00E53191">
      <w:pPr>
        <w:jc w:val="both"/>
        <w:rPr>
          <w:lang w:val="uk-UA"/>
        </w:rPr>
      </w:pPr>
    </w:p>
    <w:p w:rsidR="00E53191" w:rsidRPr="00FB0683" w:rsidRDefault="00E53191" w:rsidP="00E53191">
      <w:pPr>
        <w:pStyle w:val="a8"/>
        <w:widowControl w:val="0"/>
        <w:spacing w:after="0"/>
        <w:ind w:left="360"/>
        <w:jc w:val="center"/>
        <w:rPr>
          <w:b/>
          <w:lang w:val="uk-UA"/>
        </w:rPr>
      </w:pPr>
      <w:r w:rsidRPr="00FB0683">
        <w:rPr>
          <w:b/>
          <w:lang w:val="uk-UA"/>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E53191" w:rsidRPr="00FB0683" w:rsidTr="004C2C6B">
        <w:trPr>
          <w:trHeight w:val="157"/>
        </w:trPr>
        <w:tc>
          <w:tcPr>
            <w:tcW w:w="5035" w:type="dxa"/>
            <w:vAlign w:val="center"/>
            <w:hideMark/>
          </w:tcPr>
          <w:p w:rsidR="00E53191" w:rsidRPr="00FB0683" w:rsidRDefault="00E53191" w:rsidP="004C2C6B">
            <w:pPr>
              <w:ind w:right="43"/>
              <w:jc w:val="center"/>
              <w:rPr>
                <w:b/>
                <w:i/>
                <w:noProof/>
                <w:lang w:val="uk-UA"/>
              </w:rPr>
            </w:pPr>
            <w:r w:rsidRPr="00FB0683">
              <w:rPr>
                <w:b/>
                <w:lang w:val="uk-UA"/>
              </w:rPr>
              <w:t>Підрядник</w:t>
            </w:r>
          </w:p>
        </w:tc>
        <w:tc>
          <w:tcPr>
            <w:tcW w:w="4514" w:type="dxa"/>
            <w:vAlign w:val="center"/>
            <w:hideMark/>
          </w:tcPr>
          <w:p w:rsidR="00E53191" w:rsidRPr="00FB0683" w:rsidRDefault="00E53191" w:rsidP="004C2C6B">
            <w:pPr>
              <w:ind w:right="43"/>
              <w:jc w:val="center"/>
              <w:rPr>
                <w:b/>
                <w:noProof/>
                <w:lang w:val="uk-UA"/>
              </w:rPr>
            </w:pPr>
            <w:r w:rsidRPr="00FB0683">
              <w:rPr>
                <w:b/>
                <w:lang w:val="uk-UA"/>
              </w:rPr>
              <w:t>Замовник</w:t>
            </w:r>
          </w:p>
        </w:tc>
      </w:tr>
      <w:tr w:rsidR="00E53191" w:rsidRPr="00FB0683" w:rsidTr="004C2C6B">
        <w:trPr>
          <w:trHeight w:val="951"/>
        </w:trPr>
        <w:tc>
          <w:tcPr>
            <w:tcW w:w="5035" w:type="dxa"/>
          </w:tcPr>
          <w:p w:rsidR="00E53191" w:rsidRPr="00FB0683" w:rsidRDefault="00E53191" w:rsidP="004C2C6B">
            <w:pPr>
              <w:rPr>
                <w:b/>
                <w:noProof/>
                <w:lang w:val="uk-UA"/>
              </w:rPr>
            </w:pPr>
          </w:p>
        </w:tc>
        <w:tc>
          <w:tcPr>
            <w:tcW w:w="4514" w:type="dxa"/>
          </w:tcPr>
          <w:p w:rsidR="00E53191" w:rsidRPr="00FB0683" w:rsidRDefault="00E53191" w:rsidP="004C2C6B">
            <w:pPr>
              <w:rPr>
                <w:rFonts w:ascii="Calibri" w:hAnsi="Calibri"/>
                <w:noProof/>
                <w:lang w:val="uk-UA"/>
              </w:rPr>
            </w:pPr>
          </w:p>
        </w:tc>
      </w:tr>
    </w:tbl>
    <w:p w:rsidR="00E53191" w:rsidRPr="00FB0683" w:rsidRDefault="00E53191" w:rsidP="00E53191">
      <w:pPr>
        <w:ind w:left="-720" w:hanging="180"/>
        <w:rPr>
          <w:lang w:val="uk-UA"/>
        </w:rPr>
      </w:pPr>
    </w:p>
    <w:p w:rsidR="00E53191" w:rsidRPr="00FB0683" w:rsidRDefault="00E53191" w:rsidP="00E53191">
      <w:pPr>
        <w:rPr>
          <w:lang w:val="uk-UA"/>
        </w:rPr>
      </w:pPr>
    </w:p>
    <w:p w:rsidR="00D45EDC" w:rsidRPr="00FB0683" w:rsidRDefault="00D45EDC" w:rsidP="00E53191">
      <w:pPr>
        <w:jc w:val="center"/>
        <w:rPr>
          <w:rFonts w:cs="Times New Roman CYR"/>
          <w:b/>
          <w:sz w:val="10"/>
          <w:szCs w:val="10"/>
          <w:lang w:val="uk-UA"/>
        </w:rPr>
      </w:pPr>
    </w:p>
    <w:sectPr w:rsidR="00D45EDC" w:rsidRPr="00FB0683" w:rsidSect="00602221">
      <w:pgSz w:w="11906" w:h="16838"/>
      <w:pgMar w:top="1276" w:right="707"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1CBF"/>
    <w:multiLevelType w:val="hybridMultilevel"/>
    <w:tmpl w:val="95D80520"/>
    <w:lvl w:ilvl="0" w:tplc="080020AA">
      <w:start w:val="2"/>
      <w:numFmt w:val="bullet"/>
      <w:lvlText w:val="-"/>
      <w:lvlJc w:val="left"/>
      <w:pPr>
        <w:ind w:left="1800" w:hanging="360"/>
      </w:pPr>
      <w:rPr>
        <w:rFonts w:ascii="Times New Roman" w:eastAsia="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E101FA5"/>
    <w:multiLevelType w:val="hybridMultilevel"/>
    <w:tmpl w:val="6AC2346C"/>
    <w:lvl w:ilvl="0" w:tplc="A4049672">
      <w:start w:val="1"/>
      <w:numFmt w:val="decimal"/>
      <w:lvlText w:val="%1."/>
      <w:lvlJc w:val="left"/>
      <w:pPr>
        <w:ind w:left="720" w:hanging="360"/>
      </w:pPr>
      <w:rPr>
        <w:b w:val="0"/>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1BBB7CEB"/>
    <w:multiLevelType w:val="hybridMultilevel"/>
    <w:tmpl w:val="77429986"/>
    <w:lvl w:ilvl="0" w:tplc="2D92869C">
      <w:start w:val="2"/>
      <w:numFmt w:val="bullet"/>
      <w:lvlText w:val="-"/>
      <w:lvlJc w:val="left"/>
      <w:pPr>
        <w:ind w:left="720" w:hanging="360"/>
      </w:pPr>
      <w:rPr>
        <w:rFonts w:ascii="Times New Roman" w:eastAsia="Times New Roman" w:hAnsi="Times New Roman" w:cs="Times New Roman" w:hint="default"/>
        <w:color w:val="00000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D234303"/>
    <w:multiLevelType w:val="hybridMultilevel"/>
    <w:tmpl w:val="BC34CD64"/>
    <w:lvl w:ilvl="0" w:tplc="3CE0EC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5B2765E"/>
    <w:multiLevelType w:val="hybridMultilevel"/>
    <w:tmpl w:val="72246120"/>
    <w:lvl w:ilvl="0" w:tplc="2D92869C">
      <w:start w:val="2"/>
      <w:numFmt w:val="bullet"/>
      <w:lvlText w:val="-"/>
      <w:lvlJc w:val="left"/>
      <w:pPr>
        <w:ind w:left="1004" w:hanging="360"/>
      </w:pPr>
      <w:rPr>
        <w:rFonts w:ascii="Times New Roman" w:eastAsia="Times New Roman" w:hAnsi="Times New Roman" w:cs="Times New Roman" w:hint="default"/>
        <w:color w:val="000000"/>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3"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4"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0A1CF8"/>
    <w:multiLevelType w:val="hybridMultilevel"/>
    <w:tmpl w:val="2840951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6"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7" w15:restartNumberingAfterBreak="0">
    <w:nsid w:val="716E54F7"/>
    <w:multiLevelType w:val="hybridMultilevel"/>
    <w:tmpl w:val="8C8C3A74"/>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0"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20"/>
  </w:num>
  <w:num w:numId="3">
    <w:abstractNumId w:val="14"/>
  </w:num>
  <w:num w:numId="4">
    <w:abstractNumId w:val="13"/>
  </w:num>
  <w:num w:numId="5">
    <w:abstractNumId w:val="16"/>
  </w:num>
  <w:num w:numId="6">
    <w:abstractNumId w:val="18"/>
  </w:num>
  <w:num w:numId="7">
    <w:abstractNumId w:val="4"/>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3"/>
  </w:num>
  <w:num w:numId="1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7"/>
  </w:num>
  <w:num w:numId="18">
    <w:abstractNumId w:val="1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24DC0"/>
    <w:rsid w:val="000668E0"/>
    <w:rsid w:val="000D5506"/>
    <w:rsid w:val="000E0D04"/>
    <w:rsid w:val="00120D21"/>
    <w:rsid w:val="001263A5"/>
    <w:rsid w:val="00151B7E"/>
    <w:rsid w:val="00160F77"/>
    <w:rsid w:val="00175AA9"/>
    <w:rsid w:val="00176CF3"/>
    <w:rsid w:val="001B184F"/>
    <w:rsid w:val="001C1664"/>
    <w:rsid w:val="001D0987"/>
    <w:rsid w:val="001E0E3E"/>
    <w:rsid w:val="001E2914"/>
    <w:rsid w:val="001E609B"/>
    <w:rsid w:val="001F59B6"/>
    <w:rsid w:val="00270E14"/>
    <w:rsid w:val="00287F52"/>
    <w:rsid w:val="002F28A9"/>
    <w:rsid w:val="00353BE3"/>
    <w:rsid w:val="00356458"/>
    <w:rsid w:val="00367539"/>
    <w:rsid w:val="00374BBD"/>
    <w:rsid w:val="003C1EB5"/>
    <w:rsid w:val="003D0C6A"/>
    <w:rsid w:val="00402174"/>
    <w:rsid w:val="00407CFE"/>
    <w:rsid w:val="004460C8"/>
    <w:rsid w:val="0046628C"/>
    <w:rsid w:val="00467E39"/>
    <w:rsid w:val="004B185E"/>
    <w:rsid w:val="004B3B79"/>
    <w:rsid w:val="004B5A13"/>
    <w:rsid w:val="004B5B6B"/>
    <w:rsid w:val="004C2C6B"/>
    <w:rsid w:val="004F2021"/>
    <w:rsid w:val="0052306C"/>
    <w:rsid w:val="00551A01"/>
    <w:rsid w:val="00553BF6"/>
    <w:rsid w:val="005724D0"/>
    <w:rsid w:val="005767A7"/>
    <w:rsid w:val="00577AA0"/>
    <w:rsid w:val="005826D2"/>
    <w:rsid w:val="00596210"/>
    <w:rsid w:val="005A2E0C"/>
    <w:rsid w:val="005C6292"/>
    <w:rsid w:val="005E57F8"/>
    <w:rsid w:val="005F52F6"/>
    <w:rsid w:val="00602221"/>
    <w:rsid w:val="0060477B"/>
    <w:rsid w:val="00617B13"/>
    <w:rsid w:val="006257C7"/>
    <w:rsid w:val="00631958"/>
    <w:rsid w:val="006471A5"/>
    <w:rsid w:val="00664242"/>
    <w:rsid w:val="00671A71"/>
    <w:rsid w:val="0068438D"/>
    <w:rsid w:val="006E29D1"/>
    <w:rsid w:val="006E512E"/>
    <w:rsid w:val="0071427F"/>
    <w:rsid w:val="00716318"/>
    <w:rsid w:val="00740DBB"/>
    <w:rsid w:val="00766E60"/>
    <w:rsid w:val="00774A45"/>
    <w:rsid w:val="007764A7"/>
    <w:rsid w:val="007A36E6"/>
    <w:rsid w:val="007C046F"/>
    <w:rsid w:val="007C51A1"/>
    <w:rsid w:val="00847127"/>
    <w:rsid w:val="00851A1D"/>
    <w:rsid w:val="008912B2"/>
    <w:rsid w:val="0089427A"/>
    <w:rsid w:val="008A1796"/>
    <w:rsid w:val="00907F95"/>
    <w:rsid w:val="0099255C"/>
    <w:rsid w:val="009D7783"/>
    <w:rsid w:val="009E5E86"/>
    <w:rsid w:val="00A17573"/>
    <w:rsid w:val="00A534F3"/>
    <w:rsid w:val="00A54613"/>
    <w:rsid w:val="00A6473D"/>
    <w:rsid w:val="00A678F7"/>
    <w:rsid w:val="00AC0C34"/>
    <w:rsid w:val="00AD2A42"/>
    <w:rsid w:val="00AD7F88"/>
    <w:rsid w:val="00AF3BCF"/>
    <w:rsid w:val="00B0583B"/>
    <w:rsid w:val="00B144B2"/>
    <w:rsid w:val="00B16CD4"/>
    <w:rsid w:val="00B16EDC"/>
    <w:rsid w:val="00B34362"/>
    <w:rsid w:val="00B81481"/>
    <w:rsid w:val="00BA08BC"/>
    <w:rsid w:val="00BD374A"/>
    <w:rsid w:val="00BD64DA"/>
    <w:rsid w:val="00BF51B6"/>
    <w:rsid w:val="00BF6B2B"/>
    <w:rsid w:val="00C53ABE"/>
    <w:rsid w:val="00C56314"/>
    <w:rsid w:val="00C60386"/>
    <w:rsid w:val="00C77DC5"/>
    <w:rsid w:val="00C93803"/>
    <w:rsid w:val="00CA2054"/>
    <w:rsid w:val="00CD26EC"/>
    <w:rsid w:val="00CE5835"/>
    <w:rsid w:val="00CE6650"/>
    <w:rsid w:val="00D0184D"/>
    <w:rsid w:val="00D033F2"/>
    <w:rsid w:val="00D102BC"/>
    <w:rsid w:val="00D138D6"/>
    <w:rsid w:val="00D20368"/>
    <w:rsid w:val="00D41DE3"/>
    <w:rsid w:val="00D4228C"/>
    <w:rsid w:val="00D45EDC"/>
    <w:rsid w:val="00D66C86"/>
    <w:rsid w:val="00D745CC"/>
    <w:rsid w:val="00D76C48"/>
    <w:rsid w:val="00DB5912"/>
    <w:rsid w:val="00DC1FA3"/>
    <w:rsid w:val="00DE2332"/>
    <w:rsid w:val="00DE3CFF"/>
    <w:rsid w:val="00DE3FDF"/>
    <w:rsid w:val="00DE4CD6"/>
    <w:rsid w:val="00E069A2"/>
    <w:rsid w:val="00E53191"/>
    <w:rsid w:val="00E54304"/>
    <w:rsid w:val="00E5600C"/>
    <w:rsid w:val="00E57738"/>
    <w:rsid w:val="00E657B9"/>
    <w:rsid w:val="00E90A3C"/>
    <w:rsid w:val="00E924A0"/>
    <w:rsid w:val="00EA5C4F"/>
    <w:rsid w:val="00EB2473"/>
    <w:rsid w:val="00EE460B"/>
    <w:rsid w:val="00F011BB"/>
    <w:rsid w:val="00F94F7D"/>
    <w:rsid w:val="00FB0683"/>
    <w:rsid w:val="00FE001F"/>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E3BBE9"/>
  <w15:docId w15:val="{EF576595-AEBC-4B07-AAF8-CD0866A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rsid w:val="00D45EDC"/>
    <w:pPr>
      <w:spacing w:after="120"/>
    </w:pPr>
  </w:style>
  <w:style w:type="character" w:customStyle="1" w:styleId="a7">
    <w:name w:val="Основной текст Знак"/>
    <w:basedOn w:val="a0"/>
    <w:link w:val="a6"/>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1">
    <w:name w:val="Название1"/>
    <w:basedOn w:val="a"/>
    <w:qFormat/>
    <w:rsid w:val="00B81481"/>
    <w:pPr>
      <w:jc w:val="center"/>
    </w:pPr>
    <w:rPr>
      <w:b/>
      <w:sz w:val="28"/>
      <w:szCs w:val="20"/>
    </w:rPr>
  </w:style>
  <w:style w:type="table" w:customStyle="1" w:styleId="51">
    <w:name w:val="Сетка таблицы51"/>
    <w:basedOn w:val="a1"/>
    <w:next w:val="af9"/>
    <w:rsid w:val="00E531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6026">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208830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22</Pages>
  <Words>42191</Words>
  <Characters>24050</Characters>
  <Application>Microsoft Office Word</Application>
  <DocSecurity>0</DocSecurity>
  <Lines>200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149</cp:revision>
  <cp:lastPrinted>2021-11-18T07:05:00Z</cp:lastPrinted>
  <dcterms:created xsi:type="dcterms:W3CDTF">2020-06-22T11:04:00Z</dcterms:created>
  <dcterms:modified xsi:type="dcterms:W3CDTF">2022-01-27T07:12:00Z</dcterms:modified>
</cp:coreProperties>
</file>