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A6" w:rsidRDefault="00455DF3" w:rsidP="00455DF3">
      <w:pPr>
        <w:jc w:val="center"/>
        <w:rPr>
          <w:rFonts w:ascii="Times New Roman" w:hAnsi="Times New Roman"/>
          <w:sz w:val="36"/>
          <w:szCs w:val="36"/>
          <w:lang w:val="uk-UA"/>
        </w:rPr>
      </w:pPr>
      <w:r w:rsidRPr="00D620C3">
        <w:rPr>
          <w:rFonts w:ascii="Times New Roman" w:hAnsi="Times New Roman"/>
          <w:sz w:val="36"/>
          <w:szCs w:val="36"/>
          <w:lang w:val="uk-UA"/>
        </w:rPr>
        <w:t xml:space="preserve">АКЦІОНЕРНЕ ТОВАРИСТВО </w:t>
      </w:r>
    </w:p>
    <w:p w:rsidR="00455DF3" w:rsidRPr="00D620C3" w:rsidRDefault="00455DF3" w:rsidP="00455DF3">
      <w:pPr>
        <w:jc w:val="center"/>
        <w:rPr>
          <w:rFonts w:ascii="Times New Roman" w:hAnsi="Times New Roman"/>
          <w:bCs/>
          <w:sz w:val="36"/>
          <w:szCs w:val="36"/>
          <w:lang w:val="uk-UA"/>
        </w:rPr>
      </w:pPr>
      <w:r w:rsidRPr="00D620C3">
        <w:rPr>
          <w:rFonts w:ascii="Times New Roman" w:hAnsi="Times New Roman"/>
          <w:sz w:val="36"/>
          <w:szCs w:val="36"/>
          <w:lang w:val="uk-UA"/>
        </w:rPr>
        <w:t>«ВІННИЦЯОБЛЕНЕРГО»</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455DF3" w:rsidRPr="00D620C3" w:rsidTr="00981EC6">
        <w:tc>
          <w:tcPr>
            <w:tcW w:w="4923" w:type="dxa"/>
            <w:tcBorders>
              <w:top w:val="nil"/>
              <w:left w:val="nil"/>
              <w:bottom w:val="nil"/>
              <w:right w:val="nil"/>
            </w:tcBorders>
          </w:tcPr>
          <w:p w:rsidR="00455DF3" w:rsidRPr="00D620C3" w:rsidRDefault="00455DF3" w:rsidP="00981EC6">
            <w:pPr>
              <w:rPr>
                <w:rFonts w:ascii="Times New Roman" w:hAnsi="Times New Roman"/>
                <w:b/>
                <w:bCs/>
                <w:sz w:val="28"/>
                <w:szCs w:val="28"/>
                <w:lang w:val="uk-UA"/>
              </w:rPr>
            </w:pPr>
          </w:p>
        </w:tc>
        <w:tc>
          <w:tcPr>
            <w:tcW w:w="4395" w:type="dxa"/>
            <w:tcBorders>
              <w:top w:val="nil"/>
              <w:left w:val="nil"/>
              <w:bottom w:val="nil"/>
              <w:right w:val="nil"/>
            </w:tcBorders>
          </w:tcPr>
          <w:p w:rsidR="00455DF3" w:rsidRPr="00D620C3" w:rsidRDefault="00455DF3" w:rsidP="00981EC6">
            <w:pPr>
              <w:rPr>
                <w:rFonts w:ascii="Times New Roman" w:hAnsi="Times New Roman"/>
                <w:bCs/>
                <w:noProof/>
                <w:sz w:val="24"/>
                <w:szCs w:val="24"/>
                <w:lang w:val="uk-UA"/>
              </w:rPr>
            </w:pPr>
            <w:r w:rsidRPr="00D620C3">
              <w:rPr>
                <w:rFonts w:ascii="Times New Roman" w:hAnsi="Times New Roman"/>
                <w:bCs/>
                <w:noProof/>
                <w:sz w:val="24"/>
                <w:szCs w:val="24"/>
                <w:lang w:val="uk-UA"/>
              </w:rPr>
              <w:t xml:space="preserve">                  "ЗАТВЕРДЖЕНО"</w:t>
            </w:r>
          </w:p>
          <w:p w:rsidR="00455DF3" w:rsidRPr="00D620C3" w:rsidRDefault="00455DF3" w:rsidP="00981EC6">
            <w:pPr>
              <w:jc w:val="both"/>
              <w:rPr>
                <w:rFonts w:ascii="Times New Roman" w:hAnsi="Times New Roman" w:cs="Times New Roman"/>
                <w:sz w:val="24"/>
                <w:szCs w:val="24"/>
                <w:lang w:val="uk-UA"/>
              </w:rPr>
            </w:pPr>
            <w:r w:rsidRPr="00D620C3">
              <w:rPr>
                <w:rFonts w:ascii="Times New Roman" w:hAnsi="Times New Roman"/>
                <w:bCs/>
                <w:noProof/>
                <w:sz w:val="24"/>
                <w:szCs w:val="24"/>
                <w:lang w:val="uk-UA"/>
              </w:rPr>
              <w:t xml:space="preserve">рішенням  </w:t>
            </w:r>
            <w:r w:rsidRPr="00D620C3">
              <w:rPr>
                <w:rFonts w:ascii="Times New Roman" w:hAnsi="Times New Roman" w:cs="Times New Roman"/>
                <w:sz w:val="24"/>
                <w:szCs w:val="24"/>
                <w:lang w:val="uk-UA"/>
              </w:rPr>
              <w:t>уповноваженої особи</w:t>
            </w:r>
          </w:p>
          <w:p w:rsidR="00455DF3" w:rsidRPr="00D620C3" w:rsidRDefault="00455DF3" w:rsidP="00247B81">
            <w:pPr>
              <w:rPr>
                <w:rFonts w:ascii="Times New Roman" w:hAnsi="Times New Roman"/>
                <w:b/>
                <w:bCs/>
                <w:noProof/>
                <w:sz w:val="24"/>
                <w:szCs w:val="24"/>
                <w:lang w:val="uk-UA"/>
              </w:rPr>
            </w:pPr>
            <w:r w:rsidRPr="00D620C3">
              <w:rPr>
                <w:rFonts w:ascii="Times New Roman" w:hAnsi="Times New Roman"/>
                <w:bCs/>
                <w:noProof/>
                <w:sz w:val="24"/>
                <w:szCs w:val="24"/>
                <w:lang w:val="uk-UA"/>
              </w:rPr>
              <w:t>протокол  №</w:t>
            </w:r>
            <w:r w:rsidR="00247B81" w:rsidRPr="00D620C3">
              <w:rPr>
                <w:rFonts w:ascii="Times New Roman" w:hAnsi="Times New Roman"/>
                <w:bCs/>
                <w:noProof/>
                <w:sz w:val="24"/>
                <w:szCs w:val="24"/>
                <w:lang w:val="uk-UA"/>
              </w:rPr>
              <w:t xml:space="preserve"> </w:t>
            </w:r>
            <w:r w:rsidR="001E11E9" w:rsidRPr="00D620C3">
              <w:rPr>
                <w:rFonts w:ascii="Times New Roman" w:hAnsi="Times New Roman"/>
                <w:bCs/>
                <w:noProof/>
                <w:sz w:val="24"/>
                <w:szCs w:val="24"/>
                <w:lang w:val="uk-UA"/>
              </w:rPr>
              <w:t>18</w:t>
            </w:r>
            <w:r w:rsidRPr="00D620C3">
              <w:rPr>
                <w:rFonts w:ascii="Times New Roman" w:hAnsi="Times New Roman"/>
                <w:bCs/>
                <w:noProof/>
                <w:sz w:val="24"/>
                <w:szCs w:val="24"/>
                <w:lang w:val="uk-UA"/>
              </w:rPr>
              <w:t xml:space="preserve">/1  від  </w:t>
            </w:r>
            <w:r w:rsidR="001E11E9" w:rsidRPr="00D620C3">
              <w:rPr>
                <w:rFonts w:ascii="Times New Roman" w:hAnsi="Times New Roman"/>
                <w:bCs/>
                <w:noProof/>
                <w:sz w:val="24"/>
                <w:szCs w:val="24"/>
                <w:lang w:val="uk-UA"/>
              </w:rPr>
              <w:t>02</w:t>
            </w:r>
            <w:r w:rsidRPr="00D620C3">
              <w:rPr>
                <w:rFonts w:ascii="Times New Roman" w:hAnsi="Times New Roman"/>
                <w:bCs/>
                <w:noProof/>
                <w:sz w:val="24"/>
                <w:szCs w:val="24"/>
                <w:lang w:val="uk-UA"/>
              </w:rPr>
              <w:t>.02.202</w:t>
            </w:r>
            <w:r w:rsidR="00247B81" w:rsidRPr="00D620C3">
              <w:rPr>
                <w:rFonts w:ascii="Times New Roman" w:hAnsi="Times New Roman"/>
                <w:bCs/>
                <w:noProof/>
                <w:sz w:val="24"/>
                <w:szCs w:val="24"/>
                <w:lang w:val="uk-UA"/>
              </w:rPr>
              <w:t>2</w:t>
            </w:r>
          </w:p>
        </w:tc>
      </w:tr>
      <w:tr w:rsidR="00455DF3" w:rsidRPr="00D620C3" w:rsidTr="00981EC6">
        <w:tc>
          <w:tcPr>
            <w:tcW w:w="4923" w:type="dxa"/>
            <w:tcBorders>
              <w:top w:val="nil"/>
              <w:left w:val="nil"/>
              <w:bottom w:val="nil"/>
              <w:right w:val="nil"/>
            </w:tcBorders>
          </w:tcPr>
          <w:p w:rsidR="00455DF3" w:rsidRPr="00D620C3" w:rsidRDefault="00455DF3" w:rsidP="00981EC6">
            <w:pPr>
              <w:rPr>
                <w:rFonts w:ascii="Times New Roman" w:hAnsi="Times New Roman"/>
                <w:b/>
                <w:bCs/>
                <w:sz w:val="28"/>
                <w:szCs w:val="28"/>
                <w:lang w:val="uk-UA"/>
              </w:rPr>
            </w:pPr>
          </w:p>
        </w:tc>
        <w:tc>
          <w:tcPr>
            <w:tcW w:w="4395" w:type="dxa"/>
            <w:tcBorders>
              <w:top w:val="nil"/>
              <w:left w:val="nil"/>
              <w:bottom w:val="nil"/>
              <w:right w:val="nil"/>
            </w:tcBorders>
          </w:tcPr>
          <w:p w:rsidR="00455DF3" w:rsidRPr="00D620C3" w:rsidRDefault="00455DF3" w:rsidP="00981EC6">
            <w:pPr>
              <w:rPr>
                <w:rFonts w:ascii="Times New Roman" w:hAnsi="Times New Roman"/>
                <w:b/>
                <w:bCs/>
                <w:sz w:val="24"/>
                <w:szCs w:val="24"/>
                <w:lang w:val="uk-UA"/>
              </w:rPr>
            </w:pPr>
          </w:p>
        </w:tc>
      </w:tr>
      <w:tr w:rsidR="00455DF3" w:rsidRPr="00D620C3" w:rsidTr="00981EC6">
        <w:tc>
          <w:tcPr>
            <w:tcW w:w="4923" w:type="dxa"/>
            <w:tcBorders>
              <w:top w:val="nil"/>
              <w:left w:val="nil"/>
              <w:bottom w:val="nil"/>
              <w:right w:val="nil"/>
            </w:tcBorders>
          </w:tcPr>
          <w:p w:rsidR="00455DF3" w:rsidRPr="00D620C3" w:rsidRDefault="00455DF3" w:rsidP="00981EC6">
            <w:pPr>
              <w:rPr>
                <w:rFonts w:ascii="Times New Roman" w:hAnsi="Times New Roman"/>
                <w:b/>
                <w:bCs/>
                <w:sz w:val="28"/>
                <w:szCs w:val="28"/>
                <w:lang w:val="uk-UA"/>
              </w:rPr>
            </w:pPr>
          </w:p>
        </w:tc>
        <w:tc>
          <w:tcPr>
            <w:tcW w:w="4395" w:type="dxa"/>
            <w:tcBorders>
              <w:top w:val="nil"/>
              <w:left w:val="nil"/>
              <w:bottom w:val="nil"/>
              <w:right w:val="nil"/>
            </w:tcBorders>
          </w:tcPr>
          <w:p w:rsidR="00455DF3" w:rsidRPr="00D620C3" w:rsidRDefault="00455DF3" w:rsidP="00247B81">
            <w:pPr>
              <w:rPr>
                <w:rFonts w:ascii="Times New Roman" w:hAnsi="Times New Roman"/>
                <w:bCs/>
                <w:sz w:val="28"/>
                <w:szCs w:val="28"/>
                <w:lang w:val="uk-UA"/>
              </w:rPr>
            </w:pPr>
            <w:r w:rsidRPr="00D620C3">
              <w:rPr>
                <w:rFonts w:ascii="Times New Roman" w:hAnsi="Times New Roman"/>
                <w:bCs/>
                <w:sz w:val="28"/>
                <w:szCs w:val="28"/>
                <w:lang w:val="uk-UA"/>
              </w:rPr>
              <w:t>____________ С</w:t>
            </w:r>
            <w:r w:rsidR="00247B81" w:rsidRPr="00D620C3">
              <w:rPr>
                <w:rFonts w:ascii="Times New Roman" w:hAnsi="Times New Roman"/>
                <w:bCs/>
                <w:sz w:val="28"/>
                <w:szCs w:val="28"/>
                <w:lang w:val="uk-UA"/>
              </w:rPr>
              <w:t xml:space="preserve">ергій </w:t>
            </w:r>
            <w:r w:rsidRPr="00D620C3">
              <w:rPr>
                <w:rFonts w:ascii="Times New Roman" w:hAnsi="Times New Roman"/>
                <w:bCs/>
                <w:sz w:val="28"/>
                <w:szCs w:val="28"/>
                <w:lang w:val="uk-UA"/>
              </w:rPr>
              <w:t>Ч</w:t>
            </w:r>
            <w:r w:rsidR="00247B81" w:rsidRPr="00D620C3">
              <w:rPr>
                <w:rFonts w:ascii="Times New Roman" w:hAnsi="Times New Roman"/>
                <w:bCs/>
                <w:sz w:val="28"/>
                <w:szCs w:val="28"/>
                <w:lang w:val="uk-UA"/>
              </w:rPr>
              <w:t>ЕЧЕНЄВ</w:t>
            </w:r>
          </w:p>
        </w:tc>
      </w:tr>
      <w:tr w:rsidR="00455DF3" w:rsidRPr="00D620C3" w:rsidTr="00981EC6">
        <w:tc>
          <w:tcPr>
            <w:tcW w:w="4923" w:type="dxa"/>
            <w:tcBorders>
              <w:top w:val="nil"/>
              <w:left w:val="nil"/>
              <w:bottom w:val="nil"/>
              <w:right w:val="nil"/>
            </w:tcBorders>
          </w:tcPr>
          <w:p w:rsidR="00455DF3" w:rsidRPr="00D620C3" w:rsidRDefault="00455DF3" w:rsidP="00981EC6">
            <w:pPr>
              <w:rPr>
                <w:rFonts w:ascii="Times New Roman" w:hAnsi="Times New Roman"/>
                <w:b/>
                <w:bCs/>
                <w:sz w:val="28"/>
                <w:szCs w:val="28"/>
                <w:lang w:val="uk-UA"/>
              </w:rPr>
            </w:pPr>
          </w:p>
        </w:tc>
        <w:tc>
          <w:tcPr>
            <w:tcW w:w="4395" w:type="dxa"/>
            <w:tcBorders>
              <w:top w:val="nil"/>
              <w:left w:val="nil"/>
              <w:bottom w:val="nil"/>
              <w:right w:val="nil"/>
            </w:tcBorders>
          </w:tcPr>
          <w:p w:rsidR="00455DF3" w:rsidRPr="00D620C3" w:rsidRDefault="00455DF3" w:rsidP="00981EC6">
            <w:pPr>
              <w:rPr>
                <w:rFonts w:ascii="Times New Roman" w:hAnsi="Times New Roman"/>
                <w:sz w:val="28"/>
                <w:szCs w:val="28"/>
                <w:lang w:val="uk-UA"/>
              </w:rPr>
            </w:pPr>
          </w:p>
        </w:tc>
      </w:tr>
    </w:tbl>
    <w:p w:rsidR="00455DF3" w:rsidRPr="00D620C3" w:rsidRDefault="00455DF3" w:rsidP="00455DF3">
      <w:pPr>
        <w:ind w:left="320"/>
        <w:jc w:val="center"/>
        <w:rPr>
          <w:rFonts w:ascii="Times New Roman" w:hAnsi="Times New Roman"/>
          <w:lang w:val="uk-UA"/>
        </w:rPr>
      </w:pPr>
      <w:r w:rsidRPr="00D620C3">
        <w:rPr>
          <w:rFonts w:ascii="Times New Roman" w:hAnsi="Times New Roman"/>
          <w:lang w:val="uk-UA"/>
        </w:rPr>
        <w:t xml:space="preserve">                                                                                </w:t>
      </w:r>
    </w:p>
    <w:tbl>
      <w:tblPr>
        <w:tblW w:w="0" w:type="auto"/>
        <w:jc w:val="center"/>
        <w:tblLayout w:type="fixed"/>
        <w:tblLook w:val="0000" w:firstRow="0" w:lastRow="0" w:firstColumn="0" w:lastColumn="0" w:noHBand="0" w:noVBand="0"/>
      </w:tblPr>
      <w:tblGrid>
        <w:gridCol w:w="9847"/>
      </w:tblGrid>
      <w:tr w:rsidR="00455DF3" w:rsidRPr="00D620C3" w:rsidTr="00981EC6">
        <w:trPr>
          <w:jc w:val="center"/>
        </w:trPr>
        <w:tc>
          <w:tcPr>
            <w:tcW w:w="9847" w:type="dxa"/>
            <w:tcBorders>
              <w:top w:val="nil"/>
              <w:left w:val="nil"/>
              <w:bottom w:val="nil"/>
              <w:right w:val="nil"/>
            </w:tcBorders>
          </w:tcPr>
          <w:p w:rsidR="00455DF3" w:rsidRPr="00D620C3" w:rsidRDefault="00455DF3" w:rsidP="00981EC6">
            <w:pPr>
              <w:autoSpaceDE w:val="0"/>
              <w:autoSpaceDN w:val="0"/>
              <w:adjustRightInd w:val="0"/>
              <w:spacing w:after="120"/>
              <w:jc w:val="center"/>
              <w:rPr>
                <w:rFonts w:ascii="Times New Roman" w:hAnsi="Times New Roman"/>
                <w:b/>
                <w:bCs/>
                <w:sz w:val="40"/>
                <w:szCs w:val="40"/>
                <w:lang w:val="uk-UA"/>
              </w:rPr>
            </w:pPr>
            <w:r w:rsidRPr="00D620C3">
              <w:rPr>
                <w:rFonts w:ascii="Times New Roman" w:hAnsi="Times New Roman"/>
                <w:b/>
                <w:bCs/>
                <w:sz w:val="40"/>
                <w:szCs w:val="40"/>
                <w:lang w:val="uk-UA"/>
              </w:rPr>
              <w:t>ТЕНДЕРНА ДОКУМЕНТАЦІЯ</w:t>
            </w:r>
          </w:p>
        </w:tc>
      </w:tr>
    </w:tbl>
    <w:p w:rsidR="00455DF3" w:rsidRPr="00D620C3" w:rsidRDefault="00455DF3" w:rsidP="00455DF3">
      <w:pPr>
        <w:pStyle w:val="a6"/>
        <w:tabs>
          <w:tab w:val="left" w:pos="0"/>
        </w:tabs>
        <w:spacing w:after="0" w:line="240" w:lineRule="auto"/>
        <w:ind w:left="0"/>
        <w:jc w:val="center"/>
        <w:rPr>
          <w:rFonts w:ascii="Times New Roman" w:hAnsi="Times New Roman"/>
          <w:b/>
          <w:color w:val="0000FF"/>
          <w:sz w:val="40"/>
          <w:szCs w:val="40"/>
        </w:rPr>
      </w:pPr>
      <w:r w:rsidRPr="00D620C3">
        <w:rPr>
          <w:rFonts w:ascii="Times New Roman" w:hAnsi="Times New Roman"/>
          <w:b/>
          <w:color w:val="0000FF"/>
          <w:sz w:val="40"/>
          <w:szCs w:val="40"/>
        </w:rPr>
        <w:t xml:space="preserve">ДК 021:2015  код 72230000-6- Послуги з розробки програмного забезпечення на замовлення </w:t>
      </w:r>
    </w:p>
    <w:p w:rsidR="00455DF3" w:rsidRPr="00D620C3" w:rsidRDefault="00455DF3" w:rsidP="00F2051B">
      <w:pPr>
        <w:pStyle w:val="HTML"/>
        <w:jc w:val="center"/>
        <w:rPr>
          <w:rFonts w:ascii="Times New Roman" w:hAnsi="Times New Roman"/>
          <w:b/>
          <w:color w:val="0000FF"/>
          <w:sz w:val="40"/>
          <w:szCs w:val="40"/>
        </w:rPr>
      </w:pPr>
    </w:p>
    <w:p w:rsidR="00EC7120" w:rsidRPr="00D620C3" w:rsidRDefault="00EC7120" w:rsidP="00F2051B">
      <w:pPr>
        <w:spacing w:line="240" w:lineRule="auto"/>
        <w:ind w:firstLine="567"/>
        <w:jc w:val="center"/>
        <w:rPr>
          <w:rFonts w:ascii="Times New Roman" w:hAnsi="Times New Roman" w:cs="Times New Roman"/>
          <w:color w:val="0000FF"/>
          <w:sz w:val="32"/>
          <w:szCs w:val="32"/>
          <w:lang w:val="uk-UA"/>
        </w:rPr>
      </w:pPr>
      <w:r w:rsidRPr="00D620C3">
        <w:rPr>
          <w:rFonts w:ascii="Times New Roman" w:eastAsia="Times New Roman" w:hAnsi="Times New Roman" w:cs="Times New Roman"/>
          <w:b/>
          <w:color w:val="0000FF"/>
          <w:sz w:val="36"/>
          <w:szCs w:val="36"/>
          <w:lang w:val="uk-UA" w:eastAsia="uk-UA"/>
        </w:rPr>
        <w:t xml:space="preserve">(ЛОТ №1 Впровадження програмного комплексу SAP IS-U для побутових споживачів ІI-га частина СО/дільниць. </w:t>
      </w:r>
      <w:r w:rsidRPr="00D620C3">
        <w:rPr>
          <w:rFonts w:ascii="Times New Roman" w:hAnsi="Times New Roman" w:cs="Times New Roman"/>
          <w:color w:val="0000FF"/>
          <w:sz w:val="32"/>
          <w:szCs w:val="32"/>
          <w:lang w:val="uk-UA" w:eastAsia="he-IL" w:bidi="he-IL"/>
        </w:rPr>
        <w:t>(</w:t>
      </w:r>
      <w:r w:rsidRPr="00D620C3">
        <w:rPr>
          <w:rFonts w:ascii="Times New Roman" w:hAnsi="Times New Roman" w:cs="Times New Roman"/>
          <w:color w:val="0000FF"/>
          <w:sz w:val="32"/>
          <w:szCs w:val="32"/>
          <w:lang w:val="uk-UA"/>
        </w:rPr>
        <w:t>Інвестиційна програма АТ «ВІННИЦЯОБЛЕНЕРГО», ІV розділ п. IV.3.</w:t>
      </w:r>
      <w:r w:rsidR="005D786B" w:rsidRPr="00D620C3">
        <w:rPr>
          <w:rFonts w:ascii="Times New Roman" w:hAnsi="Times New Roman" w:cs="Times New Roman"/>
          <w:color w:val="0000FF"/>
          <w:sz w:val="32"/>
          <w:szCs w:val="32"/>
          <w:lang w:val="uk-UA"/>
        </w:rPr>
        <w:t>5</w:t>
      </w:r>
      <w:r w:rsidRPr="00D620C3">
        <w:rPr>
          <w:rFonts w:ascii="Times New Roman" w:hAnsi="Times New Roman" w:cs="Times New Roman"/>
          <w:color w:val="0000FF"/>
          <w:sz w:val="32"/>
          <w:szCs w:val="32"/>
          <w:lang w:val="uk-UA"/>
        </w:rPr>
        <w:t>.1)</w:t>
      </w:r>
    </w:p>
    <w:p w:rsidR="00EC7120" w:rsidRPr="00D620C3" w:rsidRDefault="00EC7120" w:rsidP="00F2051B">
      <w:pPr>
        <w:spacing w:line="240" w:lineRule="auto"/>
        <w:ind w:firstLine="567"/>
        <w:jc w:val="center"/>
        <w:rPr>
          <w:rFonts w:ascii="Times New Roman" w:hAnsi="Times New Roman" w:cs="Times New Roman"/>
          <w:color w:val="0000FF"/>
          <w:sz w:val="32"/>
          <w:szCs w:val="32"/>
          <w:lang w:val="uk-UA"/>
        </w:rPr>
      </w:pPr>
      <w:r w:rsidRPr="00D620C3">
        <w:rPr>
          <w:rFonts w:ascii="Times New Roman" w:eastAsia="Times New Roman" w:hAnsi="Times New Roman" w:cs="Times New Roman"/>
          <w:b/>
          <w:color w:val="0000FF"/>
          <w:sz w:val="36"/>
          <w:szCs w:val="36"/>
          <w:lang w:val="uk-UA" w:eastAsia="uk-UA"/>
        </w:rPr>
        <w:t xml:space="preserve">ЛОТ №2 Впровадження програмного комплексу SAP  у АТ «ВІННИЦЯОБЛЕНЕРГО» та структурних підрозділах товариства. </w:t>
      </w:r>
      <w:r w:rsidRPr="00D620C3">
        <w:rPr>
          <w:rFonts w:ascii="Times New Roman" w:hAnsi="Times New Roman" w:cs="Times New Roman"/>
          <w:color w:val="0000FF"/>
          <w:sz w:val="32"/>
          <w:szCs w:val="32"/>
          <w:lang w:val="uk-UA" w:eastAsia="he-IL" w:bidi="he-IL"/>
        </w:rPr>
        <w:t>(</w:t>
      </w:r>
      <w:r w:rsidRPr="00D620C3">
        <w:rPr>
          <w:rFonts w:ascii="Times New Roman" w:hAnsi="Times New Roman" w:cs="Times New Roman"/>
          <w:color w:val="0000FF"/>
          <w:sz w:val="32"/>
          <w:szCs w:val="32"/>
          <w:lang w:val="uk-UA"/>
        </w:rPr>
        <w:t>Інвестиційна програма АТ «ВІННИЦЯОБЛЕНЕРГО», ІV розділ п. IV.3.7.1))</w:t>
      </w:r>
    </w:p>
    <w:p w:rsidR="00EC7120" w:rsidRPr="00D620C3" w:rsidRDefault="00EC7120" w:rsidP="00EC7120">
      <w:pPr>
        <w:tabs>
          <w:tab w:val="left" w:pos="142"/>
          <w:tab w:val="left" w:pos="284"/>
        </w:tabs>
        <w:ind w:firstLine="567"/>
        <w:jc w:val="both"/>
        <w:rPr>
          <w:rFonts w:ascii="Times New Roman" w:hAnsi="Times New Roman" w:cs="Times New Roman"/>
          <w:sz w:val="28"/>
          <w:szCs w:val="28"/>
          <w:lang w:val="uk-UA"/>
        </w:rPr>
      </w:pPr>
    </w:p>
    <w:p w:rsidR="00EC7120" w:rsidRPr="00D620C3" w:rsidRDefault="00EC7120" w:rsidP="00EC7120">
      <w:pPr>
        <w:tabs>
          <w:tab w:val="left" w:pos="142"/>
          <w:tab w:val="left" w:pos="284"/>
        </w:tabs>
        <w:ind w:firstLine="567"/>
        <w:jc w:val="both"/>
        <w:rPr>
          <w:rFonts w:ascii="Times New Roman" w:hAnsi="Times New Roman" w:cs="Times New Roman"/>
          <w:b/>
          <w:sz w:val="28"/>
          <w:szCs w:val="28"/>
          <w:lang w:val="uk-UA"/>
        </w:rPr>
      </w:pPr>
    </w:p>
    <w:p w:rsidR="00455DF3" w:rsidRPr="00D620C3" w:rsidRDefault="00455DF3" w:rsidP="00455DF3">
      <w:pPr>
        <w:autoSpaceDE w:val="0"/>
        <w:autoSpaceDN w:val="0"/>
        <w:adjustRightInd w:val="0"/>
        <w:spacing w:after="120"/>
        <w:jc w:val="center"/>
        <w:rPr>
          <w:rFonts w:ascii="Times New Roman" w:hAnsi="Times New Roman"/>
          <w:b/>
          <w:bCs/>
          <w:sz w:val="28"/>
          <w:szCs w:val="28"/>
          <w:lang w:val="uk-UA"/>
        </w:rPr>
      </w:pPr>
    </w:p>
    <w:p w:rsidR="00455DF3" w:rsidRPr="00D620C3" w:rsidRDefault="00455DF3" w:rsidP="00455DF3">
      <w:pPr>
        <w:autoSpaceDE w:val="0"/>
        <w:autoSpaceDN w:val="0"/>
        <w:adjustRightInd w:val="0"/>
        <w:spacing w:after="120"/>
        <w:jc w:val="center"/>
        <w:rPr>
          <w:rFonts w:ascii="Times New Roman" w:hAnsi="Times New Roman"/>
          <w:b/>
          <w:bCs/>
          <w:sz w:val="28"/>
          <w:szCs w:val="28"/>
          <w:lang w:val="uk-UA"/>
        </w:rPr>
      </w:pPr>
    </w:p>
    <w:p w:rsidR="00455DF3" w:rsidRPr="00D620C3" w:rsidRDefault="00455DF3" w:rsidP="00455DF3">
      <w:pPr>
        <w:autoSpaceDE w:val="0"/>
        <w:autoSpaceDN w:val="0"/>
        <w:adjustRightInd w:val="0"/>
        <w:spacing w:after="120"/>
        <w:jc w:val="center"/>
        <w:rPr>
          <w:rFonts w:ascii="Times New Roman" w:hAnsi="Times New Roman"/>
          <w:b/>
          <w:bCs/>
          <w:sz w:val="28"/>
          <w:szCs w:val="28"/>
          <w:lang w:val="uk-UA"/>
        </w:rPr>
      </w:pPr>
    </w:p>
    <w:p w:rsidR="00455DF3" w:rsidRPr="00D620C3" w:rsidRDefault="00455DF3" w:rsidP="00455DF3">
      <w:pPr>
        <w:autoSpaceDE w:val="0"/>
        <w:autoSpaceDN w:val="0"/>
        <w:adjustRightInd w:val="0"/>
        <w:spacing w:after="120"/>
        <w:jc w:val="center"/>
        <w:rPr>
          <w:rFonts w:ascii="Times New Roman" w:hAnsi="Times New Roman"/>
          <w:b/>
          <w:bCs/>
          <w:sz w:val="28"/>
          <w:szCs w:val="28"/>
          <w:lang w:val="uk-UA"/>
        </w:rPr>
      </w:pPr>
    </w:p>
    <w:p w:rsidR="00455DF3" w:rsidRPr="00D620C3" w:rsidRDefault="00455DF3" w:rsidP="00455DF3">
      <w:pPr>
        <w:autoSpaceDE w:val="0"/>
        <w:autoSpaceDN w:val="0"/>
        <w:adjustRightInd w:val="0"/>
        <w:spacing w:after="120"/>
        <w:jc w:val="center"/>
        <w:rPr>
          <w:rFonts w:ascii="Times New Roman" w:hAnsi="Times New Roman"/>
          <w:b/>
          <w:bCs/>
          <w:sz w:val="28"/>
          <w:szCs w:val="28"/>
          <w:lang w:val="uk-UA"/>
        </w:rPr>
      </w:pPr>
    </w:p>
    <w:p w:rsidR="00455DF3" w:rsidRPr="00D620C3" w:rsidRDefault="00455DF3" w:rsidP="00455DF3">
      <w:pPr>
        <w:autoSpaceDE w:val="0"/>
        <w:autoSpaceDN w:val="0"/>
        <w:adjustRightInd w:val="0"/>
        <w:spacing w:after="120"/>
        <w:jc w:val="center"/>
        <w:rPr>
          <w:rFonts w:ascii="Times New Roman" w:hAnsi="Times New Roman"/>
          <w:bCs/>
          <w:sz w:val="28"/>
          <w:szCs w:val="28"/>
          <w:lang w:val="uk-UA"/>
        </w:rPr>
      </w:pPr>
      <w:r w:rsidRPr="00D620C3">
        <w:rPr>
          <w:rFonts w:ascii="Times New Roman" w:hAnsi="Times New Roman"/>
          <w:bCs/>
          <w:sz w:val="28"/>
          <w:szCs w:val="28"/>
          <w:lang w:val="uk-UA"/>
        </w:rPr>
        <w:t>м. Вінниця –  202</w:t>
      </w:r>
      <w:r w:rsidR="00247B81" w:rsidRPr="00D620C3">
        <w:rPr>
          <w:rFonts w:ascii="Times New Roman" w:hAnsi="Times New Roman"/>
          <w:bCs/>
          <w:sz w:val="28"/>
          <w:szCs w:val="28"/>
          <w:lang w:val="uk-UA"/>
        </w:rPr>
        <w:t>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Розділ І. Загальні положення</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Тендерну документацію (далі ТД) розроблено відповідно до вимог </w:t>
            </w:r>
            <w:hyperlink r:id="rId7" w:history="1">
              <w:r w:rsidRPr="00D620C3">
                <w:rPr>
                  <w:rFonts w:ascii="Times New Roman" w:eastAsia="Times New Roman" w:hAnsi="Times New Roman" w:cs="Times New Roman"/>
                  <w:color w:val="000000"/>
                  <w:sz w:val="24"/>
                  <w:szCs w:val="24"/>
                  <w:lang w:val="uk-UA" w:eastAsia="ru-RU"/>
                </w:rPr>
                <w:t>Закону</w:t>
              </w:r>
            </w:hyperlink>
            <w:r w:rsidRPr="00D620C3">
              <w:rPr>
                <w:rFonts w:ascii="Times New Roman" w:eastAsia="Times New Roman" w:hAnsi="Times New Roman" w:cs="Times New Roman"/>
                <w:color w:val="000000"/>
                <w:sz w:val="24"/>
                <w:szCs w:val="24"/>
                <w:lang w:val="uk-UA" w:eastAsia="ru-RU"/>
              </w:rPr>
              <w:t xml:space="preserve"> України «Про публічні закупівлі» (далі - Закон). Терміни вживаються у значенні, наведеному в Законі.</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widowControl w:val="0"/>
              <w:spacing w:beforeLines="50" w:before="120" w:afterLines="50" w:after="120" w:line="240" w:lineRule="auto"/>
              <w:contextualSpacing/>
              <w:jc w:val="both"/>
              <w:rPr>
                <w:rFonts w:ascii="Times New Roman" w:hAnsi="Times New Roman"/>
                <w:sz w:val="24"/>
                <w:szCs w:val="24"/>
                <w:lang w:val="uk-UA"/>
              </w:rPr>
            </w:pPr>
            <w:r w:rsidRPr="00D620C3">
              <w:rPr>
                <w:rFonts w:ascii="Times New Roman" w:hAnsi="Times New Roman"/>
                <w:sz w:val="24"/>
                <w:szCs w:val="24"/>
                <w:lang w:val="uk-UA"/>
              </w:rPr>
              <w:t xml:space="preserve">АКЦІОНЕРНЕ ТОВАРИСТВО </w:t>
            </w:r>
          </w:p>
          <w:p w:rsidR="00455DF3" w:rsidRPr="00D620C3" w:rsidRDefault="00455DF3" w:rsidP="00981EC6">
            <w:pPr>
              <w:widowControl w:val="0"/>
              <w:spacing w:beforeLines="50" w:before="120" w:afterLines="50" w:after="120" w:line="240" w:lineRule="auto"/>
              <w:contextualSpacing/>
              <w:jc w:val="both"/>
              <w:rPr>
                <w:rFonts w:ascii="Times New Roman" w:hAnsi="Times New Roman"/>
                <w:sz w:val="24"/>
                <w:szCs w:val="24"/>
                <w:lang w:val="uk-UA" w:eastAsia="uk-UA"/>
              </w:rPr>
            </w:pPr>
            <w:r w:rsidRPr="00D620C3">
              <w:rPr>
                <w:rFonts w:ascii="Times New Roman" w:hAnsi="Times New Roman"/>
                <w:sz w:val="24"/>
                <w:szCs w:val="24"/>
                <w:lang w:val="uk-UA"/>
              </w:rPr>
              <w:t>«ВІННИЦЯОБЛЕНЕРГО»</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widowControl w:val="0"/>
              <w:spacing w:beforeLines="50" w:before="120" w:afterLines="50" w:after="120" w:line="240" w:lineRule="auto"/>
              <w:contextualSpacing/>
              <w:jc w:val="both"/>
              <w:rPr>
                <w:rFonts w:ascii="Times New Roman" w:hAnsi="Times New Roman"/>
                <w:sz w:val="24"/>
                <w:szCs w:val="24"/>
                <w:lang w:val="uk-UA" w:eastAsia="uk-UA"/>
              </w:rPr>
            </w:pPr>
            <w:r w:rsidRPr="00D620C3">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Pr="00D620C3">
                <w:rPr>
                  <w:rFonts w:ascii="Times New Roman" w:hAnsi="Times New Roman"/>
                  <w:sz w:val="24"/>
                  <w:szCs w:val="24"/>
                  <w:lang w:val="uk-UA"/>
                </w:rPr>
                <w:t>21050, м</w:t>
              </w:r>
            </w:smartTag>
            <w:r w:rsidRPr="00D620C3">
              <w:rPr>
                <w:rFonts w:ascii="Times New Roman" w:hAnsi="Times New Roman"/>
                <w:sz w:val="24"/>
                <w:szCs w:val="24"/>
                <w:lang w:val="uk-UA"/>
              </w:rPr>
              <w:t>. Вінниця, вул. Магістратська, 2</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 xml:space="preserve">З технічних питань: </w:t>
            </w:r>
          </w:p>
          <w:p w:rsidR="00455DF3" w:rsidRPr="00D620C3" w:rsidRDefault="00455DF3" w:rsidP="00981EC6">
            <w:pPr>
              <w:spacing w:after="0"/>
              <w:jc w:val="both"/>
              <w:rPr>
                <w:rFonts w:ascii="Times New Roman" w:hAnsi="Times New Roman" w:cs="Times New Roman"/>
                <w:color w:val="FF0000"/>
                <w:sz w:val="24"/>
                <w:szCs w:val="24"/>
                <w:lang w:val="uk-UA"/>
              </w:rPr>
            </w:pPr>
            <w:r w:rsidRPr="00D620C3">
              <w:rPr>
                <w:rFonts w:ascii="Times New Roman" w:hAnsi="Times New Roman" w:cs="Times New Roman"/>
                <w:sz w:val="24"/>
                <w:szCs w:val="24"/>
                <w:lang w:val="uk-UA"/>
              </w:rPr>
              <w:t xml:space="preserve"> </w:t>
            </w:r>
            <w:r w:rsidRPr="00D620C3">
              <w:rPr>
                <w:rFonts w:ascii="Times New Roman" w:hAnsi="Times New Roman"/>
                <w:sz w:val="24"/>
                <w:szCs w:val="24"/>
                <w:lang w:val="uk-UA"/>
              </w:rPr>
              <w:t>-</w:t>
            </w:r>
            <w:r w:rsidRPr="00D620C3">
              <w:rPr>
                <w:sz w:val="28"/>
                <w:szCs w:val="28"/>
                <w:lang w:val="uk-UA" w:eastAsia="zh-CN"/>
              </w:rPr>
              <w:t xml:space="preserve"> </w:t>
            </w:r>
            <w:r w:rsidR="00247B81" w:rsidRPr="00D620C3">
              <w:rPr>
                <w:rFonts w:ascii="Times New Roman" w:hAnsi="Times New Roman" w:cs="Times New Roman"/>
                <w:sz w:val="24"/>
                <w:szCs w:val="24"/>
                <w:lang w:val="uk-UA" w:eastAsia="zh-CN"/>
              </w:rPr>
              <w:t>Стецюк Олег Миколайович</w:t>
            </w:r>
            <w:r w:rsidRPr="00D620C3">
              <w:rPr>
                <w:rFonts w:ascii="Times New Roman" w:hAnsi="Times New Roman" w:cs="Times New Roman"/>
                <w:color w:val="000000"/>
                <w:sz w:val="24"/>
                <w:szCs w:val="24"/>
                <w:lang w:val="uk-UA"/>
              </w:rPr>
              <w:t>,</w:t>
            </w:r>
            <w:r w:rsidRPr="00D620C3">
              <w:rPr>
                <w:rFonts w:ascii="Times New Roman" w:hAnsi="Times New Roman" w:cs="Times New Roman"/>
                <w:sz w:val="24"/>
                <w:szCs w:val="24"/>
                <w:lang w:val="uk-UA"/>
              </w:rPr>
              <w:t xml:space="preserve"> н</w:t>
            </w:r>
            <w:r w:rsidRPr="00D620C3">
              <w:rPr>
                <w:rFonts w:ascii="Times New Roman" w:hAnsi="Times New Roman" w:cs="Times New Roman"/>
                <w:sz w:val="24"/>
                <w:szCs w:val="24"/>
                <w:lang w:val="uk-UA" w:eastAsia="zh-CN"/>
              </w:rPr>
              <w:t>ачальник служби програмного супроводу,</w:t>
            </w:r>
            <w:r w:rsidRPr="00D620C3">
              <w:rPr>
                <w:rFonts w:ascii="Times New Roman" w:hAnsi="Times New Roman"/>
                <w:color w:val="000000"/>
                <w:sz w:val="24"/>
                <w:szCs w:val="24"/>
                <w:lang w:val="uk-UA"/>
              </w:rPr>
              <w:t xml:space="preserve"> м. Вінниця, вул. Магістратська 2, 21050, каб.№210, телефон/факс: (0432)</w:t>
            </w:r>
            <w:r w:rsidRPr="00D620C3">
              <w:rPr>
                <w:sz w:val="28"/>
                <w:szCs w:val="28"/>
                <w:lang w:val="uk-UA" w:eastAsia="zh-CN"/>
              </w:rPr>
              <w:t xml:space="preserve"> </w:t>
            </w:r>
            <w:r w:rsidRPr="00D620C3">
              <w:rPr>
                <w:rFonts w:ascii="Times New Roman" w:hAnsi="Times New Roman" w:cs="Times New Roman"/>
                <w:sz w:val="24"/>
                <w:szCs w:val="24"/>
                <w:lang w:val="uk-UA" w:eastAsia="zh-CN"/>
              </w:rPr>
              <w:t>52-50-87</w:t>
            </w:r>
            <w:r w:rsidRPr="00D620C3">
              <w:rPr>
                <w:rFonts w:ascii="Times New Roman" w:hAnsi="Times New Roman" w:cs="Times New Roman"/>
                <w:color w:val="000000"/>
                <w:sz w:val="24"/>
                <w:szCs w:val="24"/>
                <w:lang w:val="uk-UA"/>
              </w:rPr>
              <w:t>;</w:t>
            </w:r>
          </w:p>
          <w:p w:rsidR="00455DF3" w:rsidRPr="00D620C3" w:rsidRDefault="00455DF3" w:rsidP="00981EC6">
            <w:pPr>
              <w:autoSpaceDE w:val="0"/>
              <w:autoSpaceDN w:val="0"/>
              <w:adjustRightInd w:val="0"/>
              <w:spacing w:after="0"/>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З організаційних питань:</w:t>
            </w:r>
          </w:p>
          <w:p w:rsidR="00455DF3" w:rsidRPr="00D620C3" w:rsidRDefault="00247B81" w:rsidP="00247B81">
            <w:pPr>
              <w:pStyle w:val="a5"/>
              <w:autoSpaceDE w:val="0"/>
              <w:autoSpaceDN w:val="0"/>
              <w:adjustRightInd w:val="0"/>
              <w:spacing w:after="0" w:line="240" w:lineRule="auto"/>
              <w:ind w:left="0"/>
              <w:jc w:val="both"/>
              <w:rPr>
                <w:rFonts w:ascii="Times New Roman" w:eastAsia="Times New Roman" w:hAnsi="Times New Roman" w:cs="Times New Roman"/>
                <w:sz w:val="24"/>
                <w:szCs w:val="24"/>
                <w:lang w:val="uk-UA" w:eastAsia="ru-RU"/>
              </w:rPr>
            </w:pPr>
            <w:r w:rsidRPr="00D620C3">
              <w:rPr>
                <w:rFonts w:ascii="Times New Roman" w:hAnsi="Times New Roman" w:cs="Times New Roman"/>
                <w:sz w:val="24"/>
                <w:szCs w:val="24"/>
                <w:lang w:val="uk-UA"/>
              </w:rPr>
              <w:t xml:space="preserve">- Чеченєв Сергій Олександрович, </w:t>
            </w:r>
            <w:r w:rsidRPr="00D620C3">
              <w:rPr>
                <w:rFonts w:ascii="Times New Roman" w:hAnsi="Times New Roman" w:cs="Times New Roman"/>
                <w:sz w:val="24"/>
                <w:szCs w:val="24"/>
                <w:lang w:val="uk-UA" w:eastAsia="uk-UA"/>
              </w:rPr>
              <w:t xml:space="preserve"> н</w:t>
            </w:r>
            <w:r w:rsidRPr="00D620C3">
              <w:rPr>
                <w:rFonts w:ascii="Times New Roman" w:hAnsi="Times New Roman" w:cs="Times New Roman"/>
                <w:sz w:val="24"/>
                <w:szCs w:val="24"/>
                <w:lang w:val="uk-UA"/>
              </w:rPr>
              <w:t xml:space="preserve">ачальник  </w:t>
            </w:r>
            <w:r w:rsidR="00455DF3" w:rsidRPr="00D620C3">
              <w:rPr>
                <w:rFonts w:ascii="Times New Roman" w:hAnsi="Times New Roman" w:cs="Times New Roman"/>
                <w:sz w:val="24"/>
                <w:szCs w:val="24"/>
                <w:lang w:val="uk-UA"/>
              </w:rPr>
              <w:t>служби закупівель, вул. (0432) 65-95-87,</w:t>
            </w:r>
            <w:r w:rsidRPr="00D620C3">
              <w:rPr>
                <w:rFonts w:ascii="Times New Roman" w:hAnsi="Times New Roman" w:cs="Times New Roman"/>
                <w:sz w:val="24"/>
                <w:szCs w:val="24"/>
                <w:lang w:val="uk-UA"/>
              </w:rPr>
              <w:t xml:space="preserve"> </w:t>
            </w:r>
            <w:r w:rsidR="00455DF3" w:rsidRPr="00D620C3">
              <w:rPr>
                <w:rFonts w:ascii="Times New Roman" w:hAnsi="Times New Roman" w:cs="Times New Roman"/>
                <w:sz w:val="24"/>
                <w:szCs w:val="24"/>
                <w:lang w:val="uk-UA"/>
              </w:rPr>
              <w:t xml:space="preserve">e-mail: </w:t>
            </w:r>
            <w:hyperlink r:id="rId8" w:history="1">
              <w:r w:rsidR="00455DF3" w:rsidRPr="00D620C3">
                <w:rPr>
                  <w:rFonts w:ascii="Times New Roman" w:hAnsi="Times New Roman" w:cs="Times New Roman"/>
                  <w:lang w:val="uk-UA"/>
                </w:rPr>
                <w:t>oks05@voe.com.ua</w:t>
              </w:r>
            </w:hyperlink>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color w:val="0409E0"/>
                <w:sz w:val="24"/>
                <w:szCs w:val="24"/>
                <w:lang w:val="uk-UA" w:eastAsia="ru-RU"/>
              </w:rPr>
              <w:t>відкриті торги з публікацією англійською мовою</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p>
        </w:tc>
      </w:tr>
      <w:tr w:rsidR="00455DF3" w:rsidRPr="00D620C3" w:rsidTr="00343D10">
        <w:trPr>
          <w:trHeight w:val="569"/>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343D10">
            <w:pPr>
              <w:pStyle w:val="a6"/>
              <w:tabs>
                <w:tab w:val="left" w:pos="0"/>
              </w:tabs>
              <w:spacing w:after="0" w:line="240" w:lineRule="auto"/>
              <w:ind w:left="0"/>
              <w:jc w:val="both"/>
              <w:rPr>
                <w:rFonts w:ascii="Times New Roman" w:hAnsi="Times New Roman"/>
                <w:color w:val="0000FF"/>
                <w:sz w:val="24"/>
                <w:szCs w:val="24"/>
              </w:rPr>
            </w:pPr>
            <w:r w:rsidRPr="00D620C3">
              <w:rPr>
                <w:rFonts w:ascii="Times New Roman" w:hAnsi="Times New Roman"/>
                <w:b/>
                <w:color w:val="0000FF"/>
                <w:sz w:val="24"/>
                <w:szCs w:val="24"/>
              </w:rPr>
              <w:t xml:space="preserve">ДК 021:2015  код 72230000-6- Послуги з розробки програмного забезпечення на замовлення </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6975" w:rsidRPr="00D620C3" w:rsidRDefault="005D6975" w:rsidP="005057D3">
            <w:pPr>
              <w:spacing w:after="0" w:line="240" w:lineRule="auto"/>
              <w:jc w:val="both"/>
              <w:rPr>
                <w:rFonts w:ascii="Times New Roman" w:hAnsi="Times New Roman" w:cs="Times New Roman"/>
                <w:color w:val="0000FF"/>
                <w:sz w:val="24"/>
                <w:szCs w:val="24"/>
                <w:lang w:val="uk-UA"/>
              </w:rPr>
            </w:pPr>
            <w:r w:rsidRPr="00D620C3">
              <w:rPr>
                <w:rFonts w:ascii="Times New Roman" w:eastAsia="Times New Roman" w:hAnsi="Times New Roman" w:cs="Times New Roman"/>
                <w:b/>
                <w:color w:val="0000FF"/>
                <w:sz w:val="24"/>
                <w:szCs w:val="24"/>
                <w:lang w:val="uk-UA" w:eastAsia="uk-UA"/>
              </w:rPr>
              <w:t xml:space="preserve">ЛОТ №1 Впровадження програмного комплексу SAP IS-U для побутових споживачів ІI-га частина СО/дільниць. </w:t>
            </w:r>
            <w:r w:rsidRPr="00D620C3">
              <w:rPr>
                <w:rFonts w:ascii="Times New Roman" w:hAnsi="Times New Roman" w:cs="Times New Roman"/>
                <w:color w:val="0000FF"/>
                <w:sz w:val="24"/>
                <w:szCs w:val="24"/>
                <w:lang w:val="uk-UA" w:eastAsia="he-IL" w:bidi="he-IL"/>
              </w:rPr>
              <w:t>(</w:t>
            </w:r>
            <w:r w:rsidRPr="00D620C3">
              <w:rPr>
                <w:rFonts w:ascii="Times New Roman" w:hAnsi="Times New Roman" w:cs="Times New Roman"/>
                <w:color w:val="0000FF"/>
                <w:sz w:val="24"/>
                <w:szCs w:val="24"/>
                <w:lang w:val="uk-UA"/>
              </w:rPr>
              <w:t>Інвестиційна програма АТ «ВІННИЦЯОБЛЕНЕРГО», ІV розділ п. IV.3.</w:t>
            </w:r>
            <w:r w:rsidR="00343D10" w:rsidRPr="00D620C3">
              <w:rPr>
                <w:rFonts w:ascii="Times New Roman" w:hAnsi="Times New Roman" w:cs="Times New Roman"/>
                <w:color w:val="0000FF"/>
                <w:sz w:val="24"/>
                <w:szCs w:val="24"/>
                <w:lang w:val="uk-UA"/>
              </w:rPr>
              <w:t>5</w:t>
            </w:r>
            <w:r w:rsidRPr="00D620C3">
              <w:rPr>
                <w:rFonts w:ascii="Times New Roman" w:hAnsi="Times New Roman" w:cs="Times New Roman"/>
                <w:color w:val="0000FF"/>
                <w:sz w:val="24"/>
                <w:szCs w:val="24"/>
                <w:lang w:val="uk-UA"/>
              </w:rPr>
              <w:t>.1)</w:t>
            </w:r>
          </w:p>
          <w:p w:rsidR="00455DF3" w:rsidRPr="00D620C3" w:rsidRDefault="005D6975" w:rsidP="005057D3">
            <w:pPr>
              <w:spacing w:after="0" w:line="240" w:lineRule="auto"/>
              <w:jc w:val="both"/>
              <w:rPr>
                <w:rFonts w:ascii="Times New Roman" w:hAnsi="Times New Roman" w:cs="Times New Roman"/>
                <w:b/>
                <w:color w:val="0000FF"/>
                <w:sz w:val="24"/>
                <w:szCs w:val="24"/>
                <w:lang w:val="uk-UA"/>
              </w:rPr>
            </w:pPr>
            <w:r w:rsidRPr="00D620C3">
              <w:rPr>
                <w:rFonts w:ascii="Times New Roman" w:eastAsia="Times New Roman" w:hAnsi="Times New Roman" w:cs="Times New Roman"/>
                <w:b/>
                <w:color w:val="0000FF"/>
                <w:sz w:val="24"/>
                <w:szCs w:val="24"/>
                <w:lang w:val="uk-UA" w:eastAsia="uk-UA"/>
              </w:rPr>
              <w:t xml:space="preserve">ЛОТ №2 Впровадження програмного комплексу SAP у АТ «ВІННИЦЯОБЛЕНЕРГО» та структурних підрозділах товариства. </w:t>
            </w:r>
            <w:r w:rsidRPr="00D620C3">
              <w:rPr>
                <w:rFonts w:ascii="Times New Roman" w:hAnsi="Times New Roman" w:cs="Times New Roman"/>
                <w:color w:val="0000FF"/>
                <w:sz w:val="24"/>
                <w:szCs w:val="24"/>
                <w:lang w:val="uk-UA" w:eastAsia="he-IL" w:bidi="he-IL"/>
              </w:rPr>
              <w:t>(</w:t>
            </w:r>
            <w:r w:rsidRPr="00D620C3">
              <w:rPr>
                <w:rFonts w:ascii="Times New Roman" w:hAnsi="Times New Roman" w:cs="Times New Roman"/>
                <w:color w:val="0000FF"/>
                <w:sz w:val="24"/>
                <w:szCs w:val="24"/>
                <w:lang w:val="uk-UA"/>
              </w:rPr>
              <w:t>Інвестиційна програма АТ «ВІННИЦЯОБЛЕНЕРГО», ІV</w:t>
            </w:r>
            <w:r w:rsidR="005057D3" w:rsidRPr="00D620C3">
              <w:rPr>
                <w:rFonts w:ascii="Times New Roman" w:hAnsi="Times New Roman" w:cs="Times New Roman"/>
                <w:color w:val="0000FF"/>
                <w:sz w:val="24"/>
                <w:szCs w:val="24"/>
                <w:lang w:val="uk-UA"/>
              </w:rPr>
              <w:t xml:space="preserve"> розділ п. IV.3.7.1)</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olor w:val="000000"/>
                <w:sz w:val="24"/>
                <w:szCs w:val="24"/>
                <w:lang w:val="uk-UA" w:eastAsia="ru-RU"/>
              </w:rPr>
              <w:t>місце, кількість, обсяг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6975" w:rsidRPr="00D620C3" w:rsidRDefault="005D6975" w:rsidP="005D6975">
            <w:pPr>
              <w:pStyle w:val="rvps2"/>
              <w:spacing w:before="0" w:beforeAutospacing="0" w:after="0" w:afterAutospacing="0"/>
              <w:jc w:val="both"/>
              <w:rPr>
                <w:b/>
                <w:color w:val="0000FF"/>
              </w:rPr>
            </w:pPr>
            <w:r w:rsidRPr="00D620C3">
              <w:rPr>
                <w:b/>
                <w:color w:val="0000FF"/>
              </w:rPr>
              <w:t>ЛОТ №</w:t>
            </w:r>
            <w:r w:rsidR="00455DF3" w:rsidRPr="00D620C3">
              <w:rPr>
                <w:b/>
                <w:color w:val="0000FF"/>
              </w:rPr>
              <w:t>1 послуга,</w:t>
            </w:r>
            <w:r w:rsidR="00455DF3" w:rsidRPr="00D620C3">
              <w:rPr>
                <w:color w:val="0000FF"/>
              </w:rPr>
              <w:t xml:space="preserve"> </w:t>
            </w:r>
            <w:r w:rsidR="00455DF3" w:rsidRPr="00D620C3">
              <w:rPr>
                <w:b/>
                <w:color w:val="0000FF"/>
              </w:rPr>
              <w:t>Вінницька область</w:t>
            </w:r>
            <w:r w:rsidRPr="00D620C3">
              <w:rPr>
                <w:b/>
                <w:color w:val="0000FF"/>
              </w:rPr>
              <w:t xml:space="preserve"> </w:t>
            </w:r>
          </w:p>
          <w:p w:rsidR="00455DF3" w:rsidRPr="00D620C3" w:rsidRDefault="005D6975" w:rsidP="005D6975">
            <w:pPr>
              <w:pStyle w:val="rvps2"/>
              <w:spacing w:before="0" w:beforeAutospacing="0" w:after="0" w:afterAutospacing="0"/>
              <w:jc w:val="both"/>
              <w:rPr>
                <w:color w:val="0000FF"/>
              </w:rPr>
            </w:pPr>
            <w:r w:rsidRPr="00D620C3">
              <w:rPr>
                <w:b/>
                <w:color w:val="0000FF"/>
              </w:rPr>
              <w:t>ЛОТ №2 послуга,</w:t>
            </w:r>
            <w:r w:rsidRPr="00D620C3">
              <w:rPr>
                <w:color w:val="0000FF"/>
              </w:rPr>
              <w:t xml:space="preserve"> </w:t>
            </w:r>
            <w:r w:rsidRPr="00D620C3">
              <w:rPr>
                <w:b/>
                <w:color w:val="0000FF"/>
              </w:rPr>
              <w:t>Вінницька область</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olor w:val="000000"/>
                <w:sz w:val="24"/>
                <w:szCs w:val="24"/>
                <w:lang w:val="uk-UA" w:eastAsia="ru-RU"/>
              </w:rPr>
              <w:t xml:space="preserve">строк </w:t>
            </w:r>
            <w:r w:rsidRPr="00D620C3">
              <w:rPr>
                <w:rFonts w:ascii="Times New Roman" w:hAnsi="Times New Roman" w:cs="Times New Roman"/>
                <w:sz w:val="24"/>
                <w:szCs w:val="24"/>
                <w:lang w:val="uk-UA"/>
              </w:rPr>
              <w:t>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F2051B" w:rsidP="00C808DA">
            <w:pPr>
              <w:pStyle w:val="rvps2"/>
              <w:spacing w:before="0" w:beforeAutospacing="0" w:after="0" w:afterAutospacing="0"/>
              <w:jc w:val="both"/>
              <w:rPr>
                <w:color w:val="0000FF"/>
                <w:highlight w:val="yellow"/>
              </w:rPr>
            </w:pPr>
            <w:r w:rsidRPr="00D620C3">
              <w:rPr>
                <w:b/>
                <w:color w:val="0000FF"/>
              </w:rPr>
              <w:t>по</w:t>
            </w:r>
            <w:r w:rsidR="00455DF3" w:rsidRPr="00D620C3">
              <w:rPr>
                <w:b/>
                <w:color w:val="0000FF"/>
              </w:rPr>
              <w:t xml:space="preserve"> 31.1</w:t>
            </w:r>
            <w:r w:rsidR="00C808DA" w:rsidRPr="00D620C3">
              <w:rPr>
                <w:b/>
                <w:color w:val="0000FF"/>
              </w:rPr>
              <w:t>0</w:t>
            </w:r>
            <w:r w:rsidR="00455DF3" w:rsidRPr="00D620C3">
              <w:rPr>
                <w:b/>
                <w:color w:val="0000FF"/>
              </w:rPr>
              <w:t>.202</w:t>
            </w:r>
            <w:r w:rsidR="005D6975" w:rsidRPr="00D620C3">
              <w:rPr>
                <w:b/>
                <w:color w:val="0000FF"/>
              </w:rPr>
              <w:t>2</w:t>
            </w:r>
            <w:r w:rsidRPr="00D620C3">
              <w:rPr>
                <w:b/>
                <w:color w:val="0000FF"/>
              </w:rPr>
              <w:t xml:space="preserve"> року</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ind w:left="-23" w:hanging="23"/>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55DF3" w:rsidRPr="00D620C3" w:rsidRDefault="00455DF3" w:rsidP="00981EC6">
            <w:pPr>
              <w:spacing w:after="0" w:line="240" w:lineRule="auto"/>
              <w:ind w:left="-23" w:hanging="23"/>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6.1. Валютою тендерної пропозиції є національна валюта України - гривня.</w:t>
            </w:r>
          </w:p>
          <w:p w:rsidR="00455DF3" w:rsidRPr="00D620C3" w:rsidRDefault="00455DF3" w:rsidP="00981EC6">
            <w:pPr>
              <w:spacing w:after="0" w:line="240" w:lineRule="auto"/>
              <w:ind w:left="-23" w:hanging="23"/>
              <w:jc w:val="both"/>
              <w:rPr>
                <w:rFonts w:ascii="Times New Roman" w:eastAsia="Times New Roman" w:hAnsi="Times New Roman" w:cs="Times New Roman"/>
                <w:sz w:val="24"/>
                <w:szCs w:val="24"/>
                <w:lang w:val="uk-UA" w:eastAsia="ru-RU"/>
              </w:rPr>
            </w:pPr>
            <w:r w:rsidRPr="00D620C3">
              <w:rPr>
                <w:rFonts w:ascii="Times New Roman" w:hAnsi="Times New Roman" w:cs="Times New Roman"/>
                <w:color w:val="000000" w:themeColor="text1"/>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 xml:space="preserve">Інформація про мову (мови), </w:t>
            </w:r>
            <w:r w:rsidRPr="00D620C3">
              <w:rPr>
                <w:rFonts w:ascii="Times New Roman" w:eastAsia="Times New Roman" w:hAnsi="Times New Roman" w:cs="Times New Roman"/>
                <w:b/>
                <w:bCs/>
                <w:color w:val="000000"/>
                <w:sz w:val="24"/>
                <w:szCs w:val="24"/>
                <w:lang w:val="uk-UA" w:eastAsia="ru-RU"/>
              </w:rPr>
              <w:lastRenderedPageBreak/>
              <w:t>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lastRenderedPageBreak/>
              <w:t xml:space="preserve">7.1. Під час проведення процедур закупівель усі </w:t>
            </w:r>
            <w:r w:rsidRPr="00D620C3">
              <w:rPr>
                <w:rFonts w:ascii="Times New Roman" w:eastAsia="Times New Roman" w:hAnsi="Times New Roman" w:cs="Times New Roman"/>
                <w:color w:val="000000"/>
                <w:sz w:val="24"/>
                <w:szCs w:val="24"/>
                <w:lang w:val="uk-UA" w:eastAsia="ru-RU"/>
              </w:rPr>
              <w:lastRenderedPageBreak/>
              <w:t xml:space="preserve">документи, що готуються </w:t>
            </w:r>
            <w:r w:rsidRPr="00D620C3">
              <w:rPr>
                <w:rFonts w:ascii="Times New Roman" w:eastAsia="Times New Roman" w:hAnsi="Times New Roman" w:cs="Times New Roman"/>
                <w:color w:val="000000" w:themeColor="text1"/>
                <w:sz w:val="24"/>
                <w:szCs w:val="24"/>
                <w:lang w:val="uk-UA" w:eastAsia="ru-RU"/>
              </w:rPr>
              <w:t xml:space="preserve">замовником, </w:t>
            </w:r>
            <w:r w:rsidRPr="00D620C3">
              <w:rPr>
                <w:rFonts w:ascii="Times New Roman" w:eastAsia="Times New Roman" w:hAnsi="Times New Roman" w:cs="Times New Roman"/>
                <w:color w:val="000000"/>
                <w:sz w:val="24"/>
                <w:szCs w:val="24"/>
                <w:lang w:val="uk-UA" w:eastAsia="ru-RU"/>
              </w:rPr>
              <w:t>викладаються українською мовою.</w:t>
            </w:r>
          </w:p>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55DF3" w:rsidRPr="00D620C3" w:rsidTr="00981EC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Розділ ІІ. Порядок внесення змін та надання роз’яснень до тендерної документації</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1.4. Зазначена у цій частині інформація оприлюднюється замовником відповідно до статті 10 Закону.</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D620C3">
              <w:rPr>
                <w:rFonts w:ascii="Times New Roman" w:eastAsia="Times New Roman" w:hAnsi="Times New Roman" w:cs="Times New Roman"/>
                <w:color w:val="000000"/>
                <w:sz w:val="24"/>
                <w:szCs w:val="24"/>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2.3. Зазначена у цій частині інформація оприлюднюється замовником відповідно до статті 10 Закону.</w:t>
            </w:r>
          </w:p>
        </w:tc>
      </w:tr>
      <w:tr w:rsidR="00455DF3" w:rsidRPr="00D620C3" w:rsidTr="00981EC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Розділ ІІІ. Інструкція з підготовки тендерної пропозиції</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w:t>
            </w:r>
            <w:r w:rsidRPr="00D620C3">
              <w:rPr>
                <w:rFonts w:ascii="Times New Roman" w:hAnsi="Times New Roman"/>
                <w:color w:val="000000"/>
                <w:sz w:val="24"/>
                <w:szCs w:val="24"/>
                <w:lang w:val="uk-UA"/>
              </w:rPr>
              <w:t>(Додаток №1</w:t>
            </w:r>
            <w:r w:rsidRPr="00D620C3">
              <w:rPr>
                <w:color w:val="000000"/>
                <w:sz w:val="24"/>
                <w:szCs w:val="24"/>
                <w:lang w:val="uk-UA"/>
              </w:rPr>
              <w:t xml:space="preserve"> </w:t>
            </w:r>
            <w:r w:rsidRPr="00D620C3">
              <w:rPr>
                <w:rFonts w:ascii="Times New Roman" w:hAnsi="Times New Roman"/>
                <w:color w:val="000000"/>
                <w:sz w:val="24"/>
                <w:szCs w:val="24"/>
                <w:lang w:val="uk-UA"/>
              </w:rPr>
              <w:t>до цієї тендерної документації);</w:t>
            </w:r>
            <w:r w:rsidRPr="00D620C3">
              <w:rPr>
                <w:rFonts w:ascii="Times New Roman" w:eastAsia="Times New Roman" w:hAnsi="Times New Roman" w:cs="Times New Roman"/>
                <w:color w:val="000000"/>
                <w:sz w:val="24"/>
                <w:szCs w:val="24"/>
                <w:lang w:val="uk-UA" w:eastAsia="ru-RU"/>
              </w:rPr>
              <w:t> </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 інформації щодо відповідності учасника вимогам, визначеним у статті 17 Закону </w:t>
            </w:r>
            <w:r w:rsidRPr="00D620C3">
              <w:rPr>
                <w:rFonts w:ascii="Times New Roman" w:hAnsi="Times New Roman"/>
                <w:color w:val="000000"/>
                <w:sz w:val="24"/>
                <w:szCs w:val="24"/>
                <w:lang w:val="uk-UA"/>
              </w:rPr>
              <w:t>(Додаток №1</w:t>
            </w:r>
            <w:r w:rsidRPr="00D620C3">
              <w:rPr>
                <w:color w:val="000000"/>
                <w:sz w:val="24"/>
                <w:szCs w:val="24"/>
                <w:lang w:val="uk-UA"/>
              </w:rPr>
              <w:t xml:space="preserve"> </w:t>
            </w:r>
            <w:r w:rsidRPr="00D620C3">
              <w:rPr>
                <w:rFonts w:ascii="Times New Roman" w:hAnsi="Times New Roman"/>
                <w:color w:val="000000"/>
                <w:sz w:val="24"/>
                <w:szCs w:val="24"/>
                <w:lang w:val="uk-UA"/>
              </w:rPr>
              <w:t>до цієї тендерної документації);</w:t>
            </w:r>
            <w:r w:rsidRPr="00D620C3">
              <w:rPr>
                <w:rFonts w:ascii="Times New Roman" w:eastAsia="Times New Roman" w:hAnsi="Times New Roman" w:cs="Times New Roman"/>
                <w:color w:val="000000"/>
                <w:sz w:val="24"/>
                <w:szCs w:val="24"/>
                <w:lang w:val="uk-UA" w:eastAsia="ru-RU"/>
              </w:rPr>
              <w:t> </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sidRPr="00D620C3">
              <w:rPr>
                <w:rFonts w:ascii="Times New Roman" w:hAnsi="Times New Roman"/>
                <w:color w:val="000000"/>
                <w:sz w:val="24"/>
                <w:szCs w:val="24"/>
                <w:lang w:val="uk-UA"/>
              </w:rPr>
              <w:t>(Додаток №2</w:t>
            </w:r>
            <w:r w:rsidRPr="00D620C3">
              <w:rPr>
                <w:color w:val="000000"/>
                <w:sz w:val="24"/>
                <w:szCs w:val="24"/>
                <w:lang w:val="uk-UA"/>
              </w:rPr>
              <w:t xml:space="preserve"> </w:t>
            </w:r>
            <w:r w:rsidRPr="00D620C3">
              <w:rPr>
                <w:rFonts w:ascii="Times New Roman" w:hAnsi="Times New Roman"/>
                <w:color w:val="000000"/>
                <w:sz w:val="24"/>
                <w:szCs w:val="24"/>
                <w:lang w:val="uk-UA"/>
              </w:rPr>
              <w:t>до цієї тендерної документації);</w:t>
            </w:r>
            <w:r w:rsidRPr="00D620C3">
              <w:rPr>
                <w:rFonts w:ascii="Times New Roman" w:eastAsia="Times New Roman" w:hAnsi="Times New Roman" w:cs="Times New Roman"/>
                <w:color w:val="000000"/>
                <w:sz w:val="24"/>
                <w:szCs w:val="24"/>
                <w:lang w:val="uk-UA" w:eastAsia="ru-RU"/>
              </w:rPr>
              <w:t>  </w:t>
            </w:r>
          </w:p>
          <w:p w:rsidR="00455DF3" w:rsidRPr="00D620C3" w:rsidRDefault="00455DF3" w:rsidP="00981EC6">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D620C3">
              <w:rPr>
                <w:rFonts w:ascii="Times New Roman" w:hAnsi="Times New Roman"/>
                <w:color w:val="000000"/>
                <w:sz w:val="24"/>
                <w:szCs w:val="24"/>
                <w:lang w:val="uk-UA"/>
              </w:rPr>
              <w:t>(Додаток №1 до цієї тендерної документації)</w:t>
            </w:r>
            <w:r w:rsidRPr="00D620C3">
              <w:rPr>
                <w:rFonts w:ascii="Times New Roman" w:eastAsia="Times New Roman" w:hAnsi="Times New Roman" w:cs="Times New Roman"/>
                <w:color w:val="000000"/>
                <w:sz w:val="24"/>
                <w:szCs w:val="24"/>
                <w:lang w:val="uk-UA" w:eastAsia="ru-RU"/>
              </w:rPr>
              <w:t>;</w:t>
            </w:r>
          </w:p>
          <w:p w:rsidR="00455DF3" w:rsidRPr="00D620C3" w:rsidRDefault="00455DF3" w:rsidP="00981EC6">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 проект договору (</w:t>
            </w:r>
            <w:r w:rsidRPr="00D620C3">
              <w:rPr>
                <w:rFonts w:ascii="Times New Roman" w:hAnsi="Times New Roman"/>
                <w:color w:val="000000" w:themeColor="text1"/>
                <w:sz w:val="24"/>
                <w:szCs w:val="24"/>
                <w:lang w:val="uk-UA"/>
              </w:rPr>
              <w:t>Додаток №3 до цієї тендерної документації)</w:t>
            </w:r>
            <w:r w:rsidRPr="00D620C3">
              <w:rPr>
                <w:rFonts w:ascii="Times New Roman" w:eastAsia="Times New Roman" w:hAnsi="Times New Roman" w:cs="Times New Roman"/>
                <w:color w:val="000000" w:themeColor="text1"/>
                <w:sz w:val="24"/>
                <w:szCs w:val="24"/>
                <w:lang w:val="uk-UA" w:eastAsia="ru-RU"/>
              </w:rPr>
              <w:t>;</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1.2. Кожен учасник має право подати тільки одну тендерну пропозицію.</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D620C3">
              <w:rPr>
                <w:rFonts w:ascii="Times New Roman" w:eastAsia="Times New Roman" w:hAnsi="Times New Roman" w:cs="Times New Roman"/>
                <w:color w:val="000000"/>
                <w:sz w:val="24"/>
                <w:szCs w:val="24"/>
                <w:lang w:val="uk-UA" w:eastAsia="ru-RU"/>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5DF3" w:rsidRPr="00D620C3" w:rsidRDefault="00455DF3" w:rsidP="00981EC6">
            <w:pPr>
              <w:spacing w:after="0" w:line="240" w:lineRule="auto"/>
              <w:ind w:left="-21" w:hanging="21"/>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55DF3" w:rsidRPr="00D620C3" w:rsidTr="00981EC6">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1E11E9"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sz w:val="24"/>
                <w:szCs w:val="24"/>
                <w:lang w:val="uk-UA" w:eastAsia="ru-RU"/>
              </w:rPr>
              <w:t>Не вимагається</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1E11E9"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sz w:val="24"/>
                <w:szCs w:val="24"/>
                <w:lang w:val="uk-UA" w:eastAsia="ru-RU"/>
              </w:rPr>
              <w:t>Не вимагається</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4.1. Тендерні пропозиції вважаються дійсними протягом 90 днів із дати кінцевого строку подання тендерних пропозицій.</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Cs/>
                <w:color w:val="000000"/>
                <w:sz w:val="24"/>
                <w:szCs w:val="24"/>
                <w:lang w:val="uk-UA" w:eastAsia="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D620C3">
              <w:rPr>
                <w:rFonts w:ascii="Times New Roman" w:eastAsia="Times New Roman" w:hAnsi="Times New Roman" w:cs="Times New Roman"/>
                <w:bCs/>
                <w:color w:val="000000"/>
                <w:sz w:val="24"/>
                <w:szCs w:val="24"/>
                <w:lang w:val="uk-UA" w:eastAsia="ru-RU"/>
              </w:rPr>
              <w:lastRenderedPageBreak/>
              <w:t>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наявність в учасника процедури закупівлі обладнання, матеріально-технічної бази та технологій;</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 наявність фінансової спроможності, яка підтверджується фінансовою звітністю.</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У разі встановлення кваліфікаційного критерію </w:t>
            </w:r>
            <w:r w:rsidRPr="00D620C3">
              <w:rPr>
                <w:rFonts w:ascii="Times New Roman" w:eastAsia="Times New Roman" w:hAnsi="Times New Roman" w:cs="Times New Roman"/>
                <w:color w:val="000000"/>
                <w:sz w:val="24"/>
                <w:szCs w:val="24"/>
                <w:lang w:val="uk-UA" w:eastAsia="ru-RU"/>
              </w:rPr>
              <w:lastRenderedPageBreak/>
              <w:t>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55DF3" w:rsidRPr="00D620C3" w:rsidRDefault="00455DF3" w:rsidP="00981EC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5.2. </w:t>
            </w:r>
            <w:r w:rsidRPr="00D620C3">
              <w:rPr>
                <w:rFonts w:ascii="Times New Roman" w:eastAsia="Times New Roman" w:hAnsi="Times New Roman" w:cs="Times New Roman"/>
                <w:color w:val="000000" w:themeColor="text1"/>
                <w:sz w:val="24"/>
                <w:szCs w:val="24"/>
                <w:lang w:val="uk-UA" w:eastAsia="ru-RU"/>
              </w:rPr>
              <w:t>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D620C3">
              <w:rPr>
                <w:rFonts w:ascii="Times New Roman" w:hAnsi="Times New Roman"/>
                <w:color w:val="000000" w:themeColor="text1"/>
                <w:sz w:val="24"/>
                <w:szCs w:val="24"/>
                <w:lang w:val="uk-UA"/>
              </w:rPr>
              <w:t>Додаток №1</w:t>
            </w:r>
            <w:r w:rsidRPr="00D620C3">
              <w:rPr>
                <w:color w:val="000000" w:themeColor="text1"/>
                <w:sz w:val="24"/>
                <w:szCs w:val="24"/>
                <w:lang w:val="uk-UA"/>
              </w:rPr>
              <w:t xml:space="preserve"> </w:t>
            </w:r>
            <w:r w:rsidRPr="00D620C3">
              <w:rPr>
                <w:rFonts w:ascii="Times New Roman" w:hAnsi="Times New Roman"/>
                <w:color w:val="000000" w:themeColor="text1"/>
                <w:sz w:val="24"/>
                <w:szCs w:val="24"/>
                <w:lang w:val="uk-UA"/>
              </w:rPr>
              <w:t>до цієї тендерної документації).</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D620C3">
              <w:rPr>
                <w:rFonts w:ascii="Times New Roman" w:eastAsia="Times New Roman" w:hAnsi="Times New Roman" w:cs="Times New Roman"/>
                <w:color w:val="000000"/>
                <w:sz w:val="24"/>
                <w:szCs w:val="24"/>
                <w:lang w:val="uk-UA" w:eastAsia="ru-RU"/>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D620C3">
              <w:rPr>
                <w:rFonts w:ascii="Times New Roman" w:eastAsia="Times New Roman" w:hAnsi="Times New Roman" w:cs="Times New Roman"/>
                <w:color w:val="000000"/>
                <w:sz w:val="24"/>
                <w:szCs w:val="24"/>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55DF3" w:rsidRPr="00D620C3" w:rsidRDefault="00455DF3" w:rsidP="00981EC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sz w:val="24"/>
                <w:szCs w:val="24"/>
                <w:lang w:val="uk-UA"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D620C3">
              <w:rPr>
                <w:rFonts w:ascii="Times New Roman" w:eastAsia="Times New Roman" w:hAnsi="Times New Roman" w:cs="Times New Roman"/>
                <w:color w:val="000000" w:themeColor="text1"/>
                <w:sz w:val="24"/>
                <w:szCs w:val="24"/>
                <w:lang w:val="uk-UA" w:eastAsia="ru-RU"/>
              </w:rPr>
              <w:t xml:space="preserve"> (</w:t>
            </w:r>
            <w:r w:rsidRPr="00D620C3">
              <w:rPr>
                <w:rFonts w:ascii="Times New Roman" w:hAnsi="Times New Roman"/>
                <w:color w:val="000000" w:themeColor="text1"/>
                <w:sz w:val="24"/>
                <w:szCs w:val="24"/>
                <w:lang w:val="uk-UA"/>
              </w:rPr>
              <w:t>Додаток №1</w:t>
            </w:r>
            <w:r w:rsidRPr="00D620C3">
              <w:rPr>
                <w:color w:val="000000" w:themeColor="text1"/>
                <w:sz w:val="24"/>
                <w:szCs w:val="24"/>
                <w:lang w:val="uk-UA"/>
              </w:rPr>
              <w:t xml:space="preserve"> </w:t>
            </w:r>
            <w:r w:rsidRPr="00D620C3">
              <w:rPr>
                <w:rFonts w:ascii="Times New Roman" w:hAnsi="Times New Roman"/>
                <w:color w:val="000000" w:themeColor="text1"/>
                <w:sz w:val="24"/>
                <w:szCs w:val="24"/>
                <w:lang w:val="uk-UA"/>
              </w:rPr>
              <w:t>до цієї тендерної документації).</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55DF3" w:rsidRPr="00D620C3" w:rsidRDefault="00455DF3" w:rsidP="00981EC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sz w:val="24"/>
                <w:szCs w:val="24"/>
                <w:shd w:val="clear" w:color="auto" w:fill="FFFFFF"/>
                <w:lang w:val="uk-UA" w:eastAsia="ru-RU"/>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w:t>
            </w:r>
            <w:r w:rsidRPr="00D620C3">
              <w:rPr>
                <w:rFonts w:ascii="Times New Roman" w:eastAsia="Times New Roman" w:hAnsi="Times New Roman" w:cs="Times New Roman"/>
                <w:color w:val="000000"/>
                <w:sz w:val="24"/>
                <w:szCs w:val="24"/>
                <w:shd w:val="clear" w:color="auto" w:fill="FFFFFF"/>
                <w:lang w:val="uk-UA" w:eastAsia="ru-RU"/>
              </w:rPr>
              <w:lastRenderedPageBreak/>
              <w:t xml:space="preserve">їх в електронній системі закупівель (у вигляді передбаченому згідно п. 1.3. ІІІ розділу цієї документації), що підтверджують відсутність підстав, визначених пунктами 5, 6,  12 і 13 частини першої та частиною другою статті 17 Закону </w:t>
            </w:r>
            <w:r w:rsidRPr="00D620C3">
              <w:rPr>
                <w:rFonts w:ascii="Times New Roman" w:eastAsia="Times New Roman" w:hAnsi="Times New Roman" w:cs="Times New Roman"/>
                <w:color w:val="000000" w:themeColor="text1"/>
                <w:sz w:val="24"/>
                <w:szCs w:val="24"/>
                <w:lang w:val="uk-UA" w:eastAsia="ru-RU"/>
              </w:rPr>
              <w:t>(</w:t>
            </w:r>
            <w:r w:rsidRPr="00D620C3">
              <w:rPr>
                <w:rFonts w:ascii="Times New Roman" w:hAnsi="Times New Roman"/>
                <w:color w:val="000000" w:themeColor="text1"/>
                <w:sz w:val="24"/>
                <w:szCs w:val="24"/>
                <w:lang w:val="uk-UA"/>
              </w:rPr>
              <w:t>Додаток №1</w:t>
            </w:r>
            <w:r w:rsidRPr="00D620C3">
              <w:rPr>
                <w:color w:val="000000" w:themeColor="text1"/>
                <w:sz w:val="24"/>
                <w:szCs w:val="24"/>
                <w:lang w:val="uk-UA"/>
              </w:rPr>
              <w:t xml:space="preserve"> </w:t>
            </w:r>
            <w:r w:rsidRPr="00D620C3">
              <w:rPr>
                <w:rFonts w:ascii="Times New Roman" w:hAnsi="Times New Roman"/>
                <w:color w:val="000000" w:themeColor="text1"/>
                <w:sz w:val="24"/>
                <w:szCs w:val="24"/>
                <w:lang w:val="uk-UA"/>
              </w:rPr>
              <w:t>до цієї тендерної документації),а саме:</w:t>
            </w:r>
          </w:p>
          <w:p w:rsidR="00455DF3" w:rsidRPr="00D620C3" w:rsidRDefault="00455DF3" w:rsidP="00981EC6">
            <w:pPr>
              <w:pStyle w:val="a5"/>
              <w:numPr>
                <w:ilvl w:val="0"/>
                <w:numId w:val="3"/>
              </w:numPr>
              <w:spacing w:after="0" w:line="240" w:lineRule="auto"/>
              <w:ind w:left="32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довідка,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455DF3" w:rsidRPr="00D620C3" w:rsidRDefault="00455DF3" w:rsidP="00981EC6">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D620C3">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п.12 частини 1 ст.17 Закону;</w:t>
            </w:r>
          </w:p>
          <w:p w:rsidR="00455DF3" w:rsidRPr="00D620C3" w:rsidRDefault="00455DF3" w:rsidP="00981EC6">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D620C3">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w:t>
            </w:r>
            <w:r w:rsidRPr="00D620C3">
              <w:rPr>
                <w:rFonts w:ascii="Times New Roman" w:eastAsia="Times New Roman" w:hAnsi="Times New Roman" w:cs="Times New Roman"/>
                <w:color w:val="000000"/>
                <w:sz w:val="24"/>
                <w:szCs w:val="24"/>
                <w:lang w:val="uk-UA" w:eastAsia="ru-RU"/>
              </w:rPr>
              <w:lastRenderedPageBreak/>
              <w:t>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5DF3" w:rsidRPr="00D620C3" w:rsidRDefault="00455DF3" w:rsidP="00981EC6">
            <w:pPr>
              <w:shd w:val="clear" w:color="auto" w:fill="FFFFFF"/>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5.9 </w:t>
            </w:r>
            <w:r w:rsidRPr="00D620C3">
              <w:rPr>
                <w:rFonts w:ascii="Times New Roman" w:eastAsia="Times New Roman" w:hAnsi="Times New Roman" w:cs="Times New Roman"/>
                <w:color w:val="000000"/>
                <w:sz w:val="24"/>
                <w:szCs w:val="24"/>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455DF3" w:rsidRPr="00D620C3" w:rsidTr="00981EC6">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D620C3">
              <w:rPr>
                <w:rFonts w:ascii="Times New Roman" w:hAnsi="Times New Roman"/>
                <w:sz w:val="24"/>
                <w:szCs w:val="24"/>
                <w:lang w:val="uk-UA" w:eastAsia="uk-UA"/>
              </w:rPr>
              <w:t>Додаток №2</w:t>
            </w:r>
            <w:r w:rsidRPr="00D620C3">
              <w:rPr>
                <w:rFonts w:ascii="Times New Roman" w:hAnsi="Times New Roman"/>
                <w:sz w:val="24"/>
                <w:szCs w:val="24"/>
                <w:lang w:val="uk-UA"/>
              </w:rPr>
              <w:t xml:space="preserve"> до цієї тендерної документації)</w:t>
            </w:r>
            <w:r w:rsidRPr="00D620C3">
              <w:rPr>
                <w:rFonts w:ascii="Times New Roman" w:hAnsi="Times New Roman"/>
                <w:sz w:val="24"/>
                <w:szCs w:val="24"/>
                <w:lang w:val="uk-UA" w:eastAsia="uk-UA"/>
              </w:rPr>
              <w:t>.</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D620C3">
              <w:rPr>
                <w:rFonts w:ascii="Times New Roman" w:eastAsia="Times New Roman" w:hAnsi="Times New Roman" w:cs="Times New Roman"/>
                <w:color w:val="000000"/>
                <w:sz w:val="24"/>
                <w:szCs w:val="24"/>
                <w:lang w:val="uk-UA" w:eastAsia="ru-RU"/>
              </w:rPr>
              <w:t xml:space="preserve"> з урахуванням вимог, визначених частини четвертою статті 5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5DF3" w:rsidRPr="00D620C3" w:rsidTr="00981EC6">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20C3">
              <w:rPr>
                <w:rFonts w:ascii="Times New Roman" w:eastAsia="Times New Roman" w:hAnsi="Times New Roman" w:cs="Times New Roman"/>
                <w:b/>
                <w:bCs/>
                <w:color w:val="000000"/>
                <w:sz w:val="24"/>
                <w:szCs w:val="24"/>
                <w:lang w:val="uk-UA" w:eastAsia="ru-RU"/>
              </w:rPr>
              <w:t xml:space="preserve"> </w:t>
            </w:r>
            <w:r w:rsidRPr="00D620C3">
              <w:rPr>
                <w:rFonts w:ascii="Times New Roman" w:eastAsia="Times New Roman" w:hAnsi="Times New Roman" w:cs="Times New Roman"/>
                <w:color w:val="000000"/>
                <w:sz w:val="24"/>
                <w:szCs w:val="24"/>
                <w:lang w:val="uk-UA" w:eastAsia="ru-RU"/>
              </w:rPr>
              <w:t>рішення.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pStyle w:val="a3"/>
              <w:spacing w:after="0"/>
              <w:ind w:left="34" w:firstLine="0"/>
              <w:rPr>
                <w:szCs w:val="24"/>
              </w:rPr>
            </w:pPr>
            <w:r w:rsidRPr="00D620C3">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hAnsi="Times New Roman" w:cs="Times New Roman"/>
                <w:sz w:val="24"/>
                <w:szCs w:val="24"/>
                <w:lang w:val="uk-UA"/>
              </w:rPr>
              <w:t xml:space="preserve">Вимоги до субпідрядників зазначені у (Додатку №1 </w:t>
            </w:r>
            <w:r w:rsidRPr="00D620C3">
              <w:rPr>
                <w:rFonts w:ascii="Times New Roman" w:hAnsi="Times New Roman"/>
                <w:color w:val="000000"/>
                <w:sz w:val="24"/>
                <w:szCs w:val="24"/>
                <w:lang w:val="uk-UA"/>
              </w:rPr>
              <w:t>до цієї тендерної документації</w:t>
            </w:r>
            <w:r w:rsidRPr="00D620C3">
              <w:rPr>
                <w:rFonts w:ascii="Times New Roman" w:hAnsi="Times New Roman" w:cs="Times New Roman"/>
                <w:sz w:val="24"/>
                <w:szCs w:val="24"/>
                <w:lang w:val="uk-UA"/>
              </w:rPr>
              <w:t>).</w:t>
            </w:r>
            <w:r w:rsidRPr="00D620C3">
              <w:rPr>
                <w:rFonts w:ascii="Times New Roman" w:hAnsi="Times New Roman" w:cs="Times New Roman"/>
                <w:b/>
                <w:szCs w:val="24"/>
                <w:lang w:val="uk-UA"/>
              </w:rPr>
              <w:t xml:space="preserve">            </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DF3" w:rsidRPr="00D620C3" w:rsidTr="00981EC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55DF3" w:rsidRPr="00D620C3" w:rsidRDefault="00455DF3" w:rsidP="00981EC6">
            <w:pPr>
              <w:spacing w:after="0" w:line="240" w:lineRule="auto"/>
              <w:ind w:left="-23" w:hanging="23"/>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Розділ IV. Подання та розкриття тендерної пропозиції</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5057D3" w:rsidP="005057D3">
            <w:pPr>
              <w:spacing w:after="0" w:line="240" w:lineRule="auto"/>
              <w:ind w:left="32"/>
              <w:jc w:val="both"/>
              <w:textAlignment w:val="baseline"/>
              <w:rPr>
                <w:rFonts w:ascii="Times New Roman" w:eastAsia="Times New Roman" w:hAnsi="Times New Roman" w:cs="Times New Roman"/>
                <w:b/>
                <w:color w:val="2E74B5" w:themeColor="accent1" w:themeShade="BF"/>
                <w:sz w:val="24"/>
                <w:szCs w:val="24"/>
                <w:lang w:val="uk-UA" w:eastAsia="ru-RU"/>
              </w:rPr>
            </w:pPr>
            <w:r w:rsidRPr="00D620C3">
              <w:rPr>
                <w:rFonts w:ascii="Times New Roman" w:eastAsia="Times New Roman" w:hAnsi="Times New Roman" w:cs="Times New Roman"/>
                <w:sz w:val="24"/>
                <w:szCs w:val="24"/>
                <w:lang w:val="uk-UA" w:eastAsia="ru-RU"/>
              </w:rPr>
              <w:t xml:space="preserve">1. </w:t>
            </w:r>
            <w:r w:rsidR="00455DF3" w:rsidRPr="00D620C3">
              <w:rPr>
                <w:rFonts w:ascii="Times New Roman" w:eastAsia="Times New Roman" w:hAnsi="Times New Roman" w:cs="Times New Roman"/>
                <w:sz w:val="24"/>
                <w:szCs w:val="24"/>
                <w:lang w:val="uk-UA" w:eastAsia="ru-RU"/>
              </w:rPr>
              <w:t xml:space="preserve">Кінцевий строк подання тендерних пропозицій             </w:t>
            </w:r>
            <w:r w:rsidR="001E11E9" w:rsidRPr="00D620C3">
              <w:rPr>
                <w:rFonts w:ascii="Times New Roman" w:eastAsia="Times New Roman" w:hAnsi="Times New Roman" w:cs="Times New Roman"/>
                <w:b/>
                <w:color w:val="000000" w:themeColor="text1"/>
                <w:sz w:val="24"/>
                <w:szCs w:val="24"/>
                <w:lang w:val="uk-UA" w:eastAsia="ru-RU"/>
              </w:rPr>
              <w:t>09</w:t>
            </w:r>
            <w:r w:rsidR="00455DF3" w:rsidRPr="00D620C3">
              <w:rPr>
                <w:rFonts w:ascii="Times New Roman" w:eastAsia="Times New Roman" w:hAnsi="Times New Roman" w:cs="Times New Roman"/>
                <w:b/>
                <w:color w:val="000000" w:themeColor="text1"/>
                <w:sz w:val="24"/>
                <w:szCs w:val="24"/>
                <w:lang w:val="uk-UA" w:eastAsia="ru-RU"/>
              </w:rPr>
              <w:t>.</w:t>
            </w:r>
            <w:r w:rsidR="00455DF3" w:rsidRPr="00D620C3">
              <w:rPr>
                <w:rFonts w:ascii="Times New Roman" w:hAnsi="Times New Roman" w:cs="Times New Roman"/>
                <w:b/>
                <w:color w:val="000000" w:themeColor="text1"/>
                <w:sz w:val="24"/>
                <w:szCs w:val="24"/>
                <w:lang w:val="uk-UA"/>
              </w:rPr>
              <w:t>03.202</w:t>
            </w:r>
            <w:r w:rsidR="003D1A60" w:rsidRPr="00D620C3">
              <w:rPr>
                <w:rFonts w:ascii="Times New Roman" w:hAnsi="Times New Roman" w:cs="Times New Roman"/>
                <w:b/>
                <w:color w:val="000000" w:themeColor="text1"/>
                <w:sz w:val="24"/>
                <w:szCs w:val="24"/>
                <w:lang w:val="uk-UA"/>
              </w:rPr>
              <w:t>2</w:t>
            </w:r>
            <w:r w:rsidR="00455DF3" w:rsidRPr="00D620C3">
              <w:rPr>
                <w:rFonts w:ascii="Times New Roman" w:hAnsi="Times New Roman" w:cs="Times New Roman"/>
                <w:b/>
                <w:color w:val="000000" w:themeColor="text1"/>
                <w:sz w:val="24"/>
                <w:szCs w:val="24"/>
                <w:lang w:val="uk-UA"/>
              </w:rPr>
              <w:t xml:space="preserve"> </w:t>
            </w:r>
          </w:p>
          <w:p w:rsidR="00455DF3" w:rsidRPr="00D620C3" w:rsidRDefault="00455DF3" w:rsidP="00981EC6">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lastRenderedPageBreak/>
              <w:t>Отримана тендерна пропозиція вноситься автоматично до реєстру отриманих тендерних пропозицій.</w:t>
            </w:r>
          </w:p>
          <w:p w:rsidR="00455DF3" w:rsidRPr="00D620C3" w:rsidRDefault="00455DF3" w:rsidP="00981EC6">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 xml:space="preserve">Електронна система закупівель автоматично формує та надсилає </w:t>
            </w:r>
            <w:r w:rsidRPr="00D620C3">
              <w:rPr>
                <w:rFonts w:ascii="Times New Roman" w:eastAsia="Times New Roman" w:hAnsi="Times New Roman" w:cs="Times New Roman"/>
                <w:color w:val="000000"/>
                <w:sz w:val="24"/>
                <w:szCs w:val="24"/>
                <w:lang w:val="uk-UA"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620C3">
              <w:rPr>
                <w:rFonts w:ascii="Times New Roman" w:eastAsia="Times New Roman" w:hAnsi="Times New Roman" w:cs="Times New Roman"/>
                <w:color w:val="323E4F" w:themeColor="text2" w:themeShade="BF"/>
                <w:sz w:val="24"/>
                <w:szCs w:val="24"/>
                <w:lang w:val="uk-UA" w:eastAsia="ru-RU"/>
              </w:rPr>
              <w:t>0,5</w:t>
            </w:r>
            <w:r w:rsidRPr="00D620C3">
              <w:rPr>
                <w:rFonts w:ascii="Times New Roman" w:eastAsia="Times New Roman" w:hAnsi="Times New Roman" w:cs="Times New Roman"/>
                <w:color w:val="000000"/>
                <w:sz w:val="24"/>
                <w:szCs w:val="24"/>
                <w:lang w:val="uk-UA" w:eastAsia="ru-RU"/>
              </w:rPr>
              <w:t xml:space="preserve"> відсотка від очікуваної вартості закупівлі.</w:t>
            </w:r>
          </w:p>
        </w:tc>
      </w:tr>
      <w:tr w:rsidR="00455DF3" w:rsidRPr="00D620C3" w:rsidTr="00981EC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55DF3" w:rsidRPr="00D620C3" w:rsidRDefault="00455DF3" w:rsidP="00981EC6">
            <w:pPr>
              <w:spacing w:after="0" w:line="240" w:lineRule="auto"/>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Розділ V. Оцінка тендерної пропозиції</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i/>
                <w:iCs/>
                <w:color w:val="000000"/>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i/>
                <w:iCs/>
                <w:color w:val="000000"/>
                <w:sz w:val="24"/>
                <w:szCs w:val="24"/>
                <w:lang w:val="uk-UA" w:eastAsia="ru-RU"/>
              </w:rPr>
              <w:t xml:space="preserve">1.3. До оцінки тендерних пропозицій приймається </w:t>
            </w:r>
            <w:r w:rsidRPr="00D620C3">
              <w:rPr>
                <w:rFonts w:ascii="Times New Roman" w:eastAsia="Times New Roman" w:hAnsi="Times New Roman" w:cs="Times New Roman"/>
                <w:i/>
                <w:iCs/>
                <w:color w:val="000000"/>
                <w:sz w:val="24"/>
                <w:szCs w:val="24"/>
                <w:lang w:val="uk-UA" w:eastAsia="ru-RU"/>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55DF3" w:rsidRPr="00D620C3" w:rsidTr="00981EC6">
        <w:trPr>
          <w:trHeight w:val="29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hd w:val="clear" w:color="auto" w:fill="FFFFFF"/>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pStyle w:val="rvps2"/>
              <w:shd w:val="clear" w:color="auto" w:fill="FFFFFF"/>
              <w:spacing w:before="0" w:beforeAutospacing="0" w:after="0" w:afterAutospacing="0"/>
              <w:jc w:val="both"/>
              <w:rPr>
                <w:color w:val="000000"/>
              </w:rPr>
            </w:pPr>
            <w:r w:rsidRPr="00D620C3">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55DF3" w:rsidRPr="00D620C3" w:rsidRDefault="00455DF3" w:rsidP="00981EC6">
            <w:pPr>
              <w:widowControl w:val="0"/>
              <w:spacing w:after="0" w:line="240" w:lineRule="auto"/>
              <w:ind w:firstLine="566"/>
              <w:jc w:val="both"/>
              <w:rPr>
                <w:rFonts w:ascii="Times New Roman" w:hAnsi="Times New Roman" w:cs="Times New Roman"/>
                <w:color w:val="000000"/>
                <w:sz w:val="24"/>
                <w:szCs w:val="24"/>
                <w:lang w:val="uk-UA"/>
              </w:rPr>
            </w:pPr>
            <w:r w:rsidRPr="00D620C3">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455DF3" w:rsidRPr="00D620C3" w:rsidRDefault="00455DF3" w:rsidP="00981EC6">
            <w:pPr>
              <w:widowControl w:val="0"/>
              <w:spacing w:after="0" w:line="240" w:lineRule="auto"/>
              <w:ind w:firstLine="566"/>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 xml:space="preserve">Прикладом формальних помилок є: </w:t>
            </w:r>
          </w:p>
          <w:p w:rsidR="00455DF3" w:rsidRPr="00D620C3" w:rsidRDefault="00455DF3" w:rsidP="00981EC6">
            <w:pPr>
              <w:pStyle w:val="rvps2"/>
              <w:numPr>
                <w:ilvl w:val="0"/>
                <w:numId w:val="4"/>
              </w:numPr>
              <w:spacing w:before="0" w:beforeAutospacing="0" w:after="0" w:afterAutospacing="0"/>
            </w:pPr>
            <w:bookmarkStart w:id="0" w:name="n16"/>
            <w:bookmarkEnd w:id="0"/>
            <w:r w:rsidRPr="00D620C3">
              <w:t>уживання великої літери;</w:t>
            </w:r>
          </w:p>
          <w:p w:rsidR="00455DF3" w:rsidRPr="00D620C3" w:rsidRDefault="00455DF3" w:rsidP="00981EC6">
            <w:pPr>
              <w:pStyle w:val="rvps2"/>
              <w:numPr>
                <w:ilvl w:val="0"/>
                <w:numId w:val="4"/>
              </w:numPr>
              <w:spacing w:before="0" w:beforeAutospacing="0" w:after="0" w:afterAutospacing="0"/>
            </w:pPr>
            <w:bookmarkStart w:id="1" w:name="n17"/>
            <w:bookmarkEnd w:id="1"/>
            <w:r w:rsidRPr="00D620C3">
              <w:t>уживання розділових знаків та відмінювання слів у реченні;</w:t>
            </w:r>
          </w:p>
          <w:p w:rsidR="00455DF3" w:rsidRPr="00D620C3" w:rsidRDefault="00455DF3" w:rsidP="00981EC6">
            <w:pPr>
              <w:pStyle w:val="rvps2"/>
              <w:numPr>
                <w:ilvl w:val="0"/>
                <w:numId w:val="4"/>
              </w:numPr>
              <w:spacing w:before="0" w:beforeAutospacing="0" w:after="0" w:afterAutospacing="0"/>
            </w:pPr>
            <w:bookmarkStart w:id="2" w:name="n18"/>
            <w:bookmarkEnd w:id="2"/>
            <w:r w:rsidRPr="00D620C3">
              <w:t>використання слова або мовного звороту, запозичених з іншої мови;</w:t>
            </w:r>
          </w:p>
          <w:p w:rsidR="00455DF3" w:rsidRPr="00D620C3" w:rsidRDefault="00455DF3" w:rsidP="00981EC6">
            <w:pPr>
              <w:pStyle w:val="rvps2"/>
              <w:numPr>
                <w:ilvl w:val="0"/>
                <w:numId w:val="4"/>
              </w:numPr>
              <w:spacing w:before="0" w:beforeAutospacing="0" w:after="0" w:afterAutospacing="0"/>
            </w:pPr>
            <w:bookmarkStart w:id="3" w:name="n19"/>
            <w:bookmarkEnd w:id="3"/>
            <w:r w:rsidRPr="00D620C3">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5DF3" w:rsidRPr="00D620C3" w:rsidRDefault="00455DF3" w:rsidP="00981EC6">
            <w:pPr>
              <w:pStyle w:val="rvps2"/>
              <w:numPr>
                <w:ilvl w:val="0"/>
                <w:numId w:val="4"/>
              </w:numPr>
              <w:spacing w:before="0" w:beforeAutospacing="0" w:after="0" w:afterAutospacing="0"/>
            </w:pPr>
            <w:bookmarkStart w:id="4" w:name="n20"/>
            <w:bookmarkEnd w:id="4"/>
            <w:r w:rsidRPr="00D620C3">
              <w:t>застосування правил переносу частини слова з рядка в рядок;</w:t>
            </w:r>
          </w:p>
          <w:p w:rsidR="00455DF3" w:rsidRPr="00D620C3" w:rsidRDefault="00455DF3" w:rsidP="00981EC6">
            <w:pPr>
              <w:pStyle w:val="rvps2"/>
              <w:numPr>
                <w:ilvl w:val="0"/>
                <w:numId w:val="4"/>
              </w:numPr>
              <w:spacing w:before="0" w:beforeAutospacing="0" w:after="0" w:afterAutospacing="0"/>
            </w:pPr>
            <w:bookmarkStart w:id="5" w:name="n21"/>
            <w:bookmarkEnd w:id="5"/>
            <w:r w:rsidRPr="00D620C3">
              <w:t>написання слів разом та/або окремо, та/або через дефіс;</w:t>
            </w:r>
          </w:p>
          <w:p w:rsidR="00455DF3" w:rsidRPr="00D620C3" w:rsidRDefault="00455DF3" w:rsidP="00981EC6">
            <w:pPr>
              <w:pStyle w:val="rvps2"/>
              <w:numPr>
                <w:ilvl w:val="0"/>
                <w:numId w:val="4"/>
              </w:numPr>
              <w:spacing w:before="0" w:beforeAutospacing="0" w:after="0" w:afterAutospacing="0"/>
            </w:pPr>
            <w:bookmarkStart w:id="6" w:name="n22"/>
            <w:bookmarkEnd w:id="6"/>
            <w:r w:rsidRPr="00D620C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інші помилки, визначені Наказом.</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widowControl w:val="0"/>
              <w:spacing w:beforeLines="50" w:before="120" w:afterLines="50" w:after="120" w:line="240" w:lineRule="auto"/>
              <w:contextualSpacing/>
              <w:jc w:val="both"/>
              <w:rPr>
                <w:color w:val="000000" w:themeColor="text1"/>
                <w:lang w:val="uk-UA"/>
              </w:rPr>
            </w:pPr>
            <w:r w:rsidRPr="00D620C3">
              <w:rPr>
                <w:rFonts w:ascii="Times New Roman" w:eastAsia="Times New Roman" w:hAnsi="Times New Roman" w:cs="Times New Roman"/>
                <w:color w:val="000000" w:themeColor="text1"/>
                <w:sz w:val="24"/>
                <w:szCs w:val="24"/>
                <w:lang w:val="uk-UA" w:eastAsia="ru-RU"/>
              </w:rPr>
              <w:t xml:space="preserve">3.1. </w:t>
            </w:r>
            <w:r w:rsidRPr="00D620C3">
              <w:rPr>
                <w:rFonts w:ascii="Times New Roman" w:hAnsi="Times New Roman"/>
                <w:color w:val="000000" w:themeColor="text1"/>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D620C3">
              <w:rPr>
                <w:rFonts w:ascii="Times New Roman" w:hAnsi="Times New Roman" w:cs="Times New Roman"/>
                <w:color w:val="000000" w:themeColor="text1"/>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3.3. Згідно п. 3 ч. 1 ст. 1 Закону аномально низька ціна тендерної пропозиції (далі - аномально низька </w:t>
            </w:r>
            <w:r w:rsidRPr="00D620C3">
              <w:rPr>
                <w:rFonts w:ascii="Times New Roman" w:eastAsia="Times New Roman" w:hAnsi="Times New Roman" w:cs="Times New Roman"/>
                <w:color w:val="000000"/>
                <w:sz w:val="24"/>
                <w:szCs w:val="24"/>
                <w:lang w:val="uk-UA" w:eastAsia="ru-RU"/>
              </w:rPr>
              <w:lastRenderedPageBreak/>
              <w:t>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 отримання учасником державної допомоги згідно із законодавством.</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2) на підтвердження права підпису тендерної </w:t>
            </w:r>
            <w:r w:rsidRPr="00D620C3">
              <w:rPr>
                <w:rFonts w:ascii="Times New Roman" w:eastAsia="Times New Roman" w:hAnsi="Times New Roman" w:cs="Times New Roman"/>
                <w:color w:val="000000"/>
                <w:sz w:val="24"/>
                <w:szCs w:val="24"/>
                <w:lang w:val="uk-UA" w:eastAsia="ru-RU"/>
              </w:rPr>
              <w:lastRenderedPageBreak/>
              <w:t>пропозиції та/або договору про закупівлю.</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Повідомлення з вимогою про усунення невідповідностей повинно містити наступну інформацію:</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перелік виявлених невідповідностей;</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посилання на вимогу (вимоги) тендерної документації, щодо яких виявлені невідповідності;</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 перелік інформації та/або документів, які повинен подати учасник для усунення виявлених невідповідностей.</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4.1. Замовник відхиляє тендерну пропозицію із зазначенням аргументації в електронній системі закупівель у разі якщо:</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учасник процедури закупівлі:</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D620C3">
              <w:rPr>
                <w:rFonts w:ascii="Arial" w:eastAsia="Times New Roman" w:hAnsi="Arial" w:cs="Arial"/>
                <w:color w:val="000000"/>
                <w:sz w:val="24"/>
                <w:szCs w:val="24"/>
                <w:lang w:val="uk-UA" w:eastAsia="ru-RU"/>
              </w:rPr>
              <w:t>’</w:t>
            </w:r>
            <w:r w:rsidRPr="00D620C3">
              <w:rPr>
                <w:rFonts w:ascii="Times New Roman" w:eastAsia="Times New Roman" w:hAnsi="Times New Roman" w:cs="Times New Roman"/>
                <w:color w:val="000000"/>
                <w:sz w:val="24"/>
                <w:szCs w:val="24"/>
                <w:lang w:val="uk-UA" w:eastAsia="ru-RU"/>
              </w:rPr>
              <w:t>ятнадцятою статті 29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Pr="00D620C3">
              <w:rPr>
                <w:rFonts w:ascii="Times New Roman" w:eastAsia="Times New Roman" w:hAnsi="Times New Roman" w:cs="Times New Roman"/>
                <w:color w:val="000000"/>
                <w:sz w:val="24"/>
                <w:szCs w:val="24"/>
                <w:lang w:val="uk-UA" w:eastAsia="ru-RU"/>
              </w:rPr>
              <w:lastRenderedPageBreak/>
              <w:t>замовником в електронній системі закупівель повідомлення з вимогою про усунення таких невідповідностей;</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28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тендерна пропозиція учасника: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предмету закупівлі тендерної документації;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є такою, строк дії якої закінчився;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 переможець процедури закупівлі:</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455DF3" w:rsidRPr="00D620C3" w:rsidTr="00981EC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55DF3" w:rsidRPr="00D620C3" w:rsidRDefault="00455DF3" w:rsidP="00981EC6">
            <w:pPr>
              <w:spacing w:after="0" w:line="240" w:lineRule="auto"/>
              <w:ind w:left="-21" w:hanging="21"/>
              <w:jc w:val="center"/>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Розділ VI. Результати тендеру та укладання договору про закупівлю</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1.1 Замовник відміняє тендер у разі:</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і послуг;</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законодавства у сфері публічних закупівель.</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1.2. Тендер автоматично відміняються електронною системою закупівель у разі:</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подання для участі: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у відкритих торгах – менше двох тендерних пропозицій;</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у конкурентному діалозі – менше трьох тендерних пропозицій;</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у відкритих торгах для укладення рамкових угод – менше трьох тендерних пропозицій;</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 xml:space="preserve">у кваліфікаційному відборі першого етапу торгів із </w:t>
            </w:r>
            <w:r w:rsidRPr="00D620C3">
              <w:rPr>
                <w:rFonts w:ascii="Times New Roman" w:eastAsia="Times New Roman" w:hAnsi="Times New Roman" w:cs="Times New Roman"/>
                <w:color w:val="000000" w:themeColor="text1"/>
                <w:sz w:val="24"/>
                <w:szCs w:val="24"/>
                <w:lang w:val="uk-UA" w:eastAsia="ru-RU"/>
              </w:rPr>
              <w:lastRenderedPageBreak/>
              <w:t>обмеженою участю –  менше чотирьох пропозицій;</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 xml:space="preserve">2)    допущення до оцінки </w:t>
            </w:r>
            <w:r w:rsidRPr="00D620C3">
              <w:rPr>
                <w:rFonts w:ascii="Times New Roman" w:eastAsia="Times New Roman" w:hAnsi="Times New Roman" w:cs="Times New Roman"/>
                <w:color w:val="000000"/>
                <w:sz w:val="24"/>
                <w:szCs w:val="24"/>
                <w:lang w:val="uk-UA"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3)    відхилення всіх тендерних пропозицій згідно з Законом.</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1.3. Тендер може бути відмінено частково (за лотом).</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1.4. Замовник має право визнати тендер таким, що не відбувся, у разі:</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1)   якщо здійснення закупівлі стало неможливим унаслідок непереборної сили;</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2)  скорочення видатків на здійснення закупівлі товарів, робіт і послуг.</w:t>
            </w:r>
          </w:p>
          <w:p w:rsidR="00455DF3" w:rsidRPr="00D620C3" w:rsidRDefault="00455DF3" w:rsidP="00981EC6">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1.5. Замовник має право визнати тендер таким, що не відбувся частково (за лотом).</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2.2. </w:t>
            </w:r>
            <w:r w:rsidRPr="00D620C3">
              <w:rPr>
                <w:rFonts w:ascii="Times New Roman" w:eastAsia="Times New Roman" w:hAnsi="Times New Roman" w:cs="Times New Roman"/>
                <w:color w:val="000000"/>
                <w:sz w:val="24"/>
                <w:szCs w:val="24"/>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55DF3" w:rsidRPr="00D620C3" w:rsidTr="00981EC6">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3.1. Проект договору </w:t>
            </w:r>
            <w:r w:rsidRPr="00D620C3">
              <w:rPr>
                <w:rFonts w:ascii="Times New Roman" w:hAnsi="Times New Roman"/>
                <w:sz w:val="24"/>
                <w:szCs w:val="24"/>
                <w:lang w:val="uk-UA"/>
              </w:rPr>
              <w:t xml:space="preserve">(Додаток №3 до цієї тендерної документації) </w:t>
            </w:r>
            <w:r w:rsidRPr="00D620C3">
              <w:rPr>
                <w:rFonts w:ascii="Times New Roman" w:eastAsia="Times New Roman" w:hAnsi="Times New Roman" w:cs="Times New Roman"/>
                <w:color w:val="000000"/>
                <w:sz w:val="24"/>
                <w:szCs w:val="24"/>
                <w:lang w:val="uk-UA" w:eastAsia="ru-RU"/>
              </w:rPr>
              <w:t xml:space="preserve">складається замовником з урахуванням особливостей предмету закупівлі та </w:t>
            </w:r>
            <w:r w:rsidRPr="00D620C3">
              <w:rPr>
                <w:rFonts w:ascii="Times New Roman" w:eastAsia="Times New Roman" w:hAnsi="Times New Roman" w:cs="Times New Roman"/>
                <w:color w:val="000000"/>
                <w:sz w:val="24"/>
                <w:szCs w:val="24"/>
                <w:lang w:val="uk-UA" w:eastAsia="ru-RU"/>
              </w:rPr>
              <w:lastRenderedPageBreak/>
              <w:t>обов’язковим зазначенням порядку змін його умов.</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1) відповідну інформацію про право підписання договору про закупівлю;</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 xml:space="preserve">4.1. </w:t>
            </w:r>
            <w:r w:rsidRPr="00D620C3">
              <w:rPr>
                <w:rFonts w:ascii="Times New Roman" w:eastAsia="Verdana" w:hAnsi="Times New Roman"/>
                <w:color w:val="000000" w:themeColor="text1"/>
                <w:sz w:val="24"/>
                <w:szCs w:val="24"/>
                <w:lang w:val="uk-UA"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41 Закону.</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color w:val="000000"/>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55DF3" w:rsidRPr="00D620C3" w:rsidTr="00981EC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b/>
                <w:bCs/>
                <w:color w:val="000000"/>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DF3" w:rsidRPr="00D620C3" w:rsidRDefault="00455DF3" w:rsidP="00981EC6">
            <w:pPr>
              <w:spacing w:after="0" w:line="240" w:lineRule="auto"/>
              <w:jc w:val="both"/>
              <w:rPr>
                <w:rFonts w:ascii="Times New Roman" w:eastAsia="Times New Roman" w:hAnsi="Times New Roman" w:cs="Times New Roman"/>
                <w:sz w:val="24"/>
                <w:szCs w:val="24"/>
                <w:lang w:val="uk-UA" w:eastAsia="ru-RU"/>
              </w:rPr>
            </w:pPr>
            <w:r w:rsidRPr="00D620C3">
              <w:rPr>
                <w:rFonts w:ascii="Times New Roman" w:hAnsi="Times New Roman"/>
                <w:sz w:val="24"/>
                <w:szCs w:val="24"/>
                <w:lang w:val="uk-UA"/>
              </w:rPr>
              <w:t>Не вимагається</w:t>
            </w:r>
          </w:p>
        </w:tc>
      </w:tr>
    </w:tbl>
    <w:p w:rsidR="00455DF3" w:rsidRPr="00D620C3" w:rsidRDefault="00455DF3" w:rsidP="00455DF3">
      <w:pPr>
        <w:rPr>
          <w:lang w:val="uk-UA"/>
        </w:rPr>
      </w:pPr>
    </w:p>
    <w:p w:rsidR="00455DF3" w:rsidRPr="00D620C3" w:rsidRDefault="00455DF3" w:rsidP="00455DF3">
      <w:pPr>
        <w:rPr>
          <w:lang w:val="uk-UA"/>
        </w:rPr>
      </w:pPr>
    </w:p>
    <w:p w:rsidR="00455DF3" w:rsidRPr="00D620C3" w:rsidRDefault="00455DF3" w:rsidP="00455DF3">
      <w:pPr>
        <w:rPr>
          <w:lang w:val="uk-UA"/>
        </w:rPr>
      </w:pPr>
    </w:p>
    <w:p w:rsidR="00455DF3" w:rsidRPr="00D620C3" w:rsidRDefault="00455DF3" w:rsidP="00455DF3">
      <w:pPr>
        <w:rPr>
          <w:lang w:val="uk-UA"/>
        </w:rPr>
      </w:pPr>
    </w:p>
    <w:p w:rsidR="00455DF3" w:rsidRPr="00D620C3" w:rsidRDefault="00455DF3" w:rsidP="00455DF3">
      <w:pPr>
        <w:rPr>
          <w:lang w:val="uk-UA"/>
        </w:rPr>
      </w:pPr>
    </w:p>
    <w:p w:rsidR="00B13CF6" w:rsidRPr="00D620C3" w:rsidRDefault="00B13CF6">
      <w:pPr>
        <w:rPr>
          <w:lang w:val="uk-UA"/>
        </w:rPr>
      </w:pPr>
    </w:p>
    <w:p w:rsidR="00D35232" w:rsidRPr="00D620C3" w:rsidRDefault="00D35232">
      <w:pPr>
        <w:rPr>
          <w:lang w:val="uk-UA"/>
        </w:rPr>
      </w:pPr>
    </w:p>
    <w:p w:rsidR="00D35232" w:rsidRPr="00D620C3" w:rsidRDefault="00D35232">
      <w:pPr>
        <w:rPr>
          <w:lang w:val="uk-UA"/>
        </w:rPr>
      </w:pPr>
    </w:p>
    <w:p w:rsidR="00D35232" w:rsidRPr="00D620C3" w:rsidRDefault="00D35232">
      <w:pPr>
        <w:rPr>
          <w:lang w:val="uk-UA"/>
        </w:rPr>
      </w:pPr>
    </w:p>
    <w:p w:rsidR="005E5384" w:rsidRPr="00D620C3" w:rsidRDefault="005E5384" w:rsidP="005E5384">
      <w:pPr>
        <w:widowControl w:val="0"/>
        <w:spacing w:after="0" w:line="240" w:lineRule="auto"/>
        <w:contextualSpacing/>
        <w:jc w:val="right"/>
        <w:rPr>
          <w:rFonts w:ascii="Times New Roman" w:hAnsi="Times New Roman"/>
          <w:b/>
          <w:sz w:val="24"/>
          <w:szCs w:val="24"/>
          <w:lang w:val="uk-UA" w:eastAsia="uk-UA"/>
        </w:rPr>
      </w:pPr>
      <w:r w:rsidRPr="00D620C3">
        <w:rPr>
          <w:rFonts w:ascii="Times New Roman" w:hAnsi="Times New Roman"/>
          <w:b/>
          <w:sz w:val="24"/>
          <w:szCs w:val="24"/>
          <w:lang w:val="uk-UA" w:eastAsia="uk-UA"/>
        </w:rPr>
        <w:lastRenderedPageBreak/>
        <w:t>Додаток №1</w:t>
      </w:r>
    </w:p>
    <w:p w:rsidR="005E5384" w:rsidRPr="00D620C3" w:rsidRDefault="005E5384" w:rsidP="005E5384">
      <w:pPr>
        <w:widowControl w:val="0"/>
        <w:spacing w:after="0" w:line="240" w:lineRule="auto"/>
        <w:contextualSpacing/>
        <w:jc w:val="right"/>
        <w:rPr>
          <w:rFonts w:ascii="Times New Roman" w:hAnsi="Times New Roman"/>
          <w:b/>
          <w:sz w:val="28"/>
          <w:szCs w:val="28"/>
          <w:lang w:val="uk-UA" w:eastAsia="uk-UA"/>
        </w:rPr>
      </w:pPr>
    </w:p>
    <w:p w:rsidR="005E5384" w:rsidRPr="00D620C3" w:rsidRDefault="005E5384" w:rsidP="005E5384">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D620C3">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E5384" w:rsidRPr="00D620C3" w:rsidRDefault="005E5384" w:rsidP="005E5384">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5E5384" w:rsidRPr="00D620C3" w:rsidRDefault="005E5384" w:rsidP="005E5384">
      <w:pPr>
        <w:spacing w:line="240" w:lineRule="auto"/>
        <w:ind w:firstLine="709"/>
        <w:jc w:val="both"/>
        <w:rPr>
          <w:rFonts w:ascii="Times New Roman" w:eastAsia="Times New Roman" w:hAnsi="Times New Roman" w:cs="Times New Roman"/>
          <w:sz w:val="24"/>
          <w:szCs w:val="24"/>
          <w:lang w:val="uk-UA" w:eastAsia="ru-RU"/>
        </w:rPr>
      </w:pPr>
      <w:r w:rsidRPr="00D620C3">
        <w:rPr>
          <w:rFonts w:ascii="Times New Roman" w:hAnsi="Times New Roman"/>
          <w:b/>
          <w:sz w:val="24"/>
          <w:szCs w:val="24"/>
          <w:u w:val="single"/>
          <w:lang w:val="uk-UA"/>
        </w:rPr>
        <w:t>Всі документи пропозиції учасника,</w:t>
      </w:r>
      <w:r w:rsidRPr="00D620C3">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D620C3">
        <w:rPr>
          <w:rFonts w:ascii="Times New Roman" w:eastAsia="Times New Roman" w:hAnsi="Times New Roman" w:cs="Times New Roman"/>
          <w:color w:val="000000" w:themeColor="text1"/>
          <w:sz w:val="24"/>
          <w:szCs w:val="24"/>
          <w:lang w:val="uk-UA" w:eastAsia="ru-RU"/>
        </w:rPr>
        <w:t xml:space="preserve">п. 1.3 ІІІ розділу цієї документації).                                        </w:t>
      </w:r>
    </w:p>
    <w:p w:rsidR="005E5384" w:rsidRPr="00D620C3" w:rsidRDefault="005E5384" w:rsidP="005E5384">
      <w:pPr>
        <w:tabs>
          <w:tab w:val="left" w:pos="0"/>
        </w:tabs>
        <w:spacing w:before="20" w:after="20" w:line="240" w:lineRule="auto"/>
        <w:jc w:val="both"/>
        <w:rPr>
          <w:rFonts w:ascii="Times New Roman" w:eastAsia="Times New Roman" w:hAnsi="Times New Roman"/>
          <w:snapToGrid w:val="0"/>
          <w:sz w:val="24"/>
          <w:szCs w:val="20"/>
          <w:lang w:val="uk-UA" w:eastAsia="ru-RU"/>
        </w:rPr>
      </w:pPr>
      <w:r w:rsidRPr="00D620C3">
        <w:rPr>
          <w:rFonts w:ascii="Times New Roman" w:eastAsia="Times New Roman" w:hAnsi="Times New Roman"/>
          <w:bCs/>
          <w:snapToGrid w:val="0"/>
          <w:sz w:val="24"/>
          <w:szCs w:val="20"/>
          <w:lang w:val="uk-UA" w:eastAsia="ru-RU"/>
        </w:rPr>
        <w:t xml:space="preserve">1. </w:t>
      </w:r>
      <w:r w:rsidRPr="00D620C3">
        <w:rPr>
          <w:rFonts w:ascii="Times New Roman" w:eastAsia="Times New Roman" w:hAnsi="Times New Roman"/>
          <w:snapToGrid w:val="0"/>
          <w:sz w:val="24"/>
          <w:szCs w:val="20"/>
          <w:lang w:val="uk-UA" w:eastAsia="ru-RU"/>
        </w:rPr>
        <w:t>Документи, що підтверджують відповідність учасника встановленим кваліфікаційним критеріям:</w:t>
      </w:r>
    </w:p>
    <w:p w:rsidR="005E5384" w:rsidRPr="00D620C3" w:rsidRDefault="005E5384" w:rsidP="005E5384">
      <w:pPr>
        <w:tabs>
          <w:tab w:val="left" w:pos="0"/>
        </w:tabs>
        <w:spacing w:before="20" w:after="20" w:line="240" w:lineRule="auto"/>
        <w:jc w:val="both"/>
        <w:rPr>
          <w:rFonts w:ascii="Times New Roman" w:eastAsia="Times New Roman" w:hAnsi="Times New Roman"/>
          <w:snapToGrid w:val="0"/>
          <w:color w:val="000000" w:themeColor="text1"/>
          <w:sz w:val="24"/>
          <w:szCs w:val="20"/>
          <w:lang w:val="uk-UA" w:eastAsia="ru-RU"/>
        </w:rPr>
      </w:pPr>
      <w:r w:rsidRPr="00D620C3">
        <w:rPr>
          <w:rFonts w:ascii="Times New Roman" w:eastAsia="Times New Roman" w:hAnsi="Times New Roman"/>
          <w:snapToGrid w:val="0"/>
          <w:sz w:val="24"/>
          <w:szCs w:val="20"/>
          <w:lang w:val="uk-UA" w:eastAsia="ru-RU"/>
        </w:rPr>
        <w:t xml:space="preserve">- Довідка </w:t>
      </w:r>
      <w:r w:rsidRPr="00D620C3">
        <w:rPr>
          <w:rFonts w:ascii="Times New Roman" w:eastAsia="DejaVu Sans" w:hAnsi="Times New Roman"/>
          <w:bCs/>
          <w:kern w:val="2"/>
          <w:sz w:val="24"/>
          <w:szCs w:val="24"/>
          <w:lang w:val="uk-UA" w:eastAsia="hi-IN" w:bidi="hi-IN"/>
        </w:rPr>
        <w:t xml:space="preserve">(в </w:t>
      </w:r>
      <w:r w:rsidRPr="00D620C3">
        <w:rPr>
          <w:rFonts w:ascii="Times New Roman" w:eastAsia="DejaVu Sans" w:hAnsi="Times New Roman"/>
          <w:bCs/>
          <w:color w:val="000000" w:themeColor="text1"/>
          <w:kern w:val="2"/>
          <w:sz w:val="24"/>
          <w:szCs w:val="24"/>
          <w:lang w:val="uk-UA" w:eastAsia="hi-IN" w:bidi="hi-IN"/>
        </w:rPr>
        <w:t xml:space="preserve">довільній формі) </w:t>
      </w:r>
      <w:r w:rsidRPr="00D620C3">
        <w:rPr>
          <w:rFonts w:ascii="Times New Roman" w:eastAsia="Times New Roman" w:hAnsi="Times New Roman"/>
          <w:snapToGrid w:val="0"/>
          <w:color w:val="000000" w:themeColor="text1"/>
          <w:sz w:val="24"/>
          <w:szCs w:val="20"/>
          <w:lang w:val="uk-UA" w:eastAsia="ru-RU"/>
        </w:rPr>
        <w:t>про наявність в учасника процедури закупівлі обладнання, матеріально-технічної бази та технологій;</w:t>
      </w:r>
    </w:p>
    <w:p w:rsidR="00F2051B" w:rsidRPr="00D620C3" w:rsidRDefault="005E5384" w:rsidP="00087B58">
      <w:pPr>
        <w:tabs>
          <w:tab w:val="left" w:pos="0"/>
        </w:tabs>
        <w:spacing w:before="20" w:after="20" w:line="240" w:lineRule="auto"/>
        <w:jc w:val="both"/>
        <w:rPr>
          <w:rFonts w:ascii="Times New Roman" w:hAnsi="Times New Roman" w:cs="Times New Roman"/>
          <w:sz w:val="24"/>
          <w:szCs w:val="24"/>
          <w:lang w:val="uk-UA"/>
        </w:rPr>
      </w:pPr>
      <w:r w:rsidRPr="00D620C3">
        <w:rPr>
          <w:rFonts w:ascii="Times New Roman" w:eastAsia="Times New Roman" w:hAnsi="Times New Roman"/>
          <w:snapToGrid w:val="0"/>
          <w:color w:val="000000" w:themeColor="text1"/>
          <w:sz w:val="24"/>
          <w:szCs w:val="20"/>
          <w:lang w:val="uk-UA" w:eastAsia="ru-RU"/>
        </w:rPr>
        <w:t xml:space="preserve">- Довідка </w:t>
      </w:r>
      <w:r w:rsidRPr="00D620C3">
        <w:rPr>
          <w:rFonts w:ascii="Times New Roman" w:eastAsia="DejaVu Sans" w:hAnsi="Times New Roman"/>
          <w:bCs/>
          <w:color w:val="000000" w:themeColor="text1"/>
          <w:kern w:val="2"/>
          <w:sz w:val="24"/>
          <w:szCs w:val="24"/>
          <w:lang w:val="uk-UA" w:eastAsia="hi-IN" w:bidi="hi-IN"/>
        </w:rPr>
        <w:t xml:space="preserve">(в довільній формі) </w:t>
      </w:r>
      <w:r w:rsidRPr="00D620C3">
        <w:rPr>
          <w:rFonts w:ascii="Times New Roman" w:eastAsia="Times New Roman" w:hAnsi="Times New Roman"/>
          <w:snapToGrid w:val="0"/>
          <w:color w:val="000000" w:themeColor="text1"/>
          <w:sz w:val="24"/>
          <w:szCs w:val="20"/>
          <w:lang w:val="uk-UA" w:eastAsia="ru-RU"/>
        </w:rPr>
        <w:t>про наявність в учасника процедури закупівлі працівників відповідної кваліфікації, які мають необхідні знання та досвід</w:t>
      </w:r>
      <w:r w:rsidR="006A743B" w:rsidRPr="00D620C3">
        <w:rPr>
          <w:rFonts w:ascii="Times New Roman" w:eastAsia="Times New Roman" w:hAnsi="Times New Roman"/>
          <w:snapToGrid w:val="0"/>
          <w:color w:val="000000" w:themeColor="text1"/>
          <w:sz w:val="24"/>
          <w:szCs w:val="20"/>
          <w:lang w:val="uk-UA" w:eastAsia="ru-RU"/>
        </w:rPr>
        <w:t xml:space="preserve"> (про </w:t>
      </w:r>
      <w:r w:rsidR="00087B58" w:rsidRPr="00D620C3">
        <w:rPr>
          <w:rFonts w:ascii="Times New Roman" w:eastAsia="Times New Roman" w:hAnsi="Times New Roman"/>
          <w:snapToGrid w:val="0"/>
          <w:color w:val="000000" w:themeColor="text1"/>
          <w:sz w:val="24"/>
          <w:szCs w:val="20"/>
          <w:lang w:val="uk-UA" w:eastAsia="ru-RU"/>
        </w:rPr>
        <w:t>н</w:t>
      </w:r>
      <w:r w:rsidR="00F2051B" w:rsidRPr="00D620C3">
        <w:rPr>
          <w:rFonts w:ascii="Times New Roman" w:hAnsi="Times New Roman" w:cs="Times New Roman"/>
          <w:sz w:val="24"/>
          <w:szCs w:val="24"/>
          <w:lang w:val="uk-UA"/>
        </w:rPr>
        <w:t>аявність штатних розробників, адміністраторів системи, групи підтримки</w:t>
      </w:r>
      <w:r w:rsidR="00087B58" w:rsidRPr="00D620C3">
        <w:rPr>
          <w:rFonts w:ascii="Times New Roman" w:hAnsi="Times New Roman" w:cs="Times New Roman"/>
          <w:sz w:val="24"/>
          <w:szCs w:val="24"/>
          <w:lang w:val="uk-UA"/>
        </w:rPr>
        <w:t>)</w:t>
      </w:r>
      <w:r w:rsidR="00F2051B" w:rsidRPr="00D620C3">
        <w:rPr>
          <w:rFonts w:ascii="Times New Roman" w:hAnsi="Times New Roman" w:cs="Times New Roman"/>
          <w:sz w:val="24"/>
          <w:szCs w:val="24"/>
          <w:lang w:val="uk-UA"/>
        </w:rPr>
        <w:t xml:space="preserve">;   </w:t>
      </w:r>
    </w:p>
    <w:p w:rsidR="005E5384" w:rsidRPr="00D620C3" w:rsidRDefault="005E5384" w:rsidP="005E5384">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snapToGrid w:val="0"/>
          <w:color w:val="000000" w:themeColor="text1"/>
          <w:sz w:val="24"/>
          <w:szCs w:val="24"/>
          <w:lang w:val="uk-UA" w:eastAsia="ru-RU"/>
        </w:rPr>
        <w:t xml:space="preserve">- </w:t>
      </w:r>
      <w:r w:rsidRPr="00D620C3">
        <w:rPr>
          <w:rFonts w:ascii="Times New Roman" w:eastAsia="Times New Roman" w:hAnsi="Times New Roman" w:cs="Times New Roman"/>
          <w:color w:val="000000" w:themeColor="text1"/>
          <w:sz w:val="24"/>
          <w:szCs w:val="24"/>
          <w:lang w:val="uk-UA" w:eastAsia="ru-RU"/>
        </w:rPr>
        <w:t xml:space="preserve">Довідка (в довільній формі) яка містить інформацію про надання аналогічних послуг </w:t>
      </w:r>
      <w:r w:rsidR="0020319E" w:rsidRPr="00D620C3">
        <w:rPr>
          <w:rFonts w:ascii="Times New Roman" w:eastAsia="Times New Roman" w:hAnsi="Times New Roman" w:cs="Times New Roman"/>
          <w:color w:val="000000" w:themeColor="text1"/>
          <w:sz w:val="24"/>
          <w:szCs w:val="24"/>
          <w:lang w:val="uk-UA" w:eastAsia="ru-RU"/>
        </w:rPr>
        <w:t xml:space="preserve">SAP </w:t>
      </w:r>
      <w:r w:rsidR="003B4F42" w:rsidRPr="00D620C3">
        <w:rPr>
          <w:rFonts w:ascii="Times New Roman" w:eastAsia="Times New Roman" w:hAnsi="Times New Roman" w:cs="Times New Roman"/>
          <w:color w:val="000000" w:themeColor="text1"/>
          <w:sz w:val="24"/>
          <w:szCs w:val="24"/>
          <w:lang w:val="uk-UA" w:eastAsia="ru-RU"/>
        </w:rPr>
        <w:t>(</w:t>
      </w:r>
      <w:r w:rsidR="00F2051B" w:rsidRPr="00D620C3">
        <w:rPr>
          <w:rFonts w:ascii="Times New Roman" w:eastAsia="Times New Roman" w:hAnsi="Times New Roman" w:cs="Times New Roman"/>
          <w:color w:val="000000" w:themeColor="text1"/>
          <w:sz w:val="24"/>
          <w:szCs w:val="24"/>
          <w:lang w:val="uk-UA" w:eastAsia="ru-RU"/>
        </w:rPr>
        <w:t>н</w:t>
      </w:r>
      <w:r w:rsidR="003B4F42" w:rsidRPr="00D620C3">
        <w:rPr>
          <w:rFonts w:ascii="Times New Roman" w:eastAsia="Times New Roman" w:hAnsi="Times New Roman" w:cs="Times New Roman"/>
          <w:color w:val="000000" w:themeColor="text1"/>
          <w:sz w:val="24"/>
          <w:szCs w:val="24"/>
          <w:lang w:val="uk-UA" w:eastAsia="ru-RU"/>
        </w:rPr>
        <w:t>аявність позитивного досвіду роботи</w:t>
      </w:r>
      <w:r w:rsidR="003B4F42" w:rsidRPr="00D620C3">
        <w:rPr>
          <w:rFonts w:ascii="Times New Roman" w:hAnsi="Times New Roman" w:cs="Times New Roman"/>
          <w:sz w:val="28"/>
          <w:szCs w:val="28"/>
          <w:lang w:val="uk-UA"/>
        </w:rPr>
        <w:t xml:space="preserve"> </w:t>
      </w:r>
      <w:r w:rsidR="00FA2329" w:rsidRPr="00D620C3">
        <w:rPr>
          <w:rFonts w:ascii="Times New Roman" w:eastAsia="Times New Roman" w:hAnsi="Times New Roman" w:cs="Times New Roman"/>
          <w:color w:val="000000" w:themeColor="text1"/>
          <w:sz w:val="24"/>
          <w:szCs w:val="24"/>
          <w:lang w:val="uk-UA" w:eastAsia="ru-RU"/>
        </w:rPr>
        <w:t>не менш ніж з 2 підприємствами операторами системи розподілу (ОСР) в енергетичному секторі України за останні 3 роки (надати відгук або копію договору).</w:t>
      </w:r>
    </w:p>
    <w:p w:rsidR="005E5384" w:rsidRPr="00D620C3" w:rsidRDefault="005E5384" w:rsidP="005E5384">
      <w:pPr>
        <w:pStyle w:val="aa"/>
        <w:spacing w:before="0" w:beforeAutospacing="0" w:after="0" w:afterAutospacing="0"/>
        <w:jc w:val="both"/>
        <w:rPr>
          <w:color w:val="000000" w:themeColor="text1"/>
          <w:lang w:val="uk-UA"/>
        </w:rPr>
      </w:pPr>
      <w:r w:rsidRPr="00D620C3">
        <w:rPr>
          <w:color w:val="000000" w:themeColor="text1"/>
          <w:lang w:val="uk-UA"/>
        </w:rPr>
        <w:t>-   Скан-копія балансу підприємства станом на останню звітну дату;</w:t>
      </w:r>
    </w:p>
    <w:p w:rsidR="005E5384" w:rsidRPr="00D620C3" w:rsidRDefault="005E5384" w:rsidP="005E5384">
      <w:pPr>
        <w:pStyle w:val="aa"/>
        <w:spacing w:before="0" w:beforeAutospacing="0" w:after="0" w:afterAutospacing="0"/>
        <w:jc w:val="both"/>
        <w:rPr>
          <w:color w:val="000000" w:themeColor="text1"/>
          <w:lang w:val="uk-UA"/>
        </w:rPr>
      </w:pPr>
      <w:r w:rsidRPr="00D620C3">
        <w:rPr>
          <w:color w:val="000000" w:themeColor="text1"/>
          <w:lang w:val="uk-UA"/>
        </w:rPr>
        <w:t>-   Скан-копія звіту про фінансові результати станом на останню звітну дату;</w:t>
      </w:r>
    </w:p>
    <w:p w:rsidR="005E5384" w:rsidRPr="00D620C3" w:rsidRDefault="005E5384" w:rsidP="005E5384">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bCs/>
          <w:snapToGrid w:val="0"/>
          <w:color w:val="000000" w:themeColor="text1"/>
          <w:sz w:val="24"/>
          <w:szCs w:val="20"/>
          <w:lang w:val="uk-UA" w:eastAsia="ru-RU"/>
        </w:rPr>
        <w:t>2. Зведена д</w:t>
      </w:r>
      <w:r w:rsidRPr="00D620C3">
        <w:rPr>
          <w:rFonts w:ascii="Times New Roman" w:eastAsia="DejaVu Sans" w:hAnsi="Times New Roman"/>
          <w:bCs/>
          <w:color w:val="000000" w:themeColor="text1"/>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D620C3">
        <w:rPr>
          <w:rFonts w:ascii="Times New Roman" w:eastAsia="Times New Roman" w:hAnsi="Times New Roman"/>
          <w:snapToGrid w:val="0"/>
          <w:color w:val="000000" w:themeColor="text1"/>
          <w:sz w:val="24"/>
          <w:szCs w:val="20"/>
          <w:lang w:val="uk-UA" w:eastAsia="ru-RU"/>
        </w:rPr>
        <w:t xml:space="preserve">. </w:t>
      </w:r>
      <w:r w:rsidRPr="00D620C3">
        <w:rPr>
          <w:rFonts w:ascii="Times New Roman" w:hAnsi="Times New Roman"/>
          <w:color w:val="000000" w:themeColor="text1"/>
          <w:sz w:val="24"/>
          <w:szCs w:val="24"/>
          <w:lang w:val="uk-UA"/>
        </w:rPr>
        <w:t>Учасник не надає інформацію</w:t>
      </w:r>
      <w:r w:rsidRPr="00D620C3">
        <w:rPr>
          <w:rFonts w:ascii="Times New Roman" w:eastAsia="Times New Roman" w:hAnsi="Times New Roman" w:cs="Times New Roman"/>
          <w:color w:val="000000" w:themeColor="text1"/>
          <w:sz w:val="24"/>
          <w:szCs w:val="24"/>
          <w:lang w:val="uk-UA" w:eastAsia="ru-RU"/>
        </w:rPr>
        <w:t>, якщо така інформація є публічною</w:t>
      </w:r>
      <w:r w:rsidRPr="00D620C3">
        <w:rPr>
          <w:rFonts w:ascii="Times New Roman" w:hAnsi="Times New Roman"/>
          <w:color w:val="000000" w:themeColor="text1"/>
          <w:sz w:val="24"/>
          <w:szCs w:val="24"/>
          <w:lang w:val="uk-UA"/>
        </w:rPr>
        <w:t>,</w:t>
      </w:r>
      <w:r w:rsidRPr="00D620C3">
        <w:rPr>
          <w:rFonts w:ascii="Times New Roman" w:eastAsia="Times New Roman" w:hAnsi="Times New Roman" w:cs="Times New Roman"/>
          <w:color w:val="000000" w:themeColor="text1"/>
          <w:sz w:val="24"/>
          <w:szCs w:val="24"/>
          <w:lang w:val="uk-UA" w:eastAsia="ru-RU"/>
        </w:rPr>
        <w:t xml:space="preserve"> оприлюднена у формі відкритих даних та/або міститься у відкритих єдиних державних реєстрах, доступ до яких є вільним.</w:t>
      </w:r>
    </w:p>
    <w:p w:rsidR="005E5384" w:rsidRPr="00D620C3" w:rsidRDefault="005E5384" w:rsidP="005E5384">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0"/>
          <w:lang w:val="uk-UA" w:eastAsia="ru-RU"/>
        </w:rPr>
      </w:pPr>
      <w:r w:rsidRPr="00D620C3">
        <w:rPr>
          <w:rFonts w:ascii="Times New Roman" w:eastAsia="Times New Roman" w:hAnsi="Times New Roman"/>
          <w:snapToGrid w:val="0"/>
          <w:color w:val="000000" w:themeColor="text1"/>
          <w:sz w:val="24"/>
          <w:szCs w:val="20"/>
          <w:lang w:val="uk-UA" w:eastAsia="ru-RU"/>
        </w:rPr>
        <w:t xml:space="preserve">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D620C3">
        <w:rPr>
          <w:rFonts w:ascii="Times New Roman" w:hAnsi="Times New Roman"/>
          <w:color w:val="000000" w:themeColor="text1"/>
          <w:sz w:val="24"/>
          <w:szCs w:val="24"/>
          <w:lang w:val="uk-UA"/>
        </w:rPr>
        <w:t>договору закупівлі за результатами торгів</w:t>
      </w:r>
      <w:r w:rsidRPr="00D620C3">
        <w:rPr>
          <w:rFonts w:ascii="Times New Roman" w:eastAsia="Times New Roman" w:hAnsi="Times New Roman"/>
          <w:snapToGrid w:val="0"/>
          <w:color w:val="000000" w:themeColor="text1"/>
          <w:sz w:val="24"/>
          <w:szCs w:val="24"/>
          <w:lang w:val="uk-UA" w:eastAsia="ru-RU"/>
        </w:rPr>
        <w:t xml:space="preserve"> (виписка з протоколу зборів засновників, нак</w:t>
      </w:r>
      <w:r w:rsidRPr="00D620C3">
        <w:rPr>
          <w:rFonts w:ascii="Times New Roman" w:eastAsia="Times New Roman" w:hAnsi="Times New Roman"/>
          <w:snapToGrid w:val="0"/>
          <w:color w:val="000000" w:themeColor="text1"/>
          <w:sz w:val="24"/>
          <w:szCs w:val="20"/>
          <w:lang w:val="uk-UA"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5E5384" w:rsidRPr="00D620C3" w:rsidRDefault="005E5384" w:rsidP="005E5384">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4. Витяг зі Статуту (титульна сторінка, сторінка з переліком видів діяльності, сторінка з повноваженнями керівника).</w:t>
      </w:r>
    </w:p>
    <w:p w:rsidR="005E5384" w:rsidRPr="00D620C3" w:rsidRDefault="005E5384" w:rsidP="005E5384">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 xml:space="preserve">5. Свідоцтво про реєстрацію платника ПДВ або копія Витягу з реєстру платників податку на додану вартість </w:t>
      </w:r>
      <w:r w:rsidRPr="00D620C3">
        <w:rPr>
          <w:rFonts w:ascii="Times New Roman" w:eastAsia="Times New Roman" w:hAnsi="Times New Roman" w:cs="Times New Roman"/>
          <w:i/>
          <w:iCs/>
          <w:color w:val="000000" w:themeColor="text1"/>
          <w:sz w:val="24"/>
          <w:szCs w:val="24"/>
          <w:lang w:val="uk-UA" w:eastAsia="ru-RU"/>
        </w:rPr>
        <w:t>(для платників ПДВ)</w:t>
      </w:r>
      <w:r w:rsidRPr="00D620C3">
        <w:rPr>
          <w:rFonts w:ascii="Times New Roman" w:eastAsia="Times New Roman" w:hAnsi="Times New Roman" w:cs="Times New Roman"/>
          <w:color w:val="000000" w:themeColor="text1"/>
          <w:sz w:val="24"/>
          <w:szCs w:val="24"/>
          <w:lang w:val="uk-UA" w:eastAsia="ru-RU"/>
        </w:rPr>
        <w:t>.</w:t>
      </w:r>
    </w:p>
    <w:p w:rsidR="005E5384" w:rsidRPr="00D620C3" w:rsidRDefault="005E5384" w:rsidP="005E5384">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6. Свідоцтво платника єдиного податку або копія Витягу з реєстру платників єдиного податку (</w:t>
      </w:r>
      <w:r w:rsidRPr="00D620C3">
        <w:rPr>
          <w:rFonts w:ascii="Times New Roman" w:eastAsia="Times New Roman" w:hAnsi="Times New Roman" w:cs="Times New Roman"/>
          <w:i/>
          <w:iCs/>
          <w:color w:val="000000" w:themeColor="text1"/>
          <w:sz w:val="24"/>
          <w:szCs w:val="24"/>
          <w:lang w:val="uk-UA" w:eastAsia="ru-RU"/>
        </w:rPr>
        <w:t>для платників єдиного податку</w:t>
      </w:r>
      <w:r w:rsidRPr="00D620C3">
        <w:rPr>
          <w:rFonts w:ascii="Times New Roman" w:eastAsia="Times New Roman" w:hAnsi="Times New Roman" w:cs="Times New Roman"/>
          <w:color w:val="000000" w:themeColor="text1"/>
          <w:sz w:val="24"/>
          <w:szCs w:val="24"/>
          <w:lang w:val="uk-UA" w:eastAsia="ru-RU"/>
        </w:rPr>
        <w:t>).</w:t>
      </w:r>
    </w:p>
    <w:p w:rsidR="005E5384" w:rsidRPr="00D620C3" w:rsidRDefault="005E5384" w:rsidP="005E5384">
      <w:pPr>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7.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5E5384" w:rsidRPr="00D620C3" w:rsidRDefault="005E5384" w:rsidP="005E5384">
      <w:pPr>
        <w:tabs>
          <w:tab w:val="left" w:pos="993"/>
        </w:tabs>
        <w:spacing w:after="0" w:line="240" w:lineRule="auto"/>
        <w:contextualSpacing/>
        <w:jc w:val="both"/>
        <w:rPr>
          <w:rFonts w:ascii="Times New Roman" w:eastAsia="DejaVu Sans" w:hAnsi="Times New Roman"/>
          <w:bCs/>
          <w:color w:val="000000" w:themeColor="text1"/>
          <w:kern w:val="2"/>
          <w:sz w:val="24"/>
          <w:szCs w:val="24"/>
          <w:lang w:val="uk-UA" w:eastAsia="hi-IN" w:bidi="hi-IN"/>
        </w:rPr>
      </w:pPr>
      <w:r w:rsidRPr="00D620C3">
        <w:rPr>
          <w:rFonts w:ascii="Times New Roman" w:hAnsi="Times New Roman"/>
          <w:bCs/>
          <w:iCs/>
          <w:color w:val="000000" w:themeColor="text1"/>
          <w:sz w:val="24"/>
          <w:szCs w:val="24"/>
          <w:lang w:val="uk-UA"/>
        </w:rPr>
        <w:t>8. П</w:t>
      </w:r>
      <w:r w:rsidRPr="00D620C3">
        <w:rPr>
          <w:rFonts w:ascii="Times New Roman" w:eastAsia="Verdana" w:hAnsi="Times New Roman"/>
          <w:color w:val="000000" w:themeColor="text1"/>
          <w:sz w:val="24"/>
          <w:szCs w:val="24"/>
          <w:lang w:val="uk-UA" w:eastAsia="ru-RU"/>
        </w:rPr>
        <w:t>роект договору</w:t>
      </w:r>
      <w:r w:rsidRPr="00D620C3">
        <w:rPr>
          <w:rFonts w:ascii="Times New Roman" w:hAnsi="Times New Roman"/>
          <w:bCs/>
          <w:iCs/>
          <w:color w:val="000000" w:themeColor="text1"/>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D620C3">
        <w:rPr>
          <w:rFonts w:ascii="Times New Roman" w:eastAsia="Verdana" w:hAnsi="Times New Roman"/>
          <w:color w:val="000000" w:themeColor="text1"/>
          <w:sz w:val="24"/>
          <w:szCs w:val="24"/>
          <w:lang w:val="uk-UA" w:eastAsia="ru-RU"/>
        </w:rPr>
        <w:t xml:space="preserve">в окремому файлі </w:t>
      </w:r>
      <w:r w:rsidRPr="00D620C3">
        <w:rPr>
          <w:rFonts w:ascii="Times New Roman" w:hAnsi="Times New Roman"/>
          <w:bCs/>
          <w:iCs/>
          <w:color w:val="000000" w:themeColor="text1"/>
          <w:sz w:val="24"/>
          <w:szCs w:val="24"/>
          <w:lang w:val="uk-UA"/>
        </w:rPr>
        <w:t>(згідно Додатку №3</w:t>
      </w:r>
      <w:r w:rsidRPr="00D620C3">
        <w:rPr>
          <w:rFonts w:ascii="Times New Roman" w:hAnsi="Times New Roman"/>
          <w:color w:val="000000" w:themeColor="text1"/>
          <w:sz w:val="24"/>
          <w:szCs w:val="24"/>
          <w:lang w:val="uk-UA"/>
        </w:rPr>
        <w:t xml:space="preserve"> до цієї тендерної документації</w:t>
      </w:r>
      <w:r w:rsidRPr="00D620C3">
        <w:rPr>
          <w:rFonts w:ascii="Times New Roman" w:hAnsi="Times New Roman"/>
          <w:bCs/>
          <w:iCs/>
          <w:color w:val="000000" w:themeColor="text1"/>
          <w:sz w:val="24"/>
          <w:szCs w:val="24"/>
          <w:lang w:val="uk-UA"/>
        </w:rPr>
        <w:t>).</w:t>
      </w:r>
    </w:p>
    <w:p w:rsidR="005E5384" w:rsidRPr="00D620C3" w:rsidRDefault="005E5384" w:rsidP="0020319E">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sidRPr="00D620C3">
        <w:rPr>
          <w:rFonts w:ascii="Times New Roman" w:eastAsia="DejaVu Sans" w:hAnsi="Times New Roman"/>
          <w:bCs/>
          <w:color w:val="000000" w:themeColor="text1"/>
          <w:kern w:val="2"/>
          <w:sz w:val="24"/>
          <w:szCs w:val="24"/>
          <w:lang w:val="uk-UA" w:eastAsia="hi-IN" w:bidi="hi-IN"/>
        </w:rPr>
        <w:t xml:space="preserve">9. </w:t>
      </w:r>
      <w:r w:rsidRPr="00D620C3">
        <w:rPr>
          <w:rFonts w:ascii="Times New Roman" w:eastAsia="Times New Roman" w:hAnsi="Times New Roman" w:cs="Times New Roman"/>
          <w:color w:val="000000" w:themeColor="text1"/>
          <w:sz w:val="24"/>
          <w:szCs w:val="24"/>
          <w:lang w:val="uk-UA" w:eastAsia="ru-RU"/>
        </w:rPr>
        <w:t>Довідка (в довільній формі), що підтверджує спроможність надання послуг власними силами.</w:t>
      </w:r>
    </w:p>
    <w:p w:rsidR="00B8672D" w:rsidRPr="00D620C3" w:rsidRDefault="005E5384" w:rsidP="00B8672D">
      <w:pPr>
        <w:spacing w:after="0" w:line="240" w:lineRule="auto"/>
        <w:jc w:val="both"/>
        <w:rPr>
          <w:rFonts w:ascii="Times New Roman" w:hAnsi="Times New Roman" w:cs="Times New Roman"/>
          <w:sz w:val="24"/>
          <w:szCs w:val="24"/>
          <w:lang w:val="uk-UA"/>
        </w:rPr>
      </w:pPr>
      <w:r w:rsidRPr="00D620C3">
        <w:rPr>
          <w:rFonts w:ascii="Times New Roman" w:eastAsia="Times New Roman" w:hAnsi="Times New Roman" w:cs="Times New Roman"/>
          <w:color w:val="000000" w:themeColor="text1"/>
          <w:sz w:val="24"/>
          <w:szCs w:val="24"/>
          <w:lang w:val="uk-UA" w:eastAsia="ru-RU"/>
        </w:rPr>
        <w:t>1</w:t>
      </w:r>
      <w:r w:rsidR="0020319E" w:rsidRPr="00D620C3">
        <w:rPr>
          <w:rFonts w:ascii="Times New Roman" w:eastAsia="Times New Roman" w:hAnsi="Times New Roman" w:cs="Times New Roman"/>
          <w:color w:val="000000" w:themeColor="text1"/>
          <w:sz w:val="24"/>
          <w:szCs w:val="24"/>
          <w:lang w:val="uk-UA" w:eastAsia="ru-RU"/>
        </w:rPr>
        <w:t>0</w:t>
      </w:r>
      <w:r w:rsidRPr="00D620C3">
        <w:rPr>
          <w:rFonts w:ascii="Times New Roman" w:eastAsia="Times New Roman" w:hAnsi="Times New Roman" w:cs="Times New Roman"/>
          <w:color w:val="000000" w:themeColor="text1"/>
          <w:sz w:val="24"/>
          <w:szCs w:val="24"/>
          <w:lang w:val="uk-UA" w:eastAsia="ru-RU"/>
        </w:rPr>
        <w:t xml:space="preserve">.  </w:t>
      </w:r>
      <w:r w:rsidR="00B8672D" w:rsidRPr="00D620C3">
        <w:rPr>
          <w:rFonts w:ascii="Times New Roman" w:hAnsi="Times New Roman" w:cs="Times New Roman"/>
          <w:sz w:val="24"/>
          <w:szCs w:val="24"/>
          <w:lang w:val="uk-UA"/>
        </w:rPr>
        <w:t xml:space="preserve">Наявність </w:t>
      </w:r>
      <w:r w:rsidR="0020319E" w:rsidRPr="00D620C3">
        <w:rPr>
          <w:rFonts w:ascii="Times New Roman" w:hAnsi="Times New Roman" w:cs="Times New Roman"/>
          <w:sz w:val="24"/>
          <w:szCs w:val="24"/>
          <w:lang w:val="uk-UA"/>
        </w:rPr>
        <w:t xml:space="preserve">діючого </w:t>
      </w:r>
      <w:r w:rsidR="00B8672D" w:rsidRPr="00D620C3">
        <w:rPr>
          <w:rFonts w:ascii="Times New Roman" w:hAnsi="Times New Roman" w:cs="Times New Roman"/>
          <w:sz w:val="24"/>
          <w:szCs w:val="24"/>
          <w:lang w:val="uk-UA"/>
        </w:rPr>
        <w:t xml:space="preserve">партнерського договіру з ТОВ «САП Україна» (надати підтвердження договору).    </w:t>
      </w:r>
    </w:p>
    <w:p w:rsidR="005E5384" w:rsidRPr="00D620C3" w:rsidRDefault="00B8672D" w:rsidP="00B8672D">
      <w:pPr>
        <w:spacing w:after="0" w:line="240" w:lineRule="auto"/>
        <w:jc w:val="both"/>
        <w:rPr>
          <w:rFonts w:ascii="Times New Roman" w:eastAsia="Times New Roman" w:hAnsi="Times New Roman"/>
          <w:snapToGrid w:val="0"/>
          <w:color w:val="000000" w:themeColor="text1"/>
          <w:sz w:val="24"/>
          <w:szCs w:val="20"/>
          <w:lang w:val="uk-UA" w:eastAsia="ru-RU"/>
        </w:rPr>
      </w:pPr>
      <w:r w:rsidRPr="00D620C3">
        <w:rPr>
          <w:rFonts w:ascii="Times New Roman" w:eastAsia="Times New Roman" w:hAnsi="Times New Roman" w:cs="Times New Roman"/>
          <w:color w:val="000000" w:themeColor="text1"/>
          <w:sz w:val="24"/>
          <w:szCs w:val="24"/>
          <w:lang w:val="uk-UA" w:eastAsia="ru-RU"/>
        </w:rPr>
        <w:t>1</w:t>
      </w:r>
      <w:r w:rsidR="0020319E" w:rsidRPr="00D620C3">
        <w:rPr>
          <w:rFonts w:ascii="Times New Roman" w:eastAsia="Times New Roman" w:hAnsi="Times New Roman" w:cs="Times New Roman"/>
          <w:color w:val="000000" w:themeColor="text1"/>
          <w:sz w:val="24"/>
          <w:szCs w:val="24"/>
          <w:lang w:val="uk-UA" w:eastAsia="ru-RU"/>
        </w:rPr>
        <w:t>1</w:t>
      </w:r>
      <w:r w:rsidRPr="00D620C3">
        <w:rPr>
          <w:rFonts w:ascii="Times New Roman" w:eastAsia="Times New Roman" w:hAnsi="Times New Roman" w:cs="Times New Roman"/>
          <w:color w:val="000000" w:themeColor="text1"/>
          <w:sz w:val="24"/>
          <w:szCs w:val="24"/>
          <w:lang w:val="uk-UA" w:eastAsia="ru-RU"/>
        </w:rPr>
        <w:t xml:space="preserve">. </w:t>
      </w:r>
      <w:r w:rsidR="005E5384" w:rsidRPr="00D620C3">
        <w:rPr>
          <w:rFonts w:ascii="Times New Roman" w:eastAsia="Times New Roman" w:hAnsi="Times New Roman"/>
          <w:snapToGrid w:val="0"/>
          <w:color w:val="000000" w:themeColor="text1"/>
          <w:sz w:val="24"/>
          <w:szCs w:val="24"/>
          <w:lang w:val="uk-UA" w:eastAsia="ru-RU"/>
        </w:rPr>
        <w:t xml:space="preserve">Довідка </w:t>
      </w:r>
      <w:r w:rsidR="005E5384" w:rsidRPr="00D620C3">
        <w:rPr>
          <w:rFonts w:ascii="Times New Roman" w:eastAsia="DejaVu Sans" w:hAnsi="Times New Roman"/>
          <w:bCs/>
          <w:color w:val="000000" w:themeColor="text1"/>
          <w:kern w:val="2"/>
          <w:sz w:val="24"/>
          <w:szCs w:val="24"/>
          <w:lang w:val="uk-UA" w:eastAsia="hi-IN" w:bidi="hi-IN"/>
        </w:rPr>
        <w:t xml:space="preserve">(в довільній формі) </w:t>
      </w:r>
      <w:r w:rsidR="005E5384" w:rsidRPr="00D620C3">
        <w:rPr>
          <w:rFonts w:ascii="Times New Roman" w:eastAsia="Times New Roman" w:hAnsi="Times New Roman"/>
          <w:snapToGrid w:val="0"/>
          <w:color w:val="000000" w:themeColor="text1"/>
          <w:sz w:val="24"/>
          <w:szCs w:val="20"/>
          <w:lang w:val="uk-UA" w:eastAsia="ru-RU"/>
        </w:rPr>
        <w:t xml:space="preserve">яка містить відомості про підприємство: </w:t>
      </w:r>
    </w:p>
    <w:p w:rsidR="005E5384" w:rsidRPr="00D620C3" w:rsidRDefault="005E5384" w:rsidP="005E5384">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val="uk-UA" w:eastAsia="ru-RU"/>
        </w:rPr>
      </w:pPr>
      <w:r w:rsidRPr="00D620C3">
        <w:rPr>
          <w:rFonts w:ascii="Times New Roman" w:eastAsia="Times New Roman" w:hAnsi="Times New Roman"/>
          <w:snapToGrid w:val="0"/>
          <w:color w:val="000000" w:themeColor="text1"/>
          <w:sz w:val="24"/>
          <w:szCs w:val="20"/>
          <w:lang w:val="uk-UA" w:eastAsia="ru-RU"/>
        </w:rPr>
        <w:t xml:space="preserve">а) реквізити (адреса - юридична та фактична, телефон, факс); </w:t>
      </w:r>
    </w:p>
    <w:p w:rsidR="005E5384" w:rsidRPr="00D620C3" w:rsidRDefault="005E5384" w:rsidP="005E5384">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val="uk-UA" w:eastAsia="ru-RU"/>
        </w:rPr>
      </w:pPr>
      <w:r w:rsidRPr="00D620C3">
        <w:rPr>
          <w:rFonts w:ascii="Times New Roman" w:eastAsia="Times New Roman" w:hAnsi="Times New Roman"/>
          <w:snapToGrid w:val="0"/>
          <w:color w:val="000000" w:themeColor="text1"/>
          <w:sz w:val="24"/>
          <w:szCs w:val="20"/>
          <w:lang w:val="uk-UA" w:eastAsia="ru-RU"/>
        </w:rPr>
        <w:t xml:space="preserve">б) керівництво (посада, ім'я, по батькові, телефон для контактів) - для юридичних осіб; </w:t>
      </w:r>
    </w:p>
    <w:p w:rsidR="005E5384" w:rsidRPr="00D620C3" w:rsidRDefault="005E5384" w:rsidP="005E5384">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val="uk-UA" w:eastAsia="ru-RU"/>
        </w:rPr>
      </w:pPr>
      <w:r w:rsidRPr="00D620C3">
        <w:rPr>
          <w:rFonts w:ascii="Times New Roman" w:eastAsia="Times New Roman" w:hAnsi="Times New Roman"/>
          <w:snapToGrid w:val="0"/>
          <w:color w:val="000000" w:themeColor="text1"/>
          <w:sz w:val="24"/>
          <w:szCs w:val="20"/>
          <w:lang w:val="uk-UA" w:eastAsia="ru-RU"/>
        </w:rPr>
        <w:t>в) банківські реквізити.</w:t>
      </w:r>
    </w:p>
    <w:p w:rsidR="005E5384" w:rsidRPr="00D620C3" w:rsidRDefault="005E5384" w:rsidP="005E5384">
      <w:pPr>
        <w:tabs>
          <w:tab w:val="left" w:pos="993"/>
        </w:tabs>
        <w:spacing w:after="0" w:line="240" w:lineRule="atLeast"/>
        <w:contextualSpacing/>
        <w:jc w:val="both"/>
        <w:rPr>
          <w:rFonts w:ascii="Times New Roman" w:hAnsi="Times New Roman"/>
          <w:bCs/>
          <w:color w:val="000000" w:themeColor="text1"/>
          <w:sz w:val="24"/>
          <w:szCs w:val="24"/>
          <w:lang w:val="uk-UA"/>
        </w:rPr>
      </w:pPr>
      <w:r w:rsidRPr="00D620C3">
        <w:rPr>
          <w:rFonts w:ascii="Times New Roman" w:hAnsi="Times New Roman"/>
          <w:color w:val="000000" w:themeColor="text1"/>
          <w:sz w:val="24"/>
          <w:szCs w:val="24"/>
          <w:lang w:val="uk-UA"/>
        </w:rPr>
        <w:t>1</w:t>
      </w:r>
      <w:r w:rsidR="0020319E" w:rsidRPr="00D620C3">
        <w:rPr>
          <w:rFonts w:ascii="Times New Roman" w:hAnsi="Times New Roman"/>
          <w:color w:val="000000" w:themeColor="text1"/>
          <w:sz w:val="24"/>
          <w:szCs w:val="24"/>
          <w:lang w:val="uk-UA"/>
        </w:rPr>
        <w:t>2</w:t>
      </w:r>
      <w:r w:rsidRPr="00D620C3">
        <w:rPr>
          <w:rFonts w:ascii="Times New Roman" w:hAnsi="Times New Roman"/>
          <w:color w:val="000000" w:themeColor="text1"/>
          <w:sz w:val="24"/>
          <w:szCs w:val="24"/>
          <w:lang w:val="uk-UA"/>
        </w:rPr>
        <w:t xml:space="preserve">. </w:t>
      </w:r>
      <w:r w:rsidRPr="00D620C3">
        <w:rPr>
          <w:rFonts w:ascii="Times New Roman" w:hAnsi="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5E5384" w:rsidRPr="00D620C3" w:rsidRDefault="005E5384" w:rsidP="005E5384">
      <w:pPr>
        <w:pStyle w:val="a8"/>
        <w:rPr>
          <w:color w:val="000000" w:themeColor="text1"/>
        </w:rPr>
      </w:pPr>
      <w:r w:rsidRPr="00D620C3">
        <w:rPr>
          <w:color w:val="000000" w:themeColor="text1"/>
        </w:rPr>
        <w:lastRenderedPageBreak/>
        <w:t>1</w:t>
      </w:r>
      <w:r w:rsidR="0020319E" w:rsidRPr="00D620C3">
        <w:rPr>
          <w:color w:val="000000" w:themeColor="text1"/>
        </w:rPr>
        <w:t>3</w:t>
      </w:r>
      <w:r w:rsidRPr="00D620C3">
        <w:rPr>
          <w:color w:val="000000" w:themeColor="text1"/>
        </w:rPr>
        <w:t xml:space="preserve">. Лист – згода </w:t>
      </w:r>
      <w:r w:rsidRPr="00D620C3">
        <w:rPr>
          <w:bCs/>
          <w:color w:val="000000" w:themeColor="text1"/>
        </w:rPr>
        <w:t xml:space="preserve">(в довільній формі) </w:t>
      </w:r>
      <w:r w:rsidRPr="00D620C3">
        <w:rPr>
          <w:color w:val="000000" w:themeColor="text1"/>
        </w:rPr>
        <w:t>щодо дозволу на обробку персональних даних</w:t>
      </w:r>
      <w:r w:rsidR="0020319E" w:rsidRPr="00D620C3">
        <w:rPr>
          <w:color w:val="000000" w:themeColor="text1"/>
        </w:rPr>
        <w:t xml:space="preserve"> (для учасників фізичних осіб)</w:t>
      </w:r>
      <w:r w:rsidRPr="00D620C3">
        <w:rPr>
          <w:color w:val="000000" w:themeColor="text1"/>
        </w:rPr>
        <w:t>.</w:t>
      </w:r>
    </w:p>
    <w:p w:rsidR="005E5384" w:rsidRPr="00D620C3" w:rsidRDefault="005E5384" w:rsidP="005E5384">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sidRPr="00D620C3">
        <w:rPr>
          <w:rFonts w:ascii="Times New Roman" w:hAnsi="Times New Roman"/>
          <w:color w:val="000000" w:themeColor="text1"/>
          <w:sz w:val="24"/>
          <w:szCs w:val="24"/>
          <w:lang w:val="uk-UA"/>
        </w:rPr>
        <w:t>1</w:t>
      </w:r>
      <w:r w:rsidR="0020319E" w:rsidRPr="00D620C3">
        <w:rPr>
          <w:rFonts w:ascii="Times New Roman" w:hAnsi="Times New Roman"/>
          <w:color w:val="000000" w:themeColor="text1"/>
          <w:sz w:val="24"/>
          <w:szCs w:val="24"/>
          <w:lang w:val="uk-UA"/>
        </w:rPr>
        <w:t>4</w:t>
      </w:r>
      <w:r w:rsidRPr="00D620C3">
        <w:rPr>
          <w:rFonts w:ascii="Times New Roman" w:hAnsi="Times New Roman"/>
          <w:color w:val="000000" w:themeColor="text1"/>
          <w:sz w:val="24"/>
          <w:szCs w:val="24"/>
          <w:lang w:val="uk-UA"/>
        </w:rPr>
        <w:t xml:space="preserve">. </w:t>
      </w:r>
      <w:r w:rsidRPr="00D620C3">
        <w:rPr>
          <w:rFonts w:ascii="Times New Roman" w:eastAsia="Times New Roman" w:hAnsi="Times New Roman" w:cs="Times New Roman"/>
          <w:color w:val="000000" w:themeColor="text1"/>
          <w:sz w:val="24"/>
          <w:szCs w:val="24"/>
          <w:lang w:val="uk-UA" w:eastAsia="ru-RU"/>
        </w:rPr>
        <w:t>Пропозицію (в довільній формі).</w:t>
      </w:r>
    </w:p>
    <w:p w:rsidR="005E5384" w:rsidRPr="00D620C3" w:rsidRDefault="005E5384" w:rsidP="005E5384">
      <w:pPr>
        <w:tabs>
          <w:tab w:val="left" w:pos="993"/>
        </w:tabs>
        <w:spacing w:after="0" w:line="240" w:lineRule="atLeast"/>
        <w:contextualSpacing/>
        <w:jc w:val="both"/>
        <w:rPr>
          <w:rFonts w:ascii="Times New Roman" w:hAnsi="Times New Roman"/>
          <w:sz w:val="24"/>
          <w:szCs w:val="24"/>
          <w:lang w:val="uk-UA"/>
        </w:rPr>
      </w:pPr>
      <w:r w:rsidRPr="00D620C3">
        <w:rPr>
          <w:rFonts w:ascii="Times New Roman" w:hAnsi="Times New Roman"/>
          <w:color w:val="000000" w:themeColor="text1"/>
          <w:sz w:val="24"/>
          <w:szCs w:val="24"/>
          <w:lang w:val="uk-UA"/>
        </w:rPr>
        <w:t>1</w:t>
      </w:r>
      <w:r w:rsidR="0020319E" w:rsidRPr="00D620C3">
        <w:rPr>
          <w:rFonts w:ascii="Times New Roman" w:hAnsi="Times New Roman"/>
          <w:color w:val="000000" w:themeColor="text1"/>
          <w:sz w:val="24"/>
          <w:szCs w:val="24"/>
          <w:lang w:val="uk-UA"/>
        </w:rPr>
        <w:t>5</w:t>
      </w:r>
      <w:r w:rsidRPr="00D620C3">
        <w:rPr>
          <w:rFonts w:ascii="Times New Roman" w:hAnsi="Times New Roman"/>
          <w:color w:val="000000" w:themeColor="text1"/>
          <w:sz w:val="24"/>
          <w:szCs w:val="24"/>
          <w:lang w:val="uk-UA"/>
        </w:rPr>
        <w:t>. Інші документи, передбачені цією тендерною до</w:t>
      </w:r>
      <w:r w:rsidRPr="00D620C3">
        <w:rPr>
          <w:rFonts w:ascii="Times New Roman" w:hAnsi="Times New Roman"/>
          <w:sz w:val="24"/>
          <w:szCs w:val="24"/>
          <w:lang w:val="uk-UA"/>
        </w:rPr>
        <w:t xml:space="preserve">кументацією.     </w:t>
      </w:r>
    </w:p>
    <w:p w:rsidR="005E5384" w:rsidRPr="00D620C3" w:rsidRDefault="005E5384" w:rsidP="005E5384">
      <w:pPr>
        <w:shd w:val="clear" w:color="auto" w:fill="FFFFFF"/>
        <w:spacing w:after="0" w:line="240" w:lineRule="auto"/>
        <w:jc w:val="both"/>
        <w:rPr>
          <w:rFonts w:ascii="Times New Roman" w:eastAsia="Times New Roman" w:hAnsi="Times New Roman"/>
          <w:b/>
          <w:bCs/>
          <w:snapToGrid w:val="0"/>
          <w:sz w:val="24"/>
          <w:szCs w:val="20"/>
          <w:u w:val="single"/>
          <w:lang w:val="uk-UA" w:eastAsia="ru-RU"/>
        </w:rPr>
      </w:pPr>
    </w:p>
    <w:p w:rsidR="005E5384" w:rsidRPr="00D620C3" w:rsidRDefault="005E5384" w:rsidP="005E5384">
      <w:pPr>
        <w:shd w:val="clear" w:color="auto" w:fill="FFFFFF"/>
        <w:spacing w:after="0" w:line="240" w:lineRule="auto"/>
        <w:jc w:val="both"/>
        <w:rPr>
          <w:rFonts w:ascii="Times New Roman" w:eastAsia="Times New Roman" w:hAnsi="Times New Roman"/>
          <w:bCs/>
          <w:snapToGrid w:val="0"/>
          <w:sz w:val="24"/>
          <w:szCs w:val="20"/>
          <w:lang w:val="uk-UA" w:eastAsia="ru-RU"/>
        </w:rPr>
      </w:pPr>
      <w:r w:rsidRPr="00D620C3">
        <w:rPr>
          <w:rFonts w:ascii="Times New Roman" w:eastAsia="Times New Roman" w:hAnsi="Times New Roman"/>
          <w:b/>
          <w:bCs/>
          <w:snapToGrid w:val="0"/>
          <w:sz w:val="24"/>
          <w:szCs w:val="20"/>
          <w:u w:val="single"/>
          <w:lang w:val="uk-UA" w:eastAsia="ru-RU"/>
        </w:rPr>
        <w:t>Переможець процедури закупівлі</w:t>
      </w:r>
      <w:r w:rsidRPr="00D620C3">
        <w:rPr>
          <w:rFonts w:ascii="Times New Roman" w:eastAsia="Times New Roman" w:hAnsi="Times New Roman"/>
          <w:b/>
          <w:bCs/>
          <w:snapToGrid w:val="0"/>
          <w:sz w:val="24"/>
          <w:szCs w:val="20"/>
          <w:lang w:val="uk-UA" w:eastAsia="ru-RU"/>
        </w:rPr>
        <w:t xml:space="preserve"> </w:t>
      </w:r>
      <w:r w:rsidRPr="00D620C3">
        <w:rPr>
          <w:rFonts w:ascii="Times New Roman" w:eastAsia="Times New Roman" w:hAnsi="Times New Roman"/>
          <w:bCs/>
          <w:snapToGrid w:val="0"/>
          <w:sz w:val="24"/>
          <w:szCs w:val="20"/>
          <w:lang w:val="uk-UA" w:eastAsia="ru-RU"/>
        </w:rPr>
        <w:t xml:space="preserve">у строк, що не перевищує </w:t>
      </w:r>
      <w:r w:rsidRPr="00D620C3">
        <w:rPr>
          <w:rFonts w:ascii="Times New Roman" w:eastAsia="Times New Roman" w:hAnsi="Times New Roman"/>
          <w:b/>
          <w:bCs/>
          <w:snapToGrid w:val="0"/>
          <w:sz w:val="24"/>
          <w:szCs w:val="20"/>
          <w:lang w:val="uk-UA" w:eastAsia="ru-RU"/>
        </w:rPr>
        <w:t>10 (десяти</w:t>
      </w:r>
      <w:r w:rsidRPr="00D620C3">
        <w:rPr>
          <w:rFonts w:ascii="Times New Roman" w:eastAsia="Times New Roman" w:hAnsi="Times New Roman"/>
          <w:bCs/>
          <w:snapToGrid w:val="0"/>
          <w:sz w:val="24"/>
          <w:szCs w:val="20"/>
          <w:lang w:val="uk-UA" w:eastAsia="ru-RU"/>
        </w:rPr>
        <w:t xml:space="preserve">) днів з дати оприлюднення </w:t>
      </w:r>
      <w:r w:rsidRPr="00D620C3">
        <w:rPr>
          <w:rFonts w:ascii="Times New Roman" w:eastAsia="Times New Roman" w:hAnsi="Times New Roman" w:cs="Times New Roman"/>
          <w:color w:val="000000"/>
          <w:sz w:val="24"/>
          <w:szCs w:val="24"/>
          <w:shd w:val="clear" w:color="auto" w:fill="FFFFFF"/>
          <w:lang w:val="uk-UA" w:eastAsia="ru-RU"/>
        </w:rPr>
        <w:t xml:space="preserve">в електронній системі закупівель </w:t>
      </w:r>
      <w:r w:rsidRPr="00D620C3">
        <w:rPr>
          <w:rFonts w:ascii="Times New Roman" w:eastAsia="Times New Roman" w:hAnsi="Times New Roman"/>
          <w:bCs/>
          <w:snapToGrid w:val="0"/>
          <w:sz w:val="24"/>
          <w:szCs w:val="20"/>
          <w:lang w:val="uk-UA" w:eastAsia="ru-RU"/>
        </w:rPr>
        <w:t xml:space="preserve">повідомлення про намір укласти договір про закупівлю повинен надати замовнику </w:t>
      </w:r>
      <w:r w:rsidRPr="00D620C3">
        <w:rPr>
          <w:rFonts w:ascii="Times New Roman" w:eastAsia="Times New Roman" w:hAnsi="Times New Roman" w:cs="Times New Roman"/>
          <w:color w:val="000000"/>
          <w:sz w:val="24"/>
          <w:szCs w:val="24"/>
          <w:shd w:val="clear" w:color="auto" w:fill="FFFFFF"/>
          <w:lang w:val="uk-UA"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sidRPr="00D620C3">
        <w:rPr>
          <w:rFonts w:ascii="Times New Roman" w:eastAsia="Times New Roman" w:hAnsi="Times New Roman"/>
          <w:bCs/>
          <w:snapToGrid w:val="0"/>
          <w:sz w:val="24"/>
          <w:szCs w:val="20"/>
          <w:lang w:val="uk-UA" w:eastAsia="ru-RU"/>
        </w:rPr>
        <w:t>наступні документи:</w:t>
      </w:r>
    </w:p>
    <w:p w:rsidR="005E5384" w:rsidRPr="00D620C3" w:rsidRDefault="005E5384" w:rsidP="005E5384">
      <w:pPr>
        <w:shd w:val="clear" w:color="auto" w:fill="FFFFFF"/>
        <w:spacing w:after="0" w:line="240" w:lineRule="auto"/>
        <w:jc w:val="both"/>
        <w:textAlignment w:val="baseline"/>
        <w:rPr>
          <w:i/>
          <w:lang w:val="uk-UA"/>
        </w:rPr>
      </w:pPr>
      <w:r w:rsidRPr="00D620C3">
        <w:rPr>
          <w:rFonts w:ascii="Times New Roman" w:eastAsia="Times New Roman" w:hAnsi="Times New Roman"/>
          <w:snapToGrid w:val="0"/>
          <w:sz w:val="24"/>
          <w:szCs w:val="24"/>
          <w:lang w:val="uk-UA" w:eastAsia="ru-RU"/>
        </w:rPr>
        <w:t>1. Д</w:t>
      </w:r>
      <w:r w:rsidRPr="00D620C3">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sidRPr="00D620C3">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sidRPr="00D620C3">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D620C3">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sidRPr="00D620C3">
        <w:rPr>
          <w:i/>
          <w:lang w:val="uk-UA"/>
        </w:rPr>
        <w:t xml:space="preserve"> </w:t>
      </w:r>
    </w:p>
    <w:p w:rsidR="005E5384" w:rsidRPr="00D620C3" w:rsidRDefault="005E5384" w:rsidP="005E5384">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5E5384" w:rsidRPr="00D620C3" w:rsidRDefault="005E5384" w:rsidP="005E5384">
      <w:pPr>
        <w:shd w:val="clear" w:color="auto" w:fill="FFFFFF"/>
        <w:spacing w:after="0" w:line="240" w:lineRule="auto"/>
        <w:jc w:val="both"/>
        <w:textAlignment w:val="baseline"/>
        <w:rPr>
          <w:rFonts w:ascii="Times New Roman" w:hAnsi="Times New Roman" w:cs="Times New Roman"/>
          <w:sz w:val="24"/>
          <w:szCs w:val="24"/>
          <w:lang w:val="uk-UA"/>
        </w:rPr>
      </w:pPr>
      <w:r w:rsidRPr="00D620C3">
        <w:rPr>
          <w:rFonts w:ascii="Times New Roman" w:hAnsi="Times New Roman" w:cs="Times New Roman"/>
          <w:sz w:val="24"/>
          <w:szCs w:val="24"/>
          <w:lang w:val="uk-UA"/>
        </w:rPr>
        <w:t>2.</w:t>
      </w:r>
      <w:r w:rsidRPr="00D620C3">
        <w:rPr>
          <w:lang w:val="uk-UA"/>
        </w:rPr>
        <w:t xml:space="preserve"> </w:t>
      </w:r>
      <w:r w:rsidRPr="00D620C3">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384" w:rsidRPr="00D620C3" w:rsidRDefault="005E5384" w:rsidP="005E5384">
      <w:pPr>
        <w:shd w:val="clear" w:color="auto" w:fill="FFFFFF"/>
        <w:spacing w:after="0" w:line="240" w:lineRule="auto"/>
        <w:jc w:val="both"/>
        <w:textAlignment w:val="baseline"/>
        <w:rPr>
          <w:i/>
          <w:lang w:val="uk-UA"/>
        </w:rPr>
      </w:pPr>
      <w:r w:rsidRPr="00D620C3">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D620C3">
        <w:rPr>
          <w:i/>
          <w:lang w:val="uk-UA"/>
        </w:rPr>
        <w:t xml:space="preserve"> </w:t>
      </w:r>
    </w:p>
    <w:p w:rsidR="005E5384" w:rsidRPr="00D620C3" w:rsidRDefault="005E5384" w:rsidP="005E5384">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5E5384" w:rsidRPr="00D620C3" w:rsidRDefault="005E5384" w:rsidP="005E5384">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sidRPr="00D620C3">
        <w:rPr>
          <w:rFonts w:ascii="Times New Roman" w:eastAsia="Times New Roman" w:hAnsi="Times New Roman" w:cs="Times New Roman"/>
          <w:i/>
          <w:color w:val="000000"/>
          <w:sz w:val="24"/>
          <w:szCs w:val="24"/>
          <w:lang w:val="uk-UA" w:eastAsia="ru-RU"/>
        </w:rPr>
        <w:t xml:space="preserve">Довідка підтверджує </w:t>
      </w:r>
      <w:r w:rsidRPr="00D620C3">
        <w:rPr>
          <w:rFonts w:ascii="Times New Roman" w:eastAsia="Times New Roman" w:hAnsi="Times New Roman" w:cs="Times New Roman"/>
          <w:color w:val="000000"/>
          <w:sz w:val="24"/>
          <w:szCs w:val="24"/>
          <w:lang w:val="uk-UA" w:eastAsia="ru-RU"/>
        </w:rPr>
        <w:t xml:space="preserve"> </w:t>
      </w:r>
      <w:r w:rsidRPr="00D620C3">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rsidR="005E5384" w:rsidRPr="00D620C3" w:rsidRDefault="005E5384" w:rsidP="005E538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або </w:t>
      </w:r>
    </w:p>
    <w:p w:rsidR="005E5384" w:rsidRPr="00D620C3" w:rsidRDefault="005E5384" w:rsidP="005E5384">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620C3">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sidRPr="00D620C3">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rsidR="005E5384" w:rsidRPr="00D620C3" w:rsidRDefault="005E5384" w:rsidP="005E5384">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5E5384" w:rsidRPr="00D620C3" w:rsidRDefault="005E5384" w:rsidP="005E5384">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val="uk-UA" w:eastAsia="hi-IN" w:bidi="hi-IN"/>
        </w:rPr>
      </w:pPr>
      <w:r w:rsidRPr="00D620C3">
        <w:rPr>
          <w:rFonts w:ascii="Times New Roman" w:eastAsia="DejaVu Sans" w:hAnsi="Times New Roman"/>
          <w:bCs/>
          <w:kern w:val="2"/>
          <w:sz w:val="24"/>
          <w:szCs w:val="24"/>
          <w:lang w:val="uk-UA" w:eastAsia="hi-IN" w:bidi="hi-IN"/>
        </w:rPr>
        <w:t>4. Остаточну цінову пропозицію (за результатами аукціону).</w:t>
      </w:r>
    </w:p>
    <w:p w:rsidR="005E5384" w:rsidRPr="00D620C3" w:rsidRDefault="005E5384" w:rsidP="005E5384">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val="uk-UA" w:eastAsia="hi-IN" w:bidi="hi-IN"/>
        </w:rPr>
      </w:pPr>
    </w:p>
    <w:p w:rsidR="005E5384" w:rsidRPr="00D620C3" w:rsidRDefault="005E5384" w:rsidP="005E5384">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hAnsi="Times New Roman"/>
          <w:color w:val="000000" w:themeColor="text1"/>
          <w:sz w:val="24"/>
          <w:szCs w:val="24"/>
          <w:lang w:val="uk-UA"/>
        </w:rPr>
        <w:t>Публічна інформація</w:t>
      </w:r>
      <w:r w:rsidRPr="00D620C3">
        <w:rPr>
          <w:rFonts w:ascii="Times New Roman" w:eastAsia="Times New Roman" w:hAnsi="Times New Roman" w:cs="Times New Roman"/>
          <w:color w:val="000000" w:themeColor="text1"/>
          <w:sz w:val="24"/>
          <w:szCs w:val="24"/>
          <w:lang w:val="uk-UA"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sidRPr="00D620C3">
        <w:rPr>
          <w:rFonts w:ascii="Times New Roman" w:hAnsi="Times New Roman"/>
          <w:color w:val="000000" w:themeColor="text1"/>
          <w:sz w:val="24"/>
          <w:szCs w:val="24"/>
          <w:lang w:val="uk-UA"/>
        </w:rPr>
        <w:t>переможцем торгів</w:t>
      </w:r>
      <w:r w:rsidRPr="00D620C3">
        <w:rPr>
          <w:rFonts w:ascii="Times New Roman" w:eastAsia="Times New Roman" w:hAnsi="Times New Roman" w:cs="Times New Roman"/>
          <w:color w:val="000000" w:themeColor="text1"/>
          <w:sz w:val="24"/>
          <w:szCs w:val="24"/>
          <w:lang w:val="uk-UA" w:eastAsia="ru-RU"/>
        </w:rPr>
        <w:t>.</w:t>
      </w:r>
    </w:p>
    <w:p w:rsidR="005E5384" w:rsidRPr="00D620C3" w:rsidRDefault="005E5384" w:rsidP="005E5384">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val="uk-UA" w:eastAsia="hi-IN" w:bidi="hi-IN"/>
        </w:rPr>
      </w:pPr>
    </w:p>
    <w:p w:rsidR="005E5384" w:rsidRPr="00D620C3" w:rsidRDefault="005E5384" w:rsidP="005E5384">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620C3">
        <w:rPr>
          <w:rFonts w:ascii="Times New Roman" w:eastAsia="Times New Roman" w:hAnsi="Times New Roman" w:cs="Times New Roman"/>
          <w:color w:val="000000" w:themeColor="text1"/>
          <w:sz w:val="24"/>
          <w:szCs w:val="24"/>
          <w:lang w:val="uk-UA"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E5384" w:rsidRPr="00D620C3" w:rsidRDefault="005E5384" w:rsidP="005E5384">
      <w:pPr>
        <w:autoSpaceDE w:val="0"/>
        <w:ind w:right="22"/>
        <w:jc w:val="both"/>
        <w:rPr>
          <w:rFonts w:ascii="Times New Roman" w:hAnsi="Times New Roman"/>
          <w:b/>
          <w:bCs/>
          <w:i/>
          <w:iCs/>
          <w:sz w:val="28"/>
          <w:szCs w:val="28"/>
          <w:lang w:val="uk-UA"/>
        </w:rPr>
      </w:pPr>
    </w:p>
    <w:p w:rsidR="005E5384" w:rsidRPr="00D620C3" w:rsidRDefault="005E5384" w:rsidP="005E5384">
      <w:pPr>
        <w:autoSpaceDE w:val="0"/>
        <w:ind w:right="22"/>
        <w:jc w:val="both"/>
        <w:rPr>
          <w:rFonts w:ascii="Times New Roman" w:hAnsi="Times New Roman"/>
          <w:b/>
          <w:bCs/>
          <w:i/>
          <w:iCs/>
          <w:sz w:val="24"/>
          <w:szCs w:val="24"/>
          <w:lang w:val="uk-UA"/>
        </w:rPr>
      </w:pPr>
      <w:r w:rsidRPr="00D620C3">
        <w:rPr>
          <w:rFonts w:ascii="Times New Roman" w:hAnsi="Times New Roman"/>
          <w:b/>
          <w:bCs/>
          <w:i/>
          <w:iCs/>
          <w:sz w:val="24"/>
          <w:szCs w:val="24"/>
          <w:lang w:val="uk-UA"/>
        </w:rPr>
        <w:t>Примітки:</w:t>
      </w:r>
    </w:p>
    <w:p w:rsidR="005E5384" w:rsidRPr="00D620C3" w:rsidRDefault="005E5384" w:rsidP="005E5384">
      <w:pPr>
        <w:spacing w:line="240" w:lineRule="auto"/>
        <w:jc w:val="both"/>
        <w:rPr>
          <w:rFonts w:ascii="Times New Roman" w:eastAsia="Times New Roman" w:hAnsi="Times New Roman" w:cs="Times New Roman"/>
          <w:b/>
          <w:i/>
          <w:sz w:val="24"/>
          <w:szCs w:val="24"/>
          <w:lang w:val="uk-UA" w:eastAsia="ru-RU"/>
        </w:rPr>
      </w:pPr>
      <w:r w:rsidRPr="00D620C3">
        <w:rPr>
          <w:rFonts w:ascii="Times New Roman" w:hAnsi="Times New Roman"/>
          <w:b/>
          <w:bCs/>
          <w:i/>
          <w:iCs/>
          <w:sz w:val="24"/>
          <w:szCs w:val="24"/>
          <w:lang w:val="uk-UA"/>
        </w:rPr>
        <w:t>а) в</w:t>
      </w:r>
      <w:r w:rsidRPr="00D620C3">
        <w:rPr>
          <w:rFonts w:ascii="Times New Roman" w:eastAsia="Times New Roman" w:hAnsi="Times New Roman" w:cs="Times New Roman"/>
          <w:b/>
          <w:i/>
          <w:color w:val="000000"/>
          <w:sz w:val="24"/>
          <w:szCs w:val="24"/>
          <w:lang w:val="uk-UA" w:eastAsia="ru-RU"/>
        </w:rPr>
        <w:t xml:space="preserve">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D620C3">
        <w:rPr>
          <w:rFonts w:ascii="Times New Roman" w:eastAsia="Times New Roman" w:hAnsi="Times New Roman" w:cs="Times New Roman"/>
          <w:b/>
          <w:i/>
          <w:color w:val="000000"/>
          <w:sz w:val="24"/>
          <w:szCs w:val="24"/>
          <w:lang w:val="uk-UA" w:eastAsia="ru-RU"/>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5384" w:rsidRPr="00D620C3" w:rsidRDefault="005E5384" w:rsidP="005E5384">
      <w:pPr>
        <w:autoSpaceDE w:val="0"/>
        <w:jc w:val="both"/>
        <w:rPr>
          <w:rFonts w:ascii="Times New Roman" w:hAnsi="Times New Roman"/>
          <w:b/>
          <w:bCs/>
          <w:i/>
          <w:iCs/>
          <w:sz w:val="24"/>
          <w:szCs w:val="24"/>
          <w:lang w:val="uk-UA"/>
        </w:rPr>
      </w:pPr>
      <w:r w:rsidRPr="00D620C3">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5E5384" w:rsidRPr="00D620C3" w:rsidRDefault="005E5384" w:rsidP="005E5384">
      <w:pPr>
        <w:autoSpaceDE w:val="0"/>
        <w:jc w:val="both"/>
        <w:rPr>
          <w:rFonts w:ascii="Times New Roman" w:hAnsi="Times New Roman"/>
          <w:b/>
          <w:sz w:val="24"/>
          <w:szCs w:val="24"/>
          <w:lang w:val="uk-UA" w:eastAsia="uk-UA"/>
        </w:rPr>
      </w:pPr>
      <w:r w:rsidRPr="00D620C3">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5E5384" w:rsidRPr="00D620C3" w:rsidRDefault="005E5384" w:rsidP="005E5384">
      <w:pPr>
        <w:widowControl w:val="0"/>
        <w:spacing w:after="0" w:line="240" w:lineRule="auto"/>
        <w:contextualSpacing/>
        <w:jc w:val="right"/>
        <w:rPr>
          <w:rFonts w:ascii="Times New Roman" w:hAnsi="Times New Roman"/>
          <w:b/>
          <w:sz w:val="24"/>
          <w:szCs w:val="24"/>
          <w:lang w:val="uk-UA" w:eastAsia="uk-UA"/>
        </w:rPr>
      </w:pPr>
    </w:p>
    <w:p w:rsidR="005E5384" w:rsidRPr="00D620C3" w:rsidRDefault="005E5384" w:rsidP="005E5384">
      <w:pPr>
        <w:widowControl w:val="0"/>
        <w:spacing w:after="0" w:line="240" w:lineRule="auto"/>
        <w:contextualSpacing/>
        <w:jc w:val="right"/>
        <w:rPr>
          <w:rFonts w:ascii="Times New Roman" w:hAnsi="Times New Roman"/>
          <w:b/>
          <w:sz w:val="24"/>
          <w:szCs w:val="24"/>
          <w:lang w:val="uk-UA" w:eastAsia="uk-UA"/>
        </w:rPr>
      </w:pPr>
    </w:p>
    <w:p w:rsidR="005E5384" w:rsidRPr="00D620C3" w:rsidRDefault="005E5384" w:rsidP="005E5384">
      <w:pPr>
        <w:widowControl w:val="0"/>
        <w:spacing w:after="0" w:line="240" w:lineRule="auto"/>
        <w:contextualSpacing/>
        <w:jc w:val="right"/>
        <w:rPr>
          <w:rFonts w:ascii="Times New Roman" w:hAnsi="Times New Roman"/>
          <w:b/>
          <w:sz w:val="24"/>
          <w:szCs w:val="24"/>
          <w:lang w:val="uk-UA" w:eastAsia="uk-UA"/>
        </w:rPr>
      </w:pPr>
    </w:p>
    <w:p w:rsidR="005E5384" w:rsidRPr="00D620C3" w:rsidRDefault="005E5384"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5057D3" w:rsidRPr="00D620C3" w:rsidRDefault="005057D3" w:rsidP="005E5384">
      <w:pPr>
        <w:widowControl w:val="0"/>
        <w:spacing w:after="0" w:line="240" w:lineRule="auto"/>
        <w:contextualSpacing/>
        <w:jc w:val="right"/>
        <w:rPr>
          <w:rFonts w:ascii="Times New Roman" w:hAnsi="Times New Roman"/>
          <w:b/>
          <w:sz w:val="24"/>
          <w:szCs w:val="24"/>
          <w:lang w:val="uk-UA" w:eastAsia="uk-UA"/>
        </w:rPr>
      </w:pPr>
    </w:p>
    <w:p w:rsidR="005057D3" w:rsidRPr="00D620C3" w:rsidRDefault="005057D3" w:rsidP="005E5384">
      <w:pPr>
        <w:widowControl w:val="0"/>
        <w:spacing w:after="0" w:line="240" w:lineRule="auto"/>
        <w:contextualSpacing/>
        <w:jc w:val="right"/>
        <w:rPr>
          <w:rFonts w:ascii="Times New Roman" w:hAnsi="Times New Roman"/>
          <w:b/>
          <w:sz w:val="24"/>
          <w:szCs w:val="24"/>
          <w:lang w:val="uk-UA" w:eastAsia="uk-UA"/>
        </w:rPr>
      </w:pPr>
    </w:p>
    <w:p w:rsidR="005057D3" w:rsidRPr="00D620C3" w:rsidRDefault="005057D3" w:rsidP="005E5384">
      <w:pPr>
        <w:widowControl w:val="0"/>
        <w:spacing w:after="0" w:line="240" w:lineRule="auto"/>
        <w:contextualSpacing/>
        <w:jc w:val="right"/>
        <w:rPr>
          <w:rFonts w:ascii="Times New Roman" w:hAnsi="Times New Roman"/>
          <w:b/>
          <w:sz w:val="24"/>
          <w:szCs w:val="24"/>
          <w:lang w:val="uk-UA" w:eastAsia="uk-UA"/>
        </w:rPr>
      </w:pPr>
    </w:p>
    <w:p w:rsidR="000D481A" w:rsidRDefault="000D481A" w:rsidP="005E5384">
      <w:pPr>
        <w:widowControl w:val="0"/>
        <w:spacing w:after="0" w:line="240" w:lineRule="auto"/>
        <w:contextualSpacing/>
        <w:jc w:val="right"/>
        <w:rPr>
          <w:rFonts w:ascii="Times New Roman" w:hAnsi="Times New Roman"/>
          <w:b/>
          <w:sz w:val="24"/>
          <w:szCs w:val="24"/>
          <w:lang w:val="uk-UA" w:eastAsia="uk-UA"/>
        </w:rPr>
      </w:pPr>
    </w:p>
    <w:p w:rsidR="00354CA6" w:rsidRPr="00D620C3" w:rsidRDefault="00354CA6" w:rsidP="005E5384">
      <w:pPr>
        <w:widowControl w:val="0"/>
        <w:spacing w:after="0" w:line="240" w:lineRule="auto"/>
        <w:contextualSpacing/>
        <w:jc w:val="right"/>
        <w:rPr>
          <w:rFonts w:ascii="Times New Roman" w:hAnsi="Times New Roman"/>
          <w:b/>
          <w:sz w:val="24"/>
          <w:szCs w:val="24"/>
          <w:lang w:val="uk-UA" w:eastAsia="uk-UA"/>
        </w:rPr>
      </w:pPr>
      <w:bookmarkStart w:id="7" w:name="_GoBack"/>
      <w:bookmarkEnd w:id="7"/>
    </w:p>
    <w:p w:rsidR="000D481A" w:rsidRPr="00D620C3" w:rsidRDefault="000D481A" w:rsidP="005E5384">
      <w:pPr>
        <w:widowControl w:val="0"/>
        <w:spacing w:after="0" w:line="240" w:lineRule="auto"/>
        <w:contextualSpacing/>
        <w:jc w:val="right"/>
        <w:rPr>
          <w:rFonts w:ascii="Times New Roman" w:hAnsi="Times New Roman"/>
          <w:b/>
          <w:sz w:val="24"/>
          <w:szCs w:val="24"/>
          <w:lang w:val="uk-UA" w:eastAsia="uk-UA"/>
        </w:rPr>
      </w:pPr>
    </w:p>
    <w:p w:rsidR="00D35232" w:rsidRPr="00D620C3" w:rsidRDefault="00D35232" w:rsidP="005D786B">
      <w:pPr>
        <w:widowControl w:val="0"/>
        <w:spacing w:after="0" w:line="240" w:lineRule="auto"/>
        <w:contextualSpacing/>
        <w:jc w:val="right"/>
        <w:rPr>
          <w:rFonts w:ascii="Times New Roman" w:hAnsi="Times New Roman"/>
          <w:b/>
          <w:sz w:val="24"/>
          <w:szCs w:val="24"/>
          <w:lang w:val="uk-UA" w:eastAsia="uk-UA"/>
        </w:rPr>
      </w:pPr>
      <w:r w:rsidRPr="00D620C3">
        <w:rPr>
          <w:rFonts w:ascii="Times New Roman" w:hAnsi="Times New Roman"/>
          <w:b/>
          <w:sz w:val="24"/>
          <w:szCs w:val="24"/>
          <w:lang w:val="uk-UA" w:eastAsia="uk-UA"/>
        </w:rPr>
        <w:lastRenderedPageBreak/>
        <w:t>Додаток №2</w:t>
      </w:r>
    </w:p>
    <w:p w:rsidR="00D35232" w:rsidRPr="00D620C3" w:rsidRDefault="00D35232" w:rsidP="005D786B">
      <w:pPr>
        <w:widowControl w:val="0"/>
        <w:spacing w:after="0" w:line="240" w:lineRule="auto"/>
        <w:contextualSpacing/>
        <w:jc w:val="right"/>
        <w:rPr>
          <w:rFonts w:ascii="Times New Roman" w:hAnsi="Times New Roman"/>
          <w:b/>
          <w:sz w:val="24"/>
          <w:szCs w:val="24"/>
          <w:lang w:val="uk-UA" w:bidi="he-IL"/>
        </w:rPr>
      </w:pPr>
    </w:p>
    <w:p w:rsidR="00D35232" w:rsidRPr="00D620C3" w:rsidRDefault="00D35232" w:rsidP="005D786B">
      <w:pPr>
        <w:spacing w:after="0" w:line="240" w:lineRule="auto"/>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ТЕХНІЧНЕ ЗАВДАННЯ</w:t>
      </w:r>
    </w:p>
    <w:p w:rsidR="00D35232" w:rsidRPr="00D620C3" w:rsidRDefault="00D35232" w:rsidP="005D786B">
      <w:pPr>
        <w:widowControl w:val="0"/>
        <w:spacing w:after="0" w:line="240" w:lineRule="auto"/>
        <w:contextualSpacing/>
        <w:rPr>
          <w:rFonts w:ascii="Times New Roman" w:hAnsi="Times New Roman" w:cs="Times New Roman"/>
          <w:b/>
          <w:color w:val="0000FF"/>
          <w:sz w:val="24"/>
          <w:szCs w:val="24"/>
          <w:lang w:val="uk-UA" w:bidi="he-IL"/>
        </w:rPr>
      </w:pPr>
      <w:r w:rsidRPr="00D620C3">
        <w:rPr>
          <w:rFonts w:ascii="Times New Roman" w:hAnsi="Times New Roman" w:cs="Times New Roman"/>
          <w:b/>
          <w:color w:val="0000FF"/>
          <w:sz w:val="24"/>
          <w:szCs w:val="24"/>
          <w:lang w:val="uk-UA" w:bidi="he-IL"/>
        </w:rPr>
        <w:t>ЛОТ №1</w:t>
      </w:r>
    </w:p>
    <w:p w:rsidR="00FF7035" w:rsidRPr="00D620C3" w:rsidRDefault="00FF7035" w:rsidP="005D786B">
      <w:pPr>
        <w:widowControl w:val="0"/>
        <w:spacing w:after="0" w:line="240" w:lineRule="auto"/>
        <w:contextualSpacing/>
        <w:rPr>
          <w:rFonts w:ascii="Times New Roman" w:hAnsi="Times New Roman" w:cs="Times New Roman"/>
          <w:b/>
          <w:color w:val="0000FF"/>
          <w:sz w:val="24"/>
          <w:szCs w:val="24"/>
          <w:lang w:val="uk-UA" w:bidi="he-IL"/>
        </w:rPr>
      </w:pPr>
    </w:p>
    <w:p w:rsidR="00D35232" w:rsidRPr="00D620C3" w:rsidRDefault="00D35232" w:rsidP="005D786B">
      <w:pPr>
        <w:numPr>
          <w:ilvl w:val="0"/>
          <w:numId w:val="5"/>
        </w:numPr>
        <w:spacing w:after="0" w:line="240" w:lineRule="auto"/>
        <w:ind w:left="0" w:firstLine="567"/>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ПРЕДМЕТ ЗАКУПІВЛІ</w:t>
      </w:r>
    </w:p>
    <w:p w:rsidR="00FF7035" w:rsidRPr="00D620C3" w:rsidRDefault="00FF7035" w:rsidP="00FF7035">
      <w:pPr>
        <w:spacing w:after="0" w:line="240" w:lineRule="auto"/>
        <w:jc w:val="both"/>
        <w:rPr>
          <w:rFonts w:ascii="Times New Roman" w:hAnsi="Times New Roman" w:cs="Times New Roman"/>
          <w:b/>
          <w:sz w:val="24"/>
          <w:szCs w:val="24"/>
          <w:lang w:val="uk-UA"/>
        </w:rPr>
      </w:pPr>
    </w:p>
    <w:p w:rsidR="00D35232" w:rsidRPr="00D620C3" w:rsidRDefault="00D35232" w:rsidP="005D786B">
      <w:pPr>
        <w:numPr>
          <w:ilvl w:val="1"/>
          <w:numId w:val="5"/>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Впровадження програмного комплексу SAP IS-U для побутових споживачів ІI-га частина СО/дільниць.</w:t>
      </w:r>
    </w:p>
    <w:p w:rsidR="00FF7035" w:rsidRPr="00D620C3" w:rsidRDefault="00FF7035" w:rsidP="00FF7035">
      <w:pPr>
        <w:spacing w:after="0" w:line="240" w:lineRule="auto"/>
        <w:ind w:left="709"/>
        <w:jc w:val="both"/>
        <w:rPr>
          <w:rFonts w:ascii="Times New Roman" w:hAnsi="Times New Roman" w:cs="Times New Roman"/>
          <w:sz w:val="24"/>
          <w:szCs w:val="24"/>
          <w:lang w:val="uk-UA"/>
        </w:rPr>
      </w:pPr>
    </w:p>
    <w:p w:rsidR="00D35232" w:rsidRPr="00D620C3" w:rsidRDefault="00D35232" w:rsidP="005D786B">
      <w:pPr>
        <w:numPr>
          <w:ilvl w:val="0"/>
          <w:numId w:val="5"/>
        </w:numPr>
        <w:spacing w:after="0" w:line="240" w:lineRule="auto"/>
        <w:ind w:left="0" w:firstLine="567"/>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ПРЕДМЕТУ  ЗАКУПІВЛІ.</w:t>
      </w:r>
    </w:p>
    <w:p w:rsidR="00D35232" w:rsidRPr="00D620C3" w:rsidRDefault="00D35232" w:rsidP="005D786B">
      <w:pPr>
        <w:numPr>
          <w:ilvl w:val="1"/>
          <w:numId w:val="5"/>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«SAP IS-U» – «Галузеве рішення для енергетики»</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eastAsia="zh-CN"/>
        </w:rPr>
        <w:t xml:space="preserve">Інформаційна підтримка бізнес-процесів </w:t>
      </w:r>
      <w:r w:rsidRPr="00D620C3">
        <w:rPr>
          <w:rFonts w:ascii="Times New Roman" w:hAnsi="Times New Roman" w:cs="Times New Roman"/>
          <w:b/>
          <w:bCs/>
          <w:sz w:val="24"/>
          <w:szCs w:val="24"/>
          <w:lang w:val="uk-UA" w:eastAsia="zh-CN"/>
        </w:rPr>
        <w:t>SAP IS-U;</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Ведення основних комерційних та технічних даних;</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Керування приладами/пломбами та показами лічильників;</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Здійснення розрахунків  та фактурування, платежів та управління дебіторською заборгованістю;</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Функціональні можливості, для здійснення податкового  обліку;</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Функціонал, для здійснення  міграції даних;</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Функціонал, для здійснення  інформаційному обміну з постачальниками  електроенергії та іншими системами;</w:t>
      </w:r>
    </w:p>
    <w:p w:rsidR="00D35232" w:rsidRPr="00D620C3" w:rsidRDefault="00D35232" w:rsidP="005D786B">
      <w:pPr>
        <w:pStyle w:val="a5"/>
        <w:numPr>
          <w:ilvl w:val="1"/>
          <w:numId w:val="5"/>
        </w:numPr>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 xml:space="preserve">Інтеграція галузевого рішення  </w:t>
      </w:r>
      <w:r w:rsidRPr="00D620C3">
        <w:rPr>
          <w:rFonts w:ascii="Times New Roman" w:hAnsi="Times New Roman" w:cs="Times New Roman"/>
          <w:b/>
          <w:bCs/>
          <w:sz w:val="24"/>
          <w:szCs w:val="24"/>
          <w:lang w:val="uk-UA" w:eastAsia="zh-CN"/>
        </w:rPr>
        <w:t>SAP IS-U</w:t>
      </w:r>
      <w:r w:rsidRPr="00D620C3">
        <w:rPr>
          <w:rFonts w:ascii="Times New Roman" w:hAnsi="Times New Roman" w:cs="Times New Roman"/>
          <w:sz w:val="24"/>
          <w:szCs w:val="24"/>
          <w:lang w:val="uk-UA" w:eastAsia="zh-CN"/>
        </w:rPr>
        <w:t xml:space="preserve"> з системою управління ресурсами підприємства </w:t>
      </w:r>
      <w:r w:rsidRPr="00D620C3">
        <w:rPr>
          <w:rFonts w:ascii="Times New Roman" w:hAnsi="Times New Roman" w:cs="Times New Roman"/>
          <w:b/>
          <w:bCs/>
          <w:sz w:val="24"/>
          <w:szCs w:val="24"/>
          <w:lang w:val="uk-UA" w:eastAsia="zh-CN"/>
        </w:rPr>
        <w:t xml:space="preserve"> SAP ERP;</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Фінансової бухгалтерії;</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Основних фондів;</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Управління матеріальними потоками та технічним обладнанням;</w:t>
      </w:r>
    </w:p>
    <w:p w:rsidR="00D35232" w:rsidRPr="00D620C3" w:rsidRDefault="00D35232" w:rsidP="005D786B">
      <w:pPr>
        <w:numPr>
          <w:ilvl w:val="2"/>
          <w:numId w:val="5"/>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 xml:space="preserve">Доступ до нормативно-довідкової інформації (НДІ). </w:t>
      </w:r>
    </w:p>
    <w:p w:rsidR="00D35232" w:rsidRPr="00D620C3" w:rsidRDefault="00D35232" w:rsidP="005D786B">
      <w:pPr>
        <w:pStyle w:val="a5"/>
        <w:numPr>
          <w:ilvl w:val="1"/>
          <w:numId w:val="7"/>
        </w:numPr>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b/>
          <w:bCs/>
          <w:sz w:val="24"/>
          <w:szCs w:val="24"/>
          <w:lang w:val="uk-UA" w:eastAsia="zh-CN"/>
        </w:rPr>
        <w:t>« SAP SOLUTION MANAGER»</w:t>
      </w:r>
      <w:r w:rsidRPr="00D620C3">
        <w:rPr>
          <w:rFonts w:ascii="Times New Roman" w:hAnsi="Times New Roman" w:cs="Times New Roman"/>
          <w:sz w:val="24"/>
          <w:szCs w:val="24"/>
          <w:lang w:val="uk-UA" w:eastAsia="zh-CN"/>
        </w:rPr>
        <w:t xml:space="preserve"> - спеціалізоване  рішення,  для управлінням проектом впровадження його супроводу та  підтримки;</w:t>
      </w:r>
    </w:p>
    <w:p w:rsidR="00D35232" w:rsidRPr="00D620C3" w:rsidRDefault="00D35232" w:rsidP="005D786B">
      <w:pPr>
        <w:pStyle w:val="a5"/>
        <w:numPr>
          <w:ilvl w:val="2"/>
          <w:numId w:val="7"/>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Забезпечення розподілу повноважень користувачів,  в залежності від операцій та даних на які здійснюється вплив;</w:t>
      </w:r>
    </w:p>
    <w:p w:rsidR="00D35232" w:rsidRPr="00D620C3" w:rsidRDefault="00D35232" w:rsidP="005D786B">
      <w:pPr>
        <w:pStyle w:val="a5"/>
        <w:numPr>
          <w:ilvl w:val="2"/>
          <w:numId w:val="7"/>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Забезпечення інструментами для здійснення  моніторингу бізнес-процесів та  оперативного і гнучкого керування процесами   усунення проблем із  їх вдосконаленням  в подальшому, на постійній основі.</w:t>
      </w:r>
    </w:p>
    <w:p w:rsidR="00FF7035" w:rsidRPr="00D620C3" w:rsidRDefault="00FF7035" w:rsidP="00FF7035">
      <w:pPr>
        <w:pStyle w:val="a5"/>
        <w:spacing w:after="0" w:line="240" w:lineRule="auto"/>
        <w:ind w:left="1134"/>
        <w:jc w:val="both"/>
        <w:rPr>
          <w:rFonts w:ascii="Times New Roman" w:hAnsi="Times New Roman" w:cs="Times New Roman"/>
          <w:sz w:val="24"/>
          <w:szCs w:val="24"/>
          <w:lang w:val="uk-UA" w:eastAsia="zh-CN"/>
        </w:rPr>
      </w:pPr>
    </w:p>
    <w:p w:rsidR="00D35232" w:rsidRPr="00D620C3" w:rsidRDefault="00D35232" w:rsidP="005D786B">
      <w:pPr>
        <w:numPr>
          <w:ilvl w:val="0"/>
          <w:numId w:val="7"/>
        </w:numPr>
        <w:spacing w:after="0" w:line="240" w:lineRule="auto"/>
        <w:ind w:left="0" w:firstLine="709"/>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ЦІЛІ ПРОЕКТУ ВПРОВАДЖЕННЯ</w:t>
      </w:r>
    </w:p>
    <w:p w:rsidR="00D35232" w:rsidRPr="00D620C3" w:rsidRDefault="00D35232" w:rsidP="005D786B">
      <w:pPr>
        <w:pStyle w:val="a5"/>
        <w:numPr>
          <w:ilvl w:val="1"/>
          <w:numId w:val="8"/>
        </w:numPr>
        <w:spacing w:after="0" w:line="240" w:lineRule="auto"/>
        <w:ind w:left="0" w:firstLine="851"/>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Інтеграція системи в бізнес-процеси Товариства;</w:t>
      </w:r>
    </w:p>
    <w:p w:rsidR="00D35232" w:rsidRPr="00D620C3" w:rsidRDefault="00D35232" w:rsidP="005D786B">
      <w:pPr>
        <w:pStyle w:val="a5"/>
        <w:numPr>
          <w:ilvl w:val="1"/>
          <w:numId w:val="8"/>
        </w:numPr>
        <w:spacing w:after="0" w:line="240" w:lineRule="auto"/>
        <w:ind w:left="0" w:firstLine="851"/>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Побудова ефективної системи управління Товариством;</w:t>
      </w:r>
    </w:p>
    <w:p w:rsidR="00D35232" w:rsidRPr="00D620C3" w:rsidRDefault="00D35232" w:rsidP="005D786B">
      <w:pPr>
        <w:pStyle w:val="a5"/>
        <w:numPr>
          <w:ilvl w:val="1"/>
          <w:numId w:val="8"/>
        </w:numPr>
        <w:spacing w:after="0" w:line="240" w:lineRule="auto"/>
        <w:ind w:left="0" w:firstLine="851"/>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Підвищення рівня інформаційної підтримки бізнес-функцій і їхньої автоматизації;</w:t>
      </w:r>
    </w:p>
    <w:p w:rsidR="00D35232" w:rsidRPr="00D620C3" w:rsidRDefault="00D35232" w:rsidP="005D786B">
      <w:pPr>
        <w:pStyle w:val="a5"/>
        <w:numPr>
          <w:ilvl w:val="1"/>
          <w:numId w:val="8"/>
        </w:numPr>
        <w:spacing w:after="0" w:line="240" w:lineRule="auto"/>
        <w:ind w:left="0" w:firstLine="851"/>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Створення єдиної інтеграційної платформи і зниження сукупної вартості володіння бізнес-додатками;</w:t>
      </w:r>
    </w:p>
    <w:p w:rsidR="00D35232" w:rsidRPr="00D620C3" w:rsidRDefault="00D35232" w:rsidP="005D786B">
      <w:pPr>
        <w:pStyle w:val="a5"/>
        <w:numPr>
          <w:ilvl w:val="1"/>
          <w:numId w:val="8"/>
        </w:numPr>
        <w:spacing w:after="0" w:line="240" w:lineRule="auto"/>
        <w:ind w:left="0" w:firstLine="851"/>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Підвищення якості процесів управління підприємством:</w:t>
      </w:r>
    </w:p>
    <w:p w:rsidR="00D35232" w:rsidRPr="00D620C3" w:rsidRDefault="00D35232" w:rsidP="005D786B">
      <w:pPr>
        <w:pStyle w:val="a5"/>
        <w:numPr>
          <w:ilvl w:val="2"/>
          <w:numId w:val="8"/>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Усунення розривів інформаційних потоків у бізнес-процесах компанії;</w:t>
      </w:r>
    </w:p>
    <w:p w:rsidR="00D35232" w:rsidRPr="00D620C3" w:rsidRDefault="00D35232" w:rsidP="005D786B">
      <w:pPr>
        <w:pStyle w:val="a5"/>
        <w:numPr>
          <w:ilvl w:val="2"/>
          <w:numId w:val="8"/>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Наявності в компанії єдиної несуперечливої інформації, про її діяльність, задачі і результати;</w:t>
      </w:r>
    </w:p>
    <w:p w:rsidR="00D35232" w:rsidRPr="00D620C3" w:rsidRDefault="00D35232" w:rsidP="005D786B">
      <w:pPr>
        <w:pStyle w:val="a5"/>
        <w:numPr>
          <w:ilvl w:val="1"/>
          <w:numId w:val="8"/>
        </w:numPr>
        <w:spacing w:after="0" w:line="240" w:lineRule="auto"/>
        <w:ind w:left="0" w:firstLine="851"/>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Підвищення продуктивності праці персоналу:</w:t>
      </w:r>
    </w:p>
    <w:p w:rsidR="00D35232" w:rsidRPr="00D620C3" w:rsidRDefault="00D35232" w:rsidP="005D786B">
      <w:pPr>
        <w:pStyle w:val="a5"/>
        <w:numPr>
          <w:ilvl w:val="2"/>
          <w:numId w:val="8"/>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Усунення суперечливості і неповноти інформації (комерційної, технічної, управлінської, та іншої);</w:t>
      </w:r>
    </w:p>
    <w:p w:rsidR="00D35232" w:rsidRPr="00D620C3" w:rsidRDefault="00D35232" w:rsidP="005D786B">
      <w:pPr>
        <w:pStyle w:val="a5"/>
        <w:numPr>
          <w:ilvl w:val="2"/>
          <w:numId w:val="8"/>
        </w:numPr>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Формалізації, оптимізації і стандартизації бізнес-процесів і усунення дублюючих ділянок роботи.</w:t>
      </w:r>
    </w:p>
    <w:p w:rsidR="00FF7035" w:rsidRPr="00D620C3" w:rsidRDefault="00FF7035" w:rsidP="00FF7035">
      <w:pPr>
        <w:pStyle w:val="a5"/>
        <w:spacing w:after="0" w:line="240" w:lineRule="auto"/>
        <w:ind w:left="1134"/>
        <w:jc w:val="both"/>
        <w:rPr>
          <w:rFonts w:ascii="Times New Roman" w:hAnsi="Times New Roman" w:cs="Times New Roman"/>
          <w:sz w:val="24"/>
          <w:szCs w:val="24"/>
          <w:lang w:val="uk-UA" w:eastAsia="zh-CN"/>
        </w:rPr>
      </w:pPr>
    </w:p>
    <w:p w:rsidR="00D35232" w:rsidRPr="00D620C3" w:rsidRDefault="00D35232" w:rsidP="005D786B">
      <w:pPr>
        <w:numPr>
          <w:ilvl w:val="0"/>
          <w:numId w:val="7"/>
        </w:numPr>
        <w:spacing w:after="0" w:line="240" w:lineRule="auto"/>
        <w:ind w:left="0" w:firstLine="567"/>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ФУНКЦІОНАЛЬНОСТІ ПРЕДМЕТУ ЗАКУПІВЛІ</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 xml:space="preserve">4.1 </w:t>
      </w:r>
      <w:r w:rsidRPr="00D620C3">
        <w:rPr>
          <w:rFonts w:ascii="Times New Roman" w:hAnsi="Times New Roman" w:cs="Times New Roman"/>
          <w:sz w:val="24"/>
          <w:szCs w:val="24"/>
          <w:lang w:val="uk-UA" w:eastAsia="zh-CN"/>
        </w:rPr>
        <w:t>Облік основних комерційних даних – модуль:  «Обслуговування споживачів»;</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lastRenderedPageBreak/>
        <w:t>4.2</w:t>
      </w:r>
      <w:r w:rsidRPr="00D620C3">
        <w:rPr>
          <w:rFonts w:ascii="Times New Roman" w:hAnsi="Times New Roman" w:cs="Times New Roman"/>
          <w:sz w:val="24"/>
          <w:szCs w:val="24"/>
          <w:lang w:val="uk-UA" w:eastAsia="zh-CN"/>
        </w:rPr>
        <w:t xml:space="preserve"> Облік основних технічних даних – модуль:  «Керування основними технічними даним та приладами»;</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4.3</w:t>
      </w:r>
      <w:r w:rsidRPr="00D620C3">
        <w:rPr>
          <w:rFonts w:ascii="Times New Roman" w:hAnsi="Times New Roman" w:cs="Times New Roman"/>
          <w:sz w:val="24"/>
          <w:szCs w:val="24"/>
          <w:lang w:val="uk-UA" w:eastAsia="zh-CN"/>
        </w:rPr>
        <w:t xml:space="preserve"> Розрахунок та формування рахунків – модуль: «Розрахунок та фактурування;</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4.4</w:t>
      </w:r>
      <w:r w:rsidRPr="00D620C3">
        <w:rPr>
          <w:rFonts w:ascii="Times New Roman" w:hAnsi="Times New Roman" w:cs="Times New Roman"/>
          <w:sz w:val="24"/>
          <w:szCs w:val="24"/>
          <w:lang w:val="uk-UA" w:eastAsia="zh-CN"/>
        </w:rPr>
        <w:t xml:space="preserve"> Обліку дебіторської заборгованості та платежів – модуль:  «Контокорентні розрахунки»;</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4.5</w:t>
      </w:r>
      <w:r w:rsidRPr="00D620C3">
        <w:rPr>
          <w:rFonts w:ascii="Times New Roman" w:hAnsi="Times New Roman" w:cs="Times New Roman"/>
          <w:sz w:val="24"/>
          <w:szCs w:val="24"/>
          <w:lang w:val="uk-UA" w:eastAsia="zh-CN"/>
        </w:rPr>
        <w:t xml:space="preserve"> Міграція даних: Забезпечення контролю, очистки та наповнення системи даними з діючих систем;</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4.6</w:t>
      </w:r>
      <w:r w:rsidRPr="00D620C3">
        <w:rPr>
          <w:rFonts w:ascii="Times New Roman" w:hAnsi="Times New Roman" w:cs="Times New Roman"/>
          <w:sz w:val="24"/>
          <w:szCs w:val="24"/>
          <w:lang w:val="uk-UA" w:eastAsia="zh-CN"/>
        </w:rPr>
        <w:t xml:space="preserve"> Обмін даними з учасниками ринку модуль: «Міжфірмовий обмін даними»;</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4.7</w:t>
      </w:r>
      <w:r w:rsidRPr="00D620C3">
        <w:rPr>
          <w:rFonts w:ascii="Times New Roman" w:hAnsi="Times New Roman" w:cs="Times New Roman"/>
          <w:sz w:val="24"/>
          <w:szCs w:val="24"/>
          <w:lang w:val="uk-UA" w:eastAsia="zh-CN"/>
        </w:rPr>
        <w:t xml:space="preserve"> Інтеграція з бізнес-процесами та основними даними SAP ERP: Інструментарій  «Безшовної інтеграції»;</w:t>
      </w:r>
    </w:p>
    <w:p w:rsidR="00D35232" w:rsidRPr="00D620C3" w:rsidRDefault="00D35232" w:rsidP="005D786B">
      <w:p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zh-CN"/>
        </w:rPr>
        <w:t>4.8</w:t>
      </w:r>
      <w:r w:rsidRPr="00D620C3">
        <w:rPr>
          <w:rFonts w:ascii="Times New Roman" w:hAnsi="Times New Roman" w:cs="Times New Roman"/>
          <w:sz w:val="24"/>
          <w:szCs w:val="24"/>
          <w:lang w:val="uk-UA" w:eastAsia="zh-CN"/>
        </w:rPr>
        <w:t xml:space="preserve"> Інтеграція з іншими інформаційними системами: Програмні інтерфейси та користувацькі  розробки;</w:t>
      </w:r>
    </w:p>
    <w:p w:rsidR="00D35232" w:rsidRPr="00D620C3" w:rsidRDefault="00D35232" w:rsidP="005D786B">
      <w:pPr>
        <w:spacing w:after="0" w:line="240" w:lineRule="auto"/>
        <w:jc w:val="both"/>
        <w:rPr>
          <w:rFonts w:ascii="Times New Roman" w:hAnsi="Times New Roman" w:cs="Times New Roman"/>
          <w:b/>
          <w:bCs/>
          <w:sz w:val="24"/>
          <w:szCs w:val="24"/>
          <w:lang w:val="uk-UA" w:eastAsia="zh-CN"/>
        </w:rPr>
      </w:pPr>
      <w:r w:rsidRPr="00D620C3">
        <w:rPr>
          <w:rFonts w:ascii="Times New Roman" w:hAnsi="Times New Roman" w:cs="Times New Roman"/>
          <w:b/>
          <w:sz w:val="24"/>
          <w:szCs w:val="24"/>
          <w:lang w:val="uk-UA" w:eastAsia="zh-CN"/>
        </w:rPr>
        <w:t>4.9</w:t>
      </w:r>
      <w:r w:rsidRPr="00D620C3">
        <w:rPr>
          <w:rFonts w:ascii="Times New Roman" w:hAnsi="Times New Roman" w:cs="Times New Roman"/>
          <w:sz w:val="24"/>
          <w:szCs w:val="24"/>
          <w:lang w:val="uk-UA" w:eastAsia="zh-CN"/>
        </w:rPr>
        <w:t xml:space="preserve"> Супровід проекту впровадження, його підтримка та супровід:  Галузеве рішення </w:t>
      </w:r>
      <w:r w:rsidRPr="00D620C3">
        <w:rPr>
          <w:rFonts w:ascii="Times New Roman" w:hAnsi="Times New Roman" w:cs="Times New Roman"/>
          <w:b/>
          <w:bCs/>
          <w:sz w:val="24"/>
          <w:szCs w:val="24"/>
          <w:lang w:val="uk-UA" w:eastAsia="zh-CN"/>
        </w:rPr>
        <w:t xml:space="preserve"> SAP AG</w:t>
      </w:r>
      <w:r w:rsidRPr="00D620C3">
        <w:rPr>
          <w:rFonts w:ascii="Times New Roman" w:hAnsi="Times New Roman" w:cs="Times New Roman"/>
          <w:sz w:val="24"/>
          <w:szCs w:val="24"/>
          <w:lang w:val="uk-UA" w:eastAsia="zh-CN"/>
        </w:rPr>
        <w:t xml:space="preserve">  - </w:t>
      </w:r>
      <w:r w:rsidRPr="00D620C3">
        <w:rPr>
          <w:rFonts w:ascii="Times New Roman" w:hAnsi="Times New Roman" w:cs="Times New Roman"/>
          <w:b/>
          <w:bCs/>
          <w:sz w:val="24"/>
          <w:szCs w:val="24"/>
          <w:lang w:val="uk-UA" w:eastAsia="zh-CN"/>
        </w:rPr>
        <w:t>«Sap Solution Manager».</w:t>
      </w:r>
    </w:p>
    <w:p w:rsidR="00FF7035" w:rsidRPr="00D620C3" w:rsidRDefault="00FF7035" w:rsidP="005D786B">
      <w:pPr>
        <w:spacing w:after="0" w:line="240" w:lineRule="auto"/>
        <w:jc w:val="both"/>
        <w:rPr>
          <w:rFonts w:ascii="Times New Roman" w:hAnsi="Times New Roman" w:cs="Times New Roman"/>
          <w:b/>
          <w:sz w:val="24"/>
          <w:szCs w:val="24"/>
          <w:lang w:val="uk-UA"/>
        </w:rPr>
      </w:pPr>
    </w:p>
    <w:p w:rsidR="00D35232" w:rsidRPr="00D620C3" w:rsidRDefault="00D35232" w:rsidP="005D786B">
      <w:pPr>
        <w:pStyle w:val="a5"/>
        <w:numPr>
          <w:ilvl w:val="0"/>
          <w:numId w:val="9"/>
        </w:num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ІНСТРУМЕНТИ ДЛЯ ЗАБЕЗПЕЧЕННЯ СТАБІЛЬНОСТІ РОБОТИ БІЛІНГОВОЇ СИСТЕМИ SAP IS-U, У ФОРМАТІ «24/7», У СКЛАДІ НАСТУПНИХ МОДУЛІВ</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b/>
          <w:sz w:val="24"/>
          <w:szCs w:val="24"/>
          <w:lang w:val="uk-UA"/>
        </w:rPr>
      </w:pPr>
      <w:r w:rsidRPr="00D620C3">
        <w:rPr>
          <w:rFonts w:ascii="Times New Roman" w:hAnsi="Times New Roman" w:cs="Times New Roman"/>
          <w:sz w:val="24"/>
          <w:szCs w:val="24"/>
          <w:lang w:val="uk-UA" w:eastAsia="zh-CN"/>
        </w:rPr>
        <w:t>Моніторинг швидкодії системи;</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Моніторинг бізнес-процесів;</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Моніторинг дій користувачів;</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Керування інцидентами;</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Керування проблемами;</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Керування змінами.</w:t>
      </w:r>
    </w:p>
    <w:p w:rsidR="00FF7035" w:rsidRPr="00D620C3" w:rsidRDefault="00FF7035" w:rsidP="00FF7035">
      <w:pPr>
        <w:pStyle w:val="a5"/>
        <w:spacing w:after="0" w:line="240" w:lineRule="auto"/>
        <w:ind w:left="993"/>
        <w:jc w:val="both"/>
        <w:rPr>
          <w:rFonts w:ascii="Times New Roman" w:hAnsi="Times New Roman" w:cs="Times New Roman"/>
          <w:sz w:val="24"/>
          <w:szCs w:val="24"/>
          <w:lang w:val="uk-UA" w:eastAsia="zh-CN"/>
        </w:rPr>
      </w:pPr>
    </w:p>
    <w:p w:rsidR="00D35232" w:rsidRPr="00D620C3" w:rsidRDefault="00D35232" w:rsidP="005D786B">
      <w:pPr>
        <w:pStyle w:val="a5"/>
        <w:numPr>
          <w:ilvl w:val="0"/>
          <w:numId w:val="9"/>
        </w:numPr>
        <w:spacing w:after="0" w:line="240" w:lineRule="auto"/>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СТАДІЙ ПРОЦЕСУ ВПРОВАДЖЕННЯ,  ПОЗИЦІЇ  ЗАКУПІВЛІ</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bookmarkStart w:id="8" w:name="_Toc326080943"/>
      <w:bookmarkStart w:id="9" w:name="_Toc536810342"/>
      <w:r w:rsidRPr="00D620C3">
        <w:rPr>
          <w:rFonts w:ascii="Times New Roman" w:hAnsi="Times New Roman" w:cs="Times New Roman"/>
          <w:sz w:val="24"/>
          <w:szCs w:val="24"/>
          <w:lang w:val="uk-UA" w:eastAsia="zh-CN"/>
        </w:rPr>
        <w:t>Підготовка проект</w:t>
      </w:r>
      <w:bookmarkEnd w:id="8"/>
      <w:r w:rsidRPr="00D620C3">
        <w:rPr>
          <w:rFonts w:ascii="Times New Roman" w:hAnsi="Times New Roman" w:cs="Times New Roman"/>
          <w:sz w:val="24"/>
          <w:szCs w:val="24"/>
          <w:lang w:val="uk-UA" w:eastAsia="zh-CN"/>
        </w:rPr>
        <w:t>у</w:t>
      </w:r>
      <w:bookmarkEnd w:id="9"/>
      <w:r w:rsidRPr="00D620C3">
        <w:rPr>
          <w:rFonts w:ascii="Times New Roman" w:hAnsi="Times New Roman" w:cs="Times New Roman"/>
          <w:sz w:val="24"/>
          <w:szCs w:val="24"/>
          <w:lang w:val="uk-UA" w:eastAsia="zh-CN"/>
        </w:rPr>
        <w:t>;</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bookmarkStart w:id="10" w:name="_Toc326080944"/>
      <w:bookmarkStart w:id="11" w:name="_Toc536810343"/>
      <w:r w:rsidRPr="00D620C3">
        <w:rPr>
          <w:rFonts w:ascii="Times New Roman" w:hAnsi="Times New Roman" w:cs="Times New Roman"/>
          <w:sz w:val="24"/>
          <w:szCs w:val="24"/>
          <w:lang w:val="uk-UA" w:eastAsia="zh-CN"/>
        </w:rPr>
        <w:t>Концептуальне проект</w:t>
      </w:r>
      <w:bookmarkEnd w:id="10"/>
      <w:r w:rsidRPr="00D620C3">
        <w:rPr>
          <w:rFonts w:ascii="Times New Roman" w:hAnsi="Times New Roman" w:cs="Times New Roman"/>
          <w:sz w:val="24"/>
          <w:szCs w:val="24"/>
          <w:lang w:val="uk-UA" w:eastAsia="zh-CN"/>
        </w:rPr>
        <w:t>ування</w:t>
      </w:r>
      <w:bookmarkEnd w:id="11"/>
      <w:r w:rsidRPr="00D620C3">
        <w:rPr>
          <w:rFonts w:ascii="Times New Roman" w:hAnsi="Times New Roman" w:cs="Times New Roman"/>
          <w:sz w:val="24"/>
          <w:szCs w:val="24"/>
          <w:lang w:val="uk-UA" w:eastAsia="zh-CN"/>
        </w:rPr>
        <w:t>;</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Реалізація;</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bookmarkStart w:id="12" w:name="_Toc326080946"/>
      <w:bookmarkStart w:id="13" w:name="_Toc536810345"/>
      <w:r w:rsidRPr="00D620C3">
        <w:rPr>
          <w:rFonts w:ascii="Times New Roman" w:hAnsi="Times New Roman" w:cs="Times New Roman"/>
          <w:sz w:val="24"/>
          <w:szCs w:val="24"/>
          <w:lang w:val="uk-UA" w:eastAsia="zh-CN"/>
        </w:rPr>
        <w:t>Заключна підготовка</w:t>
      </w:r>
      <w:bookmarkEnd w:id="12"/>
      <w:bookmarkEnd w:id="13"/>
      <w:r w:rsidRPr="00D620C3">
        <w:rPr>
          <w:rFonts w:ascii="Times New Roman" w:hAnsi="Times New Roman" w:cs="Times New Roman"/>
          <w:sz w:val="24"/>
          <w:szCs w:val="24"/>
          <w:lang w:val="uk-UA" w:eastAsia="zh-CN"/>
        </w:rPr>
        <w:t>;</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bookmarkStart w:id="14" w:name="_Toc536810346"/>
      <w:r w:rsidRPr="00D620C3">
        <w:rPr>
          <w:rFonts w:ascii="Times New Roman" w:hAnsi="Times New Roman" w:cs="Times New Roman"/>
          <w:sz w:val="24"/>
          <w:szCs w:val="24"/>
          <w:lang w:val="uk-UA" w:eastAsia="zh-CN"/>
        </w:rPr>
        <w:t xml:space="preserve">Продуктивна </w:t>
      </w:r>
      <w:bookmarkStart w:id="15" w:name="_Toc326080947"/>
      <w:bookmarkEnd w:id="14"/>
      <w:r w:rsidRPr="00D620C3">
        <w:rPr>
          <w:rFonts w:ascii="Times New Roman" w:hAnsi="Times New Roman" w:cs="Times New Roman"/>
          <w:sz w:val="24"/>
          <w:szCs w:val="24"/>
          <w:lang w:val="uk-UA" w:eastAsia="zh-CN"/>
        </w:rPr>
        <w:t>експлуатація</w:t>
      </w:r>
      <w:bookmarkEnd w:id="15"/>
      <w:r w:rsidRPr="00D620C3">
        <w:rPr>
          <w:rFonts w:ascii="Times New Roman" w:hAnsi="Times New Roman" w:cs="Times New Roman"/>
          <w:sz w:val="24"/>
          <w:szCs w:val="24"/>
          <w:lang w:val="uk-UA" w:eastAsia="zh-CN"/>
        </w:rPr>
        <w:t>;</w:t>
      </w:r>
    </w:p>
    <w:p w:rsidR="00D35232" w:rsidRPr="00D620C3" w:rsidRDefault="00D35232" w:rsidP="005D786B">
      <w:pPr>
        <w:pStyle w:val="a5"/>
        <w:numPr>
          <w:ilvl w:val="2"/>
          <w:numId w:val="9"/>
        </w:numPr>
        <w:spacing w:after="0" w:line="240" w:lineRule="auto"/>
        <w:ind w:left="0" w:firstLine="993"/>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Стабілізація та підтримка.</w:t>
      </w:r>
      <w:bookmarkStart w:id="16" w:name="_Toc536810340"/>
    </w:p>
    <w:p w:rsidR="00FF7035" w:rsidRPr="00D620C3" w:rsidRDefault="00FF7035" w:rsidP="00FF7035">
      <w:pPr>
        <w:pStyle w:val="a5"/>
        <w:spacing w:after="0" w:line="240" w:lineRule="auto"/>
        <w:ind w:left="993"/>
        <w:jc w:val="both"/>
        <w:rPr>
          <w:rFonts w:ascii="Times New Roman" w:hAnsi="Times New Roman" w:cs="Times New Roman"/>
          <w:sz w:val="24"/>
          <w:szCs w:val="24"/>
          <w:lang w:val="uk-UA" w:eastAsia="zh-CN"/>
        </w:rPr>
      </w:pPr>
    </w:p>
    <w:p w:rsidR="00D35232" w:rsidRPr="00D620C3" w:rsidRDefault="00D35232" w:rsidP="005D786B">
      <w:pPr>
        <w:pStyle w:val="a5"/>
        <w:numPr>
          <w:ilvl w:val="0"/>
          <w:numId w:val="9"/>
        </w:numPr>
        <w:spacing w:after="0" w:line="240" w:lineRule="auto"/>
        <w:jc w:val="both"/>
        <w:rPr>
          <w:rFonts w:ascii="Times New Roman" w:hAnsi="Times New Roman" w:cs="Times New Roman"/>
          <w:b/>
          <w:sz w:val="24"/>
          <w:szCs w:val="24"/>
          <w:lang w:val="uk-UA" w:eastAsia="zh-CN"/>
        </w:rPr>
      </w:pPr>
      <w:r w:rsidRPr="00D620C3">
        <w:rPr>
          <w:rFonts w:ascii="Times New Roman" w:hAnsi="Times New Roman" w:cs="Times New Roman"/>
          <w:b/>
          <w:sz w:val="24"/>
          <w:szCs w:val="24"/>
          <w:lang w:val="uk-UA"/>
        </w:rPr>
        <w:t>ТЕРИТОРІАЛЬНИЙ ОБ’ЄМ ВПРОВАДЖЕННЯ</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5"/>
        <w:gridCol w:w="3260"/>
        <w:gridCol w:w="3505"/>
      </w:tblGrid>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ТЕР.</w:t>
            </w:r>
          </w:p>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ПРЕДСТАВНИЦТВО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СТРУКТУРНА ОДИНИЦЯ</w:t>
            </w:r>
          </w:p>
        </w:tc>
        <w:tc>
          <w:tcPr>
            <w:tcW w:w="350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АДРЕСА</w:t>
            </w:r>
          </w:p>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ТЕР. ПРЕДСТАВНИЦТВА</w:t>
            </w:r>
          </w:p>
        </w:tc>
      </w:tr>
      <w:tr w:rsidR="00D35232" w:rsidRPr="00D620C3" w:rsidTr="00981EC6">
        <w:trPr>
          <w:cantSplit/>
          <w:trHeight w:val="47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БАР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"Жмеринські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с. Балки,</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Заводська, буд. 4.</w:t>
            </w:r>
          </w:p>
        </w:tc>
      </w:tr>
      <w:tr w:rsidR="00D35232" w:rsidRPr="00D620C3" w:rsidTr="00981EC6">
        <w:trPr>
          <w:cantSplit/>
          <w:trHeight w:val="421"/>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БЕРШАДЬ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"Гайсинські електричні мережі"</w:t>
            </w:r>
          </w:p>
        </w:tc>
        <w:tc>
          <w:tcPr>
            <w:tcW w:w="3505" w:type="dxa"/>
            <w:tcBorders>
              <w:top w:val="single" w:sz="4" w:space="0" w:color="auto"/>
              <w:left w:val="single" w:sz="4" w:space="0" w:color="auto"/>
              <w:bottom w:val="single" w:sz="4" w:space="0" w:color="auto"/>
              <w:right w:val="single" w:sz="4" w:space="0" w:color="auto"/>
            </w:tcBorders>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Бершадь,</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Шевченка, буд. 24.</w:t>
            </w:r>
          </w:p>
        </w:tc>
      </w:tr>
      <w:tr w:rsidR="00D35232" w:rsidRPr="00D620C3" w:rsidTr="00981EC6">
        <w:trPr>
          <w:cantSplit/>
          <w:trHeight w:val="555"/>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ВІННИЦЯ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міські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Вінниця,</w:t>
            </w:r>
          </w:p>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Пирогова, буд. 174.</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ГАЙСИН</w:t>
            </w:r>
          </w:p>
          <w:p w:rsidR="00D35232" w:rsidRPr="00D620C3" w:rsidRDefault="00D35232" w:rsidP="005D786B">
            <w:pPr>
              <w:spacing w:after="0" w:line="240" w:lineRule="auto"/>
              <w:jc w:val="center"/>
              <w:rPr>
                <w:rFonts w:ascii="Times New Roman" w:hAnsi="Times New Roman" w:cs="Times New Roman"/>
                <w:b/>
                <w:bCs/>
                <w:sz w:val="24"/>
                <w:szCs w:val="24"/>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"Гайсинські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Гайсин</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Богуна І., буд. 122.</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ЖМЕРИНКА</w:t>
            </w:r>
          </w:p>
          <w:p w:rsidR="00D35232" w:rsidRPr="00D620C3" w:rsidRDefault="00D35232" w:rsidP="005D786B">
            <w:pPr>
              <w:spacing w:after="0" w:line="240" w:lineRule="auto"/>
              <w:jc w:val="center"/>
              <w:rPr>
                <w:rFonts w:ascii="Times New Roman" w:hAnsi="Times New Roman" w:cs="Times New Roman"/>
                <w:b/>
                <w:bCs/>
                <w:sz w:val="24"/>
                <w:szCs w:val="24"/>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"Жмеринські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Жмеринка</w:t>
            </w:r>
          </w:p>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Асмолова, буд. 10.</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ЗАМОСТЯ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центральні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Вінниця,</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Гніванське Шосе, буд. 2.</w:t>
            </w:r>
          </w:p>
        </w:tc>
      </w:tr>
      <w:tr w:rsidR="00D35232" w:rsidRPr="00D620C3" w:rsidTr="00981EC6">
        <w:trPr>
          <w:cantSplit/>
          <w:trHeight w:val="47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ІЛЛІНЦІ</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Іллінці, вул.</w:t>
            </w:r>
          </w:p>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Європейська, буд. 33.</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КАЛИНІВКА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"Хмільницькі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Калинівка,</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Промислова, буд. 16.</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ТЕР. ПРЕДСТАВНИЦТВО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b/>
                <w:bCs/>
                <w:sz w:val="24"/>
                <w:szCs w:val="24"/>
                <w:lang w:val="uk-UA"/>
              </w:rPr>
              <w:t>СТРУКТУРНА ОДИНИЦЯ</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АДРЕСА</w:t>
            </w:r>
          </w:p>
          <w:p w:rsidR="00D35232" w:rsidRPr="00D620C3" w:rsidRDefault="00D35232" w:rsidP="005D786B">
            <w:pPr>
              <w:autoSpaceDE w:val="0"/>
              <w:autoSpaceDN w:val="0"/>
              <w:adjustRightInd w:val="0"/>
              <w:spacing w:after="0" w:line="240" w:lineRule="auto"/>
              <w:jc w:val="center"/>
              <w:rPr>
                <w:rFonts w:ascii="Times New Roman" w:hAnsi="Times New Roman" w:cs="Times New Roman"/>
                <w:sz w:val="24"/>
                <w:szCs w:val="24"/>
                <w:lang w:val="uk-UA"/>
              </w:rPr>
            </w:pPr>
            <w:r w:rsidRPr="00D620C3">
              <w:rPr>
                <w:rFonts w:ascii="Times New Roman" w:hAnsi="Times New Roman" w:cs="Times New Roman"/>
                <w:b/>
                <w:bCs/>
                <w:sz w:val="24"/>
                <w:szCs w:val="24"/>
                <w:lang w:val="uk-UA"/>
              </w:rPr>
              <w:t>ТЕР. ПРЕДСТАВНИЦТВА</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lastRenderedPageBreak/>
              <w:t>КОЗЯТИН</w:t>
            </w:r>
          </w:p>
        </w:tc>
        <w:tc>
          <w:tcPr>
            <w:tcW w:w="3260"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"Хмільницькі електричні мережі"</w:t>
            </w:r>
          </w:p>
        </w:tc>
        <w:tc>
          <w:tcPr>
            <w:tcW w:w="3505" w:type="dxa"/>
            <w:tcBorders>
              <w:top w:val="single" w:sz="4" w:space="0" w:color="auto"/>
              <w:left w:val="single" w:sz="4" w:space="0" w:color="auto"/>
              <w:bottom w:val="single" w:sz="4" w:space="0" w:color="auto"/>
              <w:right w:val="single" w:sz="4" w:space="0" w:color="auto"/>
            </w:tcBorders>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с. Сигнал,</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Ярослава Мудрого, буд. 172.</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КРИЖОПІЛЬ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"Тульчинські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смт. Крижопіль,</w:t>
            </w:r>
          </w:p>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Залізної Дивізії, буд. 81.</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ЛІТИН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центральні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смт. Літин,</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Вінницька, буд. 66.</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ЛИПОВЕЦЬ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Липовець,</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Некрасова, буд. 10.</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МОГИЛІВ-ПОДІЛЬСЬКИЙ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"Могилів-Подільські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Могилів-Подільський,</w:t>
            </w:r>
          </w:p>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Полтавська, буд. 87.</w:t>
            </w:r>
          </w:p>
          <w:p w:rsidR="00D35232" w:rsidRPr="00D620C3" w:rsidRDefault="00D35232" w:rsidP="005D786B">
            <w:pPr>
              <w:spacing w:after="0" w:line="240" w:lineRule="auto"/>
              <w:rPr>
                <w:rFonts w:ascii="Times New Roman" w:hAnsi="Times New Roman" w:cs="Times New Roman"/>
                <w:sz w:val="24"/>
                <w:szCs w:val="24"/>
                <w:lang w:val="uk-UA"/>
              </w:rPr>
            </w:pP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ТЕР. ПРЕДСТАВНИЦТВО</w:t>
            </w:r>
          </w:p>
        </w:tc>
        <w:tc>
          <w:tcPr>
            <w:tcW w:w="3260"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СТРУКТУРНА ОДИНИЦЯ</w:t>
            </w:r>
          </w:p>
        </w:tc>
        <w:tc>
          <w:tcPr>
            <w:tcW w:w="350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АДРЕСА</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b/>
                <w:bCs/>
                <w:sz w:val="24"/>
                <w:szCs w:val="24"/>
                <w:lang w:val="uk-UA"/>
              </w:rPr>
              <w:t>ТЕР. ПРЕДСТАВНИЦТВА</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МУРОВАНІ КУРИЛІВЦІ</w:t>
            </w:r>
          </w:p>
        </w:tc>
        <w:tc>
          <w:tcPr>
            <w:tcW w:w="3260"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"Могилів-Подільські електричні мережі"</w:t>
            </w:r>
          </w:p>
        </w:tc>
        <w:tc>
          <w:tcPr>
            <w:tcW w:w="3505" w:type="dxa"/>
            <w:tcBorders>
              <w:top w:val="single" w:sz="4" w:space="0" w:color="auto"/>
              <w:left w:val="single" w:sz="4" w:space="0" w:color="auto"/>
              <w:bottom w:val="single" w:sz="4" w:space="0" w:color="auto"/>
              <w:right w:val="single" w:sz="4" w:space="0" w:color="auto"/>
            </w:tcBorders>
          </w:tcPr>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смт. Муровані Курилівці, вул. Гагаріна, буд. 51.</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НЕМИРІВ</w:t>
            </w:r>
          </w:p>
        </w:tc>
        <w:tc>
          <w:tcPr>
            <w:tcW w:w="3260"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 Немирів, вул.</w:t>
            </w:r>
          </w:p>
          <w:p w:rsidR="00D35232" w:rsidRPr="00D620C3" w:rsidRDefault="00D35232" w:rsidP="005D786B">
            <w:pPr>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Горького, буд. 2.</w:t>
            </w:r>
          </w:p>
        </w:tc>
      </w:tr>
      <w:tr w:rsidR="00D35232" w:rsidRPr="00D620C3" w:rsidTr="00981EC6">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ОРАТІВ</w:t>
            </w:r>
          </w:p>
        </w:tc>
        <w:tc>
          <w:tcPr>
            <w:tcW w:w="3260" w:type="dxa"/>
            <w:tcBorders>
              <w:top w:val="single" w:sz="4" w:space="0" w:color="auto"/>
              <w:left w:val="single" w:sz="4" w:space="0" w:color="auto"/>
              <w:bottom w:val="single" w:sz="4" w:space="0" w:color="auto"/>
              <w:right w:val="single" w:sz="4" w:space="0" w:color="auto"/>
            </w:tcBorders>
            <w:vAlign w:val="center"/>
          </w:tcPr>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"Вінницькі</w:t>
            </w:r>
          </w:p>
          <w:p w:rsidR="00D35232" w:rsidRPr="00D620C3" w:rsidRDefault="00D35232" w:rsidP="005D786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tcPr>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смт. Оратів,</w:t>
            </w:r>
          </w:p>
          <w:p w:rsidR="00D35232" w:rsidRPr="00D620C3" w:rsidRDefault="00D35232" w:rsidP="005D786B">
            <w:pPr>
              <w:autoSpaceDE w:val="0"/>
              <w:autoSpaceDN w:val="0"/>
              <w:adjustRightInd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вул. Паркова, буд. 15.</w:t>
            </w:r>
          </w:p>
        </w:tc>
      </w:tr>
    </w:tbl>
    <w:p w:rsidR="00FF7035" w:rsidRPr="00D620C3" w:rsidRDefault="00FF7035" w:rsidP="00FF7035">
      <w:pPr>
        <w:pStyle w:val="a5"/>
        <w:spacing w:after="0" w:line="240" w:lineRule="auto"/>
        <w:ind w:left="540"/>
        <w:jc w:val="both"/>
        <w:rPr>
          <w:rFonts w:ascii="Times New Roman" w:hAnsi="Times New Roman" w:cs="Times New Roman"/>
          <w:sz w:val="24"/>
          <w:szCs w:val="24"/>
          <w:lang w:val="uk-UA" w:eastAsia="zh-CN"/>
        </w:rPr>
      </w:pPr>
    </w:p>
    <w:p w:rsidR="00D35232" w:rsidRPr="00D620C3" w:rsidRDefault="00D35232" w:rsidP="005D786B">
      <w:pPr>
        <w:pStyle w:val="a5"/>
        <w:numPr>
          <w:ilvl w:val="0"/>
          <w:numId w:val="9"/>
        </w:numPr>
        <w:spacing w:after="0" w:line="240" w:lineRule="auto"/>
        <w:jc w:val="both"/>
        <w:rPr>
          <w:rFonts w:ascii="Times New Roman" w:hAnsi="Times New Roman" w:cs="Times New Roman"/>
          <w:sz w:val="24"/>
          <w:szCs w:val="24"/>
          <w:lang w:val="uk-UA" w:eastAsia="zh-CN"/>
        </w:rPr>
      </w:pPr>
      <w:r w:rsidRPr="00D620C3">
        <w:rPr>
          <w:rFonts w:ascii="Times New Roman" w:hAnsi="Times New Roman" w:cs="Times New Roman"/>
          <w:b/>
          <w:bCs/>
          <w:sz w:val="24"/>
          <w:szCs w:val="24"/>
          <w:lang w:val="uk-UA"/>
        </w:rPr>
        <w:t>ПРОЦЕСИ ЩО ПІДЛЯГАЮТЬ ВЕДЕННЮ В РАМКАХ СИСТЕМИ SAP IS-U, ВКЛЮЧАЮТЬ В СЕБЕ:</w:t>
      </w:r>
    </w:p>
    <w:p w:rsidR="00D35232" w:rsidRPr="00D620C3" w:rsidRDefault="00D35232" w:rsidP="005D786B">
      <w:pPr>
        <w:numPr>
          <w:ilvl w:val="0"/>
          <w:numId w:val="10"/>
        </w:numPr>
        <w:shd w:val="clear" w:color="auto" w:fill="FFFFFF"/>
        <w:spacing w:after="0" w:line="240" w:lineRule="auto"/>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Прогнозування та облік енергоспоживання, стимулювання продажів на конкурентному ринку;</w:t>
      </w:r>
    </w:p>
    <w:p w:rsidR="00D35232" w:rsidRPr="00D620C3" w:rsidRDefault="00D35232" w:rsidP="005D786B">
      <w:pPr>
        <w:numPr>
          <w:ilvl w:val="0"/>
          <w:numId w:val="10"/>
        </w:numPr>
        <w:shd w:val="clear" w:color="auto" w:fill="FFFFFF"/>
        <w:spacing w:after="0" w:line="240" w:lineRule="auto"/>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Управління вартістю виробленої енергії, зниження витрат при контролі рівня надійності;</w:t>
      </w:r>
    </w:p>
    <w:p w:rsidR="00D35232" w:rsidRPr="00D620C3" w:rsidRDefault="00D35232" w:rsidP="005D786B">
      <w:pPr>
        <w:numPr>
          <w:ilvl w:val="0"/>
          <w:numId w:val="10"/>
        </w:numPr>
        <w:shd w:val="clear" w:color="auto" w:fill="FFFFFF"/>
        <w:spacing w:after="0" w:line="240" w:lineRule="auto"/>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Планування та управління відносинами з постачальниками.</w:t>
      </w:r>
    </w:p>
    <w:p w:rsidR="00D35232" w:rsidRPr="00D620C3" w:rsidRDefault="00D35232" w:rsidP="005D786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lang w:val="uk-UA" w:eastAsia="zh-CN"/>
        </w:rPr>
      </w:pPr>
      <w:r w:rsidRPr="00D620C3">
        <w:rPr>
          <w:lang w:val="uk-UA" w:eastAsia="zh-CN"/>
        </w:rPr>
        <w:t xml:space="preserve">SAP (IS-U) на сьогоднішній день це одне із потужніших комплексних рішень. Впровадження системи дозволяє компанії автоматизувати діяльність комерційних і абонентських відділів, збалансувати енергетичні потоки та інтегрувати дані обліку і споживання.  Функції можна відобразити наступним чином: </w:t>
      </w:r>
    </w:p>
    <w:p w:rsidR="00D35232" w:rsidRPr="00D620C3" w:rsidRDefault="00D35232" w:rsidP="005D786B">
      <w:pPr>
        <w:pStyle w:val="10"/>
        <w:numPr>
          <w:ilvl w:val="0"/>
          <w:numId w:val="10"/>
        </w:numPr>
        <w:shd w:val="clear" w:color="auto" w:fill="FFFFFF"/>
        <w:suppressAutoHyphens w:val="0"/>
        <w:spacing w:before="0" w:after="0" w:line="240" w:lineRule="auto"/>
        <w:ind w:left="1418" w:hanging="993"/>
        <w:jc w:val="both"/>
        <w:rPr>
          <w:lang w:val="uk-UA"/>
        </w:rPr>
      </w:pPr>
      <w:r w:rsidRPr="00D620C3">
        <w:rPr>
          <w:bCs/>
          <w:lang w:val="uk-UA"/>
        </w:rPr>
        <w:t xml:space="preserve">УПРАВЛІННЯ ФОНДАМИ. </w:t>
      </w:r>
      <w:r w:rsidRPr="00D620C3">
        <w:rPr>
          <w:lang w:val="uk-UA"/>
        </w:rPr>
        <w:t>УПРАВЛІННЯ ЖИТТЄВИМ ЦИКЛОМ І ПІДТРИМАННЯ ПОТЕНЦІАЛУ І МЕРЕЖ.</w:t>
      </w:r>
    </w:p>
    <w:p w:rsidR="00D35232" w:rsidRPr="00D620C3" w:rsidRDefault="00D35232" w:rsidP="005D786B">
      <w:pPr>
        <w:pStyle w:val="10"/>
        <w:numPr>
          <w:ilvl w:val="0"/>
          <w:numId w:val="10"/>
        </w:numPr>
        <w:shd w:val="clear" w:color="auto" w:fill="FFFFFF"/>
        <w:suppressAutoHyphens w:val="0"/>
        <w:spacing w:before="0" w:after="0" w:line="240" w:lineRule="auto"/>
        <w:ind w:left="1418" w:hanging="993"/>
        <w:jc w:val="both"/>
        <w:rPr>
          <w:lang w:val="uk-UA"/>
        </w:rPr>
      </w:pPr>
      <w:r w:rsidRPr="00D620C3">
        <w:rPr>
          <w:bCs/>
          <w:lang w:val="uk-UA"/>
        </w:rPr>
        <w:t xml:space="preserve">УПРАВЛІННЯ ГАЛУЗЕВОЮ СИРОВИНОЮ. </w:t>
      </w:r>
      <w:r w:rsidRPr="00D620C3">
        <w:rPr>
          <w:lang w:val="uk-UA"/>
        </w:rPr>
        <w:t>ЗАКУПІВЛЯ ЕЛЕКТРОЕНЕРГІЇ ТА ЛОГІСТИКА.</w:t>
      </w:r>
    </w:p>
    <w:p w:rsidR="00D35232" w:rsidRPr="00D620C3" w:rsidRDefault="00D35232" w:rsidP="005D786B">
      <w:pPr>
        <w:numPr>
          <w:ilvl w:val="0"/>
          <w:numId w:val="10"/>
        </w:numPr>
        <w:shd w:val="clear" w:color="auto" w:fill="FFFFFF"/>
        <w:spacing w:after="0" w:line="240" w:lineRule="auto"/>
        <w:ind w:left="1418" w:hanging="993"/>
        <w:rPr>
          <w:rFonts w:ascii="Times New Roman" w:hAnsi="Times New Roman" w:cs="Times New Roman"/>
          <w:sz w:val="24"/>
          <w:szCs w:val="24"/>
          <w:lang w:val="uk-UA"/>
        </w:rPr>
      </w:pPr>
      <w:r w:rsidRPr="00D620C3">
        <w:rPr>
          <w:rFonts w:ascii="Times New Roman" w:hAnsi="Times New Roman" w:cs="Times New Roman"/>
          <w:bCs/>
          <w:sz w:val="24"/>
          <w:szCs w:val="24"/>
          <w:lang w:val="uk-UA"/>
        </w:rPr>
        <w:t xml:space="preserve">ПРИДБАННЯ МТР ТА УПРАВЛІННЯ РЕСУРСАМИ. </w:t>
      </w:r>
      <w:r w:rsidRPr="00D620C3">
        <w:rPr>
          <w:rFonts w:ascii="Times New Roman" w:hAnsi="Times New Roman" w:cs="Times New Roman"/>
          <w:sz w:val="24"/>
          <w:szCs w:val="24"/>
          <w:lang w:val="uk-UA"/>
        </w:rPr>
        <w:t>УПРАВЛІННЯ РОБОТОЮ, ДЖЕРЕЛА ПОСТАВОК, ЗАКУПІВЛІ.</w:t>
      </w:r>
    </w:p>
    <w:p w:rsidR="00D35232" w:rsidRPr="00D620C3" w:rsidRDefault="00D35232" w:rsidP="005D786B">
      <w:pPr>
        <w:numPr>
          <w:ilvl w:val="0"/>
          <w:numId w:val="10"/>
        </w:numPr>
        <w:shd w:val="clear" w:color="auto" w:fill="FFFFFF"/>
        <w:spacing w:after="0" w:line="240" w:lineRule="auto"/>
        <w:ind w:left="1418" w:hanging="993"/>
        <w:rPr>
          <w:rFonts w:ascii="Times New Roman" w:hAnsi="Times New Roman" w:cs="Times New Roman"/>
          <w:sz w:val="24"/>
          <w:szCs w:val="24"/>
          <w:lang w:val="uk-UA"/>
        </w:rPr>
      </w:pPr>
      <w:r w:rsidRPr="00D620C3">
        <w:rPr>
          <w:rFonts w:ascii="Times New Roman" w:hAnsi="Times New Roman" w:cs="Times New Roman"/>
          <w:bCs/>
          <w:sz w:val="24"/>
          <w:szCs w:val="24"/>
          <w:lang w:val="uk-UA"/>
        </w:rPr>
        <w:t xml:space="preserve">УПРАВЛІННЯ ЕНЕРГЕТИЧНИМ КАПІТАЛОМ. </w:t>
      </w:r>
      <w:r w:rsidRPr="00D620C3">
        <w:rPr>
          <w:rFonts w:ascii="Times New Roman" w:hAnsi="Times New Roman" w:cs="Times New Roman"/>
          <w:sz w:val="24"/>
          <w:szCs w:val="24"/>
          <w:lang w:val="uk-UA"/>
        </w:rPr>
        <w:t>ЗБІР ТА ЗБЕРІГАННЯ ЕНЕРГЕТИЧНИХ ДАНИХ, УПРАВЛІННЯ ПОРТФЕЛЕМ КОМПАНІЇ.</w:t>
      </w:r>
    </w:p>
    <w:p w:rsidR="00D35232" w:rsidRPr="00D620C3" w:rsidRDefault="00D35232" w:rsidP="005D786B">
      <w:pPr>
        <w:numPr>
          <w:ilvl w:val="0"/>
          <w:numId w:val="10"/>
        </w:numPr>
        <w:shd w:val="clear" w:color="auto" w:fill="FFFFFF"/>
        <w:spacing w:after="0" w:line="240" w:lineRule="auto"/>
        <w:ind w:left="1418" w:hanging="993"/>
        <w:rPr>
          <w:rFonts w:ascii="Times New Roman" w:hAnsi="Times New Roman" w:cs="Times New Roman"/>
          <w:sz w:val="24"/>
          <w:szCs w:val="24"/>
          <w:lang w:val="uk-UA"/>
        </w:rPr>
      </w:pPr>
      <w:r w:rsidRPr="00D620C3">
        <w:rPr>
          <w:rFonts w:ascii="Times New Roman" w:hAnsi="Times New Roman" w:cs="Times New Roman"/>
          <w:bCs/>
          <w:sz w:val="24"/>
          <w:szCs w:val="24"/>
          <w:lang w:val="uk-UA"/>
        </w:rPr>
        <w:t xml:space="preserve">РОЗУМНІ ВИМІРЮВАННЯ. </w:t>
      </w:r>
      <w:r w:rsidRPr="00D620C3">
        <w:rPr>
          <w:rFonts w:ascii="Times New Roman" w:hAnsi="Times New Roman" w:cs="Times New Roman"/>
          <w:sz w:val="24"/>
          <w:szCs w:val="24"/>
          <w:lang w:val="uk-UA"/>
        </w:rPr>
        <w:t>КУПІВЛЯ РОЗУМНИХ ЛІЧИЛЬНИКІВ, УПРАВЛІННЯ ДАНИМИ</w:t>
      </w:r>
    </w:p>
    <w:p w:rsidR="00D35232" w:rsidRPr="00D620C3" w:rsidRDefault="00D35232" w:rsidP="005D786B">
      <w:pPr>
        <w:numPr>
          <w:ilvl w:val="0"/>
          <w:numId w:val="10"/>
        </w:numPr>
        <w:shd w:val="clear" w:color="auto" w:fill="FFFFFF"/>
        <w:spacing w:after="0" w:line="240" w:lineRule="auto"/>
        <w:ind w:left="1418" w:hanging="993"/>
        <w:rPr>
          <w:rFonts w:ascii="Times New Roman" w:hAnsi="Times New Roman" w:cs="Times New Roman"/>
          <w:sz w:val="24"/>
          <w:szCs w:val="24"/>
          <w:lang w:val="uk-UA"/>
        </w:rPr>
      </w:pPr>
      <w:r w:rsidRPr="00D620C3">
        <w:rPr>
          <w:rFonts w:ascii="Times New Roman" w:hAnsi="Times New Roman" w:cs="Times New Roman"/>
          <w:bCs/>
          <w:sz w:val="24"/>
          <w:szCs w:val="24"/>
          <w:lang w:val="uk-UA"/>
        </w:rPr>
        <w:t xml:space="preserve">CRM. </w:t>
      </w:r>
      <w:r w:rsidRPr="00D620C3">
        <w:rPr>
          <w:rFonts w:ascii="Times New Roman" w:hAnsi="Times New Roman" w:cs="Times New Roman"/>
          <w:sz w:val="24"/>
          <w:szCs w:val="24"/>
          <w:lang w:val="uk-UA"/>
        </w:rPr>
        <w:t>МАРКЕТИНГ, РОЗРАХУНКИ ТА ФІНАНСОВІ ВІДНОСИНИ.</w:t>
      </w:r>
    </w:p>
    <w:p w:rsidR="00D35232" w:rsidRPr="00D620C3" w:rsidRDefault="00D35232" w:rsidP="005D786B">
      <w:pPr>
        <w:numPr>
          <w:ilvl w:val="0"/>
          <w:numId w:val="10"/>
        </w:numPr>
        <w:shd w:val="clear" w:color="auto" w:fill="FFFFFF"/>
        <w:spacing w:after="0" w:line="240" w:lineRule="auto"/>
        <w:ind w:left="1418" w:hanging="993"/>
        <w:rPr>
          <w:rFonts w:ascii="Times New Roman" w:hAnsi="Times New Roman" w:cs="Times New Roman"/>
          <w:sz w:val="24"/>
          <w:szCs w:val="24"/>
          <w:lang w:val="uk-UA"/>
        </w:rPr>
      </w:pPr>
      <w:r w:rsidRPr="00D620C3">
        <w:rPr>
          <w:rFonts w:ascii="Times New Roman" w:hAnsi="Times New Roman" w:cs="Times New Roman"/>
          <w:bCs/>
          <w:sz w:val="24"/>
          <w:szCs w:val="24"/>
          <w:lang w:val="uk-UA"/>
        </w:rPr>
        <w:t xml:space="preserve">УПРАВЛІННЯ ВІДНОСИНАМИ З ГРАВЦЯМИ РИНКУ. </w:t>
      </w:r>
      <w:r w:rsidRPr="00D620C3">
        <w:rPr>
          <w:rFonts w:ascii="Times New Roman" w:hAnsi="Times New Roman" w:cs="Times New Roman"/>
          <w:sz w:val="24"/>
          <w:szCs w:val="24"/>
          <w:lang w:val="uk-UA"/>
        </w:rPr>
        <w:t>УЗГОДЖЕННЯ, БАЛАНСУВАННЯ ТА ОБЧИСЛЕННЯ ВИКОРИСТАННЯ МЕРЕЖІ.</w:t>
      </w:r>
    </w:p>
    <w:p w:rsidR="00D35232" w:rsidRPr="00D620C3" w:rsidRDefault="00D35232" w:rsidP="005D786B">
      <w:pPr>
        <w:numPr>
          <w:ilvl w:val="0"/>
          <w:numId w:val="10"/>
        </w:numPr>
        <w:shd w:val="clear" w:color="auto" w:fill="FFFFFF"/>
        <w:spacing w:after="0" w:line="240" w:lineRule="auto"/>
        <w:ind w:left="1418" w:hanging="993"/>
        <w:rPr>
          <w:rFonts w:ascii="Times New Roman" w:hAnsi="Times New Roman" w:cs="Times New Roman"/>
          <w:sz w:val="24"/>
          <w:szCs w:val="24"/>
          <w:lang w:val="uk-UA"/>
        </w:rPr>
      </w:pPr>
      <w:r w:rsidRPr="00D620C3">
        <w:rPr>
          <w:rFonts w:ascii="Times New Roman" w:hAnsi="Times New Roman" w:cs="Times New Roman"/>
          <w:bCs/>
          <w:sz w:val="24"/>
          <w:szCs w:val="24"/>
          <w:lang w:val="uk-UA"/>
        </w:rPr>
        <w:t xml:space="preserve">УПРАВЛІННЯ ЯКІСТЮ. </w:t>
      </w:r>
      <w:r w:rsidRPr="00D620C3">
        <w:rPr>
          <w:rFonts w:ascii="Times New Roman" w:hAnsi="Times New Roman" w:cs="Times New Roman"/>
          <w:sz w:val="24"/>
          <w:szCs w:val="24"/>
          <w:lang w:val="uk-UA"/>
        </w:rPr>
        <w:t xml:space="preserve">ДОТРИМАННЯ ВИМОГ ДО ЯКОСТІ ТА НАВКОЛИШНЬОГО СЕРЕДОВИЩА. </w:t>
      </w:r>
    </w:p>
    <w:p w:rsidR="00D35232" w:rsidRPr="00D620C3" w:rsidRDefault="00D35232" w:rsidP="005D786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lang w:val="uk-UA" w:eastAsia="zh-CN"/>
        </w:rPr>
      </w:pPr>
      <w:r w:rsidRPr="00D620C3">
        <w:rPr>
          <w:lang w:val="uk-UA" w:eastAsia="zh-CN"/>
        </w:rPr>
        <w:t xml:space="preserve">У відповідності до основних функцій галузевого рішення SAPIS-U, його призначення та функціональних можливостей, впровадження системи управління SAP IS-U, в АТ «ВІННИЦЯОБЛЕНЕРГО», розглядається як одна складова комплексу заходів з оптимізації та покращення ключових показників діяльності підприємства, одним з найважливіших з яких є </w:t>
      </w:r>
      <w:r w:rsidRPr="00D620C3">
        <w:rPr>
          <w:b/>
          <w:bCs/>
          <w:lang w:val="uk-UA" w:eastAsia="zh-CN"/>
        </w:rPr>
        <w:t xml:space="preserve">Надійність, </w:t>
      </w:r>
      <w:r w:rsidRPr="00D620C3">
        <w:rPr>
          <w:lang w:val="uk-UA" w:eastAsia="zh-CN"/>
        </w:rPr>
        <w:t>як результат управління процесами відключень.</w:t>
      </w:r>
    </w:p>
    <w:p w:rsidR="00D35232" w:rsidRPr="00D620C3" w:rsidRDefault="00D35232" w:rsidP="005D786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lang w:val="uk-UA" w:eastAsia="zh-CN"/>
        </w:rPr>
      </w:pPr>
      <w:r w:rsidRPr="00D620C3">
        <w:rPr>
          <w:lang w:val="uk-UA" w:eastAsia="zh-CN"/>
        </w:rPr>
        <w:lastRenderedPageBreak/>
        <w:t>У результаті впровадження галузевого рішення SAP IS-U, компанія отримає можливість якісно та оперативно впливати на процеси управління та попередження відключень.</w:t>
      </w:r>
    </w:p>
    <w:p w:rsidR="00FF7035" w:rsidRPr="00D620C3" w:rsidRDefault="00FF7035" w:rsidP="005D786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lang w:val="uk-UA" w:eastAsia="zh-CN"/>
        </w:rPr>
      </w:pPr>
    </w:p>
    <w:p w:rsidR="00D35232" w:rsidRPr="00D620C3" w:rsidRDefault="00D35232" w:rsidP="005D786B">
      <w:pPr>
        <w:pStyle w:val="a5"/>
        <w:numPr>
          <w:ilvl w:val="0"/>
          <w:numId w:val="9"/>
        </w:numPr>
        <w:spacing w:after="0" w:line="240" w:lineRule="auto"/>
        <w:jc w:val="both"/>
        <w:rPr>
          <w:rFonts w:ascii="Times New Roman" w:hAnsi="Times New Roman" w:cs="Times New Roman"/>
          <w:b/>
          <w:bCs/>
          <w:sz w:val="24"/>
          <w:szCs w:val="24"/>
          <w:lang w:val="uk-UA" w:eastAsia="zh-CN"/>
        </w:rPr>
      </w:pPr>
      <w:r w:rsidRPr="00D620C3">
        <w:rPr>
          <w:rFonts w:ascii="Times New Roman" w:hAnsi="Times New Roman" w:cs="Times New Roman"/>
          <w:b/>
          <w:bCs/>
          <w:sz w:val="24"/>
          <w:szCs w:val="24"/>
          <w:lang w:val="uk-UA" w:eastAsia="zh-CN"/>
        </w:rPr>
        <w:t xml:space="preserve">ПОКАЗНИКИ ЯКОСТІ ПОСЛУГ ТА ЇХ ВПЛИВ НА ВЕЛИЧИНУ ПОКАЗНИКА «НАДІЙНОСТІ» ДОСЯГАЄТЬСЯ ЗАВДЯКИ: </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Центральний репозиторій даних.</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CRM. Ретельно вибудована стратегія комунікації та взаємодії з клієнтами.</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Можливість завчасного попередження клієнтів,  щодо планових  відключень.</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Надання актуальної інформації, щодо аварійних випадків, як по запиту так і в рамках політки інформаційних розсилок.</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Інтеграція з програмним забезпеченням підтримки процесів діяльності товариства. SAP ERP,  «Колл-Центр», система управління персоналом.</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Інструмент білінгу, коректні взаєморозрахунку з клієнтам. Уникнення формування фонду дебіторської заборгованості. </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Планування купівлями сировини а також обліку її реалізації.  </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Інструменти підтримки життєвого циклу приладів обліку, як центрального об’єкту діяльності.</w:t>
      </w:r>
    </w:p>
    <w:p w:rsidR="00D35232" w:rsidRPr="00D620C3" w:rsidRDefault="00D35232"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Аналітика, формування регламентованої звітність, та її формування за допомогою інструментів SAP BW. Принцип роботи яких полягає у відділені даних для звітності від даних що є результатом відображення діяльності. Результативність забезпечується завдяки розподілу навантаження між репозиторієм даних продуктивної системи SAP IS-U та репозиторієм даних системи звітності SAP BW.  </w:t>
      </w:r>
    </w:p>
    <w:p w:rsidR="00FF7035" w:rsidRPr="00D620C3" w:rsidRDefault="00FF7035" w:rsidP="005D786B">
      <w:pPr>
        <w:numPr>
          <w:ilvl w:val="0"/>
          <w:numId w:val="10"/>
        </w:numPr>
        <w:shd w:val="clear" w:color="auto" w:fill="FFFFFF"/>
        <w:tabs>
          <w:tab w:val="clear" w:pos="-28"/>
        </w:tabs>
        <w:spacing w:after="0" w:line="240" w:lineRule="auto"/>
        <w:ind w:left="993" w:hanging="567"/>
        <w:rPr>
          <w:rFonts w:ascii="Times New Roman" w:hAnsi="Times New Roman" w:cs="Times New Roman"/>
          <w:sz w:val="24"/>
          <w:szCs w:val="24"/>
          <w:lang w:val="uk-UA"/>
        </w:rPr>
      </w:pPr>
    </w:p>
    <w:p w:rsidR="00D35232" w:rsidRPr="00D620C3" w:rsidRDefault="00D35232" w:rsidP="005D786B">
      <w:pPr>
        <w:pStyle w:val="a5"/>
        <w:numPr>
          <w:ilvl w:val="0"/>
          <w:numId w:val="9"/>
        </w:numPr>
        <w:spacing w:after="0" w:line="240" w:lineRule="auto"/>
        <w:jc w:val="both"/>
        <w:rPr>
          <w:rFonts w:ascii="Times New Roman" w:hAnsi="Times New Roman" w:cs="Times New Roman"/>
          <w:b/>
          <w:sz w:val="24"/>
          <w:szCs w:val="24"/>
          <w:lang w:val="uk-UA" w:eastAsia="zh-CN"/>
        </w:rPr>
      </w:pPr>
      <w:r w:rsidRPr="00D620C3">
        <w:rPr>
          <w:rFonts w:ascii="Times New Roman" w:hAnsi="Times New Roman" w:cs="Times New Roman"/>
          <w:b/>
          <w:sz w:val="24"/>
          <w:szCs w:val="24"/>
          <w:lang w:val="uk-UA"/>
        </w:rPr>
        <w:t>КВАЛІФІКАЦІЙНІ ВИМОГИ</w:t>
      </w:r>
    </w:p>
    <w:p w:rsidR="00D35232" w:rsidRPr="00D620C3" w:rsidRDefault="00D35232" w:rsidP="005D786B">
      <w:pPr>
        <w:pStyle w:val="a5"/>
        <w:numPr>
          <w:ilvl w:val="1"/>
          <w:numId w:val="9"/>
        </w:numPr>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Наявність позитивного досвіду роботи не менш ніж з 2 підприємствами операторами системи розподілу (ОСР) в енергетичному секторі України за останні 3 роки (надати відгук або копію договору).</w:t>
      </w:r>
    </w:p>
    <w:p w:rsidR="00D35232" w:rsidRPr="00D620C3" w:rsidRDefault="00D35232" w:rsidP="005D786B">
      <w:pPr>
        <w:pStyle w:val="a5"/>
        <w:numPr>
          <w:ilvl w:val="1"/>
          <w:numId w:val="9"/>
        </w:numPr>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Гарантійний лист (довідку) про готовність забезпечити відсутність для підприємства зупинки/перерви в наданні послуг в перехідний період закінчення надання послуги в 2021 році та початку дії договору на надання послуги в 2022 році</w:t>
      </w:r>
    </w:p>
    <w:p w:rsidR="00D35232" w:rsidRPr="00D620C3" w:rsidRDefault="00D35232" w:rsidP="005D786B">
      <w:pPr>
        <w:pStyle w:val="a5"/>
        <w:numPr>
          <w:ilvl w:val="1"/>
          <w:numId w:val="9"/>
        </w:numPr>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Наявність штатних розробників, адміністраторів системи, групи підтримки (надати довідку в вільній формі);    </w:t>
      </w:r>
    </w:p>
    <w:p w:rsidR="00D35232" w:rsidRPr="00D620C3" w:rsidRDefault="00D35232" w:rsidP="005D786B">
      <w:pPr>
        <w:pStyle w:val="a5"/>
        <w:numPr>
          <w:ilvl w:val="1"/>
          <w:numId w:val="9"/>
        </w:numPr>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Надання послуг власними силами</w:t>
      </w:r>
    </w:p>
    <w:p w:rsidR="00D35232" w:rsidRPr="00D620C3" w:rsidRDefault="00D35232" w:rsidP="005D786B">
      <w:pPr>
        <w:pStyle w:val="a5"/>
        <w:numPr>
          <w:ilvl w:val="1"/>
          <w:numId w:val="9"/>
        </w:numPr>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Наявність </w:t>
      </w:r>
      <w:r w:rsidR="0020319E" w:rsidRPr="00D620C3">
        <w:rPr>
          <w:rFonts w:ascii="Times New Roman" w:hAnsi="Times New Roman" w:cs="Times New Roman"/>
          <w:sz w:val="24"/>
          <w:szCs w:val="24"/>
          <w:lang w:val="uk-UA"/>
        </w:rPr>
        <w:t xml:space="preserve">діючого </w:t>
      </w:r>
      <w:r w:rsidRPr="00D620C3">
        <w:rPr>
          <w:rFonts w:ascii="Times New Roman" w:hAnsi="Times New Roman" w:cs="Times New Roman"/>
          <w:sz w:val="24"/>
          <w:szCs w:val="24"/>
          <w:lang w:val="uk-UA"/>
        </w:rPr>
        <w:t xml:space="preserve">партнерського договіру з ТОВ «САП Україна» (надати підтвердження договору).    </w:t>
      </w:r>
    </w:p>
    <w:p w:rsidR="00D35232" w:rsidRPr="00D620C3" w:rsidRDefault="00D35232" w:rsidP="005D786B">
      <w:pPr>
        <w:pStyle w:val="a5"/>
        <w:spacing w:after="0" w:line="240" w:lineRule="auto"/>
        <w:ind w:left="540"/>
        <w:jc w:val="both"/>
        <w:rPr>
          <w:rFonts w:ascii="Times New Roman" w:hAnsi="Times New Roman" w:cs="Times New Roman"/>
          <w:sz w:val="28"/>
          <w:szCs w:val="28"/>
          <w:lang w:val="uk-UA"/>
        </w:rPr>
      </w:pPr>
    </w:p>
    <w:p w:rsidR="00981EC6" w:rsidRPr="00D620C3" w:rsidRDefault="00981EC6" w:rsidP="005D786B">
      <w:pPr>
        <w:pStyle w:val="a5"/>
        <w:spacing w:after="0" w:line="240" w:lineRule="auto"/>
        <w:ind w:left="540"/>
        <w:jc w:val="both"/>
        <w:rPr>
          <w:rFonts w:ascii="Times New Roman" w:hAnsi="Times New Roman" w:cs="Times New Roman"/>
          <w:b/>
          <w:color w:val="0000FF"/>
          <w:sz w:val="28"/>
          <w:szCs w:val="28"/>
          <w:lang w:val="uk-UA"/>
        </w:rPr>
      </w:pPr>
      <w:r w:rsidRPr="00D620C3">
        <w:rPr>
          <w:rFonts w:ascii="Times New Roman" w:hAnsi="Times New Roman" w:cs="Times New Roman"/>
          <w:b/>
          <w:color w:val="0000FF"/>
          <w:sz w:val="28"/>
          <w:szCs w:val="28"/>
          <w:lang w:val="uk-UA"/>
        </w:rPr>
        <w:t>ЛОТ №2</w:t>
      </w:r>
    </w:p>
    <w:p w:rsidR="00981EC6" w:rsidRPr="00D620C3" w:rsidRDefault="00981EC6" w:rsidP="005D786B">
      <w:pPr>
        <w:numPr>
          <w:ilvl w:val="0"/>
          <w:numId w:val="12"/>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ПРЕДМЕТ ЗАКУПІВЛІ</w:t>
      </w:r>
    </w:p>
    <w:p w:rsidR="00FF7035" w:rsidRPr="00D620C3" w:rsidRDefault="00FF7035" w:rsidP="00FF7035">
      <w:pPr>
        <w:tabs>
          <w:tab w:val="left" w:pos="142"/>
          <w:tab w:val="left" w:pos="284"/>
        </w:tabs>
        <w:spacing w:after="0" w:line="240" w:lineRule="auto"/>
        <w:ind w:left="567"/>
        <w:rPr>
          <w:rFonts w:ascii="Times New Roman" w:hAnsi="Times New Roman" w:cs="Times New Roman"/>
          <w:b/>
          <w:sz w:val="24"/>
          <w:szCs w:val="24"/>
          <w:lang w:val="uk-UA"/>
        </w:rPr>
      </w:pPr>
    </w:p>
    <w:p w:rsidR="00981EC6" w:rsidRPr="00D620C3" w:rsidRDefault="00981EC6" w:rsidP="00FF7035">
      <w:pPr>
        <w:pStyle w:val="a5"/>
        <w:numPr>
          <w:ilvl w:val="1"/>
          <w:numId w:val="16"/>
        </w:numPr>
        <w:tabs>
          <w:tab w:val="left" w:pos="142"/>
          <w:tab w:val="left" w:pos="284"/>
        </w:tabs>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Впровадження програмного комплексу SAP  у АТ «ВІННИЦЯОБЛЕНЕРГО» та структурних підрозділах товариства.</w:t>
      </w:r>
    </w:p>
    <w:p w:rsidR="00FF7035" w:rsidRPr="00D620C3" w:rsidRDefault="00FF7035" w:rsidP="00FF7035">
      <w:pPr>
        <w:pStyle w:val="a5"/>
        <w:tabs>
          <w:tab w:val="left" w:pos="142"/>
          <w:tab w:val="left" w:pos="284"/>
        </w:tabs>
        <w:spacing w:after="0" w:line="240" w:lineRule="auto"/>
        <w:ind w:left="1542"/>
        <w:jc w:val="both"/>
        <w:rPr>
          <w:rFonts w:ascii="Times New Roman" w:hAnsi="Times New Roman" w:cs="Times New Roman"/>
          <w:b/>
          <w:sz w:val="24"/>
          <w:szCs w:val="24"/>
          <w:lang w:val="uk-UA"/>
        </w:rPr>
      </w:pPr>
    </w:p>
    <w:p w:rsidR="00981EC6" w:rsidRPr="00D620C3" w:rsidRDefault="00981EC6" w:rsidP="005D786B">
      <w:pPr>
        <w:numPr>
          <w:ilvl w:val="0"/>
          <w:numId w:val="12"/>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ПРЕДМЕТУ  ЗАКУПІВЛІ</w:t>
      </w:r>
    </w:p>
    <w:p w:rsidR="00981EC6" w:rsidRPr="00D620C3" w:rsidRDefault="00981EC6" w:rsidP="005D786B">
      <w:pPr>
        <w:tabs>
          <w:tab w:val="left" w:pos="142"/>
          <w:tab w:val="left" w:pos="28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Система повинна забезпечувати інформаційну підтримку бізнес-процесів у сфері фінансової бухгалтерії, управління потоками руху грошових коштів, управління інвестиціями і проектами, управління основними фондами, управлінського обліку, управління матеріальними потоками, управління збутом, інша реалізація (послуг, товарів), управління технічним обслуговуванням і ремонтом обладнання (ТОРО), управління договірними відносинами,  централізоване ведення нормативно-довідкової інформації (НДІ), управління енергозбутовою діяльністю.</w:t>
      </w:r>
    </w:p>
    <w:p w:rsidR="00FF7035" w:rsidRPr="00D620C3" w:rsidRDefault="00FF7035" w:rsidP="005D786B">
      <w:pPr>
        <w:tabs>
          <w:tab w:val="left" w:pos="142"/>
          <w:tab w:val="left" w:pos="284"/>
        </w:tabs>
        <w:spacing w:after="0" w:line="240" w:lineRule="auto"/>
        <w:ind w:firstLine="567"/>
        <w:jc w:val="both"/>
        <w:rPr>
          <w:rFonts w:ascii="Times New Roman" w:hAnsi="Times New Roman" w:cs="Times New Roman"/>
          <w:sz w:val="24"/>
          <w:szCs w:val="24"/>
          <w:lang w:val="uk-UA"/>
        </w:rPr>
      </w:pPr>
    </w:p>
    <w:p w:rsidR="00FF7035" w:rsidRPr="00D620C3" w:rsidRDefault="00FF7035" w:rsidP="005D786B">
      <w:pPr>
        <w:tabs>
          <w:tab w:val="left" w:pos="142"/>
          <w:tab w:val="left" w:pos="284"/>
        </w:tabs>
        <w:spacing w:after="0" w:line="240" w:lineRule="auto"/>
        <w:ind w:firstLine="567"/>
        <w:jc w:val="both"/>
        <w:rPr>
          <w:rFonts w:ascii="Times New Roman" w:hAnsi="Times New Roman" w:cs="Times New Roman"/>
          <w:sz w:val="24"/>
          <w:szCs w:val="24"/>
          <w:lang w:val="uk-UA"/>
        </w:rPr>
      </w:pPr>
    </w:p>
    <w:p w:rsidR="00981EC6" w:rsidRPr="00D620C3" w:rsidRDefault="00981EC6" w:rsidP="005D786B">
      <w:pPr>
        <w:numPr>
          <w:ilvl w:val="0"/>
          <w:numId w:val="12"/>
        </w:numPr>
        <w:tabs>
          <w:tab w:val="left" w:pos="142"/>
          <w:tab w:val="left" w:pos="284"/>
        </w:tabs>
        <w:spacing w:after="0" w:line="240" w:lineRule="auto"/>
        <w:ind w:left="567" w:firstLine="0"/>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lastRenderedPageBreak/>
        <w:t>ЦІЛІ ПРОЕКТУ ВПРОВАДЖЕННЯ</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 </w:t>
      </w:r>
      <w:r w:rsidRPr="00D620C3">
        <w:rPr>
          <w:rFonts w:ascii="Times New Roman" w:hAnsi="Times New Roman" w:cs="Times New Roman"/>
          <w:sz w:val="24"/>
          <w:szCs w:val="24"/>
          <w:lang w:val="uk-UA"/>
        </w:rPr>
        <w:t>Інтеграція системи в бізнес-процеси Товариства;</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Побудова ефективної системи управління Товариством;</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ПІДВИЩЕННЯ РІВНЯ ІНФОРМАЦІЙНОЇ ПІДТРИМКИ БІЗНЕС-ФУНКЦІЙ І ЇХНЬОЇ АВТОМАТИЗАЦІЇ:</w:t>
      </w:r>
    </w:p>
    <w:p w:rsidR="00981EC6" w:rsidRPr="00D620C3" w:rsidRDefault="00981EC6" w:rsidP="005D786B">
      <w:pPr>
        <w:numPr>
          <w:ilvl w:val="2"/>
          <w:numId w:val="12"/>
        </w:numPr>
        <w:tabs>
          <w:tab w:val="left" w:pos="142"/>
          <w:tab w:val="left" w:pos="284"/>
        </w:tabs>
        <w:spacing w:after="0" w:line="240" w:lineRule="auto"/>
        <w:ind w:left="0" w:firstLine="1134"/>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Створення єдиної інтеграційної платформи і зниження сукупної вартості володіння бізнес-додатками;</w:t>
      </w:r>
    </w:p>
    <w:p w:rsidR="00981EC6" w:rsidRPr="00D620C3" w:rsidRDefault="00981EC6" w:rsidP="005D786B">
      <w:pPr>
        <w:numPr>
          <w:ilvl w:val="1"/>
          <w:numId w:val="12"/>
        </w:numPr>
        <w:tabs>
          <w:tab w:val="left" w:pos="142"/>
          <w:tab w:val="left" w:pos="284"/>
        </w:tabs>
        <w:spacing w:after="0" w:line="240" w:lineRule="auto"/>
        <w:ind w:left="709" w:firstLine="0"/>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ПІДВИЩЕННЯ ЯКОСТІ ПРОЦЕСІВ УПРАВЛІННЯ ПІДПРИЄМСТВОМ ЗА РАХУНОК:</w:t>
      </w:r>
    </w:p>
    <w:p w:rsidR="00981EC6" w:rsidRPr="00D620C3" w:rsidRDefault="00981EC6" w:rsidP="005D786B">
      <w:pPr>
        <w:numPr>
          <w:ilvl w:val="2"/>
          <w:numId w:val="12"/>
        </w:numPr>
        <w:tabs>
          <w:tab w:val="left" w:pos="142"/>
          <w:tab w:val="left" w:pos="284"/>
        </w:tabs>
        <w:spacing w:after="0" w:line="240" w:lineRule="auto"/>
        <w:ind w:left="0" w:firstLine="1134"/>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Усунення розривів інформаційних потоків у бізнес-процесах компанії;</w:t>
      </w:r>
    </w:p>
    <w:p w:rsidR="00981EC6" w:rsidRPr="00D620C3" w:rsidRDefault="00981EC6" w:rsidP="005D786B">
      <w:pPr>
        <w:numPr>
          <w:ilvl w:val="2"/>
          <w:numId w:val="12"/>
        </w:numPr>
        <w:tabs>
          <w:tab w:val="left" w:pos="142"/>
          <w:tab w:val="left" w:pos="284"/>
        </w:tabs>
        <w:spacing w:after="0" w:line="240" w:lineRule="auto"/>
        <w:ind w:left="0" w:firstLine="1134"/>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Наявність в компанії єдиної несуперечливої інформації, про її діяльність, задачі і результати;</w:t>
      </w:r>
    </w:p>
    <w:p w:rsidR="00981EC6" w:rsidRPr="00D620C3" w:rsidRDefault="00981EC6" w:rsidP="005D786B">
      <w:pPr>
        <w:numPr>
          <w:ilvl w:val="2"/>
          <w:numId w:val="12"/>
        </w:numPr>
        <w:tabs>
          <w:tab w:val="left" w:pos="142"/>
          <w:tab w:val="left" w:pos="284"/>
        </w:tabs>
        <w:spacing w:after="0" w:line="240" w:lineRule="auto"/>
        <w:ind w:left="0" w:firstLine="1134"/>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Підвищення продуктивності праці персоналу;</w:t>
      </w:r>
    </w:p>
    <w:p w:rsidR="00981EC6" w:rsidRPr="00D620C3" w:rsidRDefault="00981EC6" w:rsidP="005D786B">
      <w:pPr>
        <w:numPr>
          <w:ilvl w:val="2"/>
          <w:numId w:val="12"/>
        </w:numPr>
        <w:tabs>
          <w:tab w:val="left" w:pos="142"/>
          <w:tab w:val="left" w:pos="284"/>
        </w:tabs>
        <w:spacing w:after="0" w:line="240" w:lineRule="auto"/>
        <w:ind w:left="0" w:firstLine="1134"/>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Усунення суперечливості і неповноти інформації (бухгалтерської, управлінської, тощо);</w:t>
      </w:r>
    </w:p>
    <w:p w:rsidR="00981EC6" w:rsidRPr="00D620C3" w:rsidRDefault="00981EC6" w:rsidP="005D786B">
      <w:pPr>
        <w:numPr>
          <w:ilvl w:val="2"/>
          <w:numId w:val="12"/>
        </w:numPr>
        <w:tabs>
          <w:tab w:val="left" w:pos="142"/>
          <w:tab w:val="left" w:pos="284"/>
        </w:tabs>
        <w:spacing w:after="0" w:line="240" w:lineRule="auto"/>
        <w:ind w:left="0" w:firstLine="1134"/>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Формалізації, оптимізації і стандартизації бізнес-процесів і усунення дублюючих ділянок роботи.</w:t>
      </w:r>
    </w:p>
    <w:p w:rsidR="00FF7035" w:rsidRPr="00D620C3" w:rsidRDefault="00FF7035" w:rsidP="00FF7035">
      <w:pPr>
        <w:tabs>
          <w:tab w:val="left" w:pos="142"/>
          <w:tab w:val="left" w:pos="284"/>
        </w:tabs>
        <w:spacing w:after="0" w:line="240" w:lineRule="auto"/>
        <w:ind w:left="1134"/>
        <w:jc w:val="both"/>
        <w:rPr>
          <w:rFonts w:ascii="Times New Roman" w:hAnsi="Times New Roman" w:cs="Times New Roman"/>
          <w:sz w:val="24"/>
          <w:szCs w:val="24"/>
          <w:lang w:val="uk-UA"/>
        </w:rPr>
      </w:pPr>
    </w:p>
    <w:p w:rsidR="00981EC6" w:rsidRPr="00D620C3" w:rsidRDefault="00981EC6" w:rsidP="005D786B">
      <w:pPr>
        <w:numPr>
          <w:ilvl w:val="0"/>
          <w:numId w:val="12"/>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ФУНКЦІОНАЛЬНОСТІ ПРЕДМЕТУ ЗАКУПІВЛІ</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17" w:name="_Toc242595743"/>
      <w:bookmarkStart w:id="18" w:name="_Toc244338872"/>
      <w:bookmarkStart w:id="19" w:name="_Toc310507990"/>
      <w:r w:rsidRPr="00D620C3">
        <w:rPr>
          <w:rFonts w:ascii="Times New Roman" w:hAnsi="Times New Roman" w:cs="Times New Roman"/>
          <w:sz w:val="24"/>
          <w:szCs w:val="24"/>
          <w:lang w:val="uk-UA"/>
        </w:rPr>
        <w:t xml:space="preserve">В сфері бухгалтерського і податкового </w:t>
      </w:r>
      <w:bookmarkEnd w:id="17"/>
      <w:bookmarkEnd w:id="18"/>
      <w:r w:rsidRPr="00D620C3">
        <w:rPr>
          <w:rFonts w:ascii="Times New Roman" w:hAnsi="Times New Roman" w:cs="Times New Roman"/>
          <w:sz w:val="24"/>
          <w:szCs w:val="24"/>
          <w:lang w:val="uk-UA"/>
        </w:rPr>
        <w:t xml:space="preserve">обліку </w:t>
      </w:r>
      <w:bookmarkEnd w:id="19"/>
      <w:r w:rsidRPr="00D620C3">
        <w:rPr>
          <w:rFonts w:ascii="Times New Roman" w:hAnsi="Times New Roman" w:cs="Times New Roman"/>
          <w:sz w:val="24"/>
          <w:szCs w:val="24"/>
          <w:lang w:val="uk-UA"/>
        </w:rPr>
        <w:t>система повинна забезпечити  впровадження модуля «Фінансова бухгалтерія»;</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В сфері обліку основних засобів повинне бути забезпечено впровадження модуля «Управління основними засобами»;</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20" w:name="_Toc310507992"/>
      <w:r w:rsidRPr="00D620C3">
        <w:rPr>
          <w:rFonts w:ascii="Times New Roman" w:hAnsi="Times New Roman" w:cs="Times New Roman"/>
          <w:sz w:val="24"/>
          <w:szCs w:val="24"/>
          <w:lang w:val="uk-UA"/>
        </w:rPr>
        <w:t xml:space="preserve">В сфері керування бюджетом </w:t>
      </w:r>
      <w:bookmarkEnd w:id="20"/>
      <w:r w:rsidRPr="00D620C3">
        <w:rPr>
          <w:rFonts w:ascii="Times New Roman" w:hAnsi="Times New Roman" w:cs="Times New Roman"/>
          <w:sz w:val="24"/>
          <w:szCs w:val="24"/>
          <w:lang w:val="uk-UA"/>
        </w:rPr>
        <w:t>повинне бути забезпечено впровадження модуля «Управління бюджетом;</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21" w:name="_Toc310507993"/>
      <w:r w:rsidRPr="00D620C3">
        <w:rPr>
          <w:rFonts w:ascii="Times New Roman" w:hAnsi="Times New Roman" w:cs="Times New Roman"/>
          <w:sz w:val="24"/>
          <w:szCs w:val="24"/>
          <w:lang w:val="uk-UA"/>
        </w:rPr>
        <w:t xml:space="preserve">В сфері управлінського обліку </w:t>
      </w:r>
      <w:bookmarkEnd w:id="21"/>
      <w:r w:rsidRPr="00D620C3">
        <w:rPr>
          <w:rFonts w:ascii="Times New Roman" w:hAnsi="Times New Roman" w:cs="Times New Roman"/>
          <w:sz w:val="24"/>
          <w:szCs w:val="24"/>
          <w:lang w:val="uk-UA"/>
        </w:rPr>
        <w:t xml:space="preserve"> повинне бути забезпечено впровадження модуля «Контролінг»;</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22" w:name="_Toc244338878"/>
      <w:bookmarkStart w:id="23" w:name="_Toc310507994"/>
      <w:r w:rsidRPr="00D620C3">
        <w:rPr>
          <w:rFonts w:ascii="Times New Roman" w:hAnsi="Times New Roman" w:cs="Times New Roman"/>
          <w:sz w:val="24"/>
          <w:szCs w:val="24"/>
          <w:lang w:val="uk-UA"/>
        </w:rPr>
        <w:t xml:space="preserve">В сфері керування </w:t>
      </w:r>
      <w:bookmarkEnd w:id="22"/>
      <w:r w:rsidRPr="00D620C3">
        <w:rPr>
          <w:rFonts w:ascii="Times New Roman" w:hAnsi="Times New Roman" w:cs="Times New Roman"/>
          <w:sz w:val="24"/>
          <w:szCs w:val="24"/>
          <w:lang w:val="uk-UA"/>
        </w:rPr>
        <w:t xml:space="preserve">інвестиціями </w:t>
      </w:r>
      <w:bookmarkEnd w:id="23"/>
      <w:r w:rsidRPr="00D620C3">
        <w:rPr>
          <w:rFonts w:ascii="Times New Roman" w:hAnsi="Times New Roman" w:cs="Times New Roman"/>
          <w:sz w:val="24"/>
          <w:szCs w:val="24"/>
          <w:lang w:val="uk-UA"/>
        </w:rPr>
        <w:t>повинне бути забезпечено впровадження модуля «Управління інвестиціями»;</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24" w:name="_Toc239574203"/>
      <w:bookmarkStart w:id="25" w:name="_Toc242595750"/>
      <w:bookmarkStart w:id="26" w:name="_Toc244338879"/>
      <w:bookmarkStart w:id="27" w:name="_Toc310507995"/>
      <w:r w:rsidRPr="00D620C3">
        <w:rPr>
          <w:rFonts w:ascii="Times New Roman" w:hAnsi="Times New Roman" w:cs="Times New Roman"/>
          <w:sz w:val="24"/>
          <w:szCs w:val="24"/>
          <w:lang w:val="uk-UA"/>
        </w:rPr>
        <w:t xml:space="preserve">В сфері управління </w:t>
      </w:r>
      <w:bookmarkEnd w:id="24"/>
      <w:bookmarkEnd w:id="25"/>
      <w:bookmarkEnd w:id="26"/>
      <w:r w:rsidRPr="00D620C3">
        <w:rPr>
          <w:rFonts w:ascii="Times New Roman" w:hAnsi="Times New Roman" w:cs="Times New Roman"/>
          <w:sz w:val="24"/>
          <w:szCs w:val="24"/>
          <w:lang w:val="uk-UA"/>
        </w:rPr>
        <w:t xml:space="preserve">проектами </w:t>
      </w:r>
      <w:bookmarkEnd w:id="27"/>
      <w:r w:rsidRPr="00D620C3">
        <w:rPr>
          <w:rFonts w:ascii="Times New Roman" w:hAnsi="Times New Roman" w:cs="Times New Roman"/>
          <w:sz w:val="24"/>
          <w:szCs w:val="24"/>
          <w:lang w:val="uk-UA"/>
        </w:rPr>
        <w:t>повинне бути забезпечено впровадження модуля «Управління проектами»;</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28" w:name="_Toc310507996"/>
      <w:r w:rsidRPr="00D620C3">
        <w:rPr>
          <w:rFonts w:ascii="Times New Roman" w:hAnsi="Times New Roman" w:cs="Times New Roman"/>
          <w:sz w:val="24"/>
          <w:szCs w:val="24"/>
          <w:lang w:val="uk-UA"/>
        </w:rPr>
        <w:t>В сфері матеріально-технічного забезпечення</w:t>
      </w:r>
      <w:bookmarkEnd w:id="28"/>
      <w:r w:rsidRPr="00D620C3">
        <w:rPr>
          <w:rFonts w:ascii="Times New Roman" w:hAnsi="Times New Roman" w:cs="Times New Roman"/>
          <w:sz w:val="24"/>
          <w:szCs w:val="24"/>
          <w:lang w:val="uk-UA"/>
        </w:rPr>
        <w:t xml:space="preserve"> повинне бути забезпечено впровадження модуля «Управління матеріальними потоками»;</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bookmarkStart w:id="29" w:name="_Toc310507998"/>
      <w:r w:rsidRPr="00D620C3">
        <w:rPr>
          <w:rFonts w:ascii="Times New Roman" w:hAnsi="Times New Roman" w:cs="Times New Roman"/>
          <w:sz w:val="24"/>
          <w:szCs w:val="24"/>
          <w:lang w:val="uk-UA"/>
        </w:rPr>
        <w:t xml:space="preserve">В сфері керування ТОРО </w:t>
      </w:r>
      <w:bookmarkEnd w:id="29"/>
      <w:r w:rsidRPr="00D620C3">
        <w:rPr>
          <w:rFonts w:ascii="Times New Roman" w:hAnsi="Times New Roman" w:cs="Times New Roman"/>
          <w:sz w:val="24"/>
          <w:szCs w:val="24"/>
          <w:lang w:val="uk-UA"/>
        </w:rPr>
        <w:t>повинне бути забезпечено впровадження модуля «Управління ТОРО»;</w:t>
      </w:r>
    </w:p>
    <w:p w:rsidR="00981EC6" w:rsidRPr="00D620C3" w:rsidRDefault="00981EC6" w:rsidP="005D786B">
      <w:pPr>
        <w:numPr>
          <w:ilvl w:val="1"/>
          <w:numId w:val="12"/>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В сфері управління продажами  повинне бути забезпечено впровадження модуля «Збут»  SAP SD</w:t>
      </w:r>
      <w:bookmarkStart w:id="30" w:name="_Toc310507999"/>
      <w:r w:rsidRPr="00D620C3">
        <w:rPr>
          <w:rFonts w:ascii="Times New Roman" w:hAnsi="Times New Roman" w:cs="Times New Roman"/>
          <w:sz w:val="24"/>
          <w:szCs w:val="24"/>
          <w:lang w:val="uk-UA"/>
        </w:rPr>
        <w:t>;</w:t>
      </w:r>
    </w:p>
    <w:p w:rsidR="00981EC6" w:rsidRPr="00D620C3" w:rsidRDefault="00981EC6" w:rsidP="005D786B">
      <w:pPr>
        <w:numPr>
          <w:ilvl w:val="1"/>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В області керування </w:t>
      </w:r>
      <w:bookmarkEnd w:id="30"/>
      <w:r w:rsidRPr="00D620C3">
        <w:rPr>
          <w:rFonts w:ascii="Times New Roman" w:hAnsi="Times New Roman" w:cs="Times New Roman"/>
          <w:sz w:val="24"/>
          <w:szCs w:val="24"/>
          <w:lang w:val="uk-UA"/>
        </w:rPr>
        <w:t>договорами повинне бути забезпечено впровадження модуля «Управління документами».</w:t>
      </w:r>
    </w:p>
    <w:p w:rsidR="00FF7035" w:rsidRPr="00D620C3" w:rsidRDefault="00FF7035" w:rsidP="00FF7035">
      <w:pPr>
        <w:tabs>
          <w:tab w:val="left" w:pos="142"/>
          <w:tab w:val="left" w:pos="284"/>
        </w:tabs>
        <w:spacing w:after="0" w:line="240" w:lineRule="auto"/>
        <w:ind w:left="709"/>
        <w:rPr>
          <w:rFonts w:ascii="Times New Roman" w:hAnsi="Times New Roman" w:cs="Times New Roman"/>
          <w:sz w:val="10"/>
          <w:szCs w:val="10"/>
          <w:lang w:val="uk-UA"/>
        </w:rPr>
      </w:pPr>
    </w:p>
    <w:p w:rsidR="00981EC6" w:rsidRPr="00D620C3" w:rsidRDefault="00981EC6" w:rsidP="005D786B">
      <w:pPr>
        <w:numPr>
          <w:ilvl w:val="0"/>
          <w:numId w:val="12"/>
        </w:numPr>
        <w:tabs>
          <w:tab w:val="left" w:pos="142"/>
          <w:tab w:val="left" w:pos="284"/>
        </w:tabs>
        <w:spacing w:after="0" w:line="240" w:lineRule="auto"/>
        <w:ind w:left="0" w:firstLine="567"/>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МОДУЛІ SAP</w:t>
      </w:r>
    </w:p>
    <w:p w:rsidR="00981EC6" w:rsidRPr="00D620C3" w:rsidRDefault="00981EC6" w:rsidP="005D786B">
      <w:pPr>
        <w:numPr>
          <w:ilvl w:val="1"/>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Функціональність «Фінанси» </w:t>
      </w:r>
      <w:r w:rsidRPr="00D620C3">
        <w:rPr>
          <w:rFonts w:ascii="Times New Roman" w:hAnsi="Times New Roman" w:cs="Times New Roman"/>
          <w:b/>
          <w:bCs/>
          <w:sz w:val="24"/>
          <w:szCs w:val="24"/>
          <w:lang w:val="uk-UA"/>
        </w:rPr>
        <w:t>(FI);</w:t>
      </w:r>
    </w:p>
    <w:p w:rsidR="00981EC6" w:rsidRPr="00D620C3" w:rsidRDefault="00981EC6" w:rsidP="005D786B">
      <w:pPr>
        <w:numPr>
          <w:ilvl w:val="1"/>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Бухгалтерія Головної книги </w:t>
      </w:r>
      <w:r w:rsidRPr="00D620C3">
        <w:rPr>
          <w:rFonts w:ascii="Times New Roman" w:hAnsi="Times New Roman" w:cs="Times New Roman"/>
          <w:b/>
          <w:bCs/>
          <w:sz w:val="24"/>
          <w:szCs w:val="24"/>
          <w:lang w:val="uk-UA"/>
        </w:rPr>
        <w:t>(FI-GL)</w:t>
      </w:r>
      <w:r w:rsidRPr="00D620C3">
        <w:rPr>
          <w:rFonts w:ascii="Times New Roman" w:hAnsi="Times New Roman" w:cs="Times New Roman"/>
          <w:sz w:val="24"/>
          <w:szCs w:val="24"/>
          <w:lang w:val="uk-UA"/>
        </w:rPr>
        <w:t>;</w:t>
      </w:r>
    </w:p>
    <w:p w:rsidR="00981EC6" w:rsidRPr="00D620C3" w:rsidRDefault="00981EC6" w:rsidP="005D786B">
      <w:pPr>
        <w:numPr>
          <w:ilvl w:val="1"/>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Українська локалізація;</w:t>
      </w:r>
    </w:p>
    <w:p w:rsidR="00981EC6" w:rsidRPr="00D620C3" w:rsidRDefault="00981EC6" w:rsidP="005D786B">
      <w:pPr>
        <w:numPr>
          <w:ilvl w:val="1"/>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ПОДАТКОВИЙ ОБЛІК:</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ПДВ, податок на прибуток ,на землю, інші податки;</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Бухгалтерія дебіторів </w:t>
      </w:r>
      <w:r w:rsidRPr="00D620C3">
        <w:rPr>
          <w:rFonts w:ascii="Times New Roman" w:hAnsi="Times New Roman" w:cs="Times New Roman"/>
          <w:b/>
          <w:bCs/>
          <w:sz w:val="24"/>
          <w:szCs w:val="24"/>
          <w:lang w:val="uk-UA"/>
        </w:rPr>
        <w:t>(FI-AR);</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Бухгалтерія кредиторів </w:t>
      </w:r>
      <w:r w:rsidRPr="00D620C3">
        <w:rPr>
          <w:rFonts w:ascii="Times New Roman" w:hAnsi="Times New Roman" w:cs="Times New Roman"/>
          <w:b/>
          <w:bCs/>
          <w:sz w:val="24"/>
          <w:szCs w:val="24"/>
          <w:lang w:val="uk-UA"/>
        </w:rPr>
        <w:t>(FI-AP);</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Банківська бухгалтерія (</w:t>
      </w:r>
      <w:r w:rsidRPr="00D620C3">
        <w:rPr>
          <w:rFonts w:ascii="Times New Roman" w:hAnsi="Times New Roman" w:cs="Times New Roman"/>
          <w:b/>
          <w:bCs/>
          <w:sz w:val="24"/>
          <w:szCs w:val="24"/>
          <w:lang w:val="uk-UA"/>
        </w:rPr>
        <w:t>FI-BL);</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Функціональність </w:t>
      </w:r>
      <w:r w:rsidRPr="00D620C3">
        <w:rPr>
          <w:rFonts w:ascii="Times New Roman" w:hAnsi="Times New Roman" w:cs="Times New Roman"/>
          <w:b/>
          <w:bCs/>
          <w:sz w:val="24"/>
          <w:szCs w:val="24"/>
          <w:lang w:val="uk-UA"/>
        </w:rPr>
        <w:t>«</w:t>
      </w:r>
      <w:r w:rsidRPr="00D620C3">
        <w:rPr>
          <w:rFonts w:ascii="Times New Roman" w:hAnsi="Times New Roman" w:cs="Times New Roman"/>
          <w:sz w:val="24"/>
          <w:szCs w:val="24"/>
          <w:lang w:val="uk-UA"/>
        </w:rPr>
        <w:t>Основні засоби»</w:t>
      </w:r>
      <w:r w:rsidRPr="00D620C3">
        <w:rPr>
          <w:rFonts w:ascii="Times New Roman" w:hAnsi="Times New Roman" w:cs="Times New Roman"/>
          <w:b/>
          <w:bCs/>
          <w:sz w:val="24"/>
          <w:szCs w:val="24"/>
          <w:lang w:val="uk-UA"/>
        </w:rPr>
        <w:t xml:space="preserve"> (FI-AA);</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План оцінки;</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Визначення рахунків;</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Структура побудови екрану;</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Області оцінки;</w:t>
      </w:r>
    </w:p>
    <w:p w:rsidR="00981EC6" w:rsidRPr="00D620C3" w:rsidRDefault="00981EC6" w:rsidP="005D786B">
      <w:pPr>
        <w:numPr>
          <w:ilvl w:val="1"/>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Визначення областей оцінки:</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lastRenderedPageBreak/>
        <w:t>Податкової;</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Бухгалтерської; </w:t>
      </w:r>
    </w:p>
    <w:p w:rsidR="00981EC6" w:rsidRPr="00D620C3" w:rsidRDefault="00981EC6" w:rsidP="005D786B">
      <w:pPr>
        <w:numPr>
          <w:ilvl w:val="2"/>
          <w:numId w:val="12"/>
        </w:numPr>
        <w:tabs>
          <w:tab w:val="left" w:pos="142"/>
          <w:tab w:val="left" w:pos="284"/>
        </w:tabs>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Міжнародної;</w:t>
      </w:r>
    </w:p>
    <w:p w:rsidR="00981EC6" w:rsidRPr="00D620C3" w:rsidRDefault="00981EC6" w:rsidP="005D786B">
      <w:pPr>
        <w:pStyle w:val="a5"/>
        <w:numPr>
          <w:ilvl w:val="2"/>
          <w:numId w:val="14"/>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фонду переоцінки; </w:t>
      </w:r>
    </w:p>
    <w:p w:rsidR="00981EC6" w:rsidRPr="00D620C3" w:rsidRDefault="00981EC6" w:rsidP="005D786B">
      <w:pPr>
        <w:pStyle w:val="a5"/>
        <w:numPr>
          <w:ilvl w:val="2"/>
          <w:numId w:val="14"/>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податкової  різниці,  </w:t>
      </w:r>
    </w:p>
    <w:p w:rsidR="00981EC6" w:rsidRPr="00D620C3" w:rsidRDefault="00981EC6" w:rsidP="005D786B">
      <w:pPr>
        <w:pStyle w:val="a5"/>
        <w:numPr>
          <w:ilvl w:val="2"/>
          <w:numId w:val="14"/>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відстрочених податкових зобов’язань;</w:t>
      </w:r>
    </w:p>
    <w:p w:rsidR="00981EC6" w:rsidRPr="00D620C3" w:rsidRDefault="00981EC6" w:rsidP="005D786B">
      <w:pPr>
        <w:pStyle w:val="a5"/>
        <w:numPr>
          <w:ilvl w:val="2"/>
          <w:numId w:val="14"/>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додаткового капіталу;</w:t>
      </w:r>
    </w:p>
    <w:p w:rsidR="00981EC6" w:rsidRPr="00D620C3" w:rsidRDefault="00981EC6" w:rsidP="005D786B">
      <w:pPr>
        <w:numPr>
          <w:ilvl w:val="1"/>
          <w:numId w:val="14"/>
        </w:numPr>
        <w:tabs>
          <w:tab w:val="left" w:pos="142"/>
          <w:tab w:val="left" w:pos="284"/>
        </w:tabs>
        <w:spacing w:after="0" w:line="240" w:lineRule="auto"/>
        <w:ind w:left="709" w:firstLine="0"/>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Безоплатно отриманих  «ОЗ»:</w:t>
      </w:r>
    </w:p>
    <w:p w:rsidR="00981EC6" w:rsidRPr="00D620C3" w:rsidRDefault="00981EC6" w:rsidP="005D786B">
      <w:pPr>
        <w:pStyle w:val="a5"/>
        <w:numPr>
          <w:ilvl w:val="2"/>
          <w:numId w:val="15"/>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Визначення кодів амортизації для Основних Засобів та нематеріальних активів;</w:t>
      </w:r>
    </w:p>
    <w:p w:rsidR="00981EC6" w:rsidRPr="00D620C3" w:rsidRDefault="00981EC6" w:rsidP="005D786B">
      <w:pPr>
        <w:pStyle w:val="a5"/>
        <w:numPr>
          <w:ilvl w:val="2"/>
          <w:numId w:val="15"/>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Визначення операцій оприбуткування</w:t>
      </w:r>
    </w:p>
    <w:p w:rsidR="00981EC6" w:rsidRPr="00D620C3" w:rsidRDefault="00981EC6" w:rsidP="005D786B">
      <w:pPr>
        <w:pStyle w:val="a5"/>
        <w:numPr>
          <w:ilvl w:val="2"/>
          <w:numId w:val="15"/>
        </w:numPr>
        <w:tabs>
          <w:tab w:val="left" w:pos="142"/>
          <w:tab w:val="left" w:pos="284"/>
        </w:tabs>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«НКБ»;</w:t>
      </w:r>
    </w:p>
    <w:p w:rsidR="00981EC6" w:rsidRPr="00D620C3" w:rsidRDefault="00981EC6" w:rsidP="005D786B">
      <w:pPr>
        <w:numPr>
          <w:ilvl w:val="1"/>
          <w:numId w:val="15"/>
        </w:numPr>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Інвентаризації;</w:t>
      </w:r>
    </w:p>
    <w:p w:rsidR="00981EC6" w:rsidRPr="00D620C3" w:rsidRDefault="00981EC6" w:rsidP="005D786B">
      <w:pPr>
        <w:numPr>
          <w:ilvl w:val="1"/>
          <w:numId w:val="15"/>
        </w:numPr>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Переоцінки амортизацій;</w:t>
      </w:r>
    </w:p>
    <w:p w:rsidR="00981EC6" w:rsidRPr="00D620C3" w:rsidRDefault="00981EC6" w:rsidP="005D786B">
      <w:pPr>
        <w:numPr>
          <w:ilvl w:val="1"/>
          <w:numId w:val="15"/>
        </w:numPr>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Списання реалізації;</w:t>
      </w:r>
    </w:p>
    <w:p w:rsidR="00981EC6" w:rsidRPr="00D620C3" w:rsidRDefault="00981EC6" w:rsidP="005D786B">
      <w:pPr>
        <w:numPr>
          <w:ilvl w:val="1"/>
          <w:numId w:val="15"/>
        </w:numPr>
        <w:spacing w:after="0" w:line="240" w:lineRule="auto"/>
        <w:ind w:left="0" w:firstLine="709"/>
        <w:rPr>
          <w:rFonts w:ascii="Times New Roman" w:hAnsi="Times New Roman" w:cs="Times New Roman"/>
          <w:sz w:val="24"/>
          <w:szCs w:val="24"/>
          <w:lang w:val="uk-UA"/>
        </w:rPr>
      </w:pPr>
      <w:r w:rsidRPr="00D620C3">
        <w:rPr>
          <w:rFonts w:ascii="Times New Roman" w:hAnsi="Times New Roman" w:cs="Times New Roman"/>
          <w:sz w:val="24"/>
          <w:szCs w:val="24"/>
          <w:lang w:val="uk-UA"/>
        </w:rPr>
        <w:t>Звіти, друковані форми.</w:t>
      </w:r>
    </w:p>
    <w:p w:rsidR="00FF7035" w:rsidRPr="00D620C3" w:rsidRDefault="00FF7035" w:rsidP="00FF7035">
      <w:pPr>
        <w:spacing w:after="0" w:line="240" w:lineRule="auto"/>
        <w:ind w:left="709"/>
        <w:rPr>
          <w:rFonts w:ascii="Times New Roman" w:hAnsi="Times New Roman" w:cs="Times New Roman"/>
          <w:sz w:val="24"/>
          <w:szCs w:val="24"/>
          <w:lang w:val="uk-UA"/>
        </w:rPr>
      </w:pPr>
    </w:p>
    <w:p w:rsidR="00981EC6" w:rsidRPr="00D620C3" w:rsidRDefault="005D786B" w:rsidP="005D786B">
      <w:pPr>
        <w:numPr>
          <w:ilvl w:val="0"/>
          <w:numId w:val="15"/>
        </w:numPr>
        <w:tabs>
          <w:tab w:val="left" w:pos="142"/>
          <w:tab w:val="left" w:pos="284"/>
        </w:tabs>
        <w:spacing w:after="0" w:line="240" w:lineRule="auto"/>
        <w:ind w:left="0" w:firstLine="567"/>
        <w:rPr>
          <w:rFonts w:ascii="Times New Roman" w:hAnsi="Times New Roman" w:cs="Times New Roman"/>
          <w:sz w:val="24"/>
          <w:szCs w:val="24"/>
          <w:lang w:val="uk-UA"/>
        </w:rPr>
      </w:pPr>
      <w:r w:rsidRPr="00D620C3">
        <w:rPr>
          <w:rFonts w:ascii="Times New Roman" w:hAnsi="Times New Roman" w:cs="Times New Roman"/>
          <w:b/>
          <w:bCs/>
          <w:sz w:val="24"/>
          <w:szCs w:val="24"/>
          <w:lang w:val="uk-UA"/>
        </w:rPr>
        <w:t xml:space="preserve">. </w:t>
      </w:r>
      <w:r w:rsidR="00981EC6" w:rsidRPr="00D620C3">
        <w:rPr>
          <w:rFonts w:ascii="Times New Roman" w:hAnsi="Times New Roman" w:cs="Times New Roman"/>
          <w:b/>
          <w:bCs/>
          <w:sz w:val="24"/>
          <w:szCs w:val="24"/>
          <w:lang w:val="uk-UA"/>
        </w:rPr>
        <w:t>ФУНКЦІОНАЛЬНІСТЬ   « КЕРУВАННЯ  МАТЕРІАЛЬНИМИ ПОТОКАМИ» (MM)</w:t>
      </w:r>
    </w:p>
    <w:p w:rsidR="00981EC6" w:rsidRPr="00D620C3" w:rsidRDefault="00981EC6" w:rsidP="005D786B">
      <w:pPr>
        <w:pStyle w:val="a5"/>
        <w:numPr>
          <w:ilvl w:val="1"/>
          <w:numId w:val="13"/>
        </w:numPr>
        <w:tabs>
          <w:tab w:val="left" w:pos="142"/>
          <w:tab w:val="left" w:pos="284"/>
        </w:tabs>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Загальна  логістика (</w:t>
      </w:r>
      <w:r w:rsidRPr="00D620C3">
        <w:rPr>
          <w:rFonts w:ascii="Times New Roman" w:hAnsi="Times New Roman" w:cs="Times New Roman"/>
          <w:b/>
          <w:bCs/>
          <w:sz w:val="24"/>
          <w:szCs w:val="24"/>
          <w:lang w:val="uk-UA"/>
        </w:rPr>
        <w:t>LO</w:t>
      </w:r>
      <w:r w:rsidRPr="00D620C3">
        <w:rPr>
          <w:rFonts w:ascii="Times New Roman" w:hAnsi="Times New Roman" w:cs="Times New Roman"/>
          <w:sz w:val="24"/>
          <w:szCs w:val="24"/>
          <w:lang w:val="uk-UA"/>
        </w:rPr>
        <w:t>);</w:t>
      </w:r>
    </w:p>
    <w:p w:rsidR="00981EC6" w:rsidRPr="00D620C3" w:rsidRDefault="00981EC6" w:rsidP="005D786B">
      <w:pPr>
        <w:pStyle w:val="a5"/>
        <w:numPr>
          <w:ilvl w:val="1"/>
          <w:numId w:val="13"/>
        </w:numPr>
        <w:tabs>
          <w:tab w:val="left" w:pos="142"/>
          <w:tab w:val="left" w:pos="284"/>
        </w:tabs>
        <w:spacing w:after="0" w:line="240" w:lineRule="auto"/>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     и (визначення  потреби у ТМЦ);</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Закупки (</w:t>
      </w:r>
      <w:r w:rsidRPr="00D620C3">
        <w:rPr>
          <w:rFonts w:ascii="Times New Roman" w:hAnsi="Times New Roman" w:cs="Times New Roman"/>
          <w:b/>
          <w:bCs/>
          <w:sz w:val="24"/>
          <w:szCs w:val="24"/>
          <w:lang w:val="uk-UA"/>
        </w:rPr>
        <w:t>MM-PUR);</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Роботи/послуги </w:t>
      </w:r>
      <w:r w:rsidRPr="00D620C3">
        <w:rPr>
          <w:rFonts w:ascii="Times New Roman" w:hAnsi="Times New Roman" w:cs="Times New Roman"/>
          <w:b/>
          <w:bCs/>
          <w:sz w:val="24"/>
          <w:szCs w:val="24"/>
          <w:lang w:val="uk-UA"/>
        </w:rPr>
        <w:t>(MM-SRV)</w:t>
      </w:r>
      <w:r w:rsidRPr="00D620C3">
        <w:rPr>
          <w:rFonts w:ascii="Times New Roman" w:hAnsi="Times New Roman" w:cs="Times New Roman"/>
          <w:sz w:val="24"/>
          <w:szCs w:val="24"/>
          <w:lang w:val="uk-UA"/>
        </w:rPr>
        <w:t>;</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Контроль рахунків (</w:t>
      </w:r>
      <w:r w:rsidRPr="00D620C3">
        <w:rPr>
          <w:rFonts w:ascii="Times New Roman" w:hAnsi="Times New Roman" w:cs="Times New Roman"/>
          <w:b/>
          <w:bCs/>
          <w:sz w:val="24"/>
          <w:szCs w:val="24"/>
          <w:lang w:val="uk-UA"/>
        </w:rPr>
        <w:t>MM-IV)</w:t>
      </w:r>
      <w:r w:rsidRPr="00D620C3">
        <w:rPr>
          <w:rFonts w:ascii="Times New Roman" w:hAnsi="Times New Roman" w:cs="Times New Roman"/>
          <w:sz w:val="24"/>
          <w:szCs w:val="24"/>
          <w:lang w:val="uk-UA"/>
        </w:rPr>
        <w:t>;</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Інформаційна система (</w:t>
      </w:r>
      <w:r w:rsidRPr="00D620C3">
        <w:rPr>
          <w:rFonts w:ascii="Times New Roman" w:hAnsi="Times New Roman" w:cs="Times New Roman"/>
          <w:b/>
          <w:bCs/>
          <w:sz w:val="24"/>
          <w:szCs w:val="24"/>
          <w:lang w:val="uk-UA"/>
        </w:rPr>
        <w:t>MM-IS)</w:t>
      </w:r>
      <w:r w:rsidRPr="00D620C3">
        <w:rPr>
          <w:rFonts w:ascii="Times New Roman" w:hAnsi="Times New Roman" w:cs="Times New Roman"/>
          <w:sz w:val="24"/>
          <w:szCs w:val="24"/>
          <w:lang w:val="uk-UA"/>
        </w:rPr>
        <w:t>;</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Оперативна логістика (</w:t>
      </w:r>
      <w:r w:rsidRPr="00D620C3">
        <w:rPr>
          <w:rFonts w:ascii="Times New Roman" w:hAnsi="Times New Roman" w:cs="Times New Roman"/>
          <w:b/>
          <w:bCs/>
          <w:sz w:val="24"/>
          <w:szCs w:val="24"/>
          <w:lang w:val="uk-UA"/>
        </w:rPr>
        <w:t>LE)</w:t>
      </w:r>
      <w:r w:rsidRPr="00D620C3">
        <w:rPr>
          <w:rFonts w:ascii="Times New Roman" w:hAnsi="Times New Roman" w:cs="Times New Roman"/>
          <w:sz w:val="24"/>
          <w:szCs w:val="24"/>
          <w:lang w:val="uk-UA"/>
        </w:rPr>
        <w:t>;</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Друковані форми;</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Операції переміщення інвентаризація,  інше.</w:t>
      </w:r>
    </w:p>
    <w:p w:rsidR="00FF7035" w:rsidRPr="00D620C3" w:rsidRDefault="00FF7035" w:rsidP="00FF7035">
      <w:pPr>
        <w:tabs>
          <w:tab w:val="left" w:pos="142"/>
          <w:tab w:val="left" w:pos="284"/>
        </w:tabs>
        <w:spacing w:after="0" w:line="240" w:lineRule="auto"/>
        <w:ind w:left="709"/>
        <w:jc w:val="both"/>
        <w:rPr>
          <w:rFonts w:ascii="Times New Roman" w:hAnsi="Times New Roman" w:cs="Times New Roman"/>
          <w:sz w:val="24"/>
          <w:szCs w:val="24"/>
          <w:lang w:val="uk-UA"/>
        </w:rPr>
      </w:pPr>
    </w:p>
    <w:p w:rsidR="00981EC6" w:rsidRPr="00D620C3" w:rsidRDefault="00981EC6" w:rsidP="005D786B">
      <w:pPr>
        <w:numPr>
          <w:ilvl w:val="0"/>
          <w:numId w:val="13"/>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  ФУНКЦІОНАЛЬНИЙ ОБ’ЄМ</w:t>
      </w:r>
    </w:p>
    <w:p w:rsidR="00981EC6" w:rsidRPr="00D620C3" w:rsidRDefault="00981EC6" w:rsidP="005D786B">
      <w:pPr>
        <w:tabs>
          <w:tab w:val="left" w:pos="142"/>
          <w:tab w:val="left" w:pos="28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Функціональність </w:t>
      </w:r>
      <w:r w:rsidRPr="00D620C3">
        <w:rPr>
          <w:rFonts w:ascii="Times New Roman" w:hAnsi="Times New Roman" w:cs="Times New Roman"/>
          <w:b/>
          <w:bCs/>
          <w:sz w:val="24"/>
          <w:szCs w:val="24"/>
          <w:lang w:val="uk-UA"/>
        </w:rPr>
        <w:t>«Фінанси» (FI).</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«Бухгалтерія Головної книги»</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(FI-GL).</w:t>
      </w:r>
      <w:r w:rsidRPr="00D620C3">
        <w:rPr>
          <w:rFonts w:ascii="Times New Roman" w:hAnsi="Times New Roman" w:cs="Times New Roman"/>
          <w:sz w:val="24"/>
          <w:szCs w:val="24"/>
          <w:lang w:val="uk-UA"/>
        </w:rPr>
        <w:t xml:space="preserve"> Українська локалізація. Податковий облік: ПДВ, податок на прибуток, на землю, інші податки. </w:t>
      </w:r>
      <w:r w:rsidRPr="00D620C3">
        <w:rPr>
          <w:rFonts w:ascii="Times New Roman" w:hAnsi="Times New Roman" w:cs="Times New Roman"/>
          <w:b/>
          <w:bCs/>
          <w:sz w:val="24"/>
          <w:szCs w:val="24"/>
          <w:lang w:val="uk-UA"/>
        </w:rPr>
        <w:t>«Бухгалтерія дебіторів»</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(FI-AR).</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«Бухгалтерія кредиторів»</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(FI-AP).</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«Банківська бухгалтерія»</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(FI-BL)</w:t>
      </w:r>
      <w:r w:rsidRPr="00D620C3">
        <w:rPr>
          <w:rFonts w:ascii="Times New Roman" w:hAnsi="Times New Roman" w:cs="Times New Roman"/>
          <w:sz w:val="24"/>
          <w:szCs w:val="24"/>
          <w:lang w:val="uk-UA"/>
        </w:rPr>
        <w:t xml:space="preserve"> Функціональність </w:t>
      </w:r>
      <w:r w:rsidRPr="00D620C3">
        <w:rPr>
          <w:rFonts w:ascii="Times New Roman" w:hAnsi="Times New Roman" w:cs="Times New Roman"/>
          <w:b/>
          <w:bCs/>
          <w:sz w:val="24"/>
          <w:szCs w:val="24"/>
          <w:lang w:val="uk-UA"/>
        </w:rPr>
        <w:t>«Основні засоби»</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(FI-AA):</w:t>
      </w:r>
      <w:r w:rsidRPr="00D620C3">
        <w:rPr>
          <w:rFonts w:ascii="Times New Roman" w:hAnsi="Times New Roman" w:cs="Times New Roman"/>
          <w:sz w:val="24"/>
          <w:szCs w:val="24"/>
          <w:lang w:val="uk-UA"/>
        </w:rPr>
        <w:t xml:space="preserve"> план оцінки, визначення рахунків, структура побудови екрану, області оцінки, визначення областей оцінки для податкового, бухгалтерського, міжнародного обліку, фонду переоцінки, податкових різниць, відстрочених податкових зобов’язань , додаткового капіталу безоплатно отриманих основних засобів. Визначення кодів амортизації для «ОЗ» та нематеріальних активів. Визначення операцій оприбуткування, «НКБ», інвентаризації, переоцінки амортизацій, списання реалізації. Звіти. Друковані форми. Функціональність </w:t>
      </w:r>
      <w:r w:rsidRPr="00D620C3">
        <w:rPr>
          <w:rFonts w:ascii="Times New Roman" w:hAnsi="Times New Roman" w:cs="Times New Roman"/>
          <w:b/>
          <w:bCs/>
          <w:sz w:val="24"/>
          <w:szCs w:val="24"/>
          <w:lang w:val="uk-UA"/>
        </w:rPr>
        <w:t>«Керування</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матеріальними потоками»</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MM</w:t>
      </w:r>
      <w:r w:rsidRPr="00D620C3">
        <w:rPr>
          <w:rFonts w:ascii="Times New Roman" w:hAnsi="Times New Roman" w:cs="Times New Roman"/>
          <w:sz w:val="24"/>
          <w:szCs w:val="24"/>
          <w:lang w:val="uk-UA"/>
        </w:rPr>
        <w:t xml:space="preserve">). Загальна  </w:t>
      </w:r>
      <w:r w:rsidRPr="00D620C3">
        <w:rPr>
          <w:rFonts w:ascii="Times New Roman" w:hAnsi="Times New Roman" w:cs="Times New Roman"/>
          <w:b/>
          <w:bCs/>
          <w:sz w:val="24"/>
          <w:szCs w:val="24"/>
          <w:lang w:val="uk-UA"/>
        </w:rPr>
        <w:t>«Логістика»</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(LO)</w:t>
      </w:r>
      <w:r w:rsidRPr="00D620C3">
        <w:rPr>
          <w:rFonts w:ascii="Times New Roman" w:hAnsi="Times New Roman" w:cs="Times New Roman"/>
          <w:sz w:val="24"/>
          <w:szCs w:val="24"/>
          <w:lang w:val="uk-UA"/>
        </w:rPr>
        <w:t xml:space="preserve">. ППМ (програма потреби у </w:t>
      </w:r>
      <w:r w:rsidRPr="00D620C3">
        <w:rPr>
          <w:rFonts w:ascii="Times New Roman" w:hAnsi="Times New Roman" w:cs="Times New Roman"/>
          <w:b/>
          <w:bCs/>
          <w:sz w:val="24"/>
          <w:szCs w:val="24"/>
          <w:lang w:val="uk-UA"/>
        </w:rPr>
        <w:t>ТМЦ</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«Закупівлі»</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(MM-PUR</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«Роботи/послуги» (MM-SRV)</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«Контроль рахунків»</w:t>
      </w:r>
      <w:r w:rsidRPr="00D620C3">
        <w:rPr>
          <w:rFonts w:ascii="Times New Roman" w:hAnsi="Times New Roman" w:cs="Times New Roman"/>
          <w:sz w:val="24"/>
          <w:szCs w:val="24"/>
          <w:lang w:val="uk-UA"/>
        </w:rPr>
        <w:t xml:space="preserve"> (MM-IV)</w:t>
      </w:r>
    </w:p>
    <w:p w:rsidR="00981EC6" w:rsidRPr="00D620C3" w:rsidRDefault="00981EC6" w:rsidP="005D786B">
      <w:pPr>
        <w:tabs>
          <w:tab w:val="left" w:pos="142"/>
          <w:tab w:val="left" w:pos="28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b/>
          <w:bCs/>
          <w:sz w:val="24"/>
          <w:szCs w:val="24"/>
          <w:lang w:val="uk-UA"/>
        </w:rPr>
        <w:t>«Інформаційна система»</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(MM-IS). «Логістика»</w:t>
      </w:r>
      <w:r w:rsidRPr="00D620C3">
        <w:rPr>
          <w:rFonts w:ascii="Times New Roman" w:hAnsi="Times New Roman" w:cs="Times New Roman"/>
          <w:sz w:val="24"/>
          <w:szCs w:val="24"/>
          <w:lang w:val="uk-UA"/>
        </w:rPr>
        <w:t xml:space="preserve"> </w:t>
      </w:r>
      <w:r w:rsidRPr="00D620C3">
        <w:rPr>
          <w:rFonts w:ascii="Times New Roman" w:hAnsi="Times New Roman" w:cs="Times New Roman"/>
          <w:b/>
          <w:bCs/>
          <w:sz w:val="24"/>
          <w:szCs w:val="24"/>
          <w:lang w:val="uk-UA"/>
        </w:rPr>
        <w:t>(SAP-SD)</w:t>
      </w:r>
      <w:r w:rsidRPr="00D620C3">
        <w:rPr>
          <w:rFonts w:ascii="Times New Roman" w:hAnsi="Times New Roman" w:cs="Times New Roman"/>
          <w:sz w:val="24"/>
          <w:szCs w:val="24"/>
          <w:lang w:val="uk-UA"/>
        </w:rPr>
        <w:t>.</w:t>
      </w:r>
      <w:r w:rsidRPr="00D620C3">
        <w:rPr>
          <w:rFonts w:ascii="Times New Roman" w:hAnsi="Times New Roman" w:cs="Times New Roman"/>
          <w:b/>
          <w:bCs/>
          <w:sz w:val="24"/>
          <w:szCs w:val="24"/>
          <w:lang w:val="uk-UA"/>
        </w:rPr>
        <w:t xml:space="preserve"> «Оперативна логістика» (LE) -</w:t>
      </w:r>
      <w:r w:rsidRPr="00D620C3">
        <w:rPr>
          <w:rFonts w:ascii="Times New Roman" w:hAnsi="Times New Roman" w:cs="Times New Roman"/>
          <w:sz w:val="24"/>
          <w:szCs w:val="24"/>
          <w:lang w:val="uk-UA"/>
        </w:rPr>
        <w:t xml:space="preserve"> Друковані форми. Операції переміщення інвентаризація та інше.</w:t>
      </w:r>
    </w:p>
    <w:p w:rsidR="00FF7035" w:rsidRPr="00D620C3" w:rsidRDefault="00FF7035" w:rsidP="005D786B">
      <w:pPr>
        <w:tabs>
          <w:tab w:val="left" w:pos="142"/>
          <w:tab w:val="left" w:pos="284"/>
        </w:tabs>
        <w:spacing w:after="0" w:line="240" w:lineRule="auto"/>
        <w:ind w:firstLine="567"/>
        <w:jc w:val="both"/>
        <w:rPr>
          <w:rFonts w:ascii="Times New Roman" w:hAnsi="Times New Roman" w:cs="Times New Roman"/>
          <w:sz w:val="10"/>
          <w:szCs w:val="10"/>
          <w:lang w:val="uk-UA"/>
        </w:rPr>
      </w:pPr>
    </w:p>
    <w:p w:rsidR="00981EC6" w:rsidRPr="00D620C3" w:rsidRDefault="00981EC6" w:rsidP="005D786B">
      <w:pPr>
        <w:numPr>
          <w:ilvl w:val="0"/>
          <w:numId w:val="13"/>
        </w:numPr>
        <w:tabs>
          <w:tab w:val="left" w:pos="142"/>
          <w:tab w:val="left" w:pos="284"/>
        </w:tabs>
        <w:spacing w:after="0" w:line="240" w:lineRule="auto"/>
        <w:ind w:left="0" w:firstLine="284"/>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ІНСТРУМЕНТІВ ПІДГОТОВКИ ЗВІТНОСТІ В СИСТЕМІ</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Функціональність і якість засобів підготовки звітності повинні забезпечити:</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 xml:space="preserve">Відповідність і постійну адаптацію пропонованого програмного комплексу вимогам українського законодавства у області бухгалтерського і податкового обліку, цивільного законодавства, галузевого законодавства. </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Можливість інтегруватись з іншими інструментами підготовки звітності в системі.</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Можливість формування зведеної звітності для керівництва Компанії і для контролюючих організацій відповідно до законодавства;</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lastRenderedPageBreak/>
        <w:t>Можливість вивантаження звітів в офісні додатки (MS Excel, MS Word) для подальшої обробки і форматування;</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Наявність бібліотеки вбудованої стандартної управлінської звітності в системі, окремо по функціональних блоках;</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Наявність вбудованих засобів оптимізації виконання звітів в системі;</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Можливість дозвільних/заборонних дій адміністратора на повноваження по запуску звітів (групи звітів);</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Можливість створення звітів за довільну кількість облікових періодів;</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Видачу інформації про надходження і відпустки ТМЦ, стан складського запасу на звітну дату або за період у вигляді паперового документа, екранної форми і файлу на магнітному носії, відповідно до регламентуючих документів;</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b/>
          <w:sz w:val="24"/>
          <w:szCs w:val="24"/>
          <w:lang w:val="uk-UA"/>
        </w:rPr>
      </w:pPr>
      <w:r w:rsidRPr="00D620C3">
        <w:rPr>
          <w:rFonts w:ascii="Times New Roman" w:hAnsi="Times New Roman" w:cs="Times New Roman"/>
          <w:sz w:val="24"/>
          <w:szCs w:val="24"/>
          <w:lang w:val="uk-UA"/>
        </w:rPr>
        <w:t>Можливість створення типових звітів типу “Оборотна відомість” за довільну кількість облікових періодів.</w:t>
      </w:r>
      <w:bookmarkStart w:id="31" w:name="_Toc530660468"/>
    </w:p>
    <w:p w:rsidR="00FF7035" w:rsidRPr="00D620C3" w:rsidRDefault="00FF7035" w:rsidP="00FF7035">
      <w:pPr>
        <w:tabs>
          <w:tab w:val="left" w:pos="142"/>
          <w:tab w:val="left" w:pos="284"/>
        </w:tabs>
        <w:spacing w:after="0" w:line="240" w:lineRule="auto"/>
        <w:ind w:left="1134"/>
        <w:jc w:val="both"/>
        <w:rPr>
          <w:rFonts w:ascii="Times New Roman" w:hAnsi="Times New Roman" w:cs="Times New Roman"/>
          <w:b/>
          <w:sz w:val="10"/>
          <w:szCs w:val="10"/>
          <w:lang w:val="uk-UA"/>
        </w:rPr>
      </w:pPr>
    </w:p>
    <w:p w:rsidR="00981EC6" w:rsidRPr="00D620C3" w:rsidRDefault="00981EC6" w:rsidP="005D786B">
      <w:pPr>
        <w:numPr>
          <w:ilvl w:val="0"/>
          <w:numId w:val="13"/>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   ВИМОГИ ДО ІНФОРМАЦІЙНОЇ  БЕЗПЕКИ</w:t>
      </w:r>
      <w:bookmarkEnd w:id="31"/>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b/>
          <w:sz w:val="24"/>
          <w:szCs w:val="24"/>
          <w:lang w:val="uk-UA"/>
        </w:rPr>
      </w:pPr>
      <w:r w:rsidRPr="00D620C3">
        <w:rPr>
          <w:rFonts w:ascii="Times New Roman" w:hAnsi="Times New Roman" w:cs="Times New Roman"/>
          <w:sz w:val="24"/>
          <w:szCs w:val="24"/>
          <w:lang w:val="uk-UA" w:eastAsia="zh-CN"/>
        </w:rPr>
        <w:t xml:space="preserve">Система   ERP  повинна  забезпечити:      </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 xml:space="preserve">Адміністрування безпеки системи на рівні серверу додатків і на рівні серверу баз даних. </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Наявність єдиного ідентифікатора користувача в системі.</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 xml:space="preserve">Наявність вбудованого механізму захисту даних на рівні екземплярів бізнес об'єктів, наприклад: </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Окремої господарської одиниці (структурного підрозділу);</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Департаменту і/або відділу;</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Користувача – розмежування прав доступу на рівні користувача (згідно штатному розкладу і виконуваних обов'язків);</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Звітів і/або групи звітів;</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Даних і/або групи даних (наприклад, обмеження доступу по певній групі аналітичних рахунків, вибірці суб'єктів розрахунку, номерам документів і т.д.);</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Окремих записів на рівні DB.</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Вистежування спроб несанкціонованого доступу з повідомленням адміністратора системи.</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Наявність вбудованого механізму обмеження вибірки даних на рівні окремих екранних форм системи.</w:t>
      </w:r>
    </w:p>
    <w:p w:rsidR="00981EC6" w:rsidRPr="00D620C3" w:rsidRDefault="00981EC6" w:rsidP="005D786B">
      <w:pPr>
        <w:numPr>
          <w:ilvl w:val="2"/>
          <w:numId w:val="13"/>
        </w:numPr>
        <w:tabs>
          <w:tab w:val="left" w:pos="142"/>
          <w:tab w:val="left" w:pos="284"/>
        </w:tabs>
        <w:spacing w:after="0" w:line="240" w:lineRule="auto"/>
        <w:ind w:left="0" w:firstLine="1134"/>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Підтримку журналу аудиту доступу, з вказівкою імен, терміналу, дати і тривалості доступу в систему кожного конкретного користувача.</w:t>
      </w:r>
    </w:p>
    <w:p w:rsidR="00FF7035" w:rsidRPr="00D620C3" w:rsidRDefault="00FF7035" w:rsidP="00FF7035">
      <w:pPr>
        <w:tabs>
          <w:tab w:val="left" w:pos="142"/>
          <w:tab w:val="left" w:pos="284"/>
        </w:tabs>
        <w:spacing w:after="0" w:line="240" w:lineRule="auto"/>
        <w:ind w:left="1134"/>
        <w:jc w:val="both"/>
        <w:rPr>
          <w:rFonts w:ascii="Times New Roman" w:hAnsi="Times New Roman" w:cs="Times New Roman"/>
          <w:sz w:val="10"/>
          <w:szCs w:val="10"/>
          <w:lang w:val="uk-UA" w:eastAsia="zh-CN"/>
        </w:rPr>
      </w:pPr>
    </w:p>
    <w:p w:rsidR="00981EC6" w:rsidRPr="00D620C3" w:rsidRDefault="00981EC6" w:rsidP="005D786B">
      <w:pPr>
        <w:numPr>
          <w:ilvl w:val="0"/>
          <w:numId w:val="13"/>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ВИМОГИ ДО СТАДІЙ ПРОЦЕСУ ВПРОВАДЖЕННЯ</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b/>
          <w:sz w:val="24"/>
          <w:szCs w:val="24"/>
          <w:lang w:val="uk-UA"/>
        </w:rPr>
      </w:pPr>
      <w:r w:rsidRPr="00D620C3">
        <w:rPr>
          <w:rFonts w:ascii="Times New Roman" w:hAnsi="Times New Roman" w:cs="Times New Roman"/>
          <w:sz w:val="24"/>
          <w:szCs w:val="24"/>
          <w:lang w:val="uk-UA" w:eastAsia="zh-CN"/>
        </w:rPr>
        <w:t>Підготовка проекту;</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Концептуальне проектування;</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Реалізація;</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Заключна підготовка;</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Продуктивна експлуатація;</w:t>
      </w:r>
    </w:p>
    <w:p w:rsidR="00981EC6" w:rsidRPr="00D620C3" w:rsidRDefault="00981EC6" w:rsidP="005D786B">
      <w:pPr>
        <w:numPr>
          <w:ilvl w:val="1"/>
          <w:numId w:val="13"/>
        </w:numPr>
        <w:tabs>
          <w:tab w:val="left" w:pos="142"/>
          <w:tab w:val="left" w:pos="284"/>
        </w:tabs>
        <w:spacing w:after="0" w:line="240" w:lineRule="auto"/>
        <w:ind w:left="0" w:firstLine="709"/>
        <w:jc w:val="both"/>
        <w:rPr>
          <w:rFonts w:ascii="Times New Roman" w:hAnsi="Times New Roman" w:cs="Times New Roman"/>
          <w:sz w:val="24"/>
          <w:szCs w:val="24"/>
          <w:lang w:val="uk-UA" w:eastAsia="zh-CN"/>
        </w:rPr>
      </w:pPr>
      <w:r w:rsidRPr="00D620C3">
        <w:rPr>
          <w:rFonts w:ascii="Times New Roman" w:hAnsi="Times New Roman" w:cs="Times New Roman"/>
          <w:sz w:val="24"/>
          <w:szCs w:val="24"/>
          <w:lang w:val="uk-UA" w:eastAsia="zh-CN"/>
        </w:rPr>
        <w:t>Стабілізація та підтримка.</w:t>
      </w:r>
    </w:p>
    <w:p w:rsidR="00FF7035" w:rsidRPr="00D620C3" w:rsidRDefault="00FF7035" w:rsidP="00FF7035">
      <w:pPr>
        <w:tabs>
          <w:tab w:val="left" w:pos="142"/>
          <w:tab w:val="left" w:pos="284"/>
        </w:tabs>
        <w:spacing w:after="0" w:line="240" w:lineRule="auto"/>
        <w:ind w:left="709"/>
        <w:jc w:val="both"/>
        <w:rPr>
          <w:rFonts w:ascii="Times New Roman" w:hAnsi="Times New Roman" w:cs="Times New Roman"/>
          <w:sz w:val="10"/>
          <w:szCs w:val="10"/>
          <w:lang w:val="uk-UA" w:eastAsia="zh-CN"/>
        </w:rPr>
      </w:pPr>
    </w:p>
    <w:p w:rsidR="00981EC6" w:rsidRPr="00D620C3" w:rsidRDefault="00981EC6" w:rsidP="005D786B">
      <w:pPr>
        <w:numPr>
          <w:ilvl w:val="0"/>
          <w:numId w:val="13"/>
        </w:numPr>
        <w:tabs>
          <w:tab w:val="left" w:pos="142"/>
          <w:tab w:val="left" w:pos="284"/>
        </w:tabs>
        <w:spacing w:after="0" w:line="240" w:lineRule="auto"/>
        <w:ind w:left="0" w:firstLine="567"/>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ТЕРИТОРІАЛЬНИЙ ОБ’ЄМ ВПРОВАДЖЕННЯ</w:t>
      </w:r>
    </w:p>
    <w:tbl>
      <w:tblPr>
        <w:tblW w:w="7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4"/>
        <w:gridCol w:w="4579"/>
      </w:tblGrid>
      <w:tr w:rsidR="00981EC6" w:rsidRPr="00D620C3" w:rsidTr="00981EC6">
        <w:trPr>
          <w:cantSplit/>
          <w:trHeight w:val="20"/>
          <w:jc w:val="center"/>
        </w:trPr>
        <w:tc>
          <w:tcPr>
            <w:tcW w:w="3114" w:type="dxa"/>
            <w:vAlign w:val="center"/>
          </w:tcPr>
          <w:p w:rsidR="00981EC6" w:rsidRPr="00D620C3" w:rsidRDefault="00981EC6"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ОБ’ЄКТ ЗАМОВНИКА</w:t>
            </w:r>
          </w:p>
        </w:tc>
        <w:tc>
          <w:tcPr>
            <w:tcW w:w="4579" w:type="dxa"/>
            <w:vAlign w:val="center"/>
          </w:tcPr>
          <w:p w:rsidR="00981EC6" w:rsidRPr="00D620C3" w:rsidRDefault="00981EC6" w:rsidP="005D786B">
            <w:pPr>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АДРЕСА ТЕР.  ПРЕДСТАВНИЦТВА</w:t>
            </w:r>
          </w:p>
        </w:tc>
      </w:tr>
      <w:tr w:rsidR="00981EC6" w:rsidRPr="00D620C3" w:rsidTr="00981EC6">
        <w:trPr>
          <w:cantSplit/>
          <w:trHeight w:val="470"/>
          <w:jc w:val="center"/>
        </w:trPr>
        <w:tc>
          <w:tcPr>
            <w:tcW w:w="3114" w:type="dxa"/>
            <w:vAlign w:val="center"/>
          </w:tcPr>
          <w:p w:rsidR="00981EC6" w:rsidRPr="00D620C3" w:rsidRDefault="00981EC6" w:rsidP="005D786B">
            <w:pPr>
              <w:pStyle w:val="10"/>
              <w:spacing w:before="0" w:after="0" w:line="240" w:lineRule="auto"/>
              <w:rPr>
                <w:lang w:val="uk-UA"/>
              </w:rPr>
            </w:pPr>
            <w:r w:rsidRPr="00D620C3">
              <w:rPr>
                <w:lang w:val="uk-UA"/>
              </w:rPr>
              <w:t>Томашпіль</w:t>
            </w:r>
          </w:p>
        </w:tc>
        <w:tc>
          <w:tcPr>
            <w:tcW w:w="4579"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bookmarkStart w:id="32" w:name="_Hlk93917127"/>
            <w:r w:rsidRPr="00D620C3">
              <w:rPr>
                <w:rFonts w:ascii="Times New Roman" w:eastAsia="Times New Roman" w:hAnsi="Times New Roman" w:cs="Times New Roman"/>
                <w:sz w:val="24"/>
                <w:szCs w:val="24"/>
                <w:lang w:val="uk-UA" w:eastAsia="ru-RU"/>
              </w:rPr>
              <w:t>смт.Томашпіль, Черняховського,20</w:t>
            </w:r>
            <w:bookmarkEnd w:id="32"/>
          </w:p>
        </w:tc>
      </w:tr>
      <w:tr w:rsidR="00981EC6" w:rsidRPr="00D620C3" w:rsidTr="00981EC6">
        <w:trPr>
          <w:cantSplit/>
          <w:trHeight w:val="20"/>
          <w:jc w:val="center"/>
        </w:trPr>
        <w:tc>
          <w:tcPr>
            <w:tcW w:w="3114" w:type="dxa"/>
            <w:vAlign w:val="center"/>
          </w:tcPr>
          <w:p w:rsidR="00981EC6" w:rsidRPr="00D620C3" w:rsidRDefault="00981EC6" w:rsidP="005D786B">
            <w:pPr>
              <w:pStyle w:val="10"/>
              <w:spacing w:before="0" w:after="0" w:line="240" w:lineRule="auto"/>
              <w:rPr>
                <w:lang w:val="uk-UA"/>
              </w:rPr>
            </w:pPr>
            <w:r w:rsidRPr="00D620C3">
              <w:rPr>
                <w:lang w:val="uk-UA"/>
              </w:rPr>
              <w:t>Тростянецьк</w:t>
            </w:r>
          </w:p>
        </w:tc>
        <w:tc>
          <w:tcPr>
            <w:tcW w:w="4579"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bookmarkStart w:id="33" w:name="_Hlk93917142"/>
            <w:r w:rsidRPr="00D620C3">
              <w:rPr>
                <w:rFonts w:ascii="Times New Roman" w:eastAsia="Times New Roman" w:hAnsi="Times New Roman" w:cs="Times New Roman"/>
                <w:sz w:val="24"/>
                <w:szCs w:val="24"/>
                <w:lang w:val="uk-UA" w:eastAsia="ru-RU"/>
              </w:rPr>
              <w:t>смт.Тростянець, Леніна,98</w:t>
            </w:r>
            <w:bookmarkEnd w:id="33"/>
          </w:p>
        </w:tc>
      </w:tr>
      <w:tr w:rsidR="00981EC6" w:rsidRPr="00D620C3" w:rsidTr="00981EC6">
        <w:trPr>
          <w:cantSplit/>
          <w:trHeight w:val="514"/>
          <w:jc w:val="center"/>
        </w:trPr>
        <w:tc>
          <w:tcPr>
            <w:tcW w:w="3114"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sz w:val="24"/>
                <w:szCs w:val="24"/>
                <w:lang w:val="uk-UA" w:eastAsia="ru-RU"/>
              </w:rPr>
              <w:t>Тульчин</w:t>
            </w:r>
          </w:p>
        </w:tc>
        <w:tc>
          <w:tcPr>
            <w:tcW w:w="4579"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bookmarkStart w:id="34" w:name="_Hlk93917165"/>
            <w:r w:rsidRPr="00D620C3">
              <w:rPr>
                <w:rFonts w:ascii="Times New Roman" w:eastAsia="Times New Roman" w:hAnsi="Times New Roman" w:cs="Times New Roman"/>
                <w:sz w:val="24"/>
                <w:szCs w:val="24"/>
                <w:lang w:val="uk-UA" w:eastAsia="ru-RU"/>
              </w:rPr>
              <w:t>м.Тульчин, Пушкіна,1</w:t>
            </w:r>
            <w:bookmarkEnd w:id="34"/>
          </w:p>
        </w:tc>
      </w:tr>
      <w:tr w:rsidR="00981EC6" w:rsidRPr="00D620C3" w:rsidTr="00981EC6">
        <w:trPr>
          <w:cantSplit/>
          <w:trHeight w:val="512"/>
          <w:jc w:val="center"/>
        </w:trPr>
        <w:tc>
          <w:tcPr>
            <w:tcW w:w="3114"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sz w:val="24"/>
                <w:szCs w:val="24"/>
                <w:lang w:val="uk-UA" w:eastAsia="ru-RU"/>
              </w:rPr>
              <w:t>Хмільник</w:t>
            </w:r>
          </w:p>
        </w:tc>
        <w:tc>
          <w:tcPr>
            <w:tcW w:w="4579"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bookmarkStart w:id="35" w:name="_Hlk93917181"/>
            <w:r w:rsidRPr="00D620C3">
              <w:rPr>
                <w:rFonts w:ascii="Times New Roman" w:eastAsia="Times New Roman" w:hAnsi="Times New Roman" w:cs="Times New Roman"/>
                <w:sz w:val="24"/>
                <w:szCs w:val="24"/>
                <w:lang w:val="uk-UA" w:eastAsia="ru-RU"/>
              </w:rPr>
              <w:t>м.Хмільник, Столярчука,19</w:t>
            </w:r>
            <w:bookmarkEnd w:id="35"/>
          </w:p>
        </w:tc>
      </w:tr>
      <w:tr w:rsidR="00981EC6" w:rsidRPr="00D620C3" w:rsidTr="00981EC6">
        <w:trPr>
          <w:cantSplit/>
          <w:trHeight w:val="512"/>
          <w:jc w:val="center"/>
        </w:trPr>
        <w:tc>
          <w:tcPr>
            <w:tcW w:w="3114"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r w:rsidRPr="00D620C3">
              <w:rPr>
                <w:rFonts w:ascii="Times New Roman" w:eastAsia="Times New Roman" w:hAnsi="Times New Roman" w:cs="Times New Roman"/>
                <w:sz w:val="24"/>
                <w:szCs w:val="24"/>
                <w:lang w:val="uk-UA" w:eastAsia="ru-RU"/>
              </w:rPr>
              <w:t>Чернівці</w:t>
            </w:r>
          </w:p>
        </w:tc>
        <w:tc>
          <w:tcPr>
            <w:tcW w:w="4579" w:type="dxa"/>
            <w:vAlign w:val="center"/>
          </w:tcPr>
          <w:p w:rsidR="00981EC6" w:rsidRPr="00D620C3" w:rsidRDefault="00981EC6" w:rsidP="005D786B">
            <w:pPr>
              <w:spacing w:after="0" w:line="240" w:lineRule="auto"/>
              <w:rPr>
                <w:rFonts w:ascii="Times New Roman" w:eastAsia="Times New Roman" w:hAnsi="Times New Roman" w:cs="Times New Roman"/>
                <w:sz w:val="24"/>
                <w:szCs w:val="24"/>
                <w:lang w:val="uk-UA" w:eastAsia="ru-RU"/>
              </w:rPr>
            </w:pPr>
            <w:bookmarkStart w:id="36" w:name="_Hlk93917197"/>
            <w:r w:rsidRPr="00D620C3">
              <w:rPr>
                <w:rFonts w:ascii="Times New Roman" w:eastAsia="Times New Roman" w:hAnsi="Times New Roman" w:cs="Times New Roman"/>
                <w:sz w:val="24"/>
                <w:szCs w:val="24"/>
                <w:lang w:val="uk-UA" w:eastAsia="ru-RU"/>
              </w:rPr>
              <w:t>смт.Чернівці, Леніна,1</w:t>
            </w:r>
            <w:bookmarkEnd w:id="36"/>
          </w:p>
        </w:tc>
      </w:tr>
    </w:tbl>
    <w:p w:rsidR="00FF7035" w:rsidRPr="00D620C3" w:rsidRDefault="00FF7035" w:rsidP="00FF7035">
      <w:pPr>
        <w:spacing w:after="0" w:line="240" w:lineRule="auto"/>
        <w:ind w:left="567"/>
        <w:rPr>
          <w:rFonts w:ascii="Times New Roman" w:hAnsi="Times New Roman" w:cs="Times New Roman"/>
          <w:b/>
          <w:bCs/>
          <w:sz w:val="24"/>
          <w:szCs w:val="24"/>
          <w:lang w:val="uk-UA" w:eastAsia="zh-CN"/>
        </w:rPr>
      </w:pPr>
    </w:p>
    <w:p w:rsidR="00FF7035" w:rsidRPr="00D620C3" w:rsidRDefault="00FF7035" w:rsidP="00FF7035">
      <w:pPr>
        <w:spacing w:after="0" w:line="240" w:lineRule="auto"/>
        <w:ind w:left="567"/>
        <w:rPr>
          <w:rFonts w:ascii="Times New Roman" w:hAnsi="Times New Roman" w:cs="Times New Roman"/>
          <w:b/>
          <w:bCs/>
          <w:sz w:val="24"/>
          <w:szCs w:val="24"/>
          <w:lang w:val="uk-UA" w:eastAsia="zh-CN"/>
        </w:rPr>
      </w:pPr>
    </w:p>
    <w:p w:rsidR="00981EC6" w:rsidRPr="00D620C3" w:rsidRDefault="00981EC6" w:rsidP="005D786B">
      <w:pPr>
        <w:numPr>
          <w:ilvl w:val="0"/>
          <w:numId w:val="13"/>
        </w:numPr>
        <w:spacing w:after="0" w:line="240" w:lineRule="auto"/>
        <w:ind w:left="0" w:firstLine="567"/>
        <w:jc w:val="center"/>
        <w:rPr>
          <w:rFonts w:ascii="Times New Roman" w:hAnsi="Times New Roman" w:cs="Times New Roman"/>
          <w:b/>
          <w:bCs/>
          <w:sz w:val="24"/>
          <w:szCs w:val="24"/>
          <w:lang w:val="uk-UA" w:eastAsia="zh-CN"/>
        </w:rPr>
      </w:pPr>
      <w:r w:rsidRPr="00D620C3">
        <w:rPr>
          <w:rFonts w:ascii="Times New Roman" w:hAnsi="Times New Roman" w:cs="Times New Roman"/>
          <w:b/>
          <w:bCs/>
          <w:sz w:val="24"/>
          <w:szCs w:val="24"/>
          <w:lang w:val="uk-UA" w:eastAsia="zh-CN"/>
        </w:rPr>
        <w:lastRenderedPageBreak/>
        <w:t>КВАЛІФІКАЦІЙНІ ВИМОГИ</w:t>
      </w:r>
    </w:p>
    <w:p w:rsidR="00981EC6" w:rsidRPr="00D620C3" w:rsidRDefault="00981EC6" w:rsidP="005D786B">
      <w:pPr>
        <w:pStyle w:val="a5"/>
        <w:numPr>
          <w:ilvl w:val="1"/>
          <w:numId w:val="13"/>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Наявність позитивного досвіду роботи не менш ніж з 2 підприємствами операторами системи розподілу (ОСР) в енергетичному секторі України за останні 3 роки (надати відгук або копію договору).</w:t>
      </w:r>
    </w:p>
    <w:p w:rsidR="00981EC6" w:rsidRPr="00D620C3" w:rsidRDefault="00981EC6" w:rsidP="005D786B">
      <w:pPr>
        <w:pStyle w:val="a5"/>
        <w:numPr>
          <w:ilvl w:val="1"/>
          <w:numId w:val="13"/>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Гарантійний лист (довідку) про готовність забезпечити відсутність для підприємства зупинки/перерви в наданні послуг в перехідний період закінчення надання послуги в 2021 році та початку дії договору на надання послуги в 2022 році</w:t>
      </w:r>
    </w:p>
    <w:p w:rsidR="00981EC6" w:rsidRPr="00D620C3" w:rsidRDefault="00981EC6" w:rsidP="005D786B">
      <w:pPr>
        <w:pStyle w:val="a5"/>
        <w:numPr>
          <w:ilvl w:val="1"/>
          <w:numId w:val="13"/>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Наявність штатних розробників, адміністраторів системи, групи підтримки (надати довідку в вільній формі);    </w:t>
      </w:r>
    </w:p>
    <w:p w:rsidR="00981EC6" w:rsidRPr="00D620C3" w:rsidRDefault="00981EC6" w:rsidP="005D786B">
      <w:pPr>
        <w:pStyle w:val="a5"/>
        <w:numPr>
          <w:ilvl w:val="1"/>
          <w:numId w:val="13"/>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Надання послуг власними силами</w:t>
      </w:r>
    </w:p>
    <w:p w:rsidR="00981EC6" w:rsidRPr="00D620C3" w:rsidRDefault="00981EC6" w:rsidP="005D786B">
      <w:pPr>
        <w:pStyle w:val="a5"/>
        <w:numPr>
          <w:ilvl w:val="1"/>
          <w:numId w:val="13"/>
        </w:numPr>
        <w:spacing w:after="0" w:line="240" w:lineRule="auto"/>
        <w:ind w:left="0" w:firstLine="709"/>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Наявність </w:t>
      </w:r>
      <w:r w:rsidR="0020319E" w:rsidRPr="00D620C3">
        <w:rPr>
          <w:rFonts w:ascii="Times New Roman" w:hAnsi="Times New Roman" w:cs="Times New Roman"/>
          <w:sz w:val="24"/>
          <w:szCs w:val="24"/>
          <w:lang w:val="uk-UA"/>
        </w:rPr>
        <w:t xml:space="preserve">діючого </w:t>
      </w:r>
      <w:r w:rsidRPr="00D620C3">
        <w:rPr>
          <w:rFonts w:ascii="Times New Roman" w:hAnsi="Times New Roman" w:cs="Times New Roman"/>
          <w:sz w:val="24"/>
          <w:szCs w:val="24"/>
          <w:lang w:val="uk-UA"/>
        </w:rPr>
        <w:t xml:space="preserve">партнерського договіру з ТОВ «САП Україна» (надати підтвердження договору).    </w:t>
      </w:r>
    </w:p>
    <w:p w:rsidR="00981EC6" w:rsidRPr="00D620C3" w:rsidRDefault="00981EC6" w:rsidP="00981EC6">
      <w:pPr>
        <w:pStyle w:val="a8"/>
      </w:pPr>
    </w:p>
    <w:p w:rsidR="00981EC6" w:rsidRPr="00D620C3" w:rsidRDefault="00981EC6"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981EC6">
      <w:pPr>
        <w:spacing w:before="100" w:beforeAutospacing="1" w:after="100" w:afterAutospacing="1"/>
        <w:ind w:firstLine="426"/>
        <w:rPr>
          <w:rFonts w:ascii="Times New Roman" w:hAnsi="Times New Roman"/>
          <w:sz w:val="28"/>
          <w:szCs w:val="28"/>
          <w:lang w:val="uk-UA" w:eastAsia="uk-UA"/>
        </w:rPr>
      </w:pPr>
    </w:p>
    <w:p w:rsidR="008611E9" w:rsidRPr="00D620C3" w:rsidRDefault="008611E9" w:rsidP="00981EC6">
      <w:pPr>
        <w:spacing w:before="100" w:beforeAutospacing="1" w:after="100" w:afterAutospacing="1"/>
        <w:ind w:firstLine="426"/>
        <w:rPr>
          <w:rFonts w:ascii="Times New Roman" w:hAnsi="Times New Roman"/>
          <w:sz w:val="28"/>
          <w:szCs w:val="28"/>
          <w:lang w:val="uk-UA" w:eastAsia="uk-UA"/>
        </w:rPr>
      </w:pPr>
    </w:p>
    <w:p w:rsidR="008611E9" w:rsidRPr="00D620C3" w:rsidRDefault="008611E9" w:rsidP="00981EC6">
      <w:pPr>
        <w:spacing w:before="100" w:beforeAutospacing="1" w:after="100" w:afterAutospacing="1"/>
        <w:ind w:firstLine="426"/>
        <w:rPr>
          <w:rFonts w:ascii="Times New Roman" w:hAnsi="Times New Roman"/>
          <w:sz w:val="28"/>
          <w:szCs w:val="28"/>
          <w:lang w:val="uk-UA" w:eastAsia="uk-UA"/>
        </w:rPr>
      </w:pPr>
    </w:p>
    <w:p w:rsidR="00087B58" w:rsidRPr="00D620C3" w:rsidRDefault="00087B58" w:rsidP="00981EC6">
      <w:pPr>
        <w:spacing w:before="100" w:beforeAutospacing="1" w:after="100" w:afterAutospacing="1"/>
        <w:ind w:firstLine="426"/>
        <w:rPr>
          <w:rFonts w:ascii="Times New Roman" w:hAnsi="Times New Roman"/>
          <w:sz w:val="28"/>
          <w:szCs w:val="28"/>
          <w:lang w:val="uk-UA" w:eastAsia="uk-UA"/>
        </w:rPr>
      </w:pPr>
    </w:p>
    <w:p w:rsidR="000D481A" w:rsidRPr="00D620C3" w:rsidRDefault="000D481A" w:rsidP="000D481A">
      <w:pPr>
        <w:pStyle w:val="Iau"/>
        <w:tabs>
          <w:tab w:val="left" w:pos="-5501"/>
        </w:tabs>
        <w:contextualSpacing/>
        <w:jc w:val="right"/>
        <w:rPr>
          <w:b/>
          <w:bCs/>
          <w:sz w:val="24"/>
          <w:szCs w:val="24"/>
          <w:lang w:val="uk-UA"/>
        </w:rPr>
      </w:pPr>
      <w:r w:rsidRPr="00D620C3">
        <w:rPr>
          <w:b/>
          <w:bCs/>
          <w:sz w:val="24"/>
          <w:szCs w:val="24"/>
          <w:lang w:val="uk-UA"/>
        </w:rPr>
        <w:lastRenderedPageBreak/>
        <w:t>Додаток №3</w:t>
      </w:r>
    </w:p>
    <w:p w:rsidR="000D481A" w:rsidRPr="00D620C3" w:rsidRDefault="000D481A" w:rsidP="000D481A">
      <w:pPr>
        <w:spacing w:after="0" w:line="240" w:lineRule="auto"/>
        <w:ind w:firstLine="426"/>
        <w:jc w:val="right"/>
        <w:rPr>
          <w:rFonts w:ascii="Times New Roman" w:hAnsi="Times New Roman"/>
          <w:color w:val="0000FF"/>
          <w:sz w:val="24"/>
          <w:szCs w:val="24"/>
          <w:lang w:val="uk-UA" w:eastAsia="uk-UA"/>
        </w:rPr>
      </w:pPr>
      <w:r w:rsidRPr="00D620C3">
        <w:rPr>
          <w:rFonts w:ascii="Times New Roman" w:hAnsi="Times New Roman"/>
          <w:color w:val="0000FF"/>
          <w:sz w:val="24"/>
          <w:szCs w:val="24"/>
          <w:lang w:val="uk-UA" w:eastAsia="uk-UA"/>
        </w:rPr>
        <w:t>Проект договору до ЛОТу №1</w:t>
      </w:r>
    </w:p>
    <w:p w:rsidR="003D1A60" w:rsidRPr="00D620C3" w:rsidRDefault="003D1A60" w:rsidP="000D481A">
      <w:pPr>
        <w:pStyle w:val="Iau"/>
        <w:tabs>
          <w:tab w:val="left" w:pos="-5501"/>
        </w:tabs>
        <w:jc w:val="center"/>
        <w:rPr>
          <w:b/>
          <w:bCs/>
          <w:sz w:val="24"/>
          <w:szCs w:val="24"/>
          <w:lang w:val="uk-UA"/>
        </w:rPr>
      </w:pPr>
    </w:p>
    <w:p w:rsidR="000D481A" w:rsidRPr="00D620C3" w:rsidRDefault="000D481A" w:rsidP="000D481A">
      <w:pPr>
        <w:pStyle w:val="Iau"/>
        <w:tabs>
          <w:tab w:val="left" w:pos="-5501"/>
        </w:tabs>
        <w:jc w:val="center"/>
        <w:rPr>
          <w:b/>
          <w:bCs/>
          <w:sz w:val="24"/>
          <w:szCs w:val="24"/>
          <w:lang w:val="uk-UA"/>
        </w:rPr>
      </w:pPr>
      <w:r w:rsidRPr="00D620C3">
        <w:rPr>
          <w:b/>
          <w:bCs/>
          <w:sz w:val="24"/>
          <w:szCs w:val="24"/>
          <w:lang w:val="uk-UA"/>
        </w:rPr>
        <w:t>Договір №____________</w:t>
      </w:r>
    </w:p>
    <w:p w:rsidR="000D481A" w:rsidRPr="00D620C3" w:rsidRDefault="000D481A" w:rsidP="000D481A">
      <w:pPr>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про надання послуг</w:t>
      </w:r>
    </w:p>
    <w:p w:rsidR="000D481A" w:rsidRPr="00D620C3" w:rsidRDefault="000D481A" w:rsidP="006A743B">
      <w:pPr>
        <w:pStyle w:val="ad"/>
        <w:tabs>
          <w:tab w:val="left" w:pos="6946"/>
        </w:tabs>
        <w:rPr>
          <w:b/>
          <w:szCs w:val="24"/>
          <w:lang w:eastAsia="uk-UA"/>
        </w:rPr>
      </w:pPr>
      <w:r w:rsidRPr="00D620C3">
        <w:rPr>
          <w:b/>
          <w:szCs w:val="24"/>
          <w:lang w:eastAsia="uk-UA"/>
        </w:rPr>
        <w:t>м. Вінниця                                                                                                  «__» ________202</w:t>
      </w:r>
      <w:r w:rsidR="00087B58" w:rsidRPr="00D620C3">
        <w:rPr>
          <w:b/>
          <w:szCs w:val="24"/>
          <w:lang w:eastAsia="uk-UA"/>
        </w:rPr>
        <w:t>2</w:t>
      </w:r>
      <w:r w:rsidRPr="00D620C3">
        <w:rPr>
          <w:b/>
          <w:szCs w:val="24"/>
          <w:lang w:eastAsia="uk-UA"/>
        </w:rPr>
        <w:t xml:space="preserve"> року</w:t>
      </w:r>
    </w:p>
    <w:p w:rsidR="000D481A" w:rsidRPr="00D620C3" w:rsidRDefault="000D481A" w:rsidP="006A743B">
      <w:pPr>
        <w:pStyle w:val="ad"/>
        <w:tabs>
          <w:tab w:val="left" w:pos="6946"/>
        </w:tabs>
        <w:jc w:val="left"/>
        <w:rPr>
          <w:szCs w:val="24"/>
        </w:rPr>
      </w:pPr>
    </w:p>
    <w:p w:rsidR="000D481A" w:rsidRPr="00D620C3" w:rsidRDefault="000D481A" w:rsidP="006A743B">
      <w:pPr>
        <w:pStyle w:val="style121"/>
        <w:ind w:firstLine="504"/>
        <w:jc w:val="both"/>
        <w:rPr>
          <w:color w:val="auto"/>
          <w:sz w:val="24"/>
          <w:szCs w:val="24"/>
          <w:lang w:val="uk-UA" w:eastAsia="ar-SA"/>
        </w:rPr>
      </w:pPr>
      <w:r w:rsidRPr="00D620C3">
        <w:rPr>
          <w:b/>
          <w:color w:val="auto"/>
          <w:sz w:val="24"/>
          <w:szCs w:val="24"/>
          <w:lang w:val="uk-UA" w:eastAsia="ar-SA"/>
        </w:rPr>
        <w:t>АКЦІОНЕРНЕ ТОВАРИСТВО «ВІННИЦЯОБЛЕНЕРГО»</w:t>
      </w:r>
      <w:r w:rsidRPr="00D620C3">
        <w:rPr>
          <w:color w:val="auto"/>
          <w:sz w:val="24"/>
          <w:szCs w:val="24"/>
          <w:lang w:val="uk-UA"/>
        </w:rPr>
        <w:t xml:space="preserve"> (надалі іменується </w:t>
      </w:r>
      <w:r w:rsidRPr="00D620C3">
        <w:rPr>
          <w:b/>
          <w:color w:val="auto"/>
          <w:sz w:val="24"/>
          <w:szCs w:val="24"/>
          <w:lang w:val="uk-UA"/>
        </w:rPr>
        <w:t>«Замовник»</w:t>
      </w:r>
      <w:r w:rsidRPr="00D620C3">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D620C3">
        <w:rPr>
          <w:color w:val="auto"/>
          <w:sz w:val="24"/>
          <w:szCs w:val="24"/>
          <w:lang w:val="uk-UA" w:eastAsia="ar-SA"/>
        </w:rPr>
        <w:t>з однієї сторони</w:t>
      </w:r>
      <w:r w:rsidRPr="00D620C3">
        <w:rPr>
          <w:color w:val="auto"/>
          <w:sz w:val="24"/>
          <w:szCs w:val="24"/>
          <w:lang w:val="uk-UA"/>
        </w:rPr>
        <w:t>, та</w:t>
      </w:r>
      <w:r w:rsidRPr="00D620C3">
        <w:rPr>
          <w:sz w:val="24"/>
          <w:szCs w:val="24"/>
          <w:lang w:val="uk-UA" w:eastAsia="ar-SA"/>
        </w:rPr>
        <w:t>__________________________</w:t>
      </w:r>
      <w:r w:rsidRPr="00D620C3">
        <w:rPr>
          <w:color w:val="auto"/>
          <w:sz w:val="24"/>
          <w:szCs w:val="24"/>
          <w:lang w:val="uk-UA"/>
        </w:rPr>
        <w:t xml:space="preserve">(надалі іменується </w:t>
      </w:r>
      <w:r w:rsidRPr="00D620C3">
        <w:rPr>
          <w:b/>
          <w:color w:val="auto"/>
          <w:sz w:val="24"/>
          <w:szCs w:val="24"/>
          <w:lang w:val="uk-UA"/>
        </w:rPr>
        <w:t>«Виконавець»</w:t>
      </w:r>
      <w:r w:rsidRPr="00D620C3">
        <w:rPr>
          <w:color w:val="auto"/>
          <w:sz w:val="24"/>
          <w:szCs w:val="24"/>
          <w:lang w:val="uk-UA"/>
        </w:rPr>
        <w:t>)</w:t>
      </w:r>
      <w:r w:rsidRPr="00D620C3">
        <w:rPr>
          <w:sz w:val="24"/>
          <w:szCs w:val="24"/>
          <w:lang w:val="uk-UA" w:eastAsia="ar-SA"/>
        </w:rPr>
        <w:t>, що діє на підставі _______</w:t>
      </w:r>
      <w:r w:rsidRPr="00D620C3">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1.</w:t>
      </w:r>
      <w:r w:rsidRPr="00D620C3">
        <w:rPr>
          <w:rStyle w:val="hps"/>
          <w:rFonts w:ascii="Times New Roman" w:hAnsi="Times New Roman"/>
          <w:b/>
          <w:sz w:val="24"/>
          <w:szCs w:val="24"/>
          <w:lang w:val="uk-UA"/>
        </w:rPr>
        <w:tab/>
        <w:t>Предмет Договору</w:t>
      </w:r>
    </w:p>
    <w:p w:rsidR="000D481A" w:rsidRPr="00D620C3" w:rsidRDefault="000D481A" w:rsidP="006A743B">
      <w:pPr>
        <w:pStyle w:val="a5"/>
        <w:tabs>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1.1.</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 xml:space="preserve">Виконавець зобов’язується за завданням Замовника надавати послуги, які споживаються у процесі здійснення та забезпечення господарської діяльності Замовника та пов’язані із оновленням, доповненням програмної продукції Замовника, включаючи усунення недоліків та виправлення помилок, розширення функціоналу </w:t>
      </w:r>
      <w:r w:rsidRPr="00D620C3">
        <w:rPr>
          <w:rFonts w:ascii="Times New Roman" w:hAnsi="Times New Roman" w:cs="Times New Roman"/>
          <w:sz w:val="24"/>
          <w:szCs w:val="24"/>
          <w:lang w:val="uk-UA"/>
        </w:rPr>
        <w:t xml:space="preserve"> і</w:t>
      </w:r>
      <w:r w:rsidRPr="00D620C3">
        <w:rPr>
          <w:rStyle w:val="hps"/>
          <w:rFonts w:ascii="Times New Roman" w:hAnsi="Times New Roman"/>
          <w:sz w:val="24"/>
          <w:szCs w:val="24"/>
          <w:lang w:val="uk-UA"/>
        </w:rPr>
        <w:t>з одночасним постачанням послуг із встановлення, налаштування, тестування, консультування щодо користування програмного комплексу SAP IS-U для побутових споживачів другого етапу на структурних одиницях АТ «ВІННИЦЯОБЛЕНЕРГО», а саме: програмування інтерфейсів по міграції даних, програмування екранних інтерфейсів, програмування бізнес логіки виконання програми, налаштування, програмування системи повноважень користувачів; модифікацію та конфігурування модулів системи SAР (надалі – Послуги).</w:t>
      </w:r>
    </w:p>
    <w:p w:rsidR="000D481A" w:rsidRPr="00D620C3" w:rsidRDefault="000D481A" w:rsidP="006A743B">
      <w:pPr>
        <w:tabs>
          <w:tab w:val="num" w:pos="1134"/>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1.2.</w:t>
      </w:r>
      <w:r w:rsidRPr="00D620C3">
        <w:rPr>
          <w:rStyle w:val="hps"/>
          <w:rFonts w:ascii="Times New Roman" w:hAnsi="Times New Roman"/>
          <w:sz w:val="24"/>
          <w:szCs w:val="24"/>
          <w:lang w:val="uk-UA"/>
        </w:rPr>
        <w:tab/>
        <w:t>Замовник зобов’язується прийняти і оплатити надані йому Виконавцем Послуги у розмірі, у строки та в порядку, що встановлені цим Договором.</w:t>
      </w:r>
    </w:p>
    <w:p w:rsidR="000D481A" w:rsidRPr="00D620C3" w:rsidRDefault="000D481A" w:rsidP="006A743B">
      <w:pPr>
        <w:tabs>
          <w:tab w:val="num" w:pos="1134"/>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1.3.</w:t>
      </w:r>
      <w:r w:rsidRPr="00D620C3">
        <w:rPr>
          <w:rStyle w:val="hps"/>
          <w:rFonts w:ascii="Times New Roman" w:hAnsi="Times New Roman"/>
          <w:sz w:val="24"/>
          <w:szCs w:val="24"/>
          <w:lang w:val="uk-UA"/>
        </w:rPr>
        <w:tab/>
        <w:t xml:space="preserve">Сторони домовились, що надання Послуг буде здійснюватися Виконавцем на основі та в обсязі, визначених у технічному завданні Замовника, яке розробляється Замовником та надається Виконавцю для надання Послуг за цим Договором. Виконавець зобов’язаний повністю дотримуватися вимог технічного завдання. </w:t>
      </w:r>
    </w:p>
    <w:p w:rsidR="000D481A" w:rsidRPr="00D620C3" w:rsidRDefault="000D481A" w:rsidP="006A743B">
      <w:pPr>
        <w:tabs>
          <w:tab w:val="num" w:pos="1134"/>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1.4.</w:t>
      </w:r>
      <w:r w:rsidRPr="00D620C3">
        <w:rPr>
          <w:rStyle w:val="hps"/>
          <w:rFonts w:ascii="Times New Roman" w:hAnsi="Times New Roman"/>
          <w:sz w:val="24"/>
          <w:szCs w:val="24"/>
          <w:lang w:val="uk-UA"/>
        </w:rPr>
        <w:tab/>
        <w:t xml:space="preserve">Якість </w:t>
      </w:r>
      <w:r w:rsidRPr="00D620C3">
        <w:rPr>
          <w:rFonts w:ascii="Times New Roman" w:hAnsi="Times New Roman" w:cs="Times New Roman"/>
          <w:sz w:val="24"/>
          <w:szCs w:val="24"/>
          <w:lang w:val="uk-UA"/>
        </w:rPr>
        <w:t>Послуг повинна відповідати вимогам, загальноприйнятим умовам надання такого роду Послуг та чинному законодавству України.</w:t>
      </w:r>
    </w:p>
    <w:p w:rsidR="000D481A" w:rsidRPr="00D620C3" w:rsidRDefault="000D481A" w:rsidP="006A743B">
      <w:pPr>
        <w:tabs>
          <w:tab w:val="num" w:pos="1134"/>
        </w:tabs>
        <w:spacing w:after="0" w:line="240" w:lineRule="auto"/>
        <w:ind w:firstLine="360"/>
        <w:jc w:val="both"/>
        <w:rPr>
          <w:rStyle w:val="hps"/>
          <w:rFonts w:ascii="Times New Roman" w:hAnsi="Times New Roman"/>
          <w:sz w:val="24"/>
          <w:szCs w:val="24"/>
          <w:lang w:val="uk-UA"/>
        </w:rPr>
      </w:pPr>
    </w:p>
    <w:p w:rsidR="000D481A" w:rsidRPr="00D620C3" w:rsidRDefault="000D481A" w:rsidP="006A743B">
      <w:pPr>
        <w:pStyle w:val="a5"/>
        <w:tabs>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2.</w:t>
      </w:r>
      <w:r w:rsidRPr="00D620C3">
        <w:rPr>
          <w:rStyle w:val="hps"/>
          <w:rFonts w:ascii="Times New Roman" w:hAnsi="Times New Roman"/>
          <w:b/>
          <w:sz w:val="24"/>
          <w:szCs w:val="24"/>
          <w:lang w:val="uk-UA"/>
        </w:rPr>
        <w:tab/>
        <w:t>Ціна Договору та порядок розрахунків</w:t>
      </w:r>
    </w:p>
    <w:p w:rsidR="000D481A" w:rsidRPr="00D620C3" w:rsidRDefault="000D481A" w:rsidP="006A743B">
      <w:pPr>
        <w:pStyle w:val="11"/>
        <w:tabs>
          <w:tab w:val="left" w:pos="1134"/>
        </w:tabs>
        <w:ind w:firstLine="567"/>
        <w:jc w:val="both"/>
        <w:rPr>
          <w:rStyle w:val="hps"/>
          <w:rFonts w:ascii="Times New Roman" w:hAnsi="Times New Roman"/>
          <w:sz w:val="24"/>
          <w:szCs w:val="24"/>
        </w:rPr>
      </w:pPr>
      <w:r w:rsidRPr="00D620C3">
        <w:rPr>
          <w:rStyle w:val="hps"/>
          <w:rFonts w:ascii="Times New Roman" w:hAnsi="Times New Roman"/>
          <w:b/>
          <w:sz w:val="24"/>
          <w:szCs w:val="24"/>
        </w:rPr>
        <w:t>2.1.</w:t>
      </w:r>
      <w:r w:rsidRPr="00D620C3">
        <w:rPr>
          <w:rStyle w:val="hps"/>
          <w:rFonts w:ascii="Times New Roman" w:hAnsi="Times New Roman"/>
          <w:sz w:val="24"/>
          <w:szCs w:val="24"/>
        </w:rPr>
        <w:tab/>
        <w:t xml:space="preserve">Загальна вартість Послуг (ціна Договору), що є предметом цього Договору, становить _____ грн (_______гривень ____ копійок), </w:t>
      </w:r>
      <w:r w:rsidRPr="00D620C3">
        <w:rPr>
          <w:rFonts w:ascii="Times New Roman" w:hAnsi="Times New Roman" w:cs="Times New Roman"/>
          <w:sz w:val="24"/>
          <w:szCs w:val="24"/>
        </w:rPr>
        <w:t>без ПДВ. Відповідно до пункту 26¹ підрозділу 2 розділу XX Податкового кодексу України та абзаців другого-сьомого підпункту 14.1.225 пункту 14.1 статті 14 Податкового кодексу України, тимчасово, з 1 січня 2013 року до 1 січня 2023 року, операції з постачання Послуг за цим Договором звільняються від оподаткування податком на додану вартість.</w:t>
      </w:r>
    </w:p>
    <w:p w:rsidR="000D481A" w:rsidRPr="00D620C3" w:rsidRDefault="000D481A" w:rsidP="006A743B">
      <w:pPr>
        <w:pStyle w:val="a5"/>
        <w:tabs>
          <w:tab w:val="left" w:pos="1134"/>
        </w:tabs>
        <w:spacing w:after="0" w:line="240" w:lineRule="auto"/>
        <w:ind w:left="0" w:firstLine="567"/>
        <w:jc w:val="both"/>
        <w:rPr>
          <w:rFonts w:ascii="Times New Roman" w:hAnsi="Times New Roman" w:cs="Times New Roman"/>
          <w:sz w:val="24"/>
          <w:szCs w:val="24"/>
          <w:lang w:val="uk-UA"/>
        </w:rPr>
      </w:pPr>
      <w:r w:rsidRPr="00D620C3">
        <w:rPr>
          <w:rStyle w:val="hps"/>
          <w:rFonts w:ascii="Times New Roman" w:hAnsi="Times New Roman"/>
          <w:b/>
          <w:sz w:val="24"/>
          <w:szCs w:val="24"/>
          <w:lang w:val="uk-UA"/>
        </w:rPr>
        <w:t>2.2.</w:t>
      </w:r>
      <w:r w:rsidRPr="00D620C3">
        <w:rPr>
          <w:rStyle w:val="hps"/>
          <w:rFonts w:ascii="Times New Roman" w:hAnsi="Times New Roman"/>
          <w:b/>
          <w:sz w:val="24"/>
          <w:szCs w:val="24"/>
          <w:lang w:val="uk-UA"/>
        </w:rPr>
        <w:tab/>
      </w:r>
      <w:r w:rsidRPr="00D620C3">
        <w:rPr>
          <w:rFonts w:ascii="Times New Roman" w:hAnsi="Times New Roman" w:cs="Times New Roman"/>
          <w:sz w:val="24"/>
          <w:szCs w:val="24"/>
          <w:lang w:val="uk-UA"/>
        </w:rPr>
        <w:t xml:space="preserve">Розрахунки проводяться Замовником у наступному порядку: </w:t>
      </w:r>
    </w:p>
    <w:p w:rsidR="000D481A" w:rsidRPr="00D620C3" w:rsidRDefault="000D481A" w:rsidP="006A743B">
      <w:pPr>
        <w:tabs>
          <w:tab w:val="left" w:pos="993"/>
          <w:tab w:val="left" w:pos="1134"/>
        </w:tabs>
        <w:spacing w:after="0" w:line="240" w:lineRule="auto"/>
        <w:ind w:firstLine="567"/>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2.2.1.</w:t>
      </w:r>
      <w:r w:rsidRPr="00D620C3">
        <w:rPr>
          <w:rFonts w:ascii="Times New Roman" w:hAnsi="Times New Roman" w:cs="Times New Roman"/>
          <w:sz w:val="24"/>
          <w:szCs w:val="24"/>
          <w:lang w:val="uk-UA" w:eastAsia="uk-UA"/>
        </w:rPr>
        <w:tab/>
        <w:t xml:space="preserve"> Оплата </w:t>
      </w:r>
      <w:r w:rsidRPr="00D620C3">
        <w:rPr>
          <w:rFonts w:ascii="Times New Roman" w:hAnsi="Times New Roman" w:cs="Times New Roman"/>
          <w:sz w:val="24"/>
          <w:szCs w:val="24"/>
          <w:lang w:val="uk-UA"/>
        </w:rPr>
        <w:t>у розмірі 100 % ціни Договору</w:t>
      </w:r>
      <w:r w:rsidRPr="00D620C3">
        <w:rPr>
          <w:rFonts w:ascii="Times New Roman" w:hAnsi="Times New Roman" w:cs="Times New Roman"/>
          <w:sz w:val="24"/>
          <w:szCs w:val="24"/>
          <w:lang w:val="uk-UA" w:eastAsia="uk-UA"/>
        </w:rPr>
        <w:t xml:space="preserve"> здійснюється протягом 90 (дев’яносто) банківських днів після закінчення Виконавцем надання Послуг та підписання акта</w:t>
      </w:r>
      <w:r w:rsidRPr="00D620C3">
        <w:rPr>
          <w:rFonts w:ascii="Times New Roman" w:hAnsi="Times New Roman" w:cs="Times New Roman"/>
          <w:sz w:val="24"/>
          <w:szCs w:val="24"/>
          <w:lang w:val="uk-UA"/>
        </w:rPr>
        <w:t xml:space="preserve"> приймання-передачі наданих послуг</w:t>
      </w:r>
      <w:r w:rsidRPr="00D620C3">
        <w:rPr>
          <w:rFonts w:ascii="Times New Roman" w:hAnsi="Times New Roman" w:cs="Times New Roman"/>
          <w:sz w:val="24"/>
          <w:szCs w:val="24"/>
          <w:lang w:val="uk-UA" w:eastAsia="uk-UA"/>
        </w:rPr>
        <w:t xml:space="preserve"> (надалі – Акт) Замовником. </w:t>
      </w:r>
    </w:p>
    <w:p w:rsidR="000D481A" w:rsidRPr="00D620C3" w:rsidRDefault="000D481A" w:rsidP="006A743B">
      <w:pPr>
        <w:tabs>
          <w:tab w:val="left" w:pos="993"/>
          <w:tab w:val="left" w:pos="113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eastAsia="uk-UA"/>
        </w:rPr>
        <w:t xml:space="preserve">2.2.2.  Підставою </w:t>
      </w:r>
      <w:r w:rsidRPr="00D620C3">
        <w:rPr>
          <w:rFonts w:ascii="Times New Roman" w:hAnsi="Times New Roman" w:cs="Times New Roman"/>
          <w:sz w:val="24"/>
          <w:szCs w:val="24"/>
          <w:lang w:val="uk-UA"/>
        </w:rPr>
        <w:t>для проведення оплати є Акт, підписаний Сторонами.</w:t>
      </w:r>
    </w:p>
    <w:p w:rsidR="000D481A" w:rsidRPr="00D620C3" w:rsidRDefault="000D481A" w:rsidP="006A743B">
      <w:pPr>
        <w:tabs>
          <w:tab w:val="left" w:pos="993"/>
          <w:tab w:val="left" w:pos="1134"/>
        </w:tabs>
        <w:spacing w:after="0" w:line="240" w:lineRule="auto"/>
        <w:ind w:firstLine="567"/>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2.2.3.</w:t>
      </w:r>
      <w:r w:rsidRPr="00D620C3">
        <w:rPr>
          <w:rFonts w:ascii="Times New Roman" w:hAnsi="Times New Roman" w:cs="Times New Roman"/>
          <w:sz w:val="24"/>
          <w:szCs w:val="24"/>
          <w:lang w:val="uk-UA" w:eastAsia="uk-UA"/>
        </w:rPr>
        <w:tab/>
        <w:t xml:space="preserve">  За наявності фінансування Замовник має право, а не зобов’язаний здійснити часткову або повну попередню оплату Послуг. </w:t>
      </w:r>
    </w:p>
    <w:p w:rsidR="000D481A" w:rsidRPr="00D620C3" w:rsidRDefault="000D481A" w:rsidP="006A743B">
      <w:pPr>
        <w:tabs>
          <w:tab w:val="left" w:pos="993"/>
          <w:tab w:val="left" w:pos="1134"/>
        </w:tabs>
        <w:spacing w:after="0" w:line="240" w:lineRule="auto"/>
        <w:ind w:firstLine="567"/>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2.2.4.</w:t>
      </w:r>
      <w:r w:rsidRPr="00D620C3">
        <w:rPr>
          <w:rFonts w:ascii="Times New Roman" w:hAnsi="Times New Roman" w:cs="Times New Roman"/>
          <w:sz w:val="24"/>
          <w:szCs w:val="24"/>
          <w:lang w:val="uk-UA" w:eastAsia="uk-UA"/>
        </w:rPr>
        <w:tab/>
        <w:t xml:space="preserve">   У випадку одержання попередньої оплати та неможливості виконати свої зобов’язання, Виконавець повертає Замовнику одержані грошові кошти не пізніше 5 (п’яти)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D481A" w:rsidRPr="00D620C3" w:rsidRDefault="000D481A" w:rsidP="006A743B">
      <w:pPr>
        <w:spacing w:after="0" w:line="240" w:lineRule="auto"/>
        <w:ind w:firstLine="708"/>
        <w:jc w:val="both"/>
        <w:rPr>
          <w:rStyle w:val="hps"/>
          <w:rFonts w:ascii="Times New Roman" w:hAnsi="Times New Roman"/>
          <w:sz w:val="24"/>
          <w:szCs w:val="24"/>
          <w:lang w:val="uk-UA"/>
        </w:rPr>
      </w:pPr>
    </w:p>
    <w:p w:rsidR="000D481A" w:rsidRPr="00D620C3" w:rsidRDefault="000D481A" w:rsidP="006A743B">
      <w:pPr>
        <w:pStyle w:val="a5"/>
        <w:tabs>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lastRenderedPageBreak/>
        <w:t>3.</w:t>
      </w:r>
      <w:r w:rsidRPr="00D620C3">
        <w:rPr>
          <w:rStyle w:val="hps"/>
          <w:rFonts w:ascii="Times New Roman" w:hAnsi="Times New Roman"/>
          <w:b/>
          <w:sz w:val="24"/>
          <w:szCs w:val="24"/>
          <w:lang w:val="uk-UA"/>
        </w:rPr>
        <w:tab/>
        <w:t>Термін надання Послуг та порядок їх прийому-передачі</w:t>
      </w:r>
    </w:p>
    <w:p w:rsidR="000D481A" w:rsidRPr="00D620C3" w:rsidRDefault="000D481A" w:rsidP="006A743B">
      <w:pPr>
        <w:pStyle w:val="style121"/>
        <w:tabs>
          <w:tab w:val="left" w:pos="1134"/>
        </w:tabs>
        <w:ind w:left="0" w:right="62" w:firstLine="567"/>
        <w:jc w:val="both"/>
        <w:rPr>
          <w:color w:val="auto"/>
          <w:sz w:val="24"/>
          <w:szCs w:val="24"/>
          <w:lang w:val="uk-UA" w:eastAsia="uk-UA"/>
        </w:rPr>
      </w:pPr>
      <w:r w:rsidRPr="00D620C3">
        <w:rPr>
          <w:b/>
          <w:color w:val="auto"/>
          <w:sz w:val="24"/>
          <w:szCs w:val="24"/>
          <w:lang w:val="uk-UA" w:eastAsia="uk-UA"/>
        </w:rPr>
        <w:t>3.1.</w:t>
      </w:r>
      <w:r w:rsidRPr="00D620C3">
        <w:rPr>
          <w:b/>
          <w:color w:val="auto"/>
          <w:sz w:val="24"/>
          <w:szCs w:val="24"/>
          <w:lang w:val="uk-UA" w:eastAsia="uk-UA"/>
        </w:rPr>
        <w:tab/>
      </w:r>
      <w:r w:rsidRPr="00D620C3">
        <w:rPr>
          <w:color w:val="auto"/>
          <w:sz w:val="24"/>
          <w:szCs w:val="24"/>
          <w:lang w:val="uk-UA"/>
        </w:rPr>
        <w:t xml:space="preserve">Виконавець зобов’язується надати Послуги у термін до </w:t>
      </w:r>
      <w:r w:rsidRPr="00D620C3">
        <w:rPr>
          <w:color w:val="auto"/>
          <w:sz w:val="24"/>
          <w:szCs w:val="24"/>
          <w:lang w:val="uk-UA" w:eastAsia="uk-UA"/>
        </w:rPr>
        <w:t>30.09.2022, а</w:t>
      </w:r>
      <w:r w:rsidRPr="00D620C3">
        <w:rPr>
          <w:color w:val="auto"/>
          <w:sz w:val="24"/>
          <w:szCs w:val="24"/>
          <w:lang w:val="uk-UA"/>
        </w:rPr>
        <w:t xml:space="preserve"> Замовник зобов’язується прийняти їх відповідно до умов, зазначених у п.п. 3.2 – 3.4 цього Договору</w:t>
      </w:r>
      <w:r w:rsidRPr="00D620C3">
        <w:rPr>
          <w:color w:val="auto"/>
          <w:sz w:val="24"/>
          <w:szCs w:val="24"/>
          <w:lang w:val="uk-UA" w:eastAsia="uk-UA"/>
        </w:rPr>
        <w:t>.</w:t>
      </w:r>
    </w:p>
    <w:p w:rsidR="000D481A" w:rsidRPr="00D620C3" w:rsidRDefault="000D481A" w:rsidP="006A743B">
      <w:pPr>
        <w:pStyle w:val="style121"/>
        <w:tabs>
          <w:tab w:val="left" w:pos="1134"/>
        </w:tabs>
        <w:ind w:left="0" w:right="62" w:firstLine="567"/>
        <w:jc w:val="both"/>
        <w:rPr>
          <w:color w:val="auto"/>
          <w:sz w:val="24"/>
          <w:szCs w:val="24"/>
          <w:lang w:val="uk-UA" w:eastAsia="uk-UA"/>
        </w:rPr>
      </w:pPr>
      <w:r w:rsidRPr="00D620C3">
        <w:rPr>
          <w:b/>
          <w:color w:val="auto"/>
          <w:sz w:val="24"/>
          <w:szCs w:val="24"/>
          <w:lang w:val="uk-UA" w:eastAsia="uk-UA"/>
        </w:rPr>
        <w:t>3.2.</w:t>
      </w:r>
      <w:r w:rsidRPr="00D620C3">
        <w:rPr>
          <w:b/>
          <w:color w:val="auto"/>
          <w:sz w:val="24"/>
          <w:szCs w:val="24"/>
          <w:lang w:val="uk-UA" w:eastAsia="uk-UA"/>
        </w:rPr>
        <w:tab/>
      </w:r>
      <w:r w:rsidRPr="00D620C3">
        <w:rPr>
          <w:sz w:val="24"/>
          <w:szCs w:val="24"/>
          <w:lang w:val="uk-UA"/>
        </w:rPr>
        <w:t>Факт надання Послуг за умовами цього Договору фіксується шляхом підписання Акта.</w:t>
      </w:r>
    </w:p>
    <w:p w:rsidR="000D481A" w:rsidRPr="00D620C3" w:rsidRDefault="000D481A" w:rsidP="006A743B">
      <w:pPr>
        <w:pStyle w:val="style121"/>
        <w:tabs>
          <w:tab w:val="left" w:pos="1134"/>
        </w:tabs>
        <w:ind w:left="0" w:right="62" w:firstLine="567"/>
        <w:jc w:val="both"/>
        <w:rPr>
          <w:color w:val="auto"/>
          <w:sz w:val="24"/>
          <w:szCs w:val="24"/>
          <w:lang w:val="uk-UA" w:eastAsia="uk-UA"/>
        </w:rPr>
      </w:pPr>
      <w:r w:rsidRPr="00D620C3">
        <w:rPr>
          <w:b/>
          <w:color w:val="auto"/>
          <w:sz w:val="24"/>
          <w:szCs w:val="24"/>
          <w:lang w:val="uk-UA" w:eastAsia="uk-UA"/>
        </w:rPr>
        <w:t>3.3.</w:t>
      </w:r>
      <w:r w:rsidRPr="00D620C3">
        <w:rPr>
          <w:i/>
          <w:color w:val="auto"/>
          <w:sz w:val="24"/>
          <w:szCs w:val="24"/>
          <w:lang w:val="uk-UA" w:eastAsia="uk-UA"/>
        </w:rPr>
        <w:tab/>
      </w:r>
      <w:r w:rsidRPr="00D620C3">
        <w:rPr>
          <w:color w:val="auto"/>
          <w:sz w:val="24"/>
          <w:szCs w:val="24"/>
          <w:lang w:val="uk-UA" w:eastAsia="uk-UA"/>
        </w:rPr>
        <w:t>Після завершення Виконавцем надання Послуг Виконавець складає та передає Замовнику на підпис два примірники Акта за формою, що зазначена у Додатку 1 до цього Договору.</w:t>
      </w:r>
    </w:p>
    <w:p w:rsidR="000D481A" w:rsidRPr="00D620C3" w:rsidRDefault="000D481A" w:rsidP="006A743B">
      <w:pPr>
        <w:pStyle w:val="style121"/>
        <w:tabs>
          <w:tab w:val="left" w:pos="1134"/>
        </w:tabs>
        <w:ind w:left="0" w:firstLine="567"/>
        <w:jc w:val="both"/>
        <w:rPr>
          <w:color w:val="auto"/>
          <w:sz w:val="24"/>
          <w:szCs w:val="24"/>
          <w:lang w:val="uk-UA" w:eastAsia="uk-UA"/>
        </w:rPr>
      </w:pPr>
      <w:r w:rsidRPr="00D620C3">
        <w:rPr>
          <w:b/>
          <w:color w:val="auto"/>
          <w:sz w:val="24"/>
          <w:szCs w:val="24"/>
          <w:lang w:val="uk-UA" w:eastAsia="uk-UA"/>
        </w:rPr>
        <w:t>3.4.</w:t>
      </w:r>
      <w:r w:rsidRPr="00D620C3">
        <w:rPr>
          <w:color w:val="auto"/>
          <w:sz w:val="24"/>
          <w:szCs w:val="24"/>
          <w:lang w:val="uk-UA" w:eastAsia="uk-UA"/>
        </w:rPr>
        <w:tab/>
        <w:t xml:space="preserve">Замовник протягом 10 (десяти) робочих днів з дня отримання від Виконавця двох примірників відповідного Акта повинен підписати його та повернути один примірник Акта Виконавцю або направити у цей же строк мотивовану відмову від прийняття Послуг. У випадку неодержання у вказаний строк підписаного Акта або мотивованої відмови від прийняття Послуг, Замовник вважається таким, що погодився із належним наданням Послуг у визначений цим Договором термін, відповідний Акт вважається підписаним Замовником днем закінчення строку, який встановлений у цьому п. 3.4 Договору для підписання Замовником Акта, а Послуги вважаються наданими належним чином та підлягають оплаті згідно умов цього Договору. </w:t>
      </w:r>
    </w:p>
    <w:p w:rsidR="000D481A" w:rsidRPr="00D620C3" w:rsidRDefault="000D481A" w:rsidP="006A743B">
      <w:pPr>
        <w:pStyle w:val="style121"/>
        <w:tabs>
          <w:tab w:val="left" w:pos="1134"/>
        </w:tabs>
        <w:ind w:left="0" w:firstLine="567"/>
        <w:jc w:val="both"/>
        <w:rPr>
          <w:color w:val="auto"/>
          <w:sz w:val="24"/>
          <w:szCs w:val="24"/>
          <w:lang w:val="uk-UA" w:eastAsia="uk-UA"/>
        </w:rPr>
      </w:pPr>
      <w:r w:rsidRPr="00D620C3">
        <w:rPr>
          <w:b/>
          <w:color w:val="auto"/>
          <w:sz w:val="24"/>
          <w:szCs w:val="24"/>
          <w:lang w:val="uk-UA" w:eastAsia="uk-UA"/>
        </w:rPr>
        <w:t>3.5.</w:t>
      </w:r>
      <w:r w:rsidRPr="00D620C3">
        <w:rPr>
          <w:color w:val="auto"/>
          <w:sz w:val="24"/>
          <w:szCs w:val="24"/>
          <w:lang w:val="uk-UA" w:eastAsia="uk-UA"/>
        </w:rPr>
        <w:tab/>
        <w:t xml:space="preserve">При виявленні недоліків у наданих Послугах Замовник у строк, визначений у п. 3.4 цього Договору для розгляду та підписання Акта, надає Виконавцю мотивовані зауваження з переліком недоліків/дефектів у наданих Послугах. Сторони погодили, що недоліками у Послугах є невиконання Виконавцем визначених технічним завданням Замовника обсягів. У такому випадку Сторонами складається дефектний акт із зазначенням необхідних доробок та термінів/строків їх усунення. Усунення недоліків здійснюється за рахунок Виконавця.  </w:t>
      </w:r>
    </w:p>
    <w:p w:rsidR="000D481A" w:rsidRPr="00D620C3" w:rsidRDefault="000D481A" w:rsidP="006A743B">
      <w:pPr>
        <w:pStyle w:val="style121"/>
        <w:tabs>
          <w:tab w:val="left" w:pos="1134"/>
        </w:tabs>
        <w:ind w:left="0" w:firstLine="567"/>
        <w:jc w:val="both"/>
        <w:rPr>
          <w:color w:val="auto"/>
          <w:sz w:val="24"/>
          <w:szCs w:val="24"/>
          <w:lang w:val="uk-UA" w:eastAsia="uk-UA"/>
        </w:rPr>
      </w:pPr>
      <w:r w:rsidRPr="00D620C3">
        <w:rPr>
          <w:b/>
          <w:color w:val="auto"/>
          <w:sz w:val="24"/>
          <w:szCs w:val="24"/>
          <w:lang w:val="uk-UA" w:eastAsia="uk-UA"/>
        </w:rPr>
        <w:t>3.6.</w:t>
      </w:r>
      <w:r w:rsidRPr="00D620C3">
        <w:rPr>
          <w:b/>
          <w:color w:val="auto"/>
          <w:sz w:val="24"/>
          <w:szCs w:val="24"/>
          <w:lang w:val="uk-UA" w:eastAsia="uk-UA"/>
        </w:rPr>
        <w:tab/>
      </w:r>
      <w:r w:rsidRPr="00D620C3">
        <w:rPr>
          <w:color w:val="auto"/>
          <w:sz w:val="24"/>
          <w:szCs w:val="24"/>
          <w:lang w:val="uk-UA" w:eastAsia="uk-UA"/>
        </w:rPr>
        <w:t>Після усунення Виконавцем недоліків у наданих Послугах, приймання таких Послуг здійснюється у порядку, встановленому п.п. 3.3 – 3.4 цього Договору.</w:t>
      </w:r>
    </w:p>
    <w:p w:rsidR="000D481A" w:rsidRPr="00D620C3" w:rsidRDefault="000D481A" w:rsidP="006A743B">
      <w:pPr>
        <w:pStyle w:val="style121"/>
        <w:tabs>
          <w:tab w:val="left" w:pos="1134"/>
        </w:tabs>
        <w:ind w:left="0" w:firstLine="567"/>
        <w:jc w:val="both"/>
        <w:rPr>
          <w:bCs/>
          <w:color w:val="auto"/>
          <w:sz w:val="24"/>
          <w:szCs w:val="24"/>
          <w:lang w:val="uk-UA" w:eastAsia="uk-UA"/>
        </w:rPr>
      </w:pPr>
      <w:r w:rsidRPr="00D620C3">
        <w:rPr>
          <w:b/>
          <w:color w:val="auto"/>
          <w:sz w:val="24"/>
          <w:szCs w:val="24"/>
          <w:lang w:val="uk-UA" w:eastAsia="uk-UA"/>
        </w:rPr>
        <w:t>3.7.</w:t>
      </w:r>
      <w:r w:rsidRPr="00D620C3">
        <w:rPr>
          <w:b/>
          <w:color w:val="auto"/>
          <w:sz w:val="24"/>
          <w:szCs w:val="24"/>
          <w:lang w:val="uk-UA" w:eastAsia="uk-UA"/>
        </w:rPr>
        <w:tab/>
      </w:r>
      <w:r w:rsidRPr="00D620C3">
        <w:rPr>
          <w:color w:val="auto"/>
          <w:sz w:val="24"/>
          <w:szCs w:val="24"/>
          <w:lang w:val="uk-UA" w:eastAsia="uk-UA"/>
        </w:rPr>
        <w:t>У випадку призупинення надання Послуг з ініціативи Замовника, Сторони зобов’язані у десятиденний строк з дня призупинення скласти двосторонній акт про надану частину Послуг і фактично понесені витрати Виконавцем, що підлягають оплаті Замовником. У разі не підписання Замовником вищезазначеного акта протягом 5 (п’яти) календарних днів з дати його</w:t>
      </w:r>
      <w:r w:rsidRPr="00D620C3">
        <w:rPr>
          <w:bCs/>
          <w:color w:val="auto"/>
          <w:sz w:val="24"/>
          <w:szCs w:val="24"/>
          <w:lang w:val="uk-UA" w:eastAsia="uk-UA"/>
        </w:rPr>
        <w:t xml:space="preserve"> отримання, такий акт вважається підписаним Замовником, а Послуги вважаються прийнятими та підлягають оплаті Замовником </w:t>
      </w:r>
      <w:r w:rsidRPr="00D620C3">
        <w:rPr>
          <w:color w:val="auto"/>
          <w:sz w:val="24"/>
          <w:szCs w:val="24"/>
          <w:lang w:val="uk-UA" w:eastAsia="uk-UA"/>
        </w:rPr>
        <w:t>протягом 10 (десяти) календарних днів з дати отримання відповідної вимоги Замовником</w:t>
      </w:r>
      <w:r w:rsidRPr="00D620C3">
        <w:rPr>
          <w:bCs/>
          <w:color w:val="auto"/>
          <w:sz w:val="24"/>
          <w:szCs w:val="24"/>
          <w:lang w:val="uk-UA" w:eastAsia="uk-UA"/>
        </w:rPr>
        <w:t xml:space="preserve"> або</w:t>
      </w:r>
      <w:r w:rsidRPr="00D620C3">
        <w:rPr>
          <w:color w:val="auto"/>
          <w:sz w:val="24"/>
          <w:szCs w:val="24"/>
          <w:lang w:val="uk-UA" w:eastAsia="uk-UA"/>
        </w:rPr>
        <w:t>, у випадку не покриття вартістю наданих Послуг суми фактично здійсненої попередньої оплати, такі кошти підлягають поверненню Замовнику, у сумі, вказаній у такому акті, протягом 10 (десяти) календарних днів з дати направлення відповідної вимоги Виконавцю</w:t>
      </w:r>
      <w:r w:rsidRPr="00D620C3">
        <w:rPr>
          <w:bCs/>
          <w:color w:val="auto"/>
          <w:sz w:val="24"/>
          <w:szCs w:val="24"/>
          <w:lang w:val="uk-UA" w:eastAsia="uk-UA"/>
        </w:rPr>
        <w:t>.</w:t>
      </w:r>
    </w:p>
    <w:p w:rsidR="000D481A" w:rsidRPr="00D620C3" w:rsidRDefault="000D481A" w:rsidP="006A743B">
      <w:pPr>
        <w:pStyle w:val="a5"/>
        <w:tabs>
          <w:tab w:val="num" w:pos="426"/>
          <w:tab w:val="left" w:pos="1134"/>
        </w:tabs>
        <w:spacing w:after="0" w:line="240" w:lineRule="auto"/>
        <w:ind w:left="0" w:firstLine="567"/>
        <w:jc w:val="both"/>
        <w:rPr>
          <w:rFonts w:ascii="Times New Roman" w:hAnsi="Times New Roman" w:cs="Times New Roman"/>
          <w:bCs/>
          <w:sz w:val="24"/>
          <w:szCs w:val="24"/>
          <w:lang w:val="uk-UA" w:eastAsia="uk-UA"/>
        </w:rPr>
      </w:pPr>
      <w:r w:rsidRPr="00D620C3">
        <w:rPr>
          <w:rFonts w:ascii="Times New Roman" w:hAnsi="Times New Roman" w:cs="Times New Roman"/>
          <w:b/>
          <w:bCs/>
          <w:sz w:val="24"/>
          <w:szCs w:val="24"/>
          <w:lang w:val="uk-UA" w:eastAsia="uk-UA"/>
        </w:rPr>
        <w:t>3.8.</w:t>
      </w:r>
      <w:r w:rsidRPr="00D620C3">
        <w:rPr>
          <w:rFonts w:ascii="Times New Roman" w:hAnsi="Times New Roman" w:cs="Times New Roman"/>
          <w:b/>
          <w:bCs/>
          <w:sz w:val="24"/>
          <w:szCs w:val="24"/>
          <w:lang w:val="uk-UA" w:eastAsia="uk-UA"/>
        </w:rPr>
        <w:tab/>
      </w:r>
      <w:r w:rsidRPr="00D620C3">
        <w:rPr>
          <w:rFonts w:ascii="Times New Roman" w:hAnsi="Times New Roman" w:cs="Times New Roman"/>
          <w:bCs/>
          <w:sz w:val="24"/>
          <w:szCs w:val="24"/>
          <w:lang w:val="uk-UA" w:eastAsia="uk-UA"/>
        </w:rPr>
        <w:t>Замовник має право вимагати від Виконавця якісного надання Послуг та безкоштовного виправлення недоліків, що виникли внаслідок допущених Виконавцем порушень або неналежного надання Послуг.</w:t>
      </w:r>
    </w:p>
    <w:p w:rsidR="000D481A" w:rsidRPr="00D620C3" w:rsidRDefault="000D481A" w:rsidP="006A743B">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4.</w:t>
      </w:r>
      <w:r w:rsidRPr="00D620C3">
        <w:rPr>
          <w:rStyle w:val="hps"/>
          <w:rFonts w:ascii="Times New Roman" w:hAnsi="Times New Roman"/>
          <w:b/>
          <w:sz w:val="24"/>
          <w:szCs w:val="24"/>
          <w:lang w:val="uk-UA"/>
        </w:rPr>
        <w:tab/>
        <w:t>Відповідальність Сторін</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4.1.</w:t>
      </w:r>
      <w:r w:rsidRPr="00D620C3">
        <w:rPr>
          <w:rStyle w:val="hps"/>
          <w:rFonts w:ascii="Times New Roman" w:hAnsi="Times New Roman"/>
          <w:sz w:val="24"/>
          <w:szCs w:val="24"/>
          <w:lang w:val="uk-UA"/>
        </w:rPr>
        <w:tab/>
        <w:t>За невиконання або неналежне виконання умов цього Договору Сторони несуть відповідальність згідно до цього Договору та чинного законодавства України.</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4.2.</w:t>
      </w:r>
      <w:r w:rsidRPr="00D620C3">
        <w:rPr>
          <w:rStyle w:val="hps"/>
          <w:rFonts w:ascii="Times New Roman" w:hAnsi="Times New Roman"/>
          <w:sz w:val="24"/>
          <w:szCs w:val="24"/>
          <w:lang w:val="uk-UA"/>
        </w:rPr>
        <w:tab/>
        <w:t>За порушення Замовником строку оплати Послуг, передбаченого пп. 2.2.1 п. 2.2 цього Договору, Замовник зобов’язаний на письмову вимогу, отриману від Виконавця, сплатити на користь Виконавця пеню у розмірі подвійної облікової ставки НБУ, яка діяла на дату виникнення прострочення, від простроченої суми за кожен день прострочення.</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4.3.</w:t>
      </w:r>
      <w:r w:rsidRPr="00D620C3">
        <w:rPr>
          <w:rStyle w:val="hps"/>
          <w:rFonts w:ascii="Times New Roman" w:hAnsi="Times New Roman"/>
          <w:sz w:val="24"/>
          <w:szCs w:val="24"/>
          <w:lang w:val="uk-UA"/>
        </w:rPr>
        <w:tab/>
        <w:t>Кожна Сторона зобов’язується відшкодувати іншій Стороні збитки, завдані внаслідок невиконання передбачених цим Договором зобов’язань, протягом 10 (десяти) календарних днів з моменту отримання відповідної вимоги.</w:t>
      </w:r>
    </w:p>
    <w:p w:rsidR="000D481A" w:rsidRPr="00D620C3" w:rsidRDefault="000D481A" w:rsidP="006A743B">
      <w:pPr>
        <w:pStyle w:val="a3"/>
        <w:tabs>
          <w:tab w:val="num" w:pos="1134"/>
        </w:tabs>
        <w:spacing w:before="0" w:after="0"/>
        <w:ind w:firstLine="567"/>
        <w:rPr>
          <w:rStyle w:val="hps"/>
          <w:szCs w:val="24"/>
        </w:rPr>
      </w:pPr>
      <w:r w:rsidRPr="00D620C3">
        <w:rPr>
          <w:rStyle w:val="hps"/>
          <w:b/>
          <w:szCs w:val="24"/>
        </w:rPr>
        <w:t>4.4.</w:t>
      </w:r>
      <w:r w:rsidRPr="00D620C3">
        <w:rPr>
          <w:rStyle w:val="hps"/>
          <w:b/>
          <w:szCs w:val="24"/>
        </w:rPr>
        <w:tab/>
      </w:r>
      <w:r w:rsidRPr="00D620C3">
        <w:rPr>
          <w:rStyle w:val="hps"/>
          <w:szCs w:val="24"/>
        </w:rPr>
        <w:t>Сплата Стороною визначеної цим Договором неустойки не звільняє її від обов’язку виконати відповідні умови цього Договору.</w:t>
      </w:r>
    </w:p>
    <w:p w:rsidR="000D481A" w:rsidRPr="00D620C3" w:rsidRDefault="000D481A" w:rsidP="006A743B">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5.</w:t>
      </w:r>
      <w:r w:rsidRPr="00D620C3">
        <w:rPr>
          <w:rStyle w:val="hps"/>
          <w:rFonts w:ascii="Times New Roman" w:hAnsi="Times New Roman"/>
          <w:b/>
          <w:sz w:val="24"/>
          <w:szCs w:val="24"/>
          <w:lang w:val="uk-UA"/>
        </w:rPr>
        <w:tab/>
        <w:t>Обставини форс-мажор</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lastRenderedPageBreak/>
        <w:t>5.1.</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Жодна із Сторін не несе відповідальність за повне або часткове невиконання будь-якого з передбачених цим Договором зобов’язань при умові настання обставин непереборної сили, надалі ˗ форс-мажорні обставини, а саме: повені, пожежі, землетрусу, катастроф та інших незалежних від Сторін випадків, якщо такі обставини виникнуть після набрання чинності цим Договором. Якщо яка-небудь з цих обставин робить неможливим пряме виконання Сторонами своїх зобов’язань за цим Договором у строк, строки їх виконання, передбачені цим Договором, будуть продовжені на період, рівний по тривалості цим обставинам.</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5.2.</w:t>
      </w:r>
      <w:r w:rsidRPr="00D620C3">
        <w:rPr>
          <w:rStyle w:val="hps"/>
          <w:rFonts w:ascii="Times New Roman" w:hAnsi="Times New Roman"/>
          <w:sz w:val="24"/>
          <w:szCs w:val="24"/>
          <w:lang w:val="uk-UA"/>
        </w:rPr>
        <w:tab/>
        <w:t>Сторони протягом 3 (трьох) календарних днів з моменту настання таких обставин повинні сповістити одна одну про початок вказаних обставин, що має бути підтверджено відповідним документом Торгово-промислової палати України, який Сторона, відносно якої настали форс-мажорні обставини, зобов’язана негайно, але не пізніше 5 (п’яти) календарних днів з дати отримання, направити іншій Стороні.</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5.3.</w:t>
      </w:r>
      <w:r w:rsidRPr="00D620C3">
        <w:rPr>
          <w:rStyle w:val="hps"/>
          <w:rFonts w:ascii="Times New Roman" w:hAnsi="Times New Roman"/>
          <w:sz w:val="24"/>
          <w:szCs w:val="24"/>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5.4.</w:t>
      </w:r>
      <w:r w:rsidRPr="00D620C3">
        <w:rPr>
          <w:rStyle w:val="hps"/>
          <w:rFonts w:ascii="Times New Roman" w:hAnsi="Times New Roman"/>
          <w:sz w:val="24"/>
          <w:szCs w:val="24"/>
          <w:lang w:val="uk-UA"/>
        </w:rPr>
        <w:tab/>
        <w:t>Після припинення дії форс-мажорних обставин, Сторона, яка зазнала цієї дії, повинна повідомити іншу Сторону протягом 3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зобов’язань за цим Договором, і несе відповідальність, передбачену цим Договором та/або чинним законодавством України.</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5.5.</w:t>
      </w:r>
      <w:r w:rsidRPr="00D620C3">
        <w:rPr>
          <w:rStyle w:val="hps"/>
          <w:rFonts w:ascii="Times New Roman" w:hAnsi="Times New Roman"/>
          <w:sz w:val="24"/>
          <w:szCs w:val="24"/>
          <w:lang w:val="uk-UA"/>
        </w:rPr>
        <w:tab/>
        <w:t>У разі продовження дії форс-мажорних обставин більше ніж протягом 5 (п’яти) місяців, Сторони вправі відмовитись в односторонньому порядку від подальшого виконання взятих на себе зобов’язань за цим Договором без будь-якого відшкодування шкоди (збитків), спричиненої таким невиконанням, але з обов’язковим проведенням усіх розрахунків та взаємозаліків, що виникли внаслідок недовиконання зобов’язання за цим Договором, протягом 3 (трьох) банківських днів з дня розірвання цього Договору.</w:t>
      </w:r>
    </w:p>
    <w:p w:rsidR="000D481A" w:rsidRPr="00D620C3" w:rsidRDefault="000D481A" w:rsidP="006A743B">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6.</w:t>
      </w:r>
      <w:r w:rsidRPr="00D620C3">
        <w:rPr>
          <w:rStyle w:val="hps"/>
          <w:rFonts w:ascii="Times New Roman" w:hAnsi="Times New Roman"/>
          <w:b/>
          <w:sz w:val="24"/>
          <w:szCs w:val="24"/>
          <w:lang w:val="uk-UA"/>
        </w:rPr>
        <w:tab/>
        <w:t>Порядок розгляду спорів</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6.1.</w:t>
      </w:r>
      <w:r w:rsidRPr="00D620C3">
        <w:rPr>
          <w:rStyle w:val="hps"/>
          <w:rFonts w:ascii="Times New Roman" w:hAnsi="Times New Roman"/>
          <w:sz w:val="24"/>
          <w:szCs w:val="24"/>
          <w:lang w:val="uk-UA"/>
        </w:rPr>
        <w:tab/>
        <w:t>Сторони домовилися, що усі можливі суперечки і розбіжності, які пов’язані з виконанням цього Договору, будуть розв’язуватися шляхом переговорів, консультацій та листування.</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6.2.</w:t>
      </w:r>
      <w:r w:rsidRPr="00D620C3">
        <w:rPr>
          <w:rStyle w:val="hps"/>
          <w:rFonts w:ascii="Times New Roman" w:hAnsi="Times New Roman"/>
          <w:sz w:val="24"/>
          <w:szCs w:val="24"/>
          <w:lang w:val="uk-UA"/>
        </w:rPr>
        <w:tab/>
        <w:t>Спори і розбіжності, що не вдалося врегулювати, вирішуються у судовому порядку згідно чинного законодавства України.</w:t>
      </w:r>
    </w:p>
    <w:p w:rsidR="000D481A" w:rsidRPr="00D620C3" w:rsidRDefault="000D481A" w:rsidP="006A743B">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7.</w:t>
      </w:r>
      <w:r w:rsidRPr="00D620C3">
        <w:rPr>
          <w:rStyle w:val="hps"/>
          <w:rFonts w:ascii="Times New Roman" w:hAnsi="Times New Roman"/>
          <w:b/>
          <w:sz w:val="24"/>
          <w:szCs w:val="24"/>
          <w:lang w:val="uk-UA"/>
        </w:rPr>
        <w:tab/>
        <w:t>Захист конфіденційної інформації</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7.1.</w:t>
      </w:r>
      <w:r w:rsidRPr="00D620C3">
        <w:rPr>
          <w:rStyle w:val="hps"/>
          <w:rFonts w:ascii="Times New Roman" w:hAnsi="Times New Roman"/>
          <w:sz w:val="24"/>
          <w:szCs w:val="24"/>
          <w:lang w:val="uk-UA"/>
        </w:rPr>
        <w:tab/>
        <w:t>Сторони визнають, що вся інформація, яка прямо або опосередковано відноситься до цього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цього Договору, вважається конфіденційною.</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7.2.</w:t>
      </w:r>
      <w:r w:rsidRPr="00D620C3">
        <w:rPr>
          <w:rStyle w:val="hps"/>
          <w:rFonts w:ascii="Times New Roman" w:hAnsi="Times New Roman"/>
          <w:sz w:val="24"/>
          <w:szCs w:val="24"/>
          <w:lang w:val="uk-UA"/>
        </w:rPr>
        <w:tab/>
        <w:t>Сторони зобов’язуються не розголошувати та не розкривати конфіденційну інформацію третім особам та не використовувати її у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цього Договору.</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7.3.</w:t>
      </w:r>
      <w:r w:rsidRPr="00D620C3">
        <w:rPr>
          <w:rStyle w:val="hps"/>
          <w:rFonts w:ascii="Times New Roman" w:hAnsi="Times New Roman"/>
          <w:sz w:val="24"/>
          <w:szCs w:val="24"/>
          <w:lang w:val="uk-UA"/>
        </w:rPr>
        <w:tab/>
        <w:t xml:space="preserve">Сторони зобов’язуються протягом строку дії цього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w:t>
      </w:r>
      <w:r w:rsidRPr="00D620C3">
        <w:rPr>
          <w:rStyle w:val="hps"/>
          <w:rFonts w:ascii="Times New Roman" w:hAnsi="Times New Roman"/>
          <w:sz w:val="24"/>
          <w:szCs w:val="24"/>
          <w:lang w:val="uk-UA"/>
        </w:rPr>
        <w:lastRenderedPageBreak/>
        <w:t>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7.4.</w:t>
      </w:r>
      <w:r w:rsidRPr="00D620C3">
        <w:rPr>
          <w:rStyle w:val="hps"/>
          <w:rFonts w:ascii="Times New Roman" w:hAnsi="Times New Roman"/>
          <w:sz w:val="24"/>
          <w:szCs w:val="24"/>
          <w:lang w:val="uk-UA"/>
        </w:rPr>
        <w:tab/>
        <w:t>Сторона, що порушує умови цього Договору щодо розкриття конфіденційної інформації (крім випадків, передбачених чинним законодавством України), несе відповідальність відповідно до цього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8.</w:t>
      </w:r>
      <w:r w:rsidRPr="00D620C3">
        <w:rPr>
          <w:rStyle w:val="hps"/>
          <w:rFonts w:ascii="Times New Roman" w:hAnsi="Times New Roman"/>
          <w:b/>
          <w:sz w:val="24"/>
          <w:szCs w:val="24"/>
          <w:lang w:val="uk-UA"/>
        </w:rPr>
        <w:tab/>
        <w:t>Заключні положення</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8.1.</w:t>
      </w:r>
      <w:r w:rsidRPr="00D620C3">
        <w:rPr>
          <w:rStyle w:val="hps"/>
          <w:rFonts w:ascii="Times New Roman" w:hAnsi="Times New Roman"/>
          <w:sz w:val="24"/>
          <w:szCs w:val="24"/>
          <w:lang w:val="uk-UA"/>
        </w:rPr>
        <w:tab/>
        <w:t xml:space="preserve">Цей Договір набирає чинності з моменту </w:t>
      </w:r>
      <w:r w:rsidRPr="00D620C3">
        <w:rPr>
          <w:rFonts w:ascii="Times New Roman" w:hAnsi="Times New Roman" w:cs="Times New Roman"/>
          <w:lang w:val="uk-UA"/>
        </w:rPr>
        <w:t>підписання його уповноваженими представниками Сторін</w:t>
      </w:r>
      <w:r w:rsidRPr="00D620C3">
        <w:rPr>
          <w:rStyle w:val="hps"/>
          <w:rFonts w:ascii="Times New Roman" w:hAnsi="Times New Roman"/>
          <w:sz w:val="24"/>
          <w:szCs w:val="24"/>
          <w:lang w:val="uk-UA"/>
        </w:rPr>
        <w:t xml:space="preserve"> і діє до </w:t>
      </w:r>
      <w:r w:rsidRPr="00D620C3">
        <w:rPr>
          <w:rFonts w:ascii="Times New Roman" w:hAnsi="Times New Roman" w:cs="Times New Roman"/>
          <w:lang w:val="uk-UA"/>
        </w:rPr>
        <w:t>3</w:t>
      </w:r>
      <w:r w:rsidR="007D16F7" w:rsidRPr="00D620C3">
        <w:rPr>
          <w:rFonts w:ascii="Times New Roman" w:hAnsi="Times New Roman" w:cs="Times New Roman"/>
          <w:lang w:val="uk-UA"/>
        </w:rPr>
        <w:t>1</w:t>
      </w:r>
      <w:r w:rsidRPr="00D620C3">
        <w:rPr>
          <w:rFonts w:ascii="Times New Roman" w:hAnsi="Times New Roman" w:cs="Times New Roman"/>
          <w:lang w:val="uk-UA"/>
        </w:rPr>
        <w:t>.10.2022, але у будь</w:t>
      </w:r>
      <w:r w:rsidRPr="00D620C3">
        <w:rPr>
          <w:rStyle w:val="hps"/>
          <w:rFonts w:ascii="Times New Roman" w:hAnsi="Times New Roman"/>
          <w:sz w:val="24"/>
          <w:szCs w:val="24"/>
          <w:lang w:val="uk-UA"/>
        </w:rPr>
        <w:t xml:space="preserve">-якому випадку до повного виконання Сторонами своїх зобов’язань за цим Договором, зокрема, у </w:t>
      </w:r>
      <w:r w:rsidRPr="00D620C3">
        <w:rPr>
          <w:rFonts w:ascii="Times New Roman" w:hAnsi="Times New Roman" w:cs="Times New Roman"/>
          <w:sz w:val="24"/>
          <w:szCs w:val="24"/>
          <w:lang w:val="uk-UA"/>
        </w:rPr>
        <w:t>частині здійснення розрахунків, підписання Актів тощо. Закінчення терміну цього Договору не звільняє Сторони від відповідальності за його порушення, яке мало місце під час дії цього Договору, та від виконання своїх обов’язків за цим Договором, які не були виконані у строк його дії.</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8.2.</w:t>
      </w:r>
      <w:r w:rsidRPr="00D620C3">
        <w:rPr>
          <w:rStyle w:val="hps"/>
          <w:rFonts w:ascii="Times New Roman" w:hAnsi="Times New Roman"/>
          <w:sz w:val="24"/>
          <w:szCs w:val="24"/>
          <w:lang w:val="uk-UA"/>
        </w:rPr>
        <w:tab/>
        <w:t>Виконавець підтверджує, що має усі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8.3.</w:t>
      </w:r>
      <w:r w:rsidRPr="00D620C3">
        <w:rPr>
          <w:rStyle w:val="hps"/>
          <w:rFonts w:ascii="Times New Roman" w:hAnsi="Times New Roman"/>
          <w:sz w:val="24"/>
          <w:szCs w:val="24"/>
          <w:lang w:val="uk-UA"/>
        </w:rPr>
        <w:tab/>
        <w:t xml:space="preserve">Після оприлюднення повідомлення про намір укласти цей Договір, Замовник укладає цей Договір з Виконавцем. Цей Договір укладається згідно із вимогами Закону України «Про публічні закупівлі». </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8.4.</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 xml:space="preserve">Виконавець під час укладення цього Договору зобов’язується передати Замовнику документи (копії документів), визначені у ч. 2 ст. 41 Закону України «Про публічні закупівлі». </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8.4.1.</w:t>
      </w:r>
      <w:r w:rsidRPr="00D620C3">
        <w:rPr>
          <w:rStyle w:val="hps"/>
          <w:rFonts w:ascii="Times New Roman" w:hAnsi="Times New Roman"/>
          <w:b/>
          <w:sz w:val="24"/>
          <w:szCs w:val="24"/>
          <w:lang w:val="uk-UA"/>
        </w:rPr>
        <w:tab/>
        <w:t xml:space="preserve"> </w:t>
      </w:r>
      <w:r w:rsidRPr="00D620C3">
        <w:rPr>
          <w:rStyle w:val="hps"/>
          <w:rFonts w:ascii="Times New Roman" w:hAnsi="Times New Roman"/>
          <w:sz w:val="24"/>
          <w:szCs w:val="24"/>
          <w:lang w:val="uk-UA"/>
        </w:rPr>
        <w:t>До цього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цього Договору набирають чинності з моменту їх підписання належним чином уповноваженими представниками Сторін, якщо інше не погоджено Сторонами.</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8.5.</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Цей Договір складений у двох однакових примірниках (по одному примірнику для кожної із Сторін), кожен з яких має однакову юридичну силу.</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8.6.</w:t>
      </w:r>
      <w:r w:rsidRPr="00D620C3">
        <w:rPr>
          <w:rStyle w:val="hps"/>
          <w:rFonts w:ascii="Times New Roman" w:hAnsi="Times New Roman"/>
          <w:sz w:val="24"/>
          <w:szCs w:val="24"/>
          <w:lang w:val="uk-UA"/>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0D481A" w:rsidRPr="00D620C3" w:rsidRDefault="000D481A" w:rsidP="006A743B">
      <w:pPr>
        <w:pStyle w:val="a5"/>
        <w:tabs>
          <w:tab w:val="num" w:pos="426"/>
          <w:tab w:val="num" w:pos="993"/>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8.7.</w:t>
      </w:r>
      <w:r w:rsidRPr="00D620C3">
        <w:rPr>
          <w:rStyle w:val="hps"/>
          <w:rFonts w:ascii="Times New Roman" w:hAnsi="Times New Roman"/>
          <w:sz w:val="24"/>
          <w:szCs w:val="24"/>
          <w:lang w:val="uk-UA"/>
        </w:rPr>
        <w:tab/>
        <w:t>Жодна зі Сторін не має права передавати свої права і зобов’язання за цим Договором третім особам.</w:t>
      </w:r>
    </w:p>
    <w:p w:rsidR="000D481A" w:rsidRPr="00D620C3" w:rsidRDefault="000D481A" w:rsidP="006A743B">
      <w:pPr>
        <w:pStyle w:val="a5"/>
        <w:tabs>
          <w:tab w:val="num" w:pos="426"/>
          <w:tab w:val="num" w:pos="993"/>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8.8.</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З метою забезпечення виконання умов цього Договору представники Сторін, що підписали цей Договір, його підписанням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у рамках цього Договору.</w:t>
      </w:r>
    </w:p>
    <w:p w:rsidR="000D481A" w:rsidRPr="00D620C3" w:rsidRDefault="000D481A" w:rsidP="006A743B">
      <w:pPr>
        <w:widowControl w:val="0"/>
        <w:tabs>
          <w:tab w:val="left" w:pos="851"/>
          <w:tab w:val="num" w:pos="1134"/>
          <w:tab w:val="left" w:pos="1276"/>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8.9.</w:t>
      </w:r>
      <w:r w:rsidRPr="00D620C3">
        <w:rPr>
          <w:rStyle w:val="hps"/>
          <w:rFonts w:ascii="Times New Roman" w:hAnsi="Times New Roman"/>
          <w:sz w:val="24"/>
          <w:szCs w:val="24"/>
          <w:lang w:val="uk-UA"/>
        </w:rPr>
        <w:tab/>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не відповідають умовам цього Договору.</w:t>
      </w:r>
    </w:p>
    <w:p w:rsidR="000D481A" w:rsidRPr="00D620C3" w:rsidRDefault="000D481A" w:rsidP="006A743B">
      <w:pPr>
        <w:widowControl w:val="0"/>
        <w:tabs>
          <w:tab w:val="left" w:pos="993"/>
          <w:tab w:val="num" w:pos="1134"/>
        </w:tabs>
        <w:spacing w:after="0" w:line="240" w:lineRule="auto"/>
        <w:ind w:firstLine="567"/>
        <w:jc w:val="both"/>
        <w:rPr>
          <w:rFonts w:ascii="Times New Roman" w:hAnsi="Times New Roman" w:cs="Times New Roman"/>
          <w:sz w:val="24"/>
          <w:szCs w:val="24"/>
          <w:lang w:val="uk-UA"/>
        </w:rPr>
      </w:pPr>
      <w:r w:rsidRPr="00D620C3">
        <w:rPr>
          <w:rStyle w:val="hps"/>
          <w:rFonts w:ascii="Times New Roman" w:hAnsi="Times New Roman"/>
          <w:b/>
          <w:sz w:val="24"/>
          <w:szCs w:val="24"/>
          <w:lang w:val="uk-UA"/>
        </w:rPr>
        <w:t>8.10.</w:t>
      </w:r>
      <w:r w:rsidRPr="00D620C3">
        <w:rPr>
          <w:rStyle w:val="hps"/>
          <w:rFonts w:ascii="Times New Roman" w:hAnsi="Times New Roman"/>
          <w:sz w:val="24"/>
          <w:szCs w:val="24"/>
          <w:lang w:val="uk-UA"/>
        </w:rPr>
        <w:tab/>
        <w:t xml:space="preserve">Цей </w:t>
      </w:r>
      <w:r w:rsidRPr="00D620C3">
        <w:rPr>
          <w:rFonts w:ascii="Times New Roman" w:hAnsi="Times New Roman" w:cs="Times New Roman"/>
          <w:sz w:val="24"/>
          <w:szCs w:val="24"/>
          <w:lang w:val="uk-UA"/>
        </w:rPr>
        <w:t xml:space="preserve">Договір може бути припинений відповідно до чинного законодавства та умов цього Договору. Дія цього Договору припиняється також шляхом його розірвання за: </w:t>
      </w:r>
    </w:p>
    <w:p w:rsidR="000D481A" w:rsidRPr="00D620C3" w:rsidRDefault="000D481A" w:rsidP="006A743B">
      <w:pPr>
        <w:widowControl w:val="0"/>
        <w:tabs>
          <w:tab w:val="num" w:pos="113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8.10.1</w:t>
      </w:r>
      <w:r w:rsidRPr="00D620C3">
        <w:rPr>
          <w:rFonts w:ascii="Times New Roman" w:hAnsi="Times New Roman" w:cs="Times New Roman"/>
          <w:sz w:val="24"/>
          <w:szCs w:val="24"/>
          <w:lang w:val="uk-UA"/>
        </w:rPr>
        <w:tab/>
        <w:t xml:space="preserve"> Взаємною згодою Сторін  шляхом укладання угоди до цього Договору.</w:t>
      </w:r>
    </w:p>
    <w:p w:rsidR="000D481A" w:rsidRPr="00D620C3" w:rsidRDefault="000D481A" w:rsidP="006A743B">
      <w:pPr>
        <w:widowControl w:val="0"/>
        <w:tabs>
          <w:tab w:val="num" w:pos="113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8.10.2.</w:t>
      </w:r>
      <w:r w:rsidRPr="00D620C3">
        <w:rPr>
          <w:rFonts w:ascii="Times New Roman" w:hAnsi="Times New Roman" w:cs="Times New Roman"/>
          <w:sz w:val="24"/>
          <w:szCs w:val="24"/>
          <w:lang w:val="uk-UA"/>
        </w:rPr>
        <w:tab/>
        <w:t xml:space="preserve">Рішенням Замовника з обов’язковим письмовим повідомленням про це іншої Сторони не пізніше ніж за місяць до дати розірвання цього Договору. </w:t>
      </w:r>
    </w:p>
    <w:p w:rsidR="000D481A" w:rsidRPr="00D620C3" w:rsidRDefault="000D481A" w:rsidP="006A743B">
      <w:pPr>
        <w:pStyle w:val="a5"/>
        <w:tabs>
          <w:tab w:val="num" w:pos="426"/>
          <w:tab w:val="num" w:pos="993"/>
          <w:tab w:val="num" w:pos="1134"/>
        </w:tabs>
        <w:spacing w:after="0" w:line="240" w:lineRule="auto"/>
        <w:ind w:left="0" w:firstLine="567"/>
        <w:jc w:val="both"/>
        <w:rPr>
          <w:rFonts w:ascii="Times New Roman" w:hAnsi="Times New Roman" w:cs="Times New Roman"/>
          <w:sz w:val="24"/>
          <w:szCs w:val="24"/>
          <w:lang w:val="uk-UA"/>
        </w:rPr>
      </w:pPr>
      <w:r w:rsidRPr="00D620C3">
        <w:rPr>
          <w:rStyle w:val="hps"/>
          <w:rFonts w:ascii="Times New Roman" w:hAnsi="Times New Roman"/>
          <w:b/>
          <w:sz w:val="24"/>
          <w:szCs w:val="24"/>
          <w:lang w:val="uk-UA"/>
        </w:rPr>
        <w:lastRenderedPageBreak/>
        <w:t>8.11.</w:t>
      </w:r>
      <w:r w:rsidRPr="00D620C3">
        <w:rPr>
          <w:rStyle w:val="hps"/>
          <w:rFonts w:ascii="Times New Roman" w:hAnsi="Times New Roman"/>
          <w:sz w:val="24"/>
          <w:szCs w:val="24"/>
          <w:lang w:val="uk-UA"/>
        </w:rPr>
        <w:tab/>
      </w:r>
      <w:r w:rsidRPr="00D620C3">
        <w:rPr>
          <w:rFonts w:ascii="Times New Roman" w:hAnsi="Times New Roman" w:cs="Times New Roman"/>
          <w:sz w:val="24"/>
          <w:szCs w:val="24"/>
          <w:lang w:val="uk-UA"/>
        </w:rPr>
        <w:t>Виконавець протягом 10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-предмет договору – страхування </w:t>
      </w:r>
      <w:r w:rsidRPr="00D620C3">
        <w:rPr>
          <w:bCs/>
        </w:rPr>
        <w:t xml:space="preserve">майнової відповідальності Виконавця у разі </w:t>
      </w:r>
      <w:r w:rsidRPr="00D620C3">
        <w:t>невиконання (неналежного виконання) Виконавцем взятих на себе зобов’язань за даним Договором;</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 вигодонабувач за договором страхування – Замовник;</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 сума договору страхування – ліміт відповідальності Виконавця, який дорівнює ціні даного Договору (з ПДВ);</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 франшиза – в межах від 0% до 5 % від суми страхового відшкодування за кожним страховим випадком;</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 усі витрати, пов'язані з виконанням договору страхування, здійснюються за рахунок Виконавця;</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0D481A" w:rsidRPr="00D620C3" w:rsidRDefault="000D481A" w:rsidP="006A743B">
      <w:pPr>
        <w:pStyle w:val="xmsonormal"/>
        <w:tabs>
          <w:tab w:val="left" w:pos="993"/>
        </w:tabs>
        <w:spacing w:before="0" w:beforeAutospacing="0" w:after="0" w:afterAutospacing="0"/>
        <w:ind w:firstLine="426"/>
        <w:contextualSpacing/>
        <w:jc w:val="both"/>
      </w:pPr>
      <w:r w:rsidRPr="00D620C3">
        <w:t>Виконавець зобов’язаний протягом 10 (десяти) днів з дати укладення договору страхування надати Замовнику завірену власною печаткою копію такого договору страхування.</w:t>
      </w:r>
    </w:p>
    <w:p w:rsidR="000D481A" w:rsidRPr="00D620C3" w:rsidRDefault="000D481A" w:rsidP="006A743B">
      <w:pPr>
        <w:tabs>
          <w:tab w:val="left" w:pos="993"/>
        </w:tabs>
        <w:spacing w:after="0" w:line="240" w:lineRule="auto"/>
        <w:ind w:firstLine="426"/>
        <w:contextualSpacing/>
        <w:jc w:val="both"/>
        <w:rPr>
          <w:rStyle w:val="hps"/>
          <w:rFonts w:ascii="Times New Roman" w:hAnsi="Times New Roman"/>
          <w:sz w:val="24"/>
          <w:szCs w:val="24"/>
          <w:lang w:val="uk-UA"/>
        </w:rPr>
      </w:pPr>
      <w:r w:rsidRPr="00D620C3">
        <w:rPr>
          <w:rFonts w:ascii="Times New Roman" w:hAnsi="Times New Roman" w:cs="Times New Roman"/>
          <w:sz w:val="24"/>
          <w:szCs w:val="24"/>
          <w:lang w:val="uk-UA"/>
        </w:rPr>
        <w:t xml:space="preserve">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(два) календарних дня до дати розірвання цього Договору. </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8.12.</w:t>
      </w:r>
      <w:r w:rsidRPr="00D620C3">
        <w:rPr>
          <w:rStyle w:val="hps"/>
          <w:rFonts w:ascii="Times New Roman" w:hAnsi="Times New Roman"/>
          <w:sz w:val="24"/>
          <w:szCs w:val="24"/>
          <w:lang w:val="uk-UA"/>
        </w:rPr>
        <w:tab/>
        <w:t>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листом з описом вкладення на адресу, зазначену у цьому Договорі, або доставлені іншим способом, погодженим Сторонами.</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8.13.</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цього Договору.</w:t>
      </w:r>
    </w:p>
    <w:p w:rsidR="000D481A" w:rsidRPr="00D620C3" w:rsidRDefault="000D481A" w:rsidP="006A743B">
      <w:pPr>
        <w:pStyle w:val="a5"/>
        <w:tabs>
          <w:tab w:val="num" w:pos="426"/>
          <w:tab w:val="num" w:pos="1134"/>
        </w:tabs>
        <w:spacing w:after="0" w:line="240" w:lineRule="auto"/>
        <w:ind w:left="0" w:firstLine="567"/>
        <w:jc w:val="both"/>
        <w:rPr>
          <w:rFonts w:ascii="Times New Roman" w:hAnsi="Times New Roman" w:cs="Times New Roman"/>
          <w:color w:val="000000"/>
          <w:sz w:val="24"/>
          <w:szCs w:val="24"/>
          <w:lang w:val="uk-UA"/>
        </w:rPr>
      </w:pPr>
      <w:r w:rsidRPr="00D620C3">
        <w:rPr>
          <w:rStyle w:val="hps"/>
          <w:rFonts w:ascii="Times New Roman" w:hAnsi="Times New Roman"/>
          <w:b/>
          <w:sz w:val="24"/>
          <w:szCs w:val="24"/>
          <w:lang w:val="uk-UA"/>
        </w:rPr>
        <w:t>8.14.</w:t>
      </w:r>
      <w:r w:rsidRPr="00D620C3">
        <w:rPr>
          <w:rStyle w:val="hps"/>
          <w:rFonts w:ascii="Times New Roman" w:hAnsi="Times New Roman"/>
          <w:sz w:val="24"/>
          <w:szCs w:val="24"/>
          <w:lang w:val="uk-UA"/>
        </w:rPr>
        <w:t xml:space="preserve"> </w:t>
      </w:r>
      <w:r w:rsidRPr="00D620C3">
        <w:rPr>
          <w:rFonts w:ascii="Times New Roman" w:hAnsi="Times New Roman" w:cs="Times New Roman"/>
          <w:color w:val="000000"/>
          <w:sz w:val="24"/>
          <w:szCs w:val="24"/>
          <w:lang w:val="uk-UA"/>
        </w:rPr>
        <w:t>Додатки до цього Договору, які є його невід’ємною частиною:</w:t>
      </w:r>
    </w:p>
    <w:p w:rsidR="000D481A" w:rsidRPr="00D620C3" w:rsidRDefault="000D481A" w:rsidP="006A743B">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Fonts w:ascii="Times New Roman" w:hAnsi="Times New Roman" w:cs="Times New Roman"/>
          <w:b/>
          <w:bCs/>
          <w:color w:val="000000"/>
          <w:sz w:val="24"/>
          <w:szCs w:val="24"/>
          <w:lang w:val="uk-UA"/>
        </w:rPr>
        <w:t>8.14.1.</w:t>
      </w:r>
      <w:r w:rsidRPr="00D620C3">
        <w:rPr>
          <w:rFonts w:ascii="Times New Roman" w:hAnsi="Times New Roman" w:cs="Times New Roman"/>
          <w:color w:val="000000"/>
          <w:sz w:val="24"/>
          <w:szCs w:val="24"/>
          <w:lang w:val="uk-UA"/>
        </w:rPr>
        <w:t xml:space="preserve"> Додаток № 1 – Форма-зразок Акту </w:t>
      </w:r>
      <w:r w:rsidRPr="00D620C3">
        <w:rPr>
          <w:rFonts w:ascii="Times New Roman" w:hAnsi="Times New Roman" w:cs="Times New Roman"/>
          <w:sz w:val="24"/>
          <w:szCs w:val="24"/>
          <w:lang w:val="uk-UA"/>
        </w:rPr>
        <w:t>приймання-передачі наданих послуг</w:t>
      </w:r>
      <w:r w:rsidRPr="00D620C3">
        <w:rPr>
          <w:rFonts w:ascii="Times New Roman" w:hAnsi="Times New Roman" w:cs="Times New Roman"/>
          <w:color w:val="000000"/>
          <w:sz w:val="24"/>
          <w:szCs w:val="24"/>
          <w:lang w:val="uk-UA"/>
        </w:rPr>
        <w:t>.</w:t>
      </w:r>
    </w:p>
    <w:p w:rsidR="000D481A" w:rsidRPr="00D620C3" w:rsidRDefault="000D481A" w:rsidP="006A743B">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9. Реквізити та підписи Сторін</w:t>
      </w:r>
    </w:p>
    <w:tbl>
      <w:tblPr>
        <w:tblW w:w="10031" w:type="dxa"/>
        <w:tblLook w:val="04A0" w:firstRow="1" w:lastRow="0" w:firstColumn="1" w:lastColumn="0" w:noHBand="0" w:noVBand="1"/>
      </w:tblPr>
      <w:tblGrid>
        <w:gridCol w:w="5070"/>
        <w:gridCol w:w="4961"/>
      </w:tblGrid>
      <w:tr w:rsidR="000D481A" w:rsidRPr="00D620C3" w:rsidTr="00F2051B">
        <w:trPr>
          <w:trHeight w:val="521"/>
        </w:trPr>
        <w:tc>
          <w:tcPr>
            <w:tcW w:w="5070" w:type="dxa"/>
          </w:tcPr>
          <w:p w:rsidR="000D481A" w:rsidRPr="00D620C3" w:rsidRDefault="000D481A" w:rsidP="006A743B">
            <w:pPr>
              <w:spacing w:after="0" w:line="240" w:lineRule="auto"/>
              <w:jc w:val="both"/>
              <w:rPr>
                <w:rFonts w:ascii="Times New Roman" w:hAnsi="Times New Roman" w:cs="Times New Roman"/>
                <w:b/>
                <w:color w:val="000000"/>
                <w:sz w:val="24"/>
                <w:szCs w:val="24"/>
                <w:lang w:val="uk-UA"/>
              </w:rPr>
            </w:pPr>
            <w:r w:rsidRPr="00D620C3">
              <w:rPr>
                <w:rFonts w:ascii="Times New Roman" w:hAnsi="Times New Roman" w:cs="Times New Roman"/>
                <w:b/>
                <w:color w:val="000000"/>
                <w:sz w:val="24"/>
                <w:szCs w:val="24"/>
                <w:lang w:val="uk-UA"/>
              </w:rPr>
              <w:t xml:space="preserve">                       Виконавець:</w:t>
            </w:r>
          </w:p>
        </w:tc>
        <w:tc>
          <w:tcPr>
            <w:tcW w:w="4961" w:type="dxa"/>
            <w:hideMark/>
          </w:tcPr>
          <w:p w:rsidR="000D481A" w:rsidRPr="00D620C3" w:rsidRDefault="000D481A" w:rsidP="006A743B">
            <w:pPr>
              <w:spacing w:after="0" w:line="240" w:lineRule="auto"/>
              <w:jc w:val="center"/>
              <w:rPr>
                <w:rFonts w:ascii="Times New Roman" w:hAnsi="Times New Roman" w:cs="Times New Roman"/>
                <w:sz w:val="24"/>
                <w:szCs w:val="24"/>
                <w:highlight w:val="white"/>
                <w:lang w:val="uk-UA"/>
              </w:rPr>
            </w:pPr>
            <w:r w:rsidRPr="00D620C3">
              <w:rPr>
                <w:rFonts w:ascii="Times New Roman" w:hAnsi="Times New Roman" w:cs="Times New Roman"/>
                <w:b/>
                <w:sz w:val="24"/>
                <w:szCs w:val="24"/>
                <w:lang w:val="uk-UA"/>
              </w:rPr>
              <w:t>Замовник:</w:t>
            </w:r>
          </w:p>
        </w:tc>
      </w:tr>
      <w:tr w:rsidR="000D481A" w:rsidRPr="00D620C3" w:rsidTr="00F2051B">
        <w:tc>
          <w:tcPr>
            <w:tcW w:w="5070" w:type="dxa"/>
          </w:tcPr>
          <w:p w:rsidR="000D481A" w:rsidRPr="00D620C3" w:rsidRDefault="000D481A" w:rsidP="006A743B">
            <w:pPr>
              <w:spacing w:after="0" w:line="240" w:lineRule="auto"/>
              <w:jc w:val="both"/>
              <w:rPr>
                <w:rFonts w:ascii="Times New Roman" w:hAnsi="Times New Roman" w:cs="Times New Roman"/>
                <w:b/>
                <w:color w:val="000000"/>
                <w:sz w:val="24"/>
                <w:szCs w:val="24"/>
                <w:lang w:val="uk-UA"/>
              </w:rPr>
            </w:pPr>
          </w:p>
          <w:p w:rsidR="000D481A" w:rsidRPr="00D620C3" w:rsidRDefault="000D481A" w:rsidP="006A743B">
            <w:pPr>
              <w:spacing w:after="0" w:line="240" w:lineRule="auto"/>
              <w:jc w:val="both"/>
              <w:rPr>
                <w:rFonts w:ascii="Times New Roman" w:hAnsi="Times New Roman" w:cs="Times New Roman"/>
                <w:b/>
                <w:color w:val="000000"/>
                <w:sz w:val="24"/>
                <w:szCs w:val="24"/>
                <w:lang w:val="uk-UA"/>
              </w:rPr>
            </w:pPr>
          </w:p>
          <w:p w:rsidR="000D481A" w:rsidRPr="00D620C3" w:rsidRDefault="000D481A" w:rsidP="006A743B">
            <w:pPr>
              <w:spacing w:after="0" w:line="240" w:lineRule="auto"/>
              <w:jc w:val="both"/>
              <w:rPr>
                <w:rFonts w:ascii="Times New Roman" w:hAnsi="Times New Roman" w:cs="Times New Roman"/>
                <w:b/>
                <w:color w:val="000000"/>
                <w:sz w:val="24"/>
                <w:szCs w:val="24"/>
                <w:lang w:val="uk-UA"/>
              </w:rPr>
            </w:pPr>
          </w:p>
          <w:p w:rsidR="000D481A" w:rsidRPr="00D620C3" w:rsidRDefault="000D481A" w:rsidP="006A743B">
            <w:pPr>
              <w:spacing w:after="0" w:line="240" w:lineRule="auto"/>
              <w:jc w:val="both"/>
              <w:rPr>
                <w:rFonts w:ascii="Times New Roman" w:hAnsi="Times New Roman" w:cs="Times New Roman"/>
                <w:color w:val="000000"/>
                <w:sz w:val="24"/>
                <w:szCs w:val="24"/>
                <w:lang w:val="uk-UA"/>
              </w:rPr>
            </w:pPr>
          </w:p>
          <w:p w:rsidR="000D481A" w:rsidRPr="00D620C3" w:rsidRDefault="000D481A" w:rsidP="006A743B">
            <w:pPr>
              <w:spacing w:after="0" w:line="240" w:lineRule="auto"/>
              <w:jc w:val="both"/>
              <w:rPr>
                <w:rFonts w:ascii="Times New Roman" w:hAnsi="Times New Roman" w:cs="Times New Roman"/>
                <w:color w:val="000000"/>
                <w:sz w:val="24"/>
                <w:szCs w:val="24"/>
                <w:lang w:val="uk-UA"/>
              </w:rPr>
            </w:pPr>
          </w:p>
          <w:p w:rsidR="000D481A" w:rsidRPr="00D620C3" w:rsidRDefault="000D481A" w:rsidP="006A743B">
            <w:pPr>
              <w:spacing w:after="0" w:line="240" w:lineRule="auto"/>
              <w:jc w:val="both"/>
              <w:rPr>
                <w:rFonts w:ascii="Times New Roman" w:hAnsi="Times New Roman" w:cs="Times New Roman"/>
                <w:color w:val="000000"/>
                <w:sz w:val="24"/>
                <w:szCs w:val="24"/>
                <w:lang w:val="uk-UA"/>
              </w:rPr>
            </w:pPr>
          </w:p>
          <w:p w:rsidR="000D481A" w:rsidRPr="00D620C3" w:rsidRDefault="000D481A" w:rsidP="006A743B">
            <w:pPr>
              <w:spacing w:after="0" w:line="240" w:lineRule="auto"/>
              <w:jc w:val="both"/>
              <w:rPr>
                <w:rFonts w:ascii="Times New Roman" w:hAnsi="Times New Roman" w:cs="Times New Roman"/>
                <w:b/>
                <w:color w:val="000000"/>
                <w:sz w:val="24"/>
                <w:szCs w:val="24"/>
                <w:lang w:val="uk-UA"/>
              </w:rPr>
            </w:pPr>
            <w:r w:rsidRPr="00D620C3">
              <w:rPr>
                <w:rFonts w:ascii="Times New Roman" w:hAnsi="Times New Roman" w:cs="Times New Roman"/>
                <w:b/>
                <w:color w:val="000000"/>
                <w:sz w:val="24"/>
                <w:szCs w:val="24"/>
                <w:lang w:val="uk-UA"/>
              </w:rPr>
              <w:t>Директор</w:t>
            </w:r>
          </w:p>
          <w:p w:rsidR="000D481A" w:rsidRPr="00D620C3" w:rsidRDefault="000D481A" w:rsidP="006A743B">
            <w:pPr>
              <w:spacing w:after="0" w:line="240" w:lineRule="auto"/>
              <w:jc w:val="both"/>
              <w:rPr>
                <w:rFonts w:ascii="Times New Roman" w:hAnsi="Times New Roman" w:cs="Times New Roman"/>
                <w:color w:val="000000"/>
                <w:sz w:val="24"/>
                <w:szCs w:val="24"/>
                <w:lang w:val="uk-UA"/>
              </w:rPr>
            </w:pPr>
            <w:r w:rsidRPr="00D620C3">
              <w:rPr>
                <w:rFonts w:ascii="Times New Roman" w:hAnsi="Times New Roman" w:cs="Times New Roman"/>
                <w:color w:val="000000"/>
                <w:sz w:val="24"/>
                <w:szCs w:val="24"/>
                <w:lang w:val="uk-UA"/>
              </w:rPr>
              <w:t>___________________</w:t>
            </w:r>
          </w:p>
          <w:p w:rsidR="000D481A" w:rsidRPr="00D620C3" w:rsidRDefault="000D481A" w:rsidP="006A743B">
            <w:pPr>
              <w:widowControl w:val="0"/>
              <w:spacing w:after="0" w:line="240" w:lineRule="auto"/>
              <w:rPr>
                <w:rFonts w:ascii="Times New Roman" w:eastAsia="Calibri" w:hAnsi="Times New Roman" w:cs="Times New Roman"/>
                <w:sz w:val="24"/>
                <w:szCs w:val="24"/>
                <w:lang w:val="uk-UA"/>
              </w:rPr>
            </w:pPr>
            <w:r w:rsidRPr="00D620C3">
              <w:rPr>
                <w:rFonts w:ascii="Times New Roman" w:hAnsi="Times New Roman" w:cs="Times New Roman"/>
                <w:color w:val="000000"/>
                <w:sz w:val="24"/>
                <w:szCs w:val="24"/>
                <w:lang w:val="uk-UA"/>
              </w:rPr>
              <w:t>м.п.</w:t>
            </w:r>
          </w:p>
        </w:tc>
        <w:tc>
          <w:tcPr>
            <w:tcW w:w="4961" w:type="dxa"/>
          </w:tcPr>
          <w:p w:rsidR="000D481A" w:rsidRPr="00D620C3" w:rsidRDefault="000D481A" w:rsidP="006A743B">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АТ «ВІННИЦЯОБЛЕНЕРГО»</w:t>
            </w:r>
          </w:p>
          <w:p w:rsidR="000D481A" w:rsidRPr="00D620C3" w:rsidRDefault="000D481A" w:rsidP="006A743B">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вул. Магістратська,  буд. 2, м. ВІННИЦЯ, ВІННИЦЬКА обл., 21050</w:t>
            </w:r>
          </w:p>
          <w:p w:rsidR="000D481A" w:rsidRPr="00D620C3" w:rsidRDefault="000D481A" w:rsidP="006A743B">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 xml:space="preserve">код за ЄДРПОУ 00130694, ІПН 001306902284, </w:t>
            </w:r>
          </w:p>
          <w:p w:rsidR="000D481A" w:rsidRPr="00D620C3" w:rsidRDefault="000D481A" w:rsidP="006A743B">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 xml:space="preserve">п/р UA573005280000026008455026503 </w:t>
            </w:r>
          </w:p>
          <w:p w:rsidR="000D481A" w:rsidRPr="00D620C3" w:rsidRDefault="000D481A" w:rsidP="006A743B">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у банку АТ "ОТП Банк",тел.: (0432) 52 50 64</w:t>
            </w:r>
          </w:p>
          <w:p w:rsidR="000D481A" w:rsidRPr="00D620C3" w:rsidRDefault="000D481A" w:rsidP="006A743B">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тел./факс: (0432) 52-50-11</w:t>
            </w:r>
          </w:p>
          <w:p w:rsidR="000D481A" w:rsidRPr="00D620C3" w:rsidRDefault="000D481A" w:rsidP="006A743B">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E-mail: kanc@voe.com.ua</w:t>
            </w:r>
          </w:p>
          <w:p w:rsidR="000D481A" w:rsidRPr="00D620C3" w:rsidRDefault="000D481A" w:rsidP="006A743B">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Генеральний директор</w:t>
            </w:r>
          </w:p>
          <w:p w:rsidR="000D481A" w:rsidRPr="00D620C3" w:rsidRDefault="000D481A" w:rsidP="006A743B">
            <w:pPr>
              <w:spacing w:after="0" w:line="240" w:lineRule="auto"/>
              <w:ind w:left="-36"/>
              <w:rPr>
                <w:rFonts w:ascii="Times New Roman" w:hAnsi="Times New Roman" w:cs="Times New Roman"/>
                <w:b/>
                <w:bCs/>
                <w:sz w:val="24"/>
                <w:szCs w:val="24"/>
                <w:lang w:val="uk-UA"/>
              </w:rPr>
            </w:pPr>
          </w:p>
          <w:p w:rsidR="000D481A" w:rsidRPr="00D620C3" w:rsidRDefault="000D481A" w:rsidP="006A743B">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______________________ А.Л. Поліщук</w:t>
            </w:r>
          </w:p>
          <w:p w:rsidR="000D481A" w:rsidRPr="00D620C3" w:rsidRDefault="000D481A" w:rsidP="006A743B">
            <w:pPr>
              <w:widowControl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м.п.</w:t>
            </w:r>
          </w:p>
        </w:tc>
      </w:tr>
    </w:tbl>
    <w:p w:rsidR="003D1A60" w:rsidRPr="00D620C3" w:rsidRDefault="003D1A60" w:rsidP="006A743B">
      <w:pPr>
        <w:spacing w:after="0" w:line="240" w:lineRule="auto"/>
        <w:contextualSpacing/>
        <w:jc w:val="right"/>
        <w:rPr>
          <w:rFonts w:ascii="Times New Roman" w:hAnsi="Times New Roman" w:cs="Times New Roman"/>
          <w:b/>
          <w:sz w:val="24"/>
          <w:szCs w:val="24"/>
          <w:lang w:val="uk-UA"/>
        </w:rPr>
      </w:pPr>
    </w:p>
    <w:p w:rsidR="003D1A60" w:rsidRPr="00D620C3" w:rsidRDefault="003D1A60" w:rsidP="006A743B">
      <w:pPr>
        <w:spacing w:after="0" w:line="240" w:lineRule="auto"/>
        <w:contextualSpacing/>
        <w:jc w:val="right"/>
        <w:rPr>
          <w:rFonts w:ascii="Times New Roman" w:hAnsi="Times New Roman" w:cs="Times New Roman"/>
          <w:b/>
          <w:sz w:val="24"/>
          <w:szCs w:val="24"/>
          <w:lang w:val="uk-UA"/>
        </w:rPr>
      </w:pPr>
    </w:p>
    <w:p w:rsidR="003D1A60" w:rsidRPr="00D620C3" w:rsidRDefault="003D1A60" w:rsidP="006A743B">
      <w:pPr>
        <w:spacing w:after="0" w:line="240" w:lineRule="auto"/>
        <w:contextualSpacing/>
        <w:jc w:val="right"/>
        <w:rPr>
          <w:rFonts w:ascii="Times New Roman" w:hAnsi="Times New Roman" w:cs="Times New Roman"/>
          <w:b/>
          <w:sz w:val="24"/>
          <w:szCs w:val="24"/>
          <w:lang w:val="uk-UA"/>
        </w:rPr>
      </w:pPr>
    </w:p>
    <w:p w:rsidR="003D1A60" w:rsidRPr="00D620C3" w:rsidRDefault="003D1A60" w:rsidP="006A743B">
      <w:pPr>
        <w:spacing w:after="0" w:line="240" w:lineRule="auto"/>
        <w:contextualSpacing/>
        <w:jc w:val="right"/>
        <w:rPr>
          <w:rFonts w:ascii="Times New Roman" w:hAnsi="Times New Roman" w:cs="Times New Roman"/>
          <w:b/>
          <w:sz w:val="24"/>
          <w:szCs w:val="24"/>
          <w:lang w:val="uk-UA"/>
        </w:rPr>
      </w:pPr>
    </w:p>
    <w:p w:rsidR="003D1A60" w:rsidRPr="00D620C3" w:rsidRDefault="003D1A60" w:rsidP="006A743B">
      <w:pPr>
        <w:spacing w:after="0" w:line="240" w:lineRule="auto"/>
        <w:contextualSpacing/>
        <w:jc w:val="right"/>
        <w:rPr>
          <w:rFonts w:ascii="Times New Roman" w:hAnsi="Times New Roman" w:cs="Times New Roman"/>
          <w:b/>
          <w:sz w:val="24"/>
          <w:szCs w:val="24"/>
          <w:lang w:val="uk-UA"/>
        </w:rPr>
      </w:pPr>
    </w:p>
    <w:p w:rsidR="000D481A" w:rsidRPr="00D620C3" w:rsidRDefault="000D481A" w:rsidP="006A743B">
      <w:pPr>
        <w:spacing w:after="0" w:line="240" w:lineRule="auto"/>
        <w:contextualSpacing/>
        <w:jc w:val="right"/>
        <w:rPr>
          <w:rFonts w:ascii="Times New Roman" w:hAnsi="Times New Roman" w:cs="Times New Roman"/>
          <w:b/>
          <w:sz w:val="24"/>
          <w:szCs w:val="24"/>
          <w:lang w:val="uk-UA"/>
        </w:rPr>
      </w:pPr>
      <w:r w:rsidRPr="00D620C3">
        <w:rPr>
          <w:rFonts w:ascii="Times New Roman" w:hAnsi="Times New Roman" w:cs="Times New Roman"/>
          <w:b/>
          <w:sz w:val="24"/>
          <w:szCs w:val="24"/>
          <w:lang w:val="uk-UA"/>
        </w:rPr>
        <w:lastRenderedPageBreak/>
        <w:t>Додаток 1</w:t>
      </w:r>
    </w:p>
    <w:p w:rsidR="000D481A" w:rsidRPr="00D620C3" w:rsidRDefault="000D481A" w:rsidP="006A743B">
      <w:pPr>
        <w:spacing w:after="0" w:line="240" w:lineRule="auto"/>
        <w:contextualSpacing/>
        <w:jc w:val="right"/>
        <w:rPr>
          <w:rFonts w:ascii="Times New Roman" w:hAnsi="Times New Roman" w:cs="Times New Roman"/>
          <w:sz w:val="24"/>
          <w:szCs w:val="24"/>
          <w:lang w:val="uk-UA"/>
        </w:rPr>
      </w:pP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t>до Договору №</w:t>
      </w:r>
      <w:r w:rsidRPr="00D620C3">
        <w:rPr>
          <w:rFonts w:ascii="Times New Roman" w:hAnsi="Times New Roman" w:cs="Times New Roman"/>
          <w:bCs/>
          <w:sz w:val="24"/>
          <w:szCs w:val="24"/>
          <w:lang w:val="uk-UA"/>
        </w:rPr>
        <w:t>_______</w:t>
      </w:r>
    </w:p>
    <w:p w:rsidR="000D481A" w:rsidRPr="00D620C3" w:rsidRDefault="000D481A" w:rsidP="006A743B">
      <w:pPr>
        <w:spacing w:after="0" w:line="240" w:lineRule="auto"/>
        <w:contextualSpacing/>
        <w:jc w:val="right"/>
        <w:rPr>
          <w:rFonts w:ascii="Times New Roman" w:hAnsi="Times New Roman" w:cs="Times New Roman"/>
          <w:sz w:val="24"/>
          <w:szCs w:val="24"/>
          <w:lang w:val="uk-UA"/>
        </w:rPr>
      </w:pPr>
      <w:r w:rsidRPr="00D620C3">
        <w:rPr>
          <w:rFonts w:ascii="Times New Roman" w:hAnsi="Times New Roman" w:cs="Times New Roman"/>
          <w:sz w:val="24"/>
          <w:szCs w:val="24"/>
          <w:lang w:val="uk-UA"/>
        </w:rPr>
        <w:t>про надання послуг від__.______.202_р.</w:t>
      </w:r>
    </w:p>
    <w:p w:rsidR="000D481A" w:rsidRPr="00D620C3" w:rsidRDefault="000D481A" w:rsidP="006A743B">
      <w:pPr>
        <w:spacing w:after="0" w:line="240" w:lineRule="auto"/>
        <w:contextualSpacing/>
        <w:rPr>
          <w:rFonts w:ascii="Times New Roman" w:hAnsi="Times New Roman" w:cs="Times New Roman"/>
          <w:b/>
          <w:sz w:val="24"/>
          <w:szCs w:val="24"/>
          <w:lang w:val="uk-UA" w:eastAsia="uk-UA"/>
        </w:rPr>
      </w:pPr>
    </w:p>
    <w:p w:rsidR="000D481A" w:rsidRPr="00D620C3" w:rsidRDefault="000D481A" w:rsidP="006A743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bCs/>
          <w:sz w:val="24"/>
          <w:szCs w:val="24"/>
          <w:lang w:val="uk-UA"/>
        </w:rPr>
        <w:t>м. Вінниця</w:t>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t>«__»_____________202    р.</w:t>
      </w:r>
    </w:p>
    <w:p w:rsidR="000D481A" w:rsidRPr="00D620C3" w:rsidRDefault="000D481A" w:rsidP="006A743B">
      <w:pPr>
        <w:pStyle w:val="style121"/>
        <w:ind w:firstLine="504"/>
        <w:jc w:val="both"/>
        <w:rPr>
          <w:b/>
          <w:color w:val="auto"/>
          <w:sz w:val="24"/>
          <w:szCs w:val="24"/>
          <w:lang w:val="uk-UA"/>
        </w:rPr>
      </w:pPr>
    </w:p>
    <w:p w:rsidR="000D481A" w:rsidRPr="00D620C3" w:rsidRDefault="000D481A" w:rsidP="006A743B">
      <w:pPr>
        <w:tabs>
          <w:tab w:val="left" w:pos="5640"/>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______________________________________________ (надалі – </w:t>
      </w:r>
      <w:r w:rsidRPr="00D620C3">
        <w:rPr>
          <w:rFonts w:ascii="Times New Roman" w:hAnsi="Times New Roman" w:cs="Times New Roman"/>
          <w:b/>
          <w:sz w:val="24"/>
          <w:szCs w:val="24"/>
          <w:lang w:val="uk-UA"/>
        </w:rPr>
        <w:t>Виконавець</w:t>
      </w:r>
      <w:r w:rsidRPr="00D620C3">
        <w:rPr>
          <w:rFonts w:ascii="Times New Roman" w:hAnsi="Times New Roman" w:cs="Times New Roman"/>
          <w:sz w:val="24"/>
          <w:szCs w:val="24"/>
          <w:lang w:val="uk-UA"/>
        </w:rPr>
        <w:t xml:space="preserve">), </w:t>
      </w:r>
      <w:r w:rsidRPr="00D620C3">
        <w:rPr>
          <w:rFonts w:ascii="Times New Roman" w:hAnsi="Times New Roman" w:cs="Times New Roman"/>
          <w:noProof/>
          <w:snapToGrid w:val="0"/>
          <w:sz w:val="24"/>
          <w:szCs w:val="24"/>
          <w:lang w:val="uk-UA"/>
        </w:rPr>
        <w:t xml:space="preserve">що є платником _____________________, </w:t>
      </w:r>
      <w:r w:rsidRPr="00D620C3">
        <w:rPr>
          <w:rFonts w:ascii="Times New Roman" w:hAnsi="Times New Roman" w:cs="Times New Roman"/>
          <w:sz w:val="24"/>
          <w:szCs w:val="24"/>
          <w:lang w:val="uk-UA"/>
        </w:rPr>
        <w:t>в особі _____________________, що діє на підставі ________________, з однієї сторони, та</w:t>
      </w:r>
      <w:r w:rsidRPr="00D620C3">
        <w:rPr>
          <w:rFonts w:ascii="Times New Roman" w:hAnsi="Times New Roman" w:cs="Times New Roman"/>
          <w:b/>
          <w:sz w:val="24"/>
          <w:szCs w:val="24"/>
          <w:lang w:val="uk-UA"/>
        </w:rPr>
        <w:t xml:space="preserve"> </w:t>
      </w:r>
    </w:p>
    <w:p w:rsidR="000D481A" w:rsidRPr="00D620C3" w:rsidRDefault="000D481A" w:rsidP="006A743B">
      <w:pPr>
        <w:spacing w:after="0" w:line="240" w:lineRule="auto"/>
        <w:ind w:firstLine="567"/>
        <w:contextualSpacing/>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ar-SA"/>
        </w:rPr>
        <w:t>АКЦІОНЕРНЕ ТОВАРИСТВО «ВІННИЦЯОБЛЕНЕРГО»</w:t>
      </w:r>
      <w:r w:rsidRPr="00D620C3">
        <w:rPr>
          <w:rFonts w:ascii="Times New Roman" w:hAnsi="Times New Roman" w:cs="Times New Roman"/>
          <w:sz w:val="24"/>
          <w:szCs w:val="24"/>
          <w:lang w:val="uk-UA"/>
        </w:rPr>
        <w:t xml:space="preserve"> (надалі </w:t>
      </w:r>
      <w:r w:rsidRPr="00D620C3">
        <w:rPr>
          <w:rFonts w:ascii="Times New Roman" w:hAnsi="Times New Roman" w:cs="Times New Roman"/>
          <w:b/>
          <w:sz w:val="24"/>
          <w:szCs w:val="24"/>
          <w:lang w:val="uk-UA"/>
        </w:rPr>
        <w:t>«Замовник»</w:t>
      </w:r>
      <w:r w:rsidRPr="00D620C3">
        <w:rPr>
          <w:rFonts w:ascii="Times New Roman" w:hAnsi="Times New Roman" w:cs="Times New Roman"/>
          <w:sz w:val="24"/>
          <w:szCs w:val="24"/>
          <w:lang w:val="uk-UA"/>
        </w:rPr>
        <w:t>), яке є платником податку на прибуток за основною ставкою, в особі Генерального директора Поліщука Андрія Леонідовича, який діє на підставі Статуту, з іншої сторони, виконуючи умови Договору, у цьому додатку погодили викладену нижче форму Акта приймання-передачі наданих послуг</w:t>
      </w:r>
    </w:p>
    <w:p w:rsidR="000D481A" w:rsidRPr="00D620C3" w:rsidRDefault="000D481A" w:rsidP="006A743B">
      <w:pPr>
        <w:pStyle w:val="style121"/>
        <w:pBdr>
          <w:bottom w:val="single" w:sz="12" w:space="1" w:color="auto"/>
        </w:pBdr>
        <w:ind w:left="0" w:firstLine="567"/>
        <w:jc w:val="center"/>
        <w:rPr>
          <w:color w:val="auto"/>
          <w:sz w:val="24"/>
          <w:szCs w:val="24"/>
          <w:lang w:val="uk-UA"/>
        </w:rPr>
      </w:pPr>
      <w:r w:rsidRPr="00D620C3">
        <w:rPr>
          <w:i/>
          <w:color w:val="auto"/>
          <w:sz w:val="24"/>
          <w:szCs w:val="24"/>
          <w:lang w:val="uk-UA"/>
        </w:rPr>
        <w:t>початок форми</w:t>
      </w:r>
    </w:p>
    <w:p w:rsidR="000D481A" w:rsidRPr="00D620C3" w:rsidRDefault="000D481A" w:rsidP="006A743B">
      <w:pPr>
        <w:pStyle w:val="ab"/>
        <w:shd w:val="clear" w:color="auto" w:fill="FFFFFF"/>
        <w:rPr>
          <w:szCs w:val="24"/>
          <w:lang w:val="uk-UA"/>
        </w:rPr>
      </w:pPr>
      <w:r w:rsidRPr="00D620C3">
        <w:rPr>
          <w:szCs w:val="24"/>
          <w:lang w:val="uk-UA"/>
        </w:rPr>
        <w:t>Акт приймання-передачі наданих послуг</w:t>
      </w:r>
    </w:p>
    <w:p w:rsidR="000D481A" w:rsidRPr="00D620C3" w:rsidRDefault="000D481A" w:rsidP="006A743B">
      <w:pPr>
        <w:pStyle w:val="ab"/>
        <w:shd w:val="clear" w:color="auto" w:fill="FFFFFF"/>
        <w:rPr>
          <w:szCs w:val="24"/>
          <w:lang w:val="uk-UA"/>
        </w:rPr>
      </w:pPr>
      <w:r w:rsidRPr="00D620C3">
        <w:rPr>
          <w:bCs/>
          <w:szCs w:val="24"/>
          <w:lang w:val="uk-UA"/>
        </w:rPr>
        <w:t>_______________</w:t>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t>«__»_____________202  р.</w:t>
      </w:r>
    </w:p>
    <w:p w:rsidR="000D481A" w:rsidRPr="00D620C3" w:rsidRDefault="000D481A" w:rsidP="006A743B">
      <w:pPr>
        <w:pStyle w:val="ab"/>
        <w:shd w:val="clear" w:color="auto" w:fill="FFFFFF"/>
        <w:rPr>
          <w:szCs w:val="24"/>
          <w:lang w:val="uk-UA"/>
        </w:rPr>
      </w:pPr>
    </w:p>
    <w:p w:rsidR="000D481A" w:rsidRPr="00D620C3" w:rsidRDefault="000D481A" w:rsidP="006A743B">
      <w:pPr>
        <w:tabs>
          <w:tab w:val="left" w:pos="5640"/>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____________________________________________________ (надалі – </w:t>
      </w:r>
      <w:r w:rsidRPr="00D620C3">
        <w:rPr>
          <w:rFonts w:ascii="Times New Roman" w:hAnsi="Times New Roman" w:cs="Times New Roman"/>
          <w:b/>
          <w:sz w:val="24"/>
          <w:szCs w:val="24"/>
          <w:lang w:val="uk-UA"/>
        </w:rPr>
        <w:t>Виконавець</w:t>
      </w:r>
      <w:r w:rsidRPr="00D620C3">
        <w:rPr>
          <w:rFonts w:ascii="Times New Roman" w:hAnsi="Times New Roman" w:cs="Times New Roman"/>
          <w:sz w:val="24"/>
          <w:szCs w:val="24"/>
          <w:lang w:val="uk-UA"/>
        </w:rPr>
        <w:t xml:space="preserve">), </w:t>
      </w:r>
      <w:r w:rsidRPr="00D620C3">
        <w:rPr>
          <w:rFonts w:ascii="Times New Roman" w:hAnsi="Times New Roman" w:cs="Times New Roman"/>
          <w:noProof/>
          <w:snapToGrid w:val="0"/>
          <w:sz w:val="24"/>
          <w:szCs w:val="24"/>
          <w:lang w:val="uk-UA"/>
        </w:rPr>
        <w:t xml:space="preserve">що є платником _____________________, </w:t>
      </w:r>
      <w:r w:rsidRPr="00D620C3">
        <w:rPr>
          <w:rFonts w:ascii="Times New Roman" w:hAnsi="Times New Roman" w:cs="Times New Roman"/>
          <w:sz w:val="24"/>
          <w:szCs w:val="24"/>
          <w:lang w:val="uk-UA"/>
        </w:rPr>
        <w:t xml:space="preserve">в особі ___________________________, що діє на підставі __________, з однієї сторони, та </w:t>
      </w:r>
      <w:r w:rsidRPr="00D620C3">
        <w:rPr>
          <w:rFonts w:ascii="Times New Roman" w:hAnsi="Times New Roman" w:cs="Times New Roman"/>
          <w:b/>
          <w:sz w:val="24"/>
          <w:szCs w:val="24"/>
          <w:lang w:val="uk-UA" w:eastAsia="ar-SA"/>
        </w:rPr>
        <w:t>АКЦІОНЕРНЕ ТОВАРИСТВО «ВІННИЦЯОБЛЕНЕРГО»</w:t>
      </w:r>
      <w:r w:rsidRPr="00D620C3">
        <w:rPr>
          <w:rFonts w:ascii="Times New Roman" w:hAnsi="Times New Roman" w:cs="Times New Roman"/>
          <w:sz w:val="24"/>
          <w:szCs w:val="24"/>
          <w:lang w:val="uk-UA"/>
        </w:rPr>
        <w:t xml:space="preserve"> (надалі «</w:t>
      </w:r>
      <w:r w:rsidRPr="00D620C3">
        <w:rPr>
          <w:rFonts w:ascii="Times New Roman" w:hAnsi="Times New Roman" w:cs="Times New Roman"/>
          <w:b/>
          <w:bCs/>
          <w:sz w:val="24"/>
          <w:szCs w:val="24"/>
          <w:lang w:val="uk-UA"/>
        </w:rPr>
        <w:t>Замовник</w:t>
      </w:r>
      <w:r w:rsidRPr="00D620C3">
        <w:rPr>
          <w:rFonts w:ascii="Times New Roman" w:hAnsi="Times New Roman" w:cs="Times New Roman"/>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з іншої сторони (надалі – Сторони, а кожний окремо – Сторона), склали цей Акт приймання-передачі наданих послуг про те, що згідно умов Договору </w:t>
      </w:r>
      <w:r w:rsidRPr="00D620C3">
        <w:rPr>
          <w:rFonts w:ascii="Times New Roman" w:hAnsi="Times New Roman" w:cs="Times New Roman"/>
          <w:bCs/>
          <w:sz w:val="24"/>
          <w:szCs w:val="24"/>
          <w:lang w:val="uk-UA"/>
        </w:rPr>
        <w:t xml:space="preserve">№ </w:t>
      </w:r>
      <w:r w:rsidRPr="00D620C3">
        <w:rPr>
          <w:rFonts w:ascii="Times New Roman" w:hAnsi="Times New Roman" w:cs="Times New Roman"/>
          <w:sz w:val="24"/>
          <w:szCs w:val="24"/>
          <w:lang w:val="uk-UA"/>
        </w:rPr>
        <w:t>_________ про надання послуг від «__»__________202_ року (надалі – Договір), Виконавцем були надані, а Замовником були прийняті наступні Послуги:</w:t>
      </w:r>
    </w:p>
    <w:p w:rsidR="000D481A" w:rsidRPr="00D620C3" w:rsidRDefault="000D481A" w:rsidP="006A743B">
      <w:pPr>
        <w:pStyle w:val="style121"/>
        <w:ind w:firstLine="504"/>
        <w:jc w:val="both"/>
        <w:rPr>
          <w:color w:val="auto"/>
          <w:sz w:val="24"/>
          <w:szCs w:val="24"/>
          <w:lang w:val="uk-UA"/>
        </w:rPr>
      </w:pPr>
    </w:p>
    <w:p w:rsidR="000D481A" w:rsidRPr="00D620C3" w:rsidRDefault="000D481A" w:rsidP="006A743B">
      <w:pPr>
        <w:pStyle w:val="style121"/>
        <w:ind w:firstLine="504"/>
        <w:jc w:val="both"/>
        <w:rPr>
          <w:color w:val="auto"/>
          <w:sz w:val="24"/>
          <w:szCs w:val="24"/>
          <w:lang w:val="uk-UA"/>
        </w:rPr>
      </w:pPr>
    </w:p>
    <w:tbl>
      <w:tblPr>
        <w:tblpPr w:leftFromText="180" w:rightFromText="180" w:vertAnchor="text" w:horzAnchor="margin" w:tblpXSpec="center" w:tblpY="-189"/>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521"/>
        <w:gridCol w:w="1417"/>
        <w:gridCol w:w="1423"/>
      </w:tblGrid>
      <w:tr w:rsidR="000D481A" w:rsidRPr="00D620C3" w:rsidTr="00F2051B">
        <w:trPr>
          <w:trHeight w:val="49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D481A" w:rsidRPr="00D620C3" w:rsidRDefault="000D481A" w:rsidP="006A743B">
            <w:pPr>
              <w:shd w:val="clear" w:color="auto" w:fill="FFFFFF"/>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 з/п</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481A" w:rsidRPr="00D620C3" w:rsidRDefault="000D481A" w:rsidP="006A743B">
            <w:pPr>
              <w:shd w:val="clear" w:color="auto" w:fill="FFFFFF"/>
              <w:spacing w:after="0" w:line="240" w:lineRule="auto"/>
              <w:jc w:val="center"/>
              <w:rPr>
                <w:rFonts w:ascii="Times New Roman" w:hAnsi="Times New Roman" w:cs="Times New Roman"/>
                <w:b/>
                <w:sz w:val="24"/>
                <w:szCs w:val="24"/>
                <w:lang w:val="uk-UA"/>
              </w:rPr>
            </w:pPr>
            <w:r w:rsidRPr="00D620C3">
              <w:rPr>
                <w:rFonts w:ascii="Times New Roman" w:hAnsi="Times New Roman" w:cs="Times New Roman"/>
                <w:b/>
                <w:bCs/>
                <w:sz w:val="24"/>
                <w:szCs w:val="24"/>
                <w:lang w:val="uk-UA"/>
              </w:rPr>
              <w:t>Найменування Послуг</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0D481A" w:rsidRPr="00D620C3" w:rsidRDefault="000D481A" w:rsidP="006A743B">
            <w:pPr>
              <w:shd w:val="clear" w:color="auto" w:fill="FFFFFF"/>
              <w:spacing w:after="0" w:line="240" w:lineRule="auto"/>
              <w:jc w:val="center"/>
              <w:rPr>
                <w:rFonts w:ascii="Times New Roman" w:hAnsi="Times New Roman" w:cs="Times New Roman"/>
                <w:b/>
                <w:bCs/>
                <w:sz w:val="24"/>
                <w:szCs w:val="24"/>
                <w:lang w:val="uk-UA" w:eastAsia="uk-UA"/>
              </w:rPr>
            </w:pPr>
            <w:r w:rsidRPr="00D620C3">
              <w:rPr>
                <w:rFonts w:ascii="Times New Roman" w:hAnsi="Times New Roman" w:cs="Times New Roman"/>
                <w:b/>
                <w:bCs/>
                <w:sz w:val="24"/>
                <w:szCs w:val="24"/>
                <w:lang w:val="uk-UA" w:eastAsia="uk-UA"/>
              </w:rPr>
              <w:t>Вартість,</w:t>
            </w:r>
          </w:p>
          <w:p w:rsidR="000D481A" w:rsidRPr="00D620C3" w:rsidRDefault="000D481A" w:rsidP="006A743B">
            <w:pPr>
              <w:shd w:val="clear" w:color="auto" w:fill="FFFFFF"/>
              <w:spacing w:after="0" w:line="240" w:lineRule="auto"/>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грн.</w:t>
            </w:r>
            <w:r w:rsidRPr="00D620C3">
              <w:rPr>
                <w:rFonts w:ascii="Times New Roman" w:hAnsi="Times New Roman" w:cs="Times New Roman"/>
                <w:b/>
                <w:bCs/>
                <w:sz w:val="24"/>
                <w:szCs w:val="24"/>
                <w:lang w:val="uk-UA" w:eastAsia="uk-UA"/>
              </w:rPr>
              <w:t xml:space="preserve"> без ПДВ</w:t>
            </w:r>
          </w:p>
        </w:tc>
      </w:tr>
      <w:tr w:rsidR="000D481A" w:rsidRPr="00D620C3" w:rsidTr="00F2051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0D481A" w:rsidRPr="00D620C3" w:rsidRDefault="000D481A" w:rsidP="006A743B">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D481A" w:rsidRPr="00D620C3" w:rsidRDefault="000D481A" w:rsidP="006A743B">
            <w:pPr>
              <w:spacing w:after="0" w:line="240" w:lineRule="auto"/>
              <w:jc w:val="both"/>
              <w:rPr>
                <w:rFonts w:ascii="Times New Roman" w:hAnsi="Times New Roman" w:cs="Times New Roman"/>
                <w:sz w:val="24"/>
                <w:szCs w:val="24"/>
                <w:highlight w:val="green"/>
                <w:lang w:val="uk-UA"/>
              </w:rPr>
            </w:pPr>
            <w:r w:rsidRPr="00D620C3">
              <w:rPr>
                <w:rStyle w:val="hps"/>
                <w:rFonts w:ascii="Times New Roman" w:hAnsi="Times New Roman"/>
                <w:sz w:val="24"/>
                <w:szCs w:val="24"/>
                <w:lang w:val="uk-UA"/>
              </w:rPr>
              <w:t>Послуги пов’язані із оновленням, доповненням програмної продукції                                                АТ «ВІННИЦЯОБЛЕНЕРГО», включаючи усунення недоліків та виправлення помилок, розширення функціоналу,</w:t>
            </w:r>
            <w:r w:rsidRPr="00D620C3">
              <w:rPr>
                <w:rFonts w:ascii="Times New Roman" w:hAnsi="Times New Roman" w:cs="Times New Roman"/>
                <w:sz w:val="24"/>
                <w:szCs w:val="24"/>
                <w:lang w:val="uk-UA"/>
              </w:rPr>
              <w:t xml:space="preserve"> і</w:t>
            </w:r>
            <w:r w:rsidRPr="00D620C3">
              <w:rPr>
                <w:rStyle w:val="hps"/>
                <w:rFonts w:ascii="Times New Roman" w:hAnsi="Times New Roman"/>
                <w:sz w:val="24"/>
                <w:szCs w:val="24"/>
                <w:lang w:val="uk-UA"/>
              </w:rPr>
              <w:t>з одночасним постачанням послуг із встановлення, налаштування, тестування, консультування щодо користування  програмного комплексу SAP IS-U для побутових споживачів другого етапу на структурних одиницях                               АТ «ВІННИЦЯОБЛЕНЕРГО», , а саме: інтерфейсів по міграції даних, екранних інтерфейсів, бізнес логіки виконання програми, налаштування, програмування системи повноважень користувачів; модифікацію та конфігурування модулів системи SAP</w:t>
            </w:r>
            <w:r w:rsidRPr="00D620C3">
              <w:rPr>
                <w:rFonts w:ascii="Times New Roman" w:hAnsi="Times New Roman" w:cs="Times New Roman"/>
                <w:sz w:val="24"/>
                <w:szCs w:val="24"/>
                <w:lang w:val="uk-UA"/>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D481A" w:rsidRPr="00D620C3" w:rsidRDefault="000D481A" w:rsidP="006A743B">
            <w:pPr>
              <w:spacing w:after="0" w:line="240" w:lineRule="auto"/>
              <w:jc w:val="right"/>
              <w:rPr>
                <w:rFonts w:ascii="Times New Roman" w:hAnsi="Times New Roman" w:cs="Times New Roman"/>
                <w:snapToGrid w:val="0"/>
                <w:sz w:val="24"/>
                <w:szCs w:val="24"/>
                <w:highlight w:val="green"/>
                <w:lang w:val="uk-UA"/>
              </w:rPr>
            </w:pPr>
          </w:p>
        </w:tc>
      </w:tr>
      <w:tr w:rsidR="000D481A" w:rsidRPr="00D620C3" w:rsidTr="00F2051B">
        <w:trPr>
          <w:trHeight w:val="300"/>
        </w:trPr>
        <w:tc>
          <w:tcPr>
            <w:tcW w:w="562" w:type="dxa"/>
            <w:tcBorders>
              <w:top w:val="single" w:sz="4" w:space="0" w:color="auto"/>
              <w:left w:val="nil"/>
              <w:bottom w:val="nil"/>
              <w:right w:val="nil"/>
            </w:tcBorders>
            <w:shd w:val="clear" w:color="auto" w:fill="FFFFFF"/>
            <w:noWrap/>
          </w:tcPr>
          <w:p w:rsidR="000D481A" w:rsidRPr="00D620C3" w:rsidRDefault="000D481A" w:rsidP="006A743B">
            <w:pPr>
              <w:shd w:val="clear" w:color="auto" w:fill="FFFFFF"/>
              <w:spacing w:after="0" w:line="240" w:lineRule="auto"/>
              <w:rPr>
                <w:rFonts w:ascii="Times New Roman" w:hAnsi="Times New Roman" w:cs="Times New Roman"/>
                <w:sz w:val="24"/>
                <w:szCs w:val="24"/>
                <w:lang w:val="uk-UA"/>
              </w:rPr>
            </w:pPr>
          </w:p>
        </w:tc>
        <w:tc>
          <w:tcPr>
            <w:tcW w:w="7938" w:type="dxa"/>
            <w:gridSpan w:val="2"/>
            <w:tcBorders>
              <w:top w:val="single" w:sz="4" w:space="0" w:color="auto"/>
              <w:left w:val="nil"/>
              <w:bottom w:val="nil"/>
              <w:right w:val="single" w:sz="4" w:space="0" w:color="auto"/>
            </w:tcBorders>
            <w:shd w:val="clear" w:color="auto" w:fill="FFFFFF"/>
            <w:noWrap/>
          </w:tcPr>
          <w:p w:rsidR="000D481A" w:rsidRPr="00D620C3" w:rsidRDefault="000D481A" w:rsidP="006A743B">
            <w:pPr>
              <w:shd w:val="clear" w:color="auto" w:fill="FFFFFF"/>
              <w:spacing w:after="0" w:line="240" w:lineRule="auto"/>
              <w:jc w:val="right"/>
              <w:rPr>
                <w:rFonts w:ascii="Times New Roman" w:hAnsi="Times New Roman" w:cs="Times New Roman"/>
                <w:bCs/>
                <w:sz w:val="24"/>
                <w:szCs w:val="24"/>
                <w:lang w:val="uk-UA"/>
              </w:rPr>
            </w:pPr>
            <w:r w:rsidRPr="00D620C3">
              <w:rPr>
                <w:rFonts w:ascii="Times New Roman" w:hAnsi="Times New Roman" w:cs="Times New Roman"/>
                <w:bCs/>
                <w:sz w:val="24"/>
                <w:szCs w:val="24"/>
                <w:lang w:val="uk-UA"/>
              </w:rPr>
              <w:t>Сума без ПДВ</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D481A" w:rsidRPr="00D620C3" w:rsidRDefault="000D481A" w:rsidP="006A743B">
            <w:pPr>
              <w:shd w:val="clear" w:color="auto" w:fill="FFFFFF"/>
              <w:spacing w:after="0" w:line="240" w:lineRule="auto"/>
              <w:jc w:val="right"/>
              <w:rPr>
                <w:rFonts w:ascii="Times New Roman" w:hAnsi="Times New Roman" w:cs="Times New Roman"/>
                <w:sz w:val="24"/>
                <w:szCs w:val="24"/>
                <w:highlight w:val="green"/>
                <w:lang w:val="uk-UA" w:eastAsia="uk-UA"/>
              </w:rPr>
            </w:pPr>
          </w:p>
        </w:tc>
      </w:tr>
      <w:tr w:rsidR="000D481A" w:rsidRPr="00D620C3" w:rsidTr="00F2051B">
        <w:trPr>
          <w:trHeight w:val="300"/>
        </w:trPr>
        <w:tc>
          <w:tcPr>
            <w:tcW w:w="562" w:type="dxa"/>
            <w:tcBorders>
              <w:top w:val="nil"/>
              <w:left w:val="nil"/>
              <w:bottom w:val="nil"/>
              <w:right w:val="nil"/>
            </w:tcBorders>
            <w:shd w:val="clear" w:color="auto" w:fill="FFFFFF"/>
            <w:noWrap/>
          </w:tcPr>
          <w:p w:rsidR="000D481A" w:rsidRPr="00D620C3" w:rsidRDefault="000D481A" w:rsidP="006A743B">
            <w:pPr>
              <w:shd w:val="clear" w:color="auto" w:fill="FFFFFF"/>
              <w:spacing w:after="0" w:line="240" w:lineRule="auto"/>
              <w:rPr>
                <w:rFonts w:ascii="Times New Roman" w:hAnsi="Times New Roman" w:cs="Times New Roman"/>
                <w:sz w:val="24"/>
                <w:szCs w:val="24"/>
                <w:lang w:val="uk-UA"/>
              </w:rPr>
            </w:pPr>
          </w:p>
        </w:tc>
        <w:tc>
          <w:tcPr>
            <w:tcW w:w="6521" w:type="dxa"/>
            <w:tcBorders>
              <w:top w:val="nil"/>
              <w:left w:val="nil"/>
              <w:bottom w:val="nil"/>
              <w:right w:val="nil"/>
            </w:tcBorders>
            <w:shd w:val="clear" w:color="auto" w:fill="FFFFFF"/>
            <w:noWrap/>
          </w:tcPr>
          <w:p w:rsidR="000D481A" w:rsidRPr="00D620C3" w:rsidRDefault="000D481A" w:rsidP="006A743B">
            <w:pPr>
              <w:shd w:val="clear" w:color="auto" w:fill="FFFFFF"/>
              <w:spacing w:after="0" w:line="240" w:lineRule="auto"/>
              <w:rPr>
                <w:rFonts w:ascii="Times New Roman" w:hAnsi="Times New Roman" w:cs="Times New Roman"/>
                <w:sz w:val="24"/>
                <w:szCs w:val="24"/>
                <w:lang w:val="uk-UA"/>
              </w:rPr>
            </w:pPr>
          </w:p>
        </w:tc>
        <w:tc>
          <w:tcPr>
            <w:tcW w:w="1417" w:type="dxa"/>
            <w:tcBorders>
              <w:top w:val="nil"/>
              <w:left w:val="nil"/>
              <w:bottom w:val="nil"/>
              <w:right w:val="single" w:sz="4" w:space="0" w:color="auto"/>
            </w:tcBorders>
            <w:shd w:val="clear" w:color="auto" w:fill="FFFFFF"/>
            <w:noWrap/>
          </w:tcPr>
          <w:p w:rsidR="000D481A" w:rsidRPr="00D620C3" w:rsidRDefault="000D481A" w:rsidP="006A743B">
            <w:pPr>
              <w:shd w:val="clear" w:color="auto" w:fill="FFFFFF"/>
              <w:spacing w:after="0" w:line="240" w:lineRule="auto"/>
              <w:jc w:val="right"/>
              <w:rPr>
                <w:rFonts w:ascii="Times New Roman" w:hAnsi="Times New Roman" w:cs="Times New Roman"/>
                <w:bCs/>
                <w:sz w:val="24"/>
                <w:szCs w:val="24"/>
                <w:lang w:val="uk-UA"/>
              </w:rPr>
            </w:pPr>
            <w:r w:rsidRPr="00D620C3">
              <w:rPr>
                <w:rFonts w:ascii="Times New Roman" w:hAnsi="Times New Roman" w:cs="Times New Roman"/>
                <w:bCs/>
                <w:sz w:val="24"/>
                <w:szCs w:val="24"/>
                <w:lang w:val="uk-UA"/>
              </w:rPr>
              <w:t>ПДВ 20%</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D481A" w:rsidRPr="00D620C3" w:rsidRDefault="000D481A" w:rsidP="006A743B">
            <w:pPr>
              <w:spacing w:after="0" w:line="240" w:lineRule="auto"/>
              <w:jc w:val="right"/>
              <w:rPr>
                <w:rFonts w:ascii="Times New Roman" w:hAnsi="Times New Roman" w:cs="Times New Roman"/>
                <w:snapToGrid w:val="0"/>
                <w:sz w:val="24"/>
                <w:szCs w:val="24"/>
                <w:lang w:val="uk-UA"/>
              </w:rPr>
            </w:pPr>
          </w:p>
        </w:tc>
      </w:tr>
      <w:tr w:rsidR="000D481A" w:rsidRPr="00D620C3" w:rsidTr="00F2051B">
        <w:trPr>
          <w:trHeight w:val="300"/>
        </w:trPr>
        <w:tc>
          <w:tcPr>
            <w:tcW w:w="562" w:type="dxa"/>
            <w:tcBorders>
              <w:top w:val="nil"/>
              <w:left w:val="nil"/>
              <w:bottom w:val="nil"/>
              <w:right w:val="nil"/>
            </w:tcBorders>
            <w:shd w:val="clear" w:color="auto" w:fill="FFFFFF"/>
            <w:noWrap/>
          </w:tcPr>
          <w:p w:rsidR="000D481A" w:rsidRPr="00D620C3" w:rsidRDefault="000D481A" w:rsidP="006A743B">
            <w:pPr>
              <w:shd w:val="clear" w:color="auto" w:fill="FFFFFF"/>
              <w:spacing w:after="0" w:line="240" w:lineRule="auto"/>
              <w:rPr>
                <w:rFonts w:ascii="Times New Roman" w:hAnsi="Times New Roman" w:cs="Times New Roman"/>
                <w:sz w:val="24"/>
                <w:szCs w:val="24"/>
                <w:lang w:val="uk-UA"/>
              </w:rPr>
            </w:pPr>
          </w:p>
        </w:tc>
        <w:tc>
          <w:tcPr>
            <w:tcW w:w="7938" w:type="dxa"/>
            <w:gridSpan w:val="2"/>
            <w:tcBorders>
              <w:top w:val="nil"/>
              <w:left w:val="nil"/>
              <w:bottom w:val="nil"/>
              <w:right w:val="single" w:sz="4" w:space="0" w:color="auto"/>
            </w:tcBorders>
            <w:shd w:val="clear" w:color="auto" w:fill="FFFFFF"/>
            <w:noWrap/>
          </w:tcPr>
          <w:p w:rsidR="000D481A" w:rsidRPr="00D620C3" w:rsidRDefault="000D481A" w:rsidP="006A743B">
            <w:pPr>
              <w:shd w:val="clear" w:color="auto" w:fill="FFFFFF"/>
              <w:spacing w:after="0" w:line="240" w:lineRule="auto"/>
              <w:jc w:val="right"/>
              <w:rPr>
                <w:rFonts w:ascii="Times New Roman" w:hAnsi="Times New Roman" w:cs="Times New Roman"/>
                <w:bCs/>
                <w:sz w:val="24"/>
                <w:szCs w:val="24"/>
                <w:lang w:val="uk-UA"/>
              </w:rPr>
            </w:pPr>
            <w:r w:rsidRPr="00D620C3">
              <w:rPr>
                <w:rFonts w:ascii="Times New Roman" w:hAnsi="Times New Roman" w:cs="Times New Roman"/>
                <w:bCs/>
                <w:sz w:val="24"/>
                <w:szCs w:val="24"/>
                <w:lang w:val="uk-UA"/>
              </w:rPr>
              <w:t>Всього з ПДВ</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D481A" w:rsidRPr="00D620C3" w:rsidRDefault="000D481A" w:rsidP="006A743B">
            <w:pPr>
              <w:spacing w:after="0" w:line="240" w:lineRule="auto"/>
              <w:jc w:val="right"/>
              <w:rPr>
                <w:rFonts w:ascii="Times New Roman" w:hAnsi="Times New Roman" w:cs="Times New Roman"/>
                <w:snapToGrid w:val="0"/>
                <w:sz w:val="24"/>
                <w:szCs w:val="24"/>
                <w:highlight w:val="green"/>
                <w:lang w:val="uk-UA"/>
              </w:rPr>
            </w:pPr>
          </w:p>
        </w:tc>
      </w:tr>
    </w:tbl>
    <w:p w:rsidR="000D481A" w:rsidRPr="00D620C3" w:rsidRDefault="000D481A" w:rsidP="006A743B">
      <w:pPr>
        <w:pStyle w:val="style121"/>
        <w:ind w:left="0" w:firstLine="426"/>
        <w:jc w:val="both"/>
        <w:rPr>
          <w:color w:val="auto"/>
          <w:sz w:val="24"/>
          <w:szCs w:val="24"/>
          <w:lang w:val="uk-UA"/>
        </w:rPr>
      </w:pPr>
      <w:r w:rsidRPr="00D620C3">
        <w:rPr>
          <w:bCs/>
          <w:sz w:val="24"/>
          <w:szCs w:val="24"/>
          <w:lang w:val="uk-UA"/>
        </w:rPr>
        <w:t>Загальна вартість Послуг, наданих згідно Договору склала ________,___ грн (________ гривень ___ копійок),  без  ПДВ</w:t>
      </w:r>
      <w:r w:rsidRPr="00D620C3">
        <w:rPr>
          <w:bCs/>
          <w:color w:val="FF0000"/>
          <w:sz w:val="24"/>
          <w:szCs w:val="24"/>
          <w:lang w:val="uk-UA"/>
        </w:rPr>
        <w:t>.</w:t>
      </w:r>
      <w:r w:rsidRPr="00D620C3">
        <w:rPr>
          <w:bCs/>
          <w:sz w:val="24"/>
          <w:szCs w:val="24"/>
          <w:lang w:val="uk-UA"/>
        </w:rPr>
        <w:t>.</w:t>
      </w:r>
    </w:p>
    <w:p w:rsidR="000D481A" w:rsidRPr="00D620C3" w:rsidRDefault="000D481A" w:rsidP="006A743B">
      <w:pPr>
        <w:pStyle w:val="a5"/>
        <w:tabs>
          <w:tab w:val="num" w:pos="426"/>
          <w:tab w:val="num" w:pos="1134"/>
        </w:tabs>
        <w:spacing w:after="0" w:line="240" w:lineRule="auto"/>
        <w:ind w:left="0" w:firstLine="426"/>
        <w:jc w:val="both"/>
        <w:rPr>
          <w:rStyle w:val="hps"/>
          <w:rFonts w:ascii="Times New Roman" w:hAnsi="Times New Roman"/>
          <w:color w:val="FF0000"/>
          <w:sz w:val="24"/>
          <w:szCs w:val="24"/>
          <w:lang w:val="uk-UA"/>
        </w:rPr>
      </w:pPr>
      <w:r w:rsidRPr="00D620C3">
        <w:rPr>
          <w:rFonts w:ascii="Times New Roman" w:hAnsi="Times New Roman" w:cs="Times New Roman"/>
          <w:bCs/>
          <w:sz w:val="24"/>
          <w:szCs w:val="24"/>
          <w:lang w:val="uk-UA"/>
        </w:rPr>
        <w:t>Замовник претензій щодо об’єму, якості та терміну наданих Послуг до Виконавця не має.</w:t>
      </w:r>
      <w:r w:rsidRPr="00D620C3">
        <w:rPr>
          <w:rStyle w:val="hps"/>
          <w:rFonts w:ascii="Times New Roman" w:hAnsi="Times New Roman"/>
          <w:color w:val="FF0000"/>
          <w:sz w:val="24"/>
          <w:szCs w:val="24"/>
          <w:lang w:val="uk-UA"/>
        </w:rPr>
        <w:t xml:space="preserve"> </w:t>
      </w:r>
    </w:p>
    <w:p w:rsidR="000D481A" w:rsidRPr="00D620C3" w:rsidRDefault="000D481A" w:rsidP="006A743B">
      <w:pPr>
        <w:pStyle w:val="style121"/>
        <w:pBdr>
          <w:bottom w:val="single" w:sz="12" w:space="1" w:color="auto"/>
        </w:pBdr>
        <w:ind w:firstLine="504"/>
        <w:jc w:val="center"/>
        <w:rPr>
          <w:bCs/>
          <w:sz w:val="24"/>
          <w:szCs w:val="24"/>
          <w:lang w:val="uk-UA"/>
        </w:rPr>
      </w:pPr>
      <w:r w:rsidRPr="00D620C3">
        <w:rPr>
          <w:bCs/>
          <w:sz w:val="24"/>
          <w:szCs w:val="24"/>
          <w:lang w:val="uk-UA"/>
        </w:rPr>
        <w:t>РЕКВІЗИТИ СТОРІН:</w:t>
      </w:r>
    </w:p>
    <w:p w:rsidR="000D481A" w:rsidRPr="00D620C3" w:rsidRDefault="000D481A" w:rsidP="006A743B">
      <w:pPr>
        <w:pStyle w:val="style121"/>
        <w:ind w:firstLine="504"/>
        <w:jc w:val="center"/>
        <w:rPr>
          <w:i/>
          <w:color w:val="auto"/>
          <w:sz w:val="24"/>
          <w:szCs w:val="24"/>
          <w:lang w:val="uk-UA"/>
        </w:rPr>
      </w:pPr>
      <w:r w:rsidRPr="00D620C3">
        <w:rPr>
          <w:bCs/>
          <w:i/>
          <w:sz w:val="24"/>
          <w:szCs w:val="24"/>
          <w:lang w:val="uk-UA"/>
        </w:rPr>
        <w:t>кінець форми</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5"/>
        <w:gridCol w:w="4375"/>
      </w:tblGrid>
      <w:tr w:rsidR="000D481A" w:rsidRPr="00D620C3" w:rsidTr="00F2051B">
        <w:trPr>
          <w:trHeight w:val="1694"/>
        </w:trPr>
        <w:tc>
          <w:tcPr>
            <w:tcW w:w="4625" w:type="dxa"/>
          </w:tcPr>
          <w:p w:rsidR="000D481A" w:rsidRPr="00D620C3" w:rsidRDefault="000D481A" w:rsidP="006A743B">
            <w:pPr>
              <w:spacing w:after="0" w:line="240" w:lineRule="auto"/>
              <w:ind w:right="45"/>
              <w:jc w:val="center"/>
              <w:rPr>
                <w:rFonts w:ascii="Times New Roman" w:hAnsi="Times New Roman" w:cs="Times New Roman"/>
                <w:b/>
                <w:sz w:val="24"/>
                <w:szCs w:val="24"/>
                <w:lang w:val="uk-UA" w:eastAsia="ar-SA"/>
              </w:rPr>
            </w:pPr>
            <w:r w:rsidRPr="00D620C3">
              <w:rPr>
                <w:rFonts w:ascii="Times New Roman" w:hAnsi="Times New Roman" w:cs="Times New Roman"/>
                <w:b/>
                <w:sz w:val="24"/>
                <w:szCs w:val="24"/>
                <w:lang w:val="uk-UA" w:eastAsia="ar-SA"/>
              </w:rPr>
              <w:lastRenderedPageBreak/>
              <w:t>Виконавець:</w:t>
            </w:r>
          </w:p>
          <w:p w:rsidR="000D481A" w:rsidRPr="00D620C3" w:rsidRDefault="000D481A" w:rsidP="006A743B">
            <w:pPr>
              <w:pStyle w:val="30"/>
              <w:keepNext/>
              <w:keepLines/>
              <w:shd w:val="clear" w:color="auto" w:fill="auto"/>
              <w:spacing w:line="240" w:lineRule="auto"/>
              <w:ind w:left="137"/>
              <w:rPr>
                <w:rFonts w:ascii="Times New Roman" w:hAnsi="Times New Roman" w:cs="Times New Roman"/>
                <w:bCs w:val="0"/>
                <w:sz w:val="24"/>
                <w:szCs w:val="24"/>
                <w:lang w:val="uk-UA" w:eastAsia="ar-SA"/>
              </w:rPr>
            </w:pPr>
            <w:r w:rsidRPr="00D620C3">
              <w:rPr>
                <w:rFonts w:ascii="Times New Roman" w:hAnsi="Times New Roman" w:cs="Times New Roman"/>
                <w:bCs w:val="0"/>
                <w:sz w:val="24"/>
                <w:szCs w:val="24"/>
                <w:lang w:val="uk-UA" w:eastAsia="ar-SA"/>
              </w:rPr>
              <w:t>_______________________________</w:t>
            </w:r>
          </w:p>
          <w:p w:rsidR="000D481A" w:rsidRPr="00D620C3" w:rsidRDefault="000D481A" w:rsidP="006A743B">
            <w:pPr>
              <w:widowControl w:val="0"/>
              <w:spacing w:after="0" w:line="240" w:lineRule="auto"/>
              <w:ind w:left="141"/>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 </w:t>
            </w:r>
          </w:p>
          <w:p w:rsidR="000D481A" w:rsidRPr="00D620C3" w:rsidRDefault="000D481A" w:rsidP="006A743B">
            <w:pPr>
              <w:widowControl w:val="0"/>
              <w:spacing w:after="0" w:line="240" w:lineRule="auto"/>
              <w:ind w:left="141"/>
              <w:rPr>
                <w:rFonts w:ascii="Times New Roman" w:hAnsi="Times New Roman" w:cs="Times New Roman"/>
                <w:b/>
                <w:sz w:val="24"/>
                <w:szCs w:val="24"/>
                <w:lang w:val="uk-UA"/>
              </w:rPr>
            </w:pPr>
          </w:p>
          <w:p w:rsidR="000D481A" w:rsidRPr="00D620C3" w:rsidRDefault="000D481A" w:rsidP="006A743B">
            <w:pPr>
              <w:widowControl w:val="0"/>
              <w:spacing w:after="0" w:line="240" w:lineRule="auto"/>
              <w:ind w:left="141"/>
              <w:rPr>
                <w:rFonts w:ascii="Times New Roman" w:hAnsi="Times New Roman" w:cs="Times New Roman"/>
                <w:b/>
                <w:sz w:val="24"/>
                <w:szCs w:val="24"/>
                <w:lang w:val="uk-UA"/>
              </w:rPr>
            </w:pPr>
          </w:p>
          <w:p w:rsidR="000D481A" w:rsidRPr="00D620C3" w:rsidRDefault="000D481A" w:rsidP="006A743B">
            <w:pPr>
              <w:widowControl w:val="0"/>
              <w:spacing w:after="0" w:line="240" w:lineRule="auto"/>
              <w:ind w:left="141"/>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_____________________ </w:t>
            </w:r>
          </w:p>
          <w:p w:rsidR="000D481A" w:rsidRPr="00D620C3" w:rsidRDefault="000D481A" w:rsidP="006A743B">
            <w:pPr>
              <w:widowControl w:val="0"/>
              <w:spacing w:after="0" w:line="240" w:lineRule="auto"/>
              <w:ind w:left="141"/>
              <w:rPr>
                <w:rFonts w:ascii="Times New Roman" w:hAnsi="Times New Roman" w:cs="Times New Roman"/>
                <w:sz w:val="24"/>
                <w:szCs w:val="24"/>
                <w:lang w:val="uk-UA"/>
              </w:rPr>
            </w:pPr>
            <w:r w:rsidRPr="00D620C3">
              <w:rPr>
                <w:rFonts w:ascii="Times New Roman" w:hAnsi="Times New Roman" w:cs="Times New Roman"/>
                <w:sz w:val="24"/>
                <w:szCs w:val="24"/>
                <w:lang w:val="uk-UA"/>
              </w:rPr>
              <w:t>м.п.</w:t>
            </w:r>
          </w:p>
        </w:tc>
        <w:tc>
          <w:tcPr>
            <w:tcW w:w="4375" w:type="dxa"/>
          </w:tcPr>
          <w:p w:rsidR="000D481A" w:rsidRPr="00D620C3" w:rsidRDefault="000D481A" w:rsidP="006A743B">
            <w:pPr>
              <w:spacing w:after="0" w:line="240" w:lineRule="auto"/>
              <w:ind w:right="45"/>
              <w:jc w:val="center"/>
              <w:rPr>
                <w:rFonts w:ascii="Times New Roman" w:hAnsi="Times New Roman" w:cs="Times New Roman"/>
                <w:b/>
                <w:bCs/>
                <w:sz w:val="24"/>
                <w:szCs w:val="24"/>
                <w:lang w:val="uk-UA" w:eastAsia="uk-UA"/>
              </w:rPr>
            </w:pPr>
            <w:r w:rsidRPr="00D620C3">
              <w:rPr>
                <w:rFonts w:ascii="Times New Roman" w:hAnsi="Times New Roman" w:cs="Times New Roman"/>
                <w:b/>
                <w:sz w:val="24"/>
                <w:szCs w:val="24"/>
                <w:lang w:val="uk-UA" w:eastAsia="ar-SA"/>
              </w:rPr>
              <w:t>Замовник:</w:t>
            </w:r>
          </w:p>
          <w:p w:rsidR="000D481A" w:rsidRPr="00D620C3" w:rsidRDefault="000D481A" w:rsidP="006A743B">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АТ «ВІННИЦЯОБЛЕНЕРГО»</w:t>
            </w:r>
          </w:p>
          <w:p w:rsidR="000D481A" w:rsidRPr="00D620C3" w:rsidRDefault="000D481A" w:rsidP="006A743B">
            <w:pPr>
              <w:spacing w:after="0" w:line="240" w:lineRule="auto"/>
              <w:ind w:left="-36"/>
              <w:rPr>
                <w:rFonts w:ascii="Times New Roman" w:hAnsi="Times New Roman" w:cs="Times New Roman"/>
                <w:bCs/>
                <w:sz w:val="24"/>
                <w:szCs w:val="24"/>
                <w:lang w:val="uk-UA"/>
              </w:rPr>
            </w:pPr>
          </w:p>
          <w:p w:rsidR="000D481A" w:rsidRPr="00D620C3" w:rsidRDefault="000D481A" w:rsidP="006A743B">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Генеральний директор</w:t>
            </w:r>
          </w:p>
          <w:p w:rsidR="000D481A" w:rsidRPr="00D620C3" w:rsidRDefault="000D481A" w:rsidP="006A743B">
            <w:pPr>
              <w:spacing w:after="0" w:line="240" w:lineRule="auto"/>
              <w:ind w:left="-36"/>
              <w:rPr>
                <w:rFonts w:ascii="Times New Roman" w:hAnsi="Times New Roman" w:cs="Times New Roman"/>
                <w:b/>
                <w:bCs/>
                <w:sz w:val="24"/>
                <w:szCs w:val="24"/>
                <w:lang w:val="uk-UA"/>
              </w:rPr>
            </w:pPr>
          </w:p>
          <w:p w:rsidR="000D481A" w:rsidRPr="00D620C3" w:rsidRDefault="000D481A" w:rsidP="006A743B">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______________________ А.Л. Поліщук</w:t>
            </w:r>
          </w:p>
          <w:p w:rsidR="000D481A" w:rsidRPr="00D620C3" w:rsidRDefault="000D481A" w:rsidP="006A743B">
            <w:pPr>
              <w:pStyle w:val="a8"/>
              <w:ind w:left="142"/>
              <w:rPr>
                <w:lang w:eastAsia="uk-UA"/>
              </w:rPr>
            </w:pPr>
            <w:r w:rsidRPr="00D620C3">
              <w:t>м.п.</w:t>
            </w:r>
          </w:p>
        </w:tc>
      </w:tr>
    </w:tbl>
    <w:p w:rsidR="000D481A" w:rsidRPr="00D620C3" w:rsidRDefault="000D481A" w:rsidP="006A743B">
      <w:pPr>
        <w:tabs>
          <w:tab w:val="left" w:pos="3225"/>
        </w:tabs>
        <w:spacing w:after="0" w:line="240" w:lineRule="auto"/>
        <w:rPr>
          <w:rFonts w:ascii="Times New Roman" w:hAnsi="Times New Roman" w:cs="Times New Roman"/>
          <w:sz w:val="24"/>
          <w:szCs w:val="24"/>
          <w:lang w:val="uk-UA"/>
        </w:rPr>
      </w:pPr>
    </w:p>
    <w:p w:rsidR="000D481A" w:rsidRPr="00D620C3" w:rsidRDefault="000D481A" w:rsidP="006A743B">
      <w:pPr>
        <w:spacing w:after="0" w:line="240" w:lineRule="auto"/>
        <w:ind w:firstLine="426"/>
        <w:rPr>
          <w:rFonts w:ascii="Times New Roman" w:hAnsi="Times New Roman"/>
          <w:sz w:val="28"/>
          <w:szCs w:val="28"/>
          <w:lang w:val="uk-UA" w:eastAsia="uk-UA"/>
        </w:rPr>
      </w:pPr>
    </w:p>
    <w:p w:rsidR="000D481A" w:rsidRPr="00D620C3" w:rsidRDefault="000D481A" w:rsidP="006A743B">
      <w:pPr>
        <w:spacing w:after="0" w:line="240" w:lineRule="auto"/>
        <w:ind w:firstLine="426"/>
        <w:rPr>
          <w:rFonts w:ascii="Times New Roman" w:hAnsi="Times New Roman"/>
          <w:sz w:val="28"/>
          <w:szCs w:val="28"/>
          <w:lang w:val="uk-UA" w:eastAsia="uk-UA"/>
        </w:rPr>
      </w:pPr>
    </w:p>
    <w:p w:rsidR="003D1A60" w:rsidRPr="00D620C3" w:rsidRDefault="003D1A60" w:rsidP="003D1A60">
      <w:pPr>
        <w:spacing w:after="0" w:line="240" w:lineRule="auto"/>
        <w:ind w:firstLine="426"/>
        <w:jc w:val="right"/>
        <w:rPr>
          <w:rFonts w:ascii="Times New Roman" w:hAnsi="Times New Roman"/>
          <w:color w:val="0000FF"/>
          <w:sz w:val="24"/>
          <w:szCs w:val="24"/>
          <w:lang w:val="uk-UA" w:eastAsia="uk-UA"/>
        </w:rPr>
      </w:pPr>
      <w:r w:rsidRPr="00D620C3">
        <w:rPr>
          <w:rFonts w:ascii="Times New Roman" w:hAnsi="Times New Roman"/>
          <w:color w:val="0000FF"/>
          <w:sz w:val="24"/>
          <w:szCs w:val="24"/>
          <w:lang w:val="uk-UA" w:eastAsia="uk-UA"/>
        </w:rPr>
        <w:t>Проект договору до ЛОТу №2</w:t>
      </w:r>
    </w:p>
    <w:p w:rsidR="003D1A60" w:rsidRPr="00D620C3" w:rsidRDefault="003D1A60" w:rsidP="003D1A60">
      <w:pPr>
        <w:spacing w:after="0" w:line="240" w:lineRule="auto"/>
        <w:ind w:left="7560" w:right="-285"/>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ДОДАТОК 1</w:t>
      </w:r>
    </w:p>
    <w:p w:rsidR="003D1A60" w:rsidRPr="00D620C3" w:rsidRDefault="003D1A60" w:rsidP="003D1A60">
      <w:pPr>
        <w:pStyle w:val="Iau"/>
        <w:tabs>
          <w:tab w:val="left" w:pos="-5501"/>
        </w:tabs>
        <w:jc w:val="center"/>
        <w:rPr>
          <w:b/>
          <w:bCs/>
          <w:sz w:val="24"/>
          <w:szCs w:val="24"/>
          <w:lang w:val="uk-UA"/>
        </w:rPr>
      </w:pPr>
      <w:r w:rsidRPr="00D620C3">
        <w:rPr>
          <w:b/>
          <w:bCs/>
          <w:sz w:val="24"/>
          <w:szCs w:val="24"/>
          <w:lang w:val="uk-UA"/>
        </w:rPr>
        <w:t>Договір №____________</w:t>
      </w:r>
    </w:p>
    <w:p w:rsidR="003D1A60" w:rsidRPr="00D620C3" w:rsidRDefault="003D1A60" w:rsidP="003D1A60">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про надання послуг</w:t>
      </w:r>
    </w:p>
    <w:p w:rsidR="003D1A60" w:rsidRPr="00D620C3" w:rsidRDefault="003D1A60" w:rsidP="003D1A60">
      <w:pPr>
        <w:spacing w:after="0" w:line="240" w:lineRule="auto"/>
        <w:jc w:val="center"/>
        <w:rPr>
          <w:rFonts w:ascii="Times New Roman" w:hAnsi="Times New Roman" w:cs="Times New Roman"/>
          <w:sz w:val="24"/>
          <w:szCs w:val="24"/>
          <w:lang w:val="uk-UA"/>
        </w:rPr>
      </w:pPr>
    </w:p>
    <w:p w:rsidR="003D1A60" w:rsidRPr="00D620C3" w:rsidRDefault="003D1A60" w:rsidP="003D1A60">
      <w:pPr>
        <w:pStyle w:val="ad"/>
        <w:tabs>
          <w:tab w:val="left" w:pos="6946"/>
        </w:tabs>
        <w:rPr>
          <w:b/>
          <w:szCs w:val="24"/>
          <w:lang w:eastAsia="uk-UA"/>
        </w:rPr>
      </w:pPr>
      <w:r w:rsidRPr="00D620C3">
        <w:rPr>
          <w:b/>
          <w:szCs w:val="24"/>
          <w:lang w:eastAsia="uk-UA"/>
        </w:rPr>
        <w:t>м. Вінниця                                                                                                  «__» ________202</w:t>
      </w:r>
      <w:r w:rsidR="00087B58" w:rsidRPr="00D620C3">
        <w:rPr>
          <w:b/>
          <w:szCs w:val="24"/>
          <w:lang w:eastAsia="uk-UA"/>
        </w:rPr>
        <w:t>2</w:t>
      </w:r>
      <w:r w:rsidRPr="00D620C3">
        <w:rPr>
          <w:b/>
          <w:szCs w:val="24"/>
          <w:lang w:eastAsia="uk-UA"/>
        </w:rPr>
        <w:t xml:space="preserve"> року</w:t>
      </w:r>
    </w:p>
    <w:p w:rsidR="003D1A60" w:rsidRPr="00D620C3" w:rsidRDefault="003D1A60" w:rsidP="003D1A60">
      <w:pPr>
        <w:pStyle w:val="ad"/>
        <w:tabs>
          <w:tab w:val="left" w:pos="6946"/>
        </w:tabs>
        <w:jc w:val="left"/>
        <w:rPr>
          <w:szCs w:val="24"/>
        </w:rPr>
      </w:pPr>
    </w:p>
    <w:p w:rsidR="003D1A60" w:rsidRPr="00D620C3" w:rsidRDefault="003D1A60" w:rsidP="003D1A60">
      <w:pPr>
        <w:pStyle w:val="style121"/>
        <w:ind w:firstLine="504"/>
        <w:jc w:val="both"/>
        <w:rPr>
          <w:color w:val="auto"/>
          <w:sz w:val="24"/>
          <w:szCs w:val="24"/>
          <w:lang w:val="uk-UA" w:eastAsia="ar-SA"/>
        </w:rPr>
      </w:pPr>
      <w:r w:rsidRPr="00D620C3">
        <w:rPr>
          <w:b/>
          <w:color w:val="auto"/>
          <w:sz w:val="24"/>
          <w:szCs w:val="24"/>
          <w:lang w:val="uk-UA" w:eastAsia="ar-SA"/>
        </w:rPr>
        <w:t>АКЦІОНЕРНЕ ТОВАРИСТВО «ВІННИЦЯОБЛЕНЕРГО»</w:t>
      </w:r>
      <w:r w:rsidRPr="00D620C3">
        <w:rPr>
          <w:color w:val="auto"/>
          <w:sz w:val="24"/>
          <w:szCs w:val="24"/>
          <w:lang w:val="uk-UA"/>
        </w:rPr>
        <w:t xml:space="preserve"> (надалі іменується </w:t>
      </w:r>
      <w:r w:rsidRPr="00D620C3">
        <w:rPr>
          <w:b/>
          <w:color w:val="auto"/>
          <w:sz w:val="24"/>
          <w:szCs w:val="24"/>
          <w:lang w:val="uk-UA"/>
        </w:rPr>
        <w:t>«Замовник»</w:t>
      </w:r>
      <w:r w:rsidRPr="00D620C3">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D620C3">
        <w:rPr>
          <w:color w:val="auto"/>
          <w:sz w:val="24"/>
          <w:szCs w:val="24"/>
          <w:lang w:val="uk-UA" w:eastAsia="ar-SA"/>
        </w:rPr>
        <w:t>з однієї сторони</w:t>
      </w:r>
      <w:r w:rsidRPr="00D620C3">
        <w:rPr>
          <w:color w:val="auto"/>
          <w:sz w:val="24"/>
          <w:szCs w:val="24"/>
          <w:lang w:val="uk-UA"/>
        </w:rPr>
        <w:t>, та</w:t>
      </w:r>
      <w:r w:rsidRPr="00D620C3">
        <w:rPr>
          <w:sz w:val="24"/>
          <w:szCs w:val="24"/>
          <w:lang w:val="uk-UA" w:eastAsia="ar-SA"/>
        </w:rPr>
        <w:t>__________________________</w:t>
      </w:r>
      <w:r w:rsidRPr="00D620C3">
        <w:rPr>
          <w:color w:val="auto"/>
          <w:sz w:val="24"/>
          <w:szCs w:val="24"/>
          <w:lang w:val="uk-UA"/>
        </w:rPr>
        <w:t xml:space="preserve">(надалі іменується </w:t>
      </w:r>
      <w:r w:rsidRPr="00D620C3">
        <w:rPr>
          <w:b/>
          <w:color w:val="auto"/>
          <w:sz w:val="24"/>
          <w:szCs w:val="24"/>
          <w:lang w:val="uk-UA"/>
        </w:rPr>
        <w:t>«Виконавець»</w:t>
      </w:r>
      <w:r w:rsidRPr="00D620C3">
        <w:rPr>
          <w:color w:val="auto"/>
          <w:sz w:val="24"/>
          <w:szCs w:val="24"/>
          <w:lang w:val="uk-UA"/>
        </w:rPr>
        <w:t>)</w:t>
      </w:r>
      <w:r w:rsidRPr="00D620C3">
        <w:rPr>
          <w:sz w:val="24"/>
          <w:szCs w:val="24"/>
          <w:lang w:val="uk-UA" w:eastAsia="ar-SA"/>
        </w:rPr>
        <w:t>, що діє на підставі _______</w:t>
      </w:r>
      <w:r w:rsidRPr="00D620C3">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1.</w:t>
      </w:r>
      <w:r w:rsidRPr="00D620C3">
        <w:rPr>
          <w:rStyle w:val="hps"/>
          <w:rFonts w:ascii="Times New Roman" w:hAnsi="Times New Roman"/>
          <w:b/>
          <w:sz w:val="24"/>
          <w:szCs w:val="24"/>
          <w:lang w:val="uk-UA"/>
        </w:rPr>
        <w:tab/>
        <w:t>Предмет Договору</w:t>
      </w:r>
    </w:p>
    <w:p w:rsidR="003D1A60" w:rsidRPr="00D620C3" w:rsidRDefault="003D1A60" w:rsidP="003D1A60">
      <w:pPr>
        <w:pStyle w:val="a5"/>
        <w:tabs>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1.1.</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 xml:space="preserve">Виконавець зобов’язується за завданням Замовника надавати послуги, які споживаються у процесі здійснення та забезпечення господарської діяльності Замовника та пов’язані із оновленням, доповненням програмної продукції Замовника, включаючи усунення недоліків та виправлення помилок, розширення функціоналу </w:t>
      </w:r>
      <w:r w:rsidRPr="00D620C3">
        <w:rPr>
          <w:rFonts w:ascii="Times New Roman" w:hAnsi="Times New Roman" w:cs="Times New Roman"/>
          <w:sz w:val="24"/>
          <w:szCs w:val="24"/>
          <w:lang w:val="uk-UA"/>
        </w:rPr>
        <w:t xml:space="preserve"> і</w:t>
      </w:r>
      <w:r w:rsidRPr="00D620C3">
        <w:rPr>
          <w:rStyle w:val="hps"/>
          <w:rFonts w:ascii="Times New Roman" w:hAnsi="Times New Roman"/>
          <w:sz w:val="24"/>
          <w:szCs w:val="24"/>
          <w:lang w:val="uk-UA"/>
        </w:rPr>
        <w:t>з одночасним постачанням послуг із встановлення, налаштування, тестування, консультування щодо впровадження модулів системи програмного комплексу SAP ERP на об’єктах Замовника: Томашпіль (смт. Томашпіль, Черняховського, 20), Тростянецьк (смт.Тростянець, Леніна, 98), Тульчин (м.Тульчин, Пушкіна, 1), Хмільник (м.Хмільник, Столярчука, 19), Чернівці (смт.Чернівці, Леніна, 1), а саме: програмування інтерфейсів по міграції даних, програмування екранних інтерфейсів, програмування бізнес логіки виконання програми, налаштування, програмування системи повноважень користувачів; модифікацію та конфігурування модулів системи SAР (надалі – Послуги).</w:t>
      </w:r>
    </w:p>
    <w:p w:rsidR="003D1A60" w:rsidRPr="00D620C3" w:rsidRDefault="003D1A60" w:rsidP="003D1A60">
      <w:pPr>
        <w:tabs>
          <w:tab w:val="num" w:pos="1134"/>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1.2.</w:t>
      </w:r>
      <w:r w:rsidRPr="00D620C3">
        <w:rPr>
          <w:rStyle w:val="hps"/>
          <w:rFonts w:ascii="Times New Roman" w:hAnsi="Times New Roman"/>
          <w:sz w:val="24"/>
          <w:szCs w:val="24"/>
          <w:lang w:val="uk-UA"/>
        </w:rPr>
        <w:tab/>
        <w:t>Замовник зобов’язується прийняти і оплатити надані йому Виконавцем Послуги у розмірі, у строки та в порядку, що встановлені цим Договором.</w:t>
      </w:r>
    </w:p>
    <w:p w:rsidR="003D1A60" w:rsidRPr="00D620C3" w:rsidRDefault="003D1A60" w:rsidP="003D1A60">
      <w:pPr>
        <w:tabs>
          <w:tab w:val="num" w:pos="1134"/>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1.3.</w:t>
      </w:r>
      <w:r w:rsidRPr="00D620C3">
        <w:rPr>
          <w:rStyle w:val="hps"/>
          <w:rFonts w:ascii="Times New Roman" w:hAnsi="Times New Roman"/>
          <w:sz w:val="24"/>
          <w:szCs w:val="24"/>
          <w:lang w:val="uk-UA"/>
        </w:rPr>
        <w:tab/>
        <w:t xml:space="preserve">Сторони домовились, що надання Послуг буде здійснюватися Виконавцем на основі та в обсязі, визначених у технічному завданні Замовника, яке розробляється Замовником та надається Виконавцю для надання Послуг за цим Договором. Виконавець зобов’язаний повністю дотримуватися вимог технічного завдання. </w:t>
      </w:r>
    </w:p>
    <w:p w:rsidR="003D1A60" w:rsidRPr="00D620C3" w:rsidRDefault="003D1A60" w:rsidP="003D1A60">
      <w:pPr>
        <w:tabs>
          <w:tab w:val="num" w:pos="1134"/>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1.4.</w:t>
      </w:r>
      <w:r w:rsidRPr="00D620C3">
        <w:rPr>
          <w:rStyle w:val="hps"/>
          <w:rFonts w:ascii="Times New Roman" w:hAnsi="Times New Roman"/>
          <w:sz w:val="24"/>
          <w:szCs w:val="24"/>
          <w:lang w:val="uk-UA"/>
        </w:rPr>
        <w:tab/>
        <w:t xml:space="preserve">Якість </w:t>
      </w:r>
      <w:r w:rsidRPr="00D620C3">
        <w:rPr>
          <w:rFonts w:ascii="Times New Roman" w:hAnsi="Times New Roman" w:cs="Times New Roman"/>
          <w:sz w:val="24"/>
          <w:szCs w:val="24"/>
          <w:lang w:val="uk-UA"/>
        </w:rPr>
        <w:t>Послуг повинна відповідати вимогам, загальноприйнятим умовам надання такого роду Послуг та чинному законодавству України.</w:t>
      </w:r>
    </w:p>
    <w:p w:rsidR="003D1A60" w:rsidRPr="00D620C3" w:rsidRDefault="003D1A60" w:rsidP="003D1A60">
      <w:pPr>
        <w:tabs>
          <w:tab w:val="num" w:pos="1134"/>
        </w:tabs>
        <w:spacing w:after="0" w:line="240" w:lineRule="auto"/>
        <w:ind w:firstLine="360"/>
        <w:jc w:val="both"/>
        <w:rPr>
          <w:rStyle w:val="hps"/>
          <w:rFonts w:ascii="Times New Roman" w:hAnsi="Times New Roman"/>
          <w:sz w:val="24"/>
          <w:szCs w:val="24"/>
          <w:lang w:val="uk-UA"/>
        </w:rPr>
      </w:pPr>
    </w:p>
    <w:p w:rsidR="003D1A60" w:rsidRPr="00D620C3" w:rsidRDefault="003D1A60" w:rsidP="003D1A60">
      <w:pPr>
        <w:pStyle w:val="a5"/>
        <w:tabs>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2.</w:t>
      </w:r>
      <w:r w:rsidRPr="00D620C3">
        <w:rPr>
          <w:rStyle w:val="hps"/>
          <w:rFonts w:ascii="Times New Roman" w:hAnsi="Times New Roman"/>
          <w:b/>
          <w:sz w:val="24"/>
          <w:szCs w:val="24"/>
          <w:lang w:val="uk-UA"/>
        </w:rPr>
        <w:tab/>
        <w:t>Ціна Договору та порядок розрахунків</w:t>
      </w:r>
    </w:p>
    <w:p w:rsidR="003D1A60" w:rsidRPr="00D620C3" w:rsidRDefault="003D1A60" w:rsidP="003D1A60">
      <w:pPr>
        <w:pStyle w:val="11"/>
        <w:tabs>
          <w:tab w:val="left" w:pos="1134"/>
        </w:tabs>
        <w:ind w:firstLine="567"/>
        <w:jc w:val="both"/>
        <w:rPr>
          <w:rStyle w:val="hps"/>
          <w:rFonts w:ascii="Times New Roman" w:hAnsi="Times New Roman"/>
          <w:sz w:val="24"/>
          <w:szCs w:val="24"/>
        </w:rPr>
      </w:pPr>
      <w:r w:rsidRPr="00D620C3">
        <w:rPr>
          <w:rStyle w:val="hps"/>
          <w:rFonts w:ascii="Times New Roman" w:hAnsi="Times New Roman"/>
          <w:b/>
          <w:sz w:val="24"/>
          <w:szCs w:val="24"/>
        </w:rPr>
        <w:t>2.1.</w:t>
      </w:r>
      <w:r w:rsidRPr="00D620C3">
        <w:rPr>
          <w:rStyle w:val="hps"/>
          <w:rFonts w:ascii="Times New Roman" w:hAnsi="Times New Roman"/>
          <w:sz w:val="24"/>
          <w:szCs w:val="24"/>
        </w:rPr>
        <w:tab/>
        <w:t xml:space="preserve">Загальна вартість Послуг (ціна Договору), що є предметом цього Договору, становить _____ грн (_______гривень ____ копійок), </w:t>
      </w:r>
      <w:r w:rsidRPr="00D620C3">
        <w:rPr>
          <w:rFonts w:ascii="Times New Roman" w:hAnsi="Times New Roman" w:cs="Times New Roman"/>
          <w:sz w:val="24"/>
          <w:szCs w:val="24"/>
        </w:rPr>
        <w:t>без ПДВ. Відповідно до пункту 26¹ підрозділу 2 розділу XX Податкового кодексу України та абзаців другого-сьомого підпункту 14.1.225 пункту 14.1 статті 14 Податкового кодексу України, тимчасово, з 1 січня 2013 року до 1 січня 2023 року, операції з постачання Послуг за цим Договором звільняються від оподаткування податком на додану вартість.</w:t>
      </w:r>
    </w:p>
    <w:p w:rsidR="003D1A60" w:rsidRPr="00D620C3" w:rsidRDefault="003D1A60" w:rsidP="003D1A60">
      <w:pPr>
        <w:pStyle w:val="a5"/>
        <w:tabs>
          <w:tab w:val="left" w:pos="1134"/>
        </w:tabs>
        <w:spacing w:after="0" w:line="240" w:lineRule="auto"/>
        <w:ind w:left="0" w:firstLine="567"/>
        <w:jc w:val="both"/>
        <w:rPr>
          <w:rFonts w:ascii="Times New Roman" w:hAnsi="Times New Roman" w:cs="Times New Roman"/>
          <w:sz w:val="24"/>
          <w:szCs w:val="24"/>
          <w:lang w:val="uk-UA"/>
        </w:rPr>
      </w:pPr>
      <w:r w:rsidRPr="00D620C3">
        <w:rPr>
          <w:rStyle w:val="hps"/>
          <w:rFonts w:ascii="Times New Roman" w:hAnsi="Times New Roman"/>
          <w:b/>
          <w:sz w:val="24"/>
          <w:szCs w:val="24"/>
          <w:lang w:val="uk-UA"/>
        </w:rPr>
        <w:t>2.2.</w:t>
      </w:r>
      <w:r w:rsidRPr="00D620C3">
        <w:rPr>
          <w:rStyle w:val="hps"/>
          <w:rFonts w:ascii="Times New Roman" w:hAnsi="Times New Roman"/>
          <w:b/>
          <w:sz w:val="24"/>
          <w:szCs w:val="24"/>
          <w:lang w:val="uk-UA"/>
        </w:rPr>
        <w:tab/>
      </w:r>
      <w:r w:rsidRPr="00D620C3">
        <w:rPr>
          <w:rFonts w:ascii="Times New Roman" w:hAnsi="Times New Roman" w:cs="Times New Roman"/>
          <w:sz w:val="24"/>
          <w:szCs w:val="24"/>
          <w:lang w:val="uk-UA"/>
        </w:rPr>
        <w:t xml:space="preserve">Розрахунки проводяться Замовником у наступному порядку: </w:t>
      </w:r>
    </w:p>
    <w:p w:rsidR="003D1A60" w:rsidRPr="00D620C3" w:rsidRDefault="003D1A60" w:rsidP="003D1A60">
      <w:pPr>
        <w:tabs>
          <w:tab w:val="left" w:pos="993"/>
          <w:tab w:val="left" w:pos="1134"/>
        </w:tabs>
        <w:spacing w:after="0" w:line="240" w:lineRule="auto"/>
        <w:ind w:firstLine="567"/>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lastRenderedPageBreak/>
        <w:t>2.2.1.</w:t>
      </w:r>
      <w:r w:rsidRPr="00D620C3">
        <w:rPr>
          <w:rFonts w:ascii="Times New Roman" w:hAnsi="Times New Roman" w:cs="Times New Roman"/>
          <w:sz w:val="24"/>
          <w:szCs w:val="24"/>
          <w:lang w:val="uk-UA" w:eastAsia="uk-UA"/>
        </w:rPr>
        <w:tab/>
        <w:t xml:space="preserve"> Оплата </w:t>
      </w:r>
      <w:r w:rsidRPr="00D620C3">
        <w:rPr>
          <w:rFonts w:ascii="Times New Roman" w:hAnsi="Times New Roman" w:cs="Times New Roman"/>
          <w:sz w:val="24"/>
          <w:szCs w:val="24"/>
          <w:lang w:val="uk-UA"/>
        </w:rPr>
        <w:t>у розмірі 100 % ціни Договору</w:t>
      </w:r>
      <w:r w:rsidRPr="00D620C3">
        <w:rPr>
          <w:rFonts w:ascii="Times New Roman" w:hAnsi="Times New Roman" w:cs="Times New Roman"/>
          <w:sz w:val="24"/>
          <w:szCs w:val="24"/>
          <w:lang w:val="uk-UA" w:eastAsia="uk-UA"/>
        </w:rPr>
        <w:t xml:space="preserve"> здійснюється протягом 90 (дев’яносто) банківських днів після закінчення Виконавцем надання Послуг та підписання акта</w:t>
      </w:r>
      <w:r w:rsidRPr="00D620C3">
        <w:rPr>
          <w:rFonts w:ascii="Times New Roman" w:hAnsi="Times New Roman" w:cs="Times New Roman"/>
          <w:sz w:val="24"/>
          <w:szCs w:val="24"/>
          <w:lang w:val="uk-UA"/>
        </w:rPr>
        <w:t xml:space="preserve"> приймання-передачі наданих послуг</w:t>
      </w:r>
      <w:r w:rsidRPr="00D620C3">
        <w:rPr>
          <w:rFonts w:ascii="Times New Roman" w:hAnsi="Times New Roman" w:cs="Times New Roman"/>
          <w:sz w:val="24"/>
          <w:szCs w:val="24"/>
          <w:lang w:val="uk-UA" w:eastAsia="uk-UA"/>
        </w:rPr>
        <w:t xml:space="preserve"> (надалі – Акт) Замовником. </w:t>
      </w:r>
    </w:p>
    <w:p w:rsidR="003D1A60" w:rsidRPr="00D620C3" w:rsidRDefault="003D1A60" w:rsidP="003D1A60">
      <w:pPr>
        <w:tabs>
          <w:tab w:val="left" w:pos="993"/>
          <w:tab w:val="left" w:pos="113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eastAsia="uk-UA"/>
        </w:rPr>
        <w:t xml:space="preserve">2.2.2.  Підставою </w:t>
      </w:r>
      <w:r w:rsidRPr="00D620C3">
        <w:rPr>
          <w:rFonts w:ascii="Times New Roman" w:hAnsi="Times New Roman" w:cs="Times New Roman"/>
          <w:sz w:val="24"/>
          <w:szCs w:val="24"/>
          <w:lang w:val="uk-UA"/>
        </w:rPr>
        <w:t>для проведення оплати є Акт, підписаний Сторонами.</w:t>
      </w:r>
    </w:p>
    <w:p w:rsidR="003D1A60" w:rsidRPr="00D620C3" w:rsidRDefault="003D1A60" w:rsidP="003D1A60">
      <w:pPr>
        <w:tabs>
          <w:tab w:val="left" w:pos="993"/>
          <w:tab w:val="left" w:pos="1134"/>
        </w:tabs>
        <w:spacing w:after="0" w:line="240" w:lineRule="auto"/>
        <w:ind w:firstLine="567"/>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2.2.3.</w:t>
      </w:r>
      <w:r w:rsidRPr="00D620C3">
        <w:rPr>
          <w:rFonts w:ascii="Times New Roman" w:hAnsi="Times New Roman" w:cs="Times New Roman"/>
          <w:sz w:val="24"/>
          <w:szCs w:val="24"/>
          <w:lang w:val="uk-UA" w:eastAsia="uk-UA"/>
        </w:rPr>
        <w:tab/>
        <w:t xml:space="preserve">  За наявності фінансування Замовник має право, а не зобов’язаний здійснити часткову або повну попередню оплату Послуг. </w:t>
      </w:r>
    </w:p>
    <w:p w:rsidR="003D1A60" w:rsidRPr="00D620C3" w:rsidRDefault="003D1A60" w:rsidP="003D1A60">
      <w:pPr>
        <w:tabs>
          <w:tab w:val="left" w:pos="993"/>
          <w:tab w:val="left" w:pos="1134"/>
        </w:tabs>
        <w:spacing w:after="0" w:line="240" w:lineRule="auto"/>
        <w:ind w:firstLine="567"/>
        <w:jc w:val="both"/>
        <w:rPr>
          <w:rFonts w:ascii="Times New Roman" w:hAnsi="Times New Roman" w:cs="Times New Roman"/>
          <w:sz w:val="24"/>
          <w:szCs w:val="24"/>
          <w:lang w:val="uk-UA" w:eastAsia="uk-UA"/>
        </w:rPr>
      </w:pPr>
      <w:r w:rsidRPr="00D620C3">
        <w:rPr>
          <w:rFonts w:ascii="Times New Roman" w:hAnsi="Times New Roman" w:cs="Times New Roman"/>
          <w:sz w:val="24"/>
          <w:szCs w:val="24"/>
          <w:lang w:val="uk-UA" w:eastAsia="uk-UA"/>
        </w:rPr>
        <w:t>2.2.4.</w:t>
      </w:r>
      <w:r w:rsidRPr="00D620C3">
        <w:rPr>
          <w:rFonts w:ascii="Times New Roman" w:hAnsi="Times New Roman" w:cs="Times New Roman"/>
          <w:sz w:val="24"/>
          <w:szCs w:val="24"/>
          <w:lang w:val="uk-UA" w:eastAsia="uk-UA"/>
        </w:rPr>
        <w:tab/>
        <w:t xml:space="preserve">   У випадку одержання попередньої оплати та неможливості виконати свої зобов’язання, Виконавець повертає Замовнику одержані грошові кошти не пізніше 5 (п’яти)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D1A60" w:rsidRPr="00D620C3" w:rsidRDefault="003D1A60" w:rsidP="003D1A60">
      <w:pPr>
        <w:spacing w:after="0" w:line="240" w:lineRule="auto"/>
        <w:ind w:firstLine="708"/>
        <w:jc w:val="both"/>
        <w:rPr>
          <w:rStyle w:val="hps"/>
          <w:rFonts w:ascii="Times New Roman" w:hAnsi="Times New Roman"/>
          <w:sz w:val="24"/>
          <w:szCs w:val="24"/>
          <w:lang w:val="uk-UA"/>
        </w:rPr>
      </w:pPr>
    </w:p>
    <w:p w:rsidR="003D1A60" w:rsidRPr="00D620C3" w:rsidRDefault="003D1A60" w:rsidP="003D1A60">
      <w:pPr>
        <w:pStyle w:val="a5"/>
        <w:tabs>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3.</w:t>
      </w:r>
      <w:r w:rsidRPr="00D620C3">
        <w:rPr>
          <w:rStyle w:val="hps"/>
          <w:rFonts w:ascii="Times New Roman" w:hAnsi="Times New Roman"/>
          <w:b/>
          <w:sz w:val="24"/>
          <w:szCs w:val="24"/>
          <w:lang w:val="uk-UA"/>
        </w:rPr>
        <w:tab/>
        <w:t>Термін надання Послуг та порядок їх прийому-передачі</w:t>
      </w:r>
    </w:p>
    <w:p w:rsidR="003D1A60" w:rsidRPr="00D620C3" w:rsidRDefault="003D1A60" w:rsidP="003D1A60">
      <w:pPr>
        <w:pStyle w:val="style121"/>
        <w:tabs>
          <w:tab w:val="left" w:pos="1134"/>
        </w:tabs>
        <w:ind w:left="0" w:right="62" w:firstLine="567"/>
        <w:jc w:val="both"/>
        <w:rPr>
          <w:color w:val="auto"/>
          <w:sz w:val="24"/>
          <w:szCs w:val="24"/>
          <w:lang w:val="uk-UA" w:eastAsia="uk-UA"/>
        </w:rPr>
      </w:pPr>
      <w:r w:rsidRPr="00D620C3">
        <w:rPr>
          <w:b/>
          <w:color w:val="auto"/>
          <w:sz w:val="24"/>
          <w:szCs w:val="24"/>
          <w:lang w:val="uk-UA" w:eastAsia="uk-UA"/>
        </w:rPr>
        <w:t>3.1.</w:t>
      </w:r>
      <w:r w:rsidRPr="00D620C3">
        <w:rPr>
          <w:b/>
          <w:color w:val="auto"/>
          <w:sz w:val="24"/>
          <w:szCs w:val="24"/>
          <w:lang w:val="uk-UA" w:eastAsia="uk-UA"/>
        </w:rPr>
        <w:tab/>
      </w:r>
      <w:r w:rsidRPr="00D620C3">
        <w:rPr>
          <w:color w:val="auto"/>
          <w:sz w:val="24"/>
          <w:szCs w:val="24"/>
          <w:lang w:val="uk-UA"/>
        </w:rPr>
        <w:t xml:space="preserve">Виконавець зобов’язується надати Послуги у термін до </w:t>
      </w:r>
      <w:r w:rsidRPr="00D620C3">
        <w:rPr>
          <w:color w:val="000000" w:themeColor="text1"/>
          <w:sz w:val="24"/>
          <w:szCs w:val="24"/>
          <w:lang w:val="uk-UA"/>
        </w:rPr>
        <w:t xml:space="preserve">30.09.2022, </w:t>
      </w:r>
      <w:r w:rsidRPr="00D620C3">
        <w:rPr>
          <w:color w:val="auto"/>
          <w:sz w:val="24"/>
          <w:szCs w:val="24"/>
          <w:lang w:val="uk-UA"/>
        </w:rPr>
        <w:t>а Замовник зобов’язується прийняти їх відповідно до умов, зазначених у п.п. 3.2 – 3.4 цього Договору</w:t>
      </w:r>
      <w:r w:rsidRPr="00D620C3">
        <w:rPr>
          <w:color w:val="auto"/>
          <w:sz w:val="24"/>
          <w:szCs w:val="24"/>
          <w:lang w:val="uk-UA" w:eastAsia="uk-UA"/>
        </w:rPr>
        <w:t>.</w:t>
      </w:r>
    </w:p>
    <w:p w:rsidR="003D1A60" w:rsidRPr="00D620C3" w:rsidRDefault="003D1A60" w:rsidP="003D1A60">
      <w:pPr>
        <w:pStyle w:val="style121"/>
        <w:tabs>
          <w:tab w:val="left" w:pos="1134"/>
        </w:tabs>
        <w:ind w:left="0" w:right="62" w:firstLine="567"/>
        <w:jc w:val="both"/>
        <w:rPr>
          <w:color w:val="auto"/>
          <w:sz w:val="24"/>
          <w:szCs w:val="24"/>
          <w:lang w:val="uk-UA" w:eastAsia="uk-UA"/>
        </w:rPr>
      </w:pPr>
      <w:r w:rsidRPr="00D620C3">
        <w:rPr>
          <w:b/>
          <w:color w:val="auto"/>
          <w:sz w:val="24"/>
          <w:szCs w:val="24"/>
          <w:lang w:val="uk-UA" w:eastAsia="uk-UA"/>
        </w:rPr>
        <w:t>3.2.</w:t>
      </w:r>
      <w:r w:rsidRPr="00D620C3">
        <w:rPr>
          <w:b/>
          <w:color w:val="auto"/>
          <w:sz w:val="24"/>
          <w:szCs w:val="24"/>
          <w:lang w:val="uk-UA" w:eastAsia="uk-UA"/>
        </w:rPr>
        <w:tab/>
      </w:r>
      <w:r w:rsidRPr="00D620C3">
        <w:rPr>
          <w:sz w:val="24"/>
          <w:szCs w:val="24"/>
          <w:lang w:val="uk-UA"/>
        </w:rPr>
        <w:t>Факт надання Послуг за умовами цього Договору фіксується шляхом підписання Акта.</w:t>
      </w:r>
    </w:p>
    <w:p w:rsidR="003D1A60" w:rsidRPr="00D620C3" w:rsidRDefault="003D1A60" w:rsidP="003D1A60">
      <w:pPr>
        <w:pStyle w:val="style121"/>
        <w:tabs>
          <w:tab w:val="left" w:pos="1134"/>
        </w:tabs>
        <w:ind w:left="0" w:right="62" w:firstLine="567"/>
        <w:jc w:val="both"/>
        <w:rPr>
          <w:color w:val="auto"/>
          <w:sz w:val="24"/>
          <w:szCs w:val="24"/>
          <w:lang w:val="uk-UA" w:eastAsia="uk-UA"/>
        </w:rPr>
      </w:pPr>
      <w:r w:rsidRPr="00D620C3">
        <w:rPr>
          <w:b/>
          <w:color w:val="auto"/>
          <w:sz w:val="24"/>
          <w:szCs w:val="24"/>
          <w:lang w:val="uk-UA" w:eastAsia="uk-UA"/>
        </w:rPr>
        <w:t>3.3.</w:t>
      </w:r>
      <w:r w:rsidRPr="00D620C3">
        <w:rPr>
          <w:i/>
          <w:color w:val="auto"/>
          <w:sz w:val="24"/>
          <w:szCs w:val="24"/>
          <w:lang w:val="uk-UA" w:eastAsia="uk-UA"/>
        </w:rPr>
        <w:tab/>
      </w:r>
      <w:r w:rsidRPr="00D620C3">
        <w:rPr>
          <w:color w:val="auto"/>
          <w:sz w:val="24"/>
          <w:szCs w:val="24"/>
          <w:lang w:val="uk-UA" w:eastAsia="uk-UA"/>
        </w:rPr>
        <w:t>Після завершення Виконавцем надання Послуг Виконавець складає та передає Замовнику на підпис два примірники Акта за формою, що зазначена у Додатку 1 до цього Договору.</w:t>
      </w:r>
    </w:p>
    <w:p w:rsidR="003D1A60" w:rsidRPr="00D620C3" w:rsidRDefault="003D1A60" w:rsidP="003D1A60">
      <w:pPr>
        <w:pStyle w:val="style121"/>
        <w:tabs>
          <w:tab w:val="left" w:pos="1134"/>
        </w:tabs>
        <w:ind w:left="0" w:firstLine="567"/>
        <w:jc w:val="both"/>
        <w:rPr>
          <w:color w:val="auto"/>
          <w:sz w:val="24"/>
          <w:szCs w:val="24"/>
          <w:lang w:val="uk-UA" w:eastAsia="uk-UA"/>
        </w:rPr>
      </w:pPr>
      <w:r w:rsidRPr="00D620C3">
        <w:rPr>
          <w:b/>
          <w:color w:val="auto"/>
          <w:sz w:val="24"/>
          <w:szCs w:val="24"/>
          <w:lang w:val="uk-UA" w:eastAsia="uk-UA"/>
        </w:rPr>
        <w:t>3.4.</w:t>
      </w:r>
      <w:r w:rsidRPr="00D620C3">
        <w:rPr>
          <w:color w:val="auto"/>
          <w:sz w:val="24"/>
          <w:szCs w:val="24"/>
          <w:lang w:val="uk-UA" w:eastAsia="uk-UA"/>
        </w:rPr>
        <w:tab/>
        <w:t xml:space="preserve">Замовник протягом 10 (десяти) робочих днів з дня отримання від Виконавця двох примірників відповідного Акта повинен підписати його та повернути один примірник Акта Виконавцю або направити у цей же строк мотивовану відмову від прийняття Послуг. У випадку неодержання у вказаний строк підписаного Акта або мотивованої відмови від прийняття Послуг, Замовник вважається таким, що погодився із належним наданням Послуг у визначений цим Договором термін, відповідний Акт вважається підписаним Замовником днем закінчення строку, який встановлений у цьому п. 3.4 Договору для підписання Замовником Акта, а Послуги вважаються наданими належним чином та підлягають оплаті згідно умов цього Договору. </w:t>
      </w:r>
    </w:p>
    <w:p w:rsidR="003D1A60" w:rsidRPr="00D620C3" w:rsidRDefault="003D1A60" w:rsidP="003D1A60">
      <w:pPr>
        <w:pStyle w:val="style121"/>
        <w:tabs>
          <w:tab w:val="left" w:pos="1134"/>
        </w:tabs>
        <w:ind w:left="0" w:firstLine="567"/>
        <w:jc w:val="both"/>
        <w:rPr>
          <w:color w:val="auto"/>
          <w:sz w:val="24"/>
          <w:szCs w:val="24"/>
          <w:lang w:val="uk-UA" w:eastAsia="uk-UA"/>
        </w:rPr>
      </w:pPr>
      <w:r w:rsidRPr="00D620C3">
        <w:rPr>
          <w:b/>
          <w:color w:val="auto"/>
          <w:sz w:val="24"/>
          <w:szCs w:val="24"/>
          <w:lang w:val="uk-UA" w:eastAsia="uk-UA"/>
        </w:rPr>
        <w:t>3.5.</w:t>
      </w:r>
      <w:r w:rsidRPr="00D620C3">
        <w:rPr>
          <w:color w:val="auto"/>
          <w:sz w:val="24"/>
          <w:szCs w:val="24"/>
          <w:lang w:val="uk-UA" w:eastAsia="uk-UA"/>
        </w:rPr>
        <w:tab/>
        <w:t xml:space="preserve">При виявленні недоліків у наданих Послугах Замовник у строк, визначений у п. 3.4 цього Договору для розгляду та підписання Акта, надає Виконавцю мотивовані зауваження з переліком недоліків/дефектів у наданих Послугах. Сторони погодили, що недоліками у Послугах є невиконання Виконавцем визначених технічним завданням Замовника обсягів. У такому випадку Сторонами складається дефектний акт із зазначенням необхідних доробок та термінів/строків їх усунення. Усунення недоліків здійснюється за рахунок Виконавця.  </w:t>
      </w:r>
    </w:p>
    <w:p w:rsidR="003D1A60" w:rsidRPr="00D620C3" w:rsidRDefault="003D1A60" w:rsidP="003D1A60">
      <w:pPr>
        <w:pStyle w:val="style121"/>
        <w:tabs>
          <w:tab w:val="left" w:pos="1134"/>
        </w:tabs>
        <w:ind w:left="0" w:firstLine="567"/>
        <w:jc w:val="both"/>
        <w:rPr>
          <w:color w:val="auto"/>
          <w:sz w:val="24"/>
          <w:szCs w:val="24"/>
          <w:lang w:val="uk-UA" w:eastAsia="uk-UA"/>
        </w:rPr>
      </w:pPr>
      <w:r w:rsidRPr="00D620C3">
        <w:rPr>
          <w:b/>
          <w:color w:val="auto"/>
          <w:sz w:val="24"/>
          <w:szCs w:val="24"/>
          <w:lang w:val="uk-UA" w:eastAsia="uk-UA"/>
        </w:rPr>
        <w:t>3.6.</w:t>
      </w:r>
      <w:r w:rsidRPr="00D620C3">
        <w:rPr>
          <w:b/>
          <w:color w:val="auto"/>
          <w:sz w:val="24"/>
          <w:szCs w:val="24"/>
          <w:lang w:val="uk-UA" w:eastAsia="uk-UA"/>
        </w:rPr>
        <w:tab/>
      </w:r>
      <w:r w:rsidRPr="00D620C3">
        <w:rPr>
          <w:color w:val="auto"/>
          <w:sz w:val="24"/>
          <w:szCs w:val="24"/>
          <w:lang w:val="uk-UA" w:eastAsia="uk-UA"/>
        </w:rPr>
        <w:t>Після усунення Виконавцем недоліків у наданих Послугах, приймання таких Послуг здійснюється у порядку, встановленому п.п. 3.3 – 3.4 цього Договору.</w:t>
      </w:r>
    </w:p>
    <w:p w:rsidR="003D1A60" w:rsidRPr="00D620C3" w:rsidRDefault="003D1A60" w:rsidP="003D1A60">
      <w:pPr>
        <w:pStyle w:val="style121"/>
        <w:tabs>
          <w:tab w:val="left" w:pos="1134"/>
        </w:tabs>
        <w:ind w:left="0" w:firstLine="567"/>
        <w:jc w:val="both"/>
        <w:rPr>
          <w:bCs/>
          <w:color w:val="auto"/>
          <w:sz w:val="24"/>
          <w:szCs w:val="24"/>
          <w:lang w:val="uk-UA" w:eastAsia="uk-UA"/>
        </w:rPr>
      </w:pPr>
      <w:r w:rsidRPr="00D620C3">
        <w:rPr>
          <w:b/>
          <w:color w:val="auto"/>
          <w:sz w:val="24"/>
          <w:szCs w:val="24"/>
          <w:lang w:val="uk-UA" w:eastAsia="uk-UA"/>
        </w:rPr>
        <w:t>3.7.</w:t>
      </w:r>
      <w:r w:rsidRPr="00D620C3">
        <w:rPr>
          <w:b/>
          <w:color w:val="auto"/>
          <w:sz w:val="24"/>
          <w:szCs w:val="24"/>
          <w:lang w:val="uk-UA" w:eastAsia="uk-UA"/>
        </w:rPr>
        <w:tab/>
      </w:r>
      <w:r w:rsidRPr="00D620C3">
        <w:rPr>
          <w:color w:val="auto"/>
          <w:sz w:val="24"/>
          <w:szCs w:val="24"/>
          <w:lang w:val="uk-UA" w:eastAsia="uk-UA"/>
        </w:rPr>
        <w:t>У випадку призупинення надання Послуг з ініціативи Замовника, Сторони зобов’язані у десятиденний строк з дня призупинення скласти двосторонній акт про надану частину Послуг і фактично понесені витрати Виконавцем, що підлягають оплаті Замовником. У разі не підписання Замовником вищезазначеного акта протягом 5 (п’яти) календарних днів з дати його</w:t>
      </w:r>
      <w:r w:rsidRPr="00D620C3">
        <w:rPr>
          <w:bCs/>
          <w:color w:val="auto"/>
          <w:sz w:val="24"/>
          <w:szCs w:val="24"/>
          <w:lang w:val="uk-UA" w:eastAsia="uk-UA"/>
        </w:rPr>
        <w:t xml:space="preserve"> отримання, такий акт вважається підписаним Замовником, а Послуги вважаються прийнятими та підлягають оплаті Замовником </w:t>
      </w:r>
      <w:r w:rsidRPr="00D620C3">
        <w:rPr>
          <w:color w:val="auto"/>
          <w:sz w:val="24"/>
          <w:szCs w:val="24"/>
          <w:lang w:val="uk-UA" w:eastAsia="uk-UA"/>
        </w:rPr>
        <w:t>протягом 10 (десяти) календарних днів з дати отримання відповідної вимоги Замовником</w:t>
      </w:r>
      <w:r w:rsidRPr="00D620C3">
        <w:rPr>
          <w:bCs/>
          <w:color w:val="auto"/>
          <w:sz w:val="24"/>
          <w:szCs w:val="24"/>
          <w:lang w:val="uk-UA" w:eastAsia="uk-UA"/>
        </w:rPr>
        <w:t xml:space="preserve"> або</w:t>
      </w:r>
      <w:r w:rsidRPr="00D620C3">
        <w:rPr>
          <w:color w:val="auto"/>
          <w:sz w:val="24"/>
          <w:szCs w:val="24"/>
          <w:lang w:val="uk-UA" w:eastAsia="uk-UA"/>
        </w:rPr>
        <w:t>, у випадку не покриття вартістю наданих Послуг суми фактично здійсненої попередньої оплати, такі кошти підлягають поверненню Замовнику, у сумі, вказаній у такому акті, протягом 10 (десяти) календарних днів з дати направлення відповідної вимоги Виконавцю</w:t>
      </w:r>
      <w:r w:rsidRPr="00D620C3">
        <w:rPr>
          <w:bCs/>
          <w:color w:val="auto"/>
          <w:sz w:val="24"/>
          <w:szCs w:val="24"/>
          <w:lang w:val="uk-UA" w:eastAsia="uk-UA"/>
        </w:rPr>
        <w:t>.</w:t>
      </w:r>
    </w:p>
    <w:p w:rsidR="003D1A60" w:rsidRPr="00D620C3" w:rsidRDefault="003D1A60" w:rsidP="003D1A60">
      <w:pPr>
        <w:pStyle w:val="a5"/>
        <w:tabs>
          <w:tab w:val="num" w:pos="426"/>
          <w:tab w:val="left" w:pos="1134"/>
        </w:tabs>
        <w:spacing w:after="0" w:line="240" w:lineRule="auto"/>
        <w:ind w:left="0" w:firstLine="567"/>
        <w:jc w:val="both"/>
        <w:rPr>
          <w:rFonts w:ascii="Times New Roman" w:hAnsi="Times New Roman" w:cs="Times New Roman"/>
          <w:bCs/>
          <w:sz w:val="24"/>
          <w:szCs w:val="24"/>
          <w:lang w:val="uk-UA" w:eastAsia="uk-UA"/>
        </w:rPr>
      </w:pPr>
      <w:r w:rsidRPr="00D620C3">
        <w:rPr>
          <w:rFonts w:ascii="Times New Roman" w:hAnsi="Times New Roman" w:cs="Times New Roman"/>
          <w:b/>
          <w:bCs/>
          <w:sz w:val="24"/>
          <w:szCs w:val="24"/>
          <w:lang w:val="uk-UA" w:eastAsia="uk-UA"/>
        </w:rPr>
        <w:t>3.8.</w:t>
      </w:r>
      <w:r w:rsidRPr="00D620C3">
        <w:rPr>
          <w:rFonts w:ascii="Times New Roman" w:hAnsi="Times New Roman" w:cs="Times New Roman"/>
          <w:b/>
          <w:bCs/>
          <w:sz w:val="24"/>
          <w:szCs w:val="24"/>
          <w:lang w:val="uk-UA" w:eastAsia="uk-UA"/>
        </w:rPr>
        <w:tab/>
      </w:r>
      <w:r w:rsidRPr="00D620C3">
        <w:rPr>
          <w:rFonts w:ascii="Times New Roman" w:hAnsi="Times New Roman" w:cs="Times New Roman"/>
          <w:bCs/>
          <w:sz w:val="24"/>
          <w:szCs w:val="24"/>
          <w:lang w:val="uk-UA" w:eastAsia="uk-UA"/>
        </w:rPr>
        <w:t>Замовник має право вимагати від Виконавця якісного надання Послуг та безкоштовного виправлення недоліків, що виникли внаслідок допущених Виконавцем порушень або неналежного надання Послуг.</w:t>
      </w:r>
    </w:p>
    <w:p w:rsidR="003D1A60" w:rsidRPr="00D620C3" w:rsidRDefault="003D1A60" w:rsidP="003D1A60">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4.</w:t>
      </w:r>
      <w:r w:rsidRPr="00D620C3">
        <w:rPr>
          <w:rStyle w:val="hps"/>
          <w:rFonts w:ascii="Times New Roman" w:hAnsi="Times New Roman"/>
          <w:b/>
          <w:sz w:val="24"/>
          <w:szCs w:val="24"/>
          <w:lang w:val="uk-UA"/>
        </w:rPr>
        <w:tab/>
        <w:t>Відповідальність Сторін</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lastRenderedPageBreak/>
        <w:t>4.1.</w:t>
      </w:r>
      <w:r w:rsidRPr="00D620C3">
        <w:rPr>
          <w:rStyle w:val="hps"/>
          <w:rFonts w:ascii="Times New Roman" w:hAnsi="Times New Roman"/>
          <w:sz w:val="24"/>
          <w:szCs w:val="24"/>
          <w:lang w:val="uk-UA"/>
        </w:rPr>
        <w:tab/>
        <w:t>За невиконання або неналежне виконання умов цього Договору Сторони несуть відповідальність згідно до цього Договору та чинного законодавства України.</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4.2.</w:t>
      </w:r>
      <w:r w:rsidRPr="00D620C3">
        <w:rPr>
          <w:rStyle w:val="hps"/>
          <w:rFonts w:ascii="Times New Roman" w:hAnsi="Times New Roman"/>
          <w:sz w:val="24"/>
          <w:szCs w:val="24"/>
          <w:lang w:val="uk-UA"/>
        </w:rPr>
        <w:tab/>
        <w:t>За порушення Замовником строку оплати Послуг, передбаченого пп. 2.2.1 п. 2.2 цього Договору, Замовник зобов’язаний на письмову вимогу, отриману від Виконавця, сплатити на користь Виконавця пеню у розмірі подвійної облікової ставки НБУ, яка діяла на дату виникнення прострочення, від простроченої суми за кожен день прострочення.</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4.3.</w:t>
      </w:r>
      <w:r w:rsidRPr="00D620C3">
        <w:rPr>
          <w:rStyle w:val="hps"/>
          <w:rFonts w:ascii="Times New Roman" w:hAnsi="Times New Roman"/>
          <w:sz w:val="24"/>
          <w:szCs w:val="24"/>
          <w:lang w:val="uk-UA"/>
        </w:rPr>
        <w:tab/>
        <w:t>Кожна Сторона зобов’язується відшкодувати іншій Стороні збитки, завдані внаслідок невиконання передбачених цим Договором зобов’язань, протягом 10 (десяти) календарних днів з моменту отримання відповідної вимоги.</w:t>
      </w:r>
    </w:p>
    <w:p w:rsidR="003D1A60" w:rsidRPr="00D620C3" w:rsidRDefault="003D1A60" w:rsidP="003D1A60">
      <w:pPr>
        <w:pStyle w:val="a3"/>
        <w:tabs>
          <w:tab w:val="num" w:pos="1134"/>
        </w:tabs>
        <w:spacing w:before="0" w:after="0"/>
        <w:ind w:firstLine="567"/>
        <w:rPr>
          <w:rStyle w:val="hps"/>
          <w:szCs w:val="24"/>
        </w:rPr>
      </w:pPr>
      <w:r w:rsidRPr="00D620C3">
        <w:rPr>
          <w:rStyle w:val="hps"/>
          <w:b/>
          <w:szCs w:val="24"/>
        </w:rPr>
        <w:t>4.4.</w:t>
      </w:r>
      <w:r w:rsidRPr="00D620C3">
        <w:rPr>
          <w:rStyle w:val="hps"/>
          <w:b/>
          <w:szCs w:val="24"/>
        </w:rPr>
        <w:tab/>
      </w:r>
      <w:r w:rsidRPr="00D620C3">
        <w:rPr>
          <w:rStyle w:val="hps"/>
          <w:szCs w:val="24"/>
        </w:rPr>
        <w:t>Сплата Стороною визначеної цим Договором неустойки не звільняє її від обов’язку виконати відповідні умови цього Договору.</w:t>
      </w:r>
    </w:p>
    <w:p w:rsidR="003D1A60" w:rsidRPr="00D620C3" w:rsidRDefault="003D1A60" w:rsidP="003D1A60">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5.</w:t>
      </w:r>
      <w:r w:rsidRPr="00D620C3">
        <w:rPr>
          <w:rStyle w:val="hps"/>
          <w:rFonts w:ascii="Times New Roman" w:hAnsi="Times New Roman"/>
          <w:b/>
          <w:sz w:val="24"/>
          <w:szCs w:val="24"/>
          <w:lang w:val="uk-UA"/>
        </w:rPr>
        <w:tab/>
        <w:t>Обставини форс-мажор</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5.1.</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Жодна із Сторін не несе відповідальність за повне або часткове невиконання будь-якого з передбачених цим Договором зобов’язань при умові настання обставин непереборної сили, надалі ˗ форс-мажорні обставини, а саме: повені, пожежі, землетрусу, катастроф та інших незалежних від Сторін випадків, якщо такі обставини виникнуть після набрання чинності цим Договором. Якщо яка-небудь з цих обставин робить неможливим пряме виконання Сторонами своїх зобов’язань за цим Договором у строк, строки їх виконання, передбачені цим Договором, будуть продовжені на період, рівний по тривалості цим обставинам.</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5.2.</w:t>
      </w:r>
      <w:r w:rsidRPr="00D620C3">
        <w:rPr>
          <w:rStyle w:val="hps"/>
          <w:rFonts w:ascii="Times New Roman" w:hAnsi="Times New Roman"/>
          <w:sz w:val="24"/>
          <w:szCs w:val="24"/>
          <w:lang w:val="uk-UA"/>
        </w:rPr>
        <w:tab/>
        <w:t>Сторони протягом 3 (трьох) календарних днів з моменту настання таких обставин повинні сповістити одна одну про початок вказаних обставин, що має бути підтверджено відповідним документом Торгово-промислової палати України, який Сторона, відносно якої настали форс-мажорні обставини, зобов’язана негайно, але не пізніше 5 (п’яти) календарних днів з дати отримання, направити іншій Стороні.</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5.3.</w:t>
      </w:r>
      <w:r w:rsidRPr="00D620C3">
        <w:rPr>
          <w:rStyle w:val="hps"/>
          <w:rFonts w:ascii="Times New Roman" w:hAnsi="Times New Roman"/>
          <w:sz w:val="24"/>
          <w:szCs w:val="24"/>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5.4.</w:t>
      </w:r>
      <w:r w:rsidRPr="00D620C3">
        <w:rPr>
          <w:rStyle w:val="hps"/>
          <w:rFonts w:ascii="Times New Roman" w:hAnsi="Times New Roman"/>
          <w:sz w:val="24"/>
          <w:szCs w:val="24"/>
          <w:lang w:val="uk-UA"/>
        </w:rPr>
        <w:tab/>
        <w:t>Після припинення дії форс-мажорних обставин, Сторона, яка зазнала цієї дії, повинна повідомити іншу Сторону протягом 3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зобов’язань за цим Договором, і несе відповідальність, передбачену цим Договором та/або чинним законодавством України.</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5.5.</w:t>
      </w:r>
      <w:r w:rsidRPr="00D620C3">
        <w:rPr>
          <w:rStyle w:val="hps"/>
          <w:rFonts w:ascii="Times New Roman" w:hAnsi="Times New Roman"/>
          <w:sz w:val="24"/>
          <w:szCs w:val="24"/>
          <w:lang w:val="uk-UA"/>
        </w:rPr>
        <w:tab/>
        <w:t>У разі продовження дії форс-мажорних обставин більше ніж протягом 5 (п’яти) місяців, Сторони вправі відмовитись в односторонньому порядку від подальшого виконання взятих на себе зобов’язань за цим Договором без будь-якого відшкодування шкоди (збитків), спричиненої таким невиконанням, але з обов’язковим проведенням усіх розрахунків та взаємозаліків, що виникли внаслідок недовиконання зобов’язання за цим Договором, протягом 3 (трьох) банківських днів з дня розірвання цього Договору.</w:t>
      </w:r>
    </w:p>
    <w:p w:rsidR="003D1A60" w:rsidRPr="00D620C3" w:rsidRDefault="003D1A60" w:rsidP="003D1A60">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6.</w:t>
      </w:r>
      <w:r w:rsidRPr="00D620C3">
        <w:rPr>
          <w:rStyle w:val="hps"/>
          <w:rFonts w:ascii="Times New Roman" w:hAnsi="Times New Roman"/>
          <w:b/>
          <w:sz w:val="24"/>
          <w:szCs w:val="24"/>
          <w:lang w:val="uk-UA"/>
        </w:rPr>
        <w:tab/>
        <w:t>Порядок розгляду спорів</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6.1.</w:t>
      </w:r>
      <w:r w:rsidRPr="00D620C3">
        <w:rPr>
          <w:rStyle w:val="hps"/>
          <w:rFonts w:ascii="Times New Roman" w:hAnsi="Times New Roman"/>
          <w:sz w:val="24"/>
          <w:szCs w:val="24"/>
          <w:lang w:val="uk-UA"/>
        </w:rPr>
        <w:tab/>
        <w:t>Сторони домовилися, що усі можливі суперечки і розбіжності, які пов’язані з виконанням цього Договору, будуть розв’язуватися шляхом переговорів, консультацій та листування.</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6.2.</w:t>
      </w:r>
      <w:r w:rsidRPr="00D620C3">
        <w:rPr>
          <w:rStyle w:val="hps"/>
          <w:rFonts w:ascii="Times New Roman" w:hAnsi="Times New Roman"/>
          <w:sz w:val="24"/>
          <w:szCs w:val="24"/>
          <w:lang w:val="uk-UA"/>
        </w:rPr>
        <w:tab/>
        <w:t>Спори і розбіжності, що не вдалося врегулювати, вирішуються у судовому порядку згідно чинного законодавства України.</w:t>
      </w:r>
    </w:p>
    <w:p w:rsidR="003D1A60" w:rsidRPr="00D620C3" w:rsidRDefault="003D1A60" w:rsidP="003D1A60">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7.</w:t>
      </w:r>
      <w:r w:rsidRPr="00D620C3">
        <w:rPr>
          <w:rStyle w:val="hps"/>
          <w:rFonts w:ascii="Times New Roman" w:hAnsi="Times New Roman"/>
          <w:b/>
          <w:sz w:val="24"/>
          <w:szCs w:val="24"/>
          <w:lang w:val="uk-UA"/>
        </w:rPr>
        <w:tab/>
        <w:t>Захист конфіденційної інформації</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7.1.</w:t>
      </w:r>
      <w:r w:rsidRPr="00D620C3">
        <w:rPr>
          <w:rStyle w:val="hps"/>
          <w:rFonts w:ascii="Times New Roman" w:hAnsi="Times New Roman"/>
          <w:sz w:val="24"/>
          <w:szCs w:val="24"/>
          <w:lang w:val="uk-UA"/>
        </w:rPr>
        <w:tab/>
        <w:t xml:space="preserve">Сторони визнають, що вся інформація, яка прямо або опосередковано відноситься до цього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w:t>
      </w:r>
      <w:r w:rsidRPr="00D620C3">
        <w:rPr>
          <w:rStyle w:val="hps"/>
          <w:rFonts w:ascii="Times New Roman" w:hAnsi="Times New Roman"/>
          <w:sz w:val="24"/>
          <w:szCs w:val="24"/>
          <w:lang w:val="uk-UA"/>
        </w:rPr>
        <w:lastRenderedPageBreak/>
        <w:t>стала відомою Сторонам в результаті укладення та/або виконання цього Договору, вважається конфіденційною.</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7.2.</w:t>
      </w:r>
      <w:r w:rsidRPr="00D620C3">
        <w:rPr>
          <w:rStyle w:val="hps"/>
          <w:rFonts w:ascii="Times New Roman" w:hAnsi="Times New Roman"/>
          <w:sz w:val="24"/>
          <w:szCs w:val="24"/>
          <w:lang w:val="uk-UA"/>
        </w:rPr>
        <w:tab/>
        <w:t>Сторони зобов’язуються не розголошувати та не розкривати конфіденційну інформацію третім особам та не використовувати її у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цього Договору.</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7.3.</w:t>
      </w:r>
      <w:r w:rsidRPr="00D620C3">
        <w:rPr>
          <w:rStyle w:val="hps"/>
          <w:rFonts w:ascii="Times New Roman" w:hAnsi="Times New Roman"/>
          <w:sz w:val="24"/>
          <w:szCs w:val="24"/>
          <w:lang w:val="uk-UA"/>
        </w:rPr>
        <w:tab/>
        <w:t>Сторони зобов’язуються протягом строку дії цього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7.4.</w:t>
      </w:r>
      <w:r w:rsidRPr="00D620C3">
        <w:rPr>
          <w:rStyle w:val="hps"/>
          <w:rFonts w:ascii="Times New Roman" w:hAnsi="Times New Roman"/>
          <w:sz w:val="24"/>
          <w:szCs w:val="24"/>
          <w:lang w:val="uk-UA"/>
        </w:rPr>
        <w:tab/>
        <w:t>Сторона, що порушує умови цього Договору щодо розкриття конфіденційної інформації (крім випадків, передбачених чинним законодавством України), несе відповідальність відповідно до цього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3D1A60" w:rsidRPr="00D620C3" w:rsidRDefault="003D1A60" w:rsidP="003D1A60">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8.</w:t>
      </w:r>
      <w:r w:rsidRPr="00D620C3">
        <w:rPr>
          <w:rStyle w:val="hps"/>
          <w:rFonts w:ascii="Times New Roman" w:hAnsi="Times New Roman"/>
          <w:b/>
          <w:sz w:val="24"/>
          <w:szCs w:val="24"/>
          <w:lang w:val="uk-UA"/>
        </w:rPr>
        <w:tab/>
        <w:t>Заключні положення</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8.1.</w:t>
      </w:r>
      <w:r w:rsidRPr="00D620C3">
        <w:rPr>
          <w:rStyle w:val="hps"/>
          <w:rFonts w:ascii="Times New Roman" w:hAnsi="Times New Roman"/>
          <w:sz w:val="24"/>
          <w:szCs w:val="24"/>
          <w:lang w:val="uk-UA"/>
        </w:rPr>
        <w:tab/>
        <w:t xml:space="preserve">Цей Договір набирає чинності з моменту підписання його уповноваженими представниками Сторін і діє до </w:t>
      </w:r>
      <w:r w:rsidRPr="00D620C3">
        <w:rPr>
          <w:rStyle w:val="hps"/>
          <w:rFonts w:ascii="Times New Roman" w:hAnsi="Times New Roman"/>
          <w:color w:val="000000" w:themeColor="text1"/>
          <w:sz w:val="24"/>
          <w:szCs w:val="24"/>
          <w:lang w:val="uk-UA"/>
        </w:rPr>
        <w:t>3</w:t>
      </w:r>
      <w:r w:rsidR="007D16F7" w:rsidRPr="00D620C3">
        <w:rPr>
          <w:rStyle w:val="hps"/>
          <w:rFonts w:ascii="Times New Roman" w:hAnsi="Times New Roman"/>
          <w:color w:val="000000" w:themeColor="text1"/>
          <w:sz w:val="24"/>
          <w:szCs w:val="24"/>
          <w:lang w:val="uk-UA"/>
        </w:rPr>
        <w:t>1</w:t>
      </w:r>
      <w:r w:rsidRPr="00D620C3">
        <w:rPr>
          <w:rStyle w:val="hps"/>
          <w:rFonts w:ascii="Times New Roman" w:hAnsi="Times New Roman"/>
          <w:color w:val="000000" w:themeColor="text1"/>
          <w:sz w:val="24"/>
          <w:szCs w:val="24"/>
          <w:lang w:val="uk-UA"/>
        </w:rPr>
        <w:t>.10.2022</w:t>
      </w:r>
      <w:r w:rsidRPr="00D620C3">
        <w:rPr>
          <w:rStyle w:val="hps"/>
          <w:rFonts w:ascii="Times New Roman" w:hAnsi="Times New Roman"/>
          <w:sz w:val="24"/>
          <w:szCs w:val="24"/>
          <w:lang w:val="uk-UA"/>
        </w:rPr>
        <w:t xml:space="preserve">, але у будь-якому випадку до повного виконання Сторонами своїх зобов’язань за цим Договором, зокрема, у </w:t>
      </w:r>
      <w:r w:rsidRPr="00D620C3">
        <w:rPr>
          <w:rFonts w:ascii="Times New Roman" w:hAnsi="Times New Roman" w:cs="Times New Roman"/>
          <w:sz w:val="24"/>
          <w:szCs w:val="24"/>
          <w:lang w:val="uk-UA"/>
        </w:rPr>
        <w:t>частині здійснення розрахунків, підписання Актів тощо. Закінчення терміну цього Договору не звільняє Сторони від відповідальності за його порушення, яке мало місце під час дії цього Договору, та від виконання своїх обов’язків за цим Договором, які не були виконані у строк його дії.</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8.2.</w:t>
      </w:r>
      <w:r w:rsidRPr="00D620C3">
        <w:rPr>
          <w:rStyle w:val="hps"/>
          <w:rFonts w:ascii="Times New Roman" w:hAnsi="Times New Roman"/>
          <w:sz w:val="24"/>
          <w:szCs w:val="24"/>
          <w:lang w:val="uk-UA"/>
        </w:rPr>
        <w:tab/>
        <w:t>Виконавець підтверджує, що має усі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8.3.</w:t>
      </w:r>
      <w:r w:rsidRPr="00D620C3">
        <w:rPr>
          <w:rStyle w:val="hps"/>
          <w:rFonts w:ascii="Times New Roman" w:hAnsi="Times New Roman"/>
          <w:sz w:val="24"/>
          <w:szCs w:val="24"/>
          <w:lang w:val="uk-UA"/>
        </w:rPr>
        <w:tab/>
        <w:t xml:space="preserve">Після оприлюднення повідомлення про намір укласти цей Договір, Замовник укладає цей Договір з Виконавцем. Цей Договір укладається згідно із вимогами Закону України «Про публічні закупівлі». </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8.4.</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 xml:space="preserve">Виконавець під час укладення цього Договору зобов’язується передати Замовнику документи (копії документів), визначені у ч. 2 ст. 41 Закону України «Про публічні закупівлі». </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8.4.1.</w:t>
      </w:r>
      <w:r w:rsidRPr="00D620C3">
        <w:rPr>
          <w:rStyle w:val="hps"/>
          <w:rFonts w:ascii="Times New Roman" w:hAnsi="Times New Roman"/>
          <w:b/>
          <w:sz w:val="24"/>
          <w:szCs w:val="24"/>
          <w:lang w:val="uk-UA"/>
        </w:rPr>
        <w:tab/>
        <w:t xml:space="preserve"> </w:t>
      </w:r>
      <w:r w:rsidRPr="00D620C3">
        <w:rPr>
          <w:rStyle w:val="hps"/>
          <w:rFonts w:ascii="Times New Roman" w:hAnsi="Times New Roman"/>
          <w:sz w:val="24"/>
          <w:szCs w:val="24"/>
          <w:lang w:val="uk-UA"/>
        </w:rPr>
        <w:t>До цього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цього Договору набирають чинності з моменту їх підписання належним чином уповноваженими представниками Сторін, якщо інше не погоджено Сторонами.</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8.5.</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Цей Договір складений у двох однакових примірниках (по одному примірнику для кожної із Сторін), кожен з яких має однакову юридичну силу.</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8.6.</w:t>
      </w:r>
      <w:r w:rsidRPr="00D620C3">
        <w:rPr>
          <w:rStyle w:val="hps"/>
          <w:rFonts w:ascii="Times New Roman" w:hAnsi="Times New Roman"/>
          <w:sz w:val="24"/>
          <w:szCs w:val="24"/>
          <w:lang w:val="uk-UA"/>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3D1A60" w:rsidRPr="00D620C3" w:rsidRDefault="003D1A60" w:rsidP="003D1A60">
      <w:pPr>
        <w:pStyle w:val="a5"/>
        <w:tabs>
          <w:tab w:val="num" w:pos="426"/>
          <w:tab w:val="num" w:pos="993"/>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8.7.</w:t>
      </w:r>
      <w:r w:rsidRPr="00D620C3">
        <w:rPr>
          <w:rStyle w:val="hps"/>
          <w:rFonts w:ascii="Times New Roman" w:hAnsi="Times New Roman"/>
          <w:sz w:val="24"/>
          <w:szCs w:val="24"/>
          <w:lang w:val="uk-UA"/>
        </w:rPr>
        <w:tab/>
        <w:t>Жодна зі Сторін не має права передавати свої права і зобов’язання за цим Договором третім особам.</w:t>
      </w:r>
    </w:p>
    <w:p w:rsidR="003D1A60" w:rsidRPr="00D620C3" w:rsidRDefault="003D1A60" w:rsidP="003D1A60">
      <w:pPr>
        <w:pStyle w:val="a5"/>
        <w:tabs>
          <w:tab w:val="num" w:pos="426"/>
          <w:tab w:val="num" w:pos="993"/>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lastRenderedPageBreak/>
        <w:t>8.8.</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З метою забезпечення виконання умов цього Договору представники Сторін, що підписали цей Договір, його підписанням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у рамках цього Договору.</w:t>
      </w:r>
    </w:p>
    <w:p w:rsidR="003D1A60" w:rsidRPr="00D620C3" w:rsidRDefault="003D1A60" w:rsidP="003D1A60">
      <w:pPr>
        <w:widowControl w:val="0"/>
        <w:tabs>
          <w:tab w:val="left" w:pos="851"/>
          <w:tab w:val="num" w:pos="1134"/>
          <w:tab w:val="left" w:pos="1276"/>
        </w:tabs>
        <w:spacing w:after="0" w:line="240" w:lineRule="auto"/>
        <w:ind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8.9.</w:t>
      </w:r>
      <w:r w:rsidRPr="00D620C3">
        <w:rPr>
          <w:rStyle w:val="hps"/>
          <w:rFonts w:ascii="Times New Roman" w:hAnsi="Times New Roman"/>
          <w:sz w:val="24"/>
          <w:szCs w:val="24"/>
          <w:lang w:val="uk-UA"/>
        </w:rPr>
        <w:tab/>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не відповідають умовам цього Договору.</w:t>
      </w:r>
    </w:p>
    <w:p w:rsidR="003D1A60" w:rsidRPr="00D620C3" w:rsidRDefault="003D1A60" w:rsidP="003D1A60">
      <w:pPr>
        <w:widowControl w:val="0"/>
        <w:tabs>
          <w:tab w:val="left" w:pos="993"/>
          <w:tab w:val="num" w:pos="1134"/>
        </w:tabs>
        <w:spacing w:after="0" w:line="240" w:lineRule="auto"/>
        <w:ind w:firstLine="567"/>
        <w:jc w:val="both"/>
        <w:rPr>
          <w:rFonts w:ascii="Times New Roman" w:hAnsi="Times New Roman" w:cs="Times New Roman"/>
          <w:sz w:val="24"/>
          <w:szCs w:val="24"/>
          <w:lang w:val="uk-UA"/>
        </w:rPr>
      </w:pPr>
      <w:r w:rsidRPr="00D620C3">
        <w:rPr>
          <w:rStyle w:val="hps"/>
          <w:rFonts w:ascii="Times New Roman" w:hAnsi="Times New Roman"/>
          <w:b/>
          <w:sz w:val="24"/>
          <w:szCs w:val="24"/>
          <w:lang w:val="uk-UA"/>
        </w:rPr>
        <w:t>8.10.</w:t>
      </w:r>
      <w:r w:rsidRPr="00D620C3">
        <w:rPr>
          <w:rStyle w:val="hps"/>
          <w:rFonts w:ascii="Times New Roman" w:hAnsi="Times New Roman"/>
          <w:sz w:val="24"/>
          <w:szCs w:val="24"/>
          <w:lang w:val="uk-UA"/>
        </w:rPr>
        <w:tab/>
        <w:t xml:space="preserve">Цей </w:t>
      </w:r>
      <w:r w:rsidRPr="00D620C3">
        <w:rPr>
          <w:rFonts w:ascii="Times New Roman" w:hAnsi="Times New Roman" w:cs="Times New Roman"/>
          <w:sz w:val="24"/>
          <w:szCs w:val="24"/>
          <w:lang w:val="uk-UA"/>
        </w:rPr>
        <w:t xml:space="preserve">Договір може бути припинений відповідно до чинного законодавства та умов цього Договору. Дія цього Договору припиняється також шляхом його розірвання за: </w:t>
      </w:r>
    </w:p>
    <w:p w:rsidR="003D1A60" w:rsidRPr="00D620C3" w:rsidRDefault="003D1A60" w:rsidP="003D1A60">
      <w:pPr>
        <w:widowControl w:val="0"/>
        <w:tabs>
          <w:tab w:val="num" w:pos="113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8.10.1</w:t>
      </w:r>
      <w:r w:rsidRPr="00D620C3">
        <w:rPr>
          <w:rFonts w:ascii="Times New Roman" w:hAnsi="Times New Roman" w:cs="Times New Roman"/>
          <w:sz w:val="24"/>
          <w:szCs w:val="24"/>
          <w:lang w:val="uk-UA"/>
        </w:rPr>
        <w:tab/>
        <w:t xml:space="preserve"> Взаємною згодою Сторін  шляхом укладання угоди до цього Договору.</w:t>
      </w:r>
    </w:p>
    <w:p w:rsidR="003D1A60" w:rsidRPr="00D620C3" w:rsidRDefault="003D1A60" w:rsidP="003D1A60">
      <w:pPr>
        <w:widowControl w:val="0"/>
        <w:tabs>
          <w:tab w:val="num" w:pos="1134"/>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8.10.2.</w:t>
      </w:r>
      <w:r w:rsidRPr="00D620C3">
        <w:rPr>
          <w:rFonts w:ascii="Times New Roman" w:hAnsi="Times New Roman" w:cs="Times New Roman"/>
          <w:sz w:val="24"/>
          <w:szCs w:val="24"/>
          <w:lang w:val="uk-UA"/>
        </w:rPr>
        <w:tab/>
        <w:t xml:space="preserve">Рішенням Замовника з обов’язковим письмовим повідомленням про це іншої Сторони не пізніше ніж за місяць до дати розірвання цього Договору. </w:t>
      </w:r>
    </w:p>
    <w:p w:rsidR="003D1A60" w:rsidRPr="00D620C3" w:rsidRDefault="003D1A60" w:rsidP="003D1A60">
      <w:pPr>
        <w:pStyle w:val="a5"/>
        <w:tabs>
          <w:tab w:val="num" w:pos="426"/>
          <w:tab w:val="num" w:pos="993"/>
          <w:tab w:val="num" w:pos="1134"/>
        </w:tabs>
        <w:spacing w:after="0" w:line="240" w:lineRule="auto"/>
        <w:ind w:left="0" w:firstLine="567"/>
        <w:jc w:val="both"/>
        <w:rPr>
          <w:rFonts w:ascii="Times New Roman" w:hAnsi="Times New Roman" w:cs="Times New Roman"/>
          <w:sz w:val="24"/>
          <w:szCs w:val="24"/>
          <w:lang w:val="uk-UA"/>
        </w:rPr>
      </w:pPr>
      <w:r w:rsidRPr="00D620C3">
        <w:rPr>
          <w:rStyle w:val="hps"/>
          <w:rFonts w:ascii="Times New Roman" w:hAnsi="Times New Roman"/>
          <w:b/>
          <w:sz w:val="24"/>
          <w:szCs w:val="24"/>
          <w:lang w:val="uk-UA"/>
        </w:rPr>
        <w:t>8.11.</w:t>
      </w:r>
      <w:r w:rsidRPr="00D620C3">
        <w:rPr>
          <w:rStyle w:val="hps"/>
          <w:rFonts w:ascii="Times New Roman" w:hAnsi="Times New Roman"/>
          <w:sz w:val="24"/>
          <w:szCs w:val="24"/>
          <w:lang w:val="uk-UA"/>
        </w:rPr>
        <w:tab/>
      </w:r>
      <w:r w:rsidRPr="00D620C3">
        <w:rPr>
          <w:rFonts w:ascii="Times New Roman" w:hAnsi="Times New Roman" w:cs="Times New Roman"/>
          <w:sz w:val="24"/>
          <w:szCs w:val="24"/>
          <w:lang w:val="uk-UA"/>
        </w:rPr>
        <w:t>Виконавець протягом 10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-предмет договору – страхування </w:t>
      </w:r>
      <w:r w:rsidRPr="00D620C3">
        <w:rPr>
          <w:bCs/>
        </w:rPr>
        <w:t xml:space="preserve">майнової відповідальності Виконавця у разі </w:t>
      </w:r>
      <w:r w:rsidRPr="00D620C3">
        <w:t>невиконання (неналежного виконання) Виконавцем взятих на себе зобов’язань за даним Договором;</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 вигодонабувач за договором страхування – Замовник;</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 сума договору страхування – ліміт відповідальності Виконавця, який дорівнює ціні даного Договору (з ПДВ);</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 франшиза – в межах від 0% до 5 % від суми страхового відшкодування за кожним страховим випадком;</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 усі витрати, пов'язані з виконанням договору страхування, здійснюються за рахунок Виконавця;</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3D1A60" w:rsidRPr="00D620C3" w:rsidRDefault="003D1A60" w:rsidP="003D1A60">
      <w:pPr>
        <w:pStyle w:val="xmsonormal"/>
        <w:tabs>
          <w:tab w:val="left" w:pos="993"/>
        </w:tabs>
        <w:spacing w:before="0" w:beforeAutospacing="0" w:after="0" w:afterAutospacing="0"/>
        <w:ind w:firstLine="426"/>
        <w:contextualSpacing/>
        <w:jc w:val="both"/>
      </w:pPr>
      <w:r w:rsidRPr="00D620C3">
        <w:t>Виконавець зобов’язаний протягом 10 (десяти) днів з дати укладення договору страхування надати Замовнику завірену власною печаткою копію такого договору страхування.</w:t>
      </w:r>
    </w:p>
    <w:p w:rsidR="003D1A60" w:rsidRPr="00D620C3" w:rsidRDefault="003D1A60" w:rsidP="003D1A60">
      <w:pPr>
        <w:tabs>
          <w:tab w:val="left" w:pos="993"/>
        </w:tabs>
        <w:spacing w:after="0" w:line="240" w:lineRule="auto"/>
        <w:ind w:firstLine="426"/>
        <w:contextualSpacing/>
        <w:jc w:val="both"/>
        <w:rPr>
          <w:rStyle w:val="hps"/>
          <w:rFonts w:ascii="Times New Roman" w:hAnsi="Times New Roman"/>
          <w:sz w:val="24"/>
          <w:szCs w:val="24"/>
          <w:lang w:val="uk-UA"/>
        </w:rPr>
      </w:pPr>
      <w:r w:rsidRPr="00D620C3">
        <w:rPr>
          <w:rFonts w:ascii="Times New Roman" w:hAnsi="Times New Roman" w:cs="Times New Roman"/>
          <w:sz w:val="24"/>
          <w:szCs w:val="24"/>
          <w:lang w:val="uk-UA"/>
        </w:rPr>
        <w:t xml:space="preserve">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(два) календарних дня до дати розірвання цього Договору. </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8.12.</w:t>
      </w:r>
      <w:r w:rsidRPr="00D620C3">
        <w:rPr>
          <w:rStyle w:val="hps"/>
          <w:rFonts w:ascii="Times New Roman" w:hAnsi="Times New Roman"/>
          <w:sz w:val="24"/>
          <w:szCs w:val="24"/>
          <w:lang w:val="uk-UA"/>
        </w:rPr>
        <w:tab/>
        <w:t>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листом з описом вкладення на адресу, зазначену у цьому Договорі, або доставлені іншим способом, погодженим Сторонами.</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Style w:val="hps"/>
          <w:rFonts w:ascii="Times New Roman" w:hAnsi="Times New Roman"/>
          <w:b/>
          <w:sz w:val="24"/>
          <w:szCs w:val="24"/>
          <w:lang w:val="uk-UA"/>
        </w:rPr>
        <w:t>8.13.</w:t>
      </w:r>
      <w:r w:rsidRPr="00D620C3">
        <w:rPr>
          <w:rStyle w:val="hps"/>
          <w:rFonts w:ascii="Times New Roman" w:hAnsi="Times New Roman"/>
          <w:b/>
          <w:sz w:val="24"/>
          <w:szCs w:val="24"/>
          <w:lang w:val="uk-UA"/>
        </w:rPr>
        <w:tab/>
      </w:r>
      <w:r w:rsidRPr="00D620C3">
        <w:rPr>
          <w:rStyle w:val="hps"/>
          <w:rFonts w:ascii="Times New Roman" w:hAnsi="Times New Roman"/>
          <w:sz w:val="24"/>
          <w:szCs w:val="24"/>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цього Договору.</w:t>
      </w:r>
    </w:p>
    <w:p w:rsidR="003D1A60" w:rsidRPr="00D620C3" w:rsidRDefault="003D1A60" w:rsidP="003D1A60">
      <w:pPr>
        <w:pStyle w:val="a5"/>
        <w:tabs>
          <w:tab w:val="num" w:pos="426"/>
          <w:tab w:val="num" w:pos="1134"/>
        </w:tabs>
        <w:spacing w:after="0" w:line="240" w:lineRule="auto"/>
        <w:ind w:left="0" w:firstLine="567"/>
        <w:jc w:val="both"/>
        <w:rPr>
          <w:rFonts w:ascii="Times New Roman" w:hAnsi="Times New Roman" w:cs="Times New Roman"/>
          <w:color w:val="000000"/>
          <w:sz w:val="24"/>
          <w:szCs w:val="24"/>
          <w:lang w:val="uk-UA"/>
        </w:rPr>
      </w:pPr>
      <w:r w:rsidRPr="00D620C3">
        <w:rPr>
          <w:rStyle w:val="hps"/>
          <w:rFonts w:ascii="Times New Roman" w:hAnsi="Times New Roman"/>
          <w:b/>
          <w:sz w:val="24"/>
          <w:szCs w:val="24"/>
          <w:lang w:val="uk-UA"/>
        </w:rPr>
        <w:t>8.14.</w:t>
      </w:r>
      <w:r w:rsidRPr="00D620C3">
        <w:rPr>
          <w:rStyle w:val="hps"/>
          <w:rFonts w:ascii="Times New Roman" w:hAnsi="Times New Roman"/>
          <w:sz w:val="24"/>
          <w:szCs w:val="24"/>
          <w:lang w:val="uk-UA"/>
        </w:rPr>
        <w:t xml:space="preserve"> </w:t>
      </w:r>
      <w:r w:rsidRPr="00D620C3">
        <w:rPr>
          <w:rFonts w:ascii="Times New Roman" w:hAnsi="Times New Roman" w:cs="Times New Roman"/>
          <w:color w:val="000000"/>
          <w:sz w:val="24"/>
          <w:szCs w:val="24"/>
          <w:lang w:val="uk-UA"/>
        </w:rPr>
        <w:t>Додатки до цього Договору, які є його невід’ємною частиною:</w:t>
      </w:r>
    </w:p>
    <w:p w:rsidR="003D1A60" w:rsidRPr="00D620C3" w:rsidRDefault="003D1A60" w:rsidP="003D1A60">
      <w:pPr>
        <w:pStyle w:val="a5"/>
        <w:tabs>
          <w:tab w:val="num" w:pos="426"/>
          <w:tab w:val="num" w:pos="1134"/>
        </w:tabs>
        <w:spacing w:after="0" w:line="240" w:lineRule="auto"/>
        <w:ind w:left="0" w:firstLine="567"/>
        <w:jc w:val="both"/>
        <w:rPr>
          <w:rStyle w:val="hps"/>
          <w:rFonts w:ascii="Times New Roman" w:hAnsi="Times New Roman"/>
          <w:sz w:val="24"/>
          <w:szCs w:val="24"/>
          <w:lang w:val="uk-UA"/>
        </w:rPr>
      </w:pPr>
      <w:r w:rsidRPr="00D620C3">
        <w:rPr>
          <w:rFonts w:ascii="Times New Roman" w:hAnsi="Times New Roman" w:cs="Times New Roman"/>
          <w:b/>
          <w:bCs/>
          <w:color w:val="000000"/>
          <w:sz w:val="24"/>
          <w:szCs w:val="24"/>
          <w:lang w:val="uk-UA"/>
        </w:rPr>
        <w:t>8.14.1.</w:t>
      </w:r>
      <w:r w:rsidRPr="00D620C3">
        <w:rPr>
          <w:rFonts w:ascii="Times New Roman" w:hAnsi="Times New Roman" w:cs="Times New Roman"/>
          <w:color w:val="000000"/>
          <w:sz w:val="24"/>
          <w:szCs w:val="24"/>
          <w:lang w:val="uk-UA"/>
        </w:rPr>
        <w:t xml:space="preserve"> Додаток № 1 – Форма-зразок Акту </w:t>
      </w:r>
      <w:r w:rsidRPr="00D620C3">
        <w:rPr>
          <w:rFonts w:ascii="Times New Roman" w:hAnsi="Times New Roman" w:cs="Times New Roman"/>
          <w:sz w:val="24"/>
          <w:szCs w:val="24"/>
          <w:lang w:val="uk-UA"/>
        </w:rPr>
        <w:t>приймання-передачі наданих послуг</w:t>
      </w:r>
      <w:r w:rsidRPr="00D620C3">
        <w:rPr>
          <w:rFonts w:ascii="Times New Roman" w:hAnsi="Times New Roman" w:cs="Times New Roman"/>
          <w:color w:val="000000"/>
          <w:sz w:val="24"/>
          <w:szCs w:val="24"/>
          <w:lang w:val="uk-UA"/>
        </w:rPr>
        <w:t>.</w:t>
      </w:r>
    </w:p>
    <w:p w:rsidR="003D1A60" w:rsidRPr="00D620C3" w:rsidRDefault="003D1A60" w:rsidP="003D1A60">
      <w:pPr>
        <w:pStyle w:val="a5"/>
        <w:tabs>
          <w:tab w:val="num" w:pos="426"/>
          <w:tab w:val="num" w:pos="1134"/>
        </w:tabs>
        <w:spacing w:after="0" w:line="240" w:lineRule="auto"/>
        <w:ind w:left="0" w:firstLine="360"/>
        <w:jc w:val="both"/>
        <w:rPr>
          <w:rStyle w:val="hps"/>
          <w:rFonts w:ascii="Times New Roman" w:hAnsi="Times New Roman"/>
          <w:sz w:val="24"/>
          <w:szCs w:val="24"/>
          <w:lang w:val="uk-UA"/>
        </w:rPr>
      </w:pPr>
    </w:p>
    <w:p w:rsidR="003D1A60" w:rsidRPr="00D620C3" w:rsidRDefault="003D1A60" w:rsidP="003D1A60">
      <w:pPr>
        <w:pStyle w:val="a5"/>
        <w:tabs>
          <w:tab w:val="num" w:pos="426"/>
          <w:tab w:val="num" w:pos="1134"/>
        </w:tabs>
        <w:spacing w:after="0" w:line="240" w:lineRule="auto"/>
        <w:ind w:left="0" w:firstLine="360"/>
        <w:jc w:val="center"/>
        <w:rPr>
          <w:rStyle w:val="hps"/>
          <w:rFonts w:ascii="Times New Roman" w:hAnsi="Times New Roman"/>
          <w:b/>
          <w:sz w:val="24"/>
          <w:szCs w:val="24"/>
          <w:lang w:val="uk-UA"/>
        </w:rPr>
      </w:pPr>
      <w:r w:rsidRPr="00D620C3">
        <w:rPr>
          <w:rStyle w:val="hps"/>
          <w:rFonts w:ascii="Times New Roman" w:hAnsi="Times New Roman"/>
          <w:b/>
          <w:sz w:val="24"/>
          <w:szCs w:val="24"/>
          <w:lang w:val="uk-UA"/>
        </w:rPr>
        <w:t>9. Реквізити та підписи Сторін</w:t>
      </w:r>
    </w:p>
    <w:tbl>
      <w:tblPr>
        <w:tblW w:w="10031" w:type="dxa"/>
        <w:tblLook w:val="04A0" w:firstRow="1" w:lastRow="0" w:firstColumn="1" w:lastColumn="0" w:noHBand="0" w:noVBand="1"/>
      </w:tblPr>
      <w:tblGrid>
        <w:gridCol w:w="5070"/>
        <w:gridCol w:w="4961"/>
      </w:tblGrid>
      <w:tr w:rsidR="003D1A60" w:rsidRPr="00D620C3" w:rsidTr="00F2051B">
        <w:trPr>
          <w:trHeight w:val="521"/>
        </w:trPr>
        <w:tc>
          <w:tcPr>
            <w:tcW w:w="5070" w:type="dxa"/>
          </w:tcPr>
          <w:p w:rsidR="003D1A60" w:rsidRPr="00D620C3" w:rsidRDefault="003D1A60" w:rsidP="003D1A60">
            <w:pPr>
              <w:spacing w:after="0" w:line="240" w:lineRule="auto"/>
              <w:jc w:val="both"/>
              <w:rPr>
                <w:rFonts w:ascii="Times New Roman" w:hAnsi="Times New Roman" w:cs="Times New Roman"/>
                <w:b/>
                <w:color w:val="000000"/>
                <w:sz w:val="24"/>
                <w:szCs w:val="24"/>
                <w:lang w:val="uk-UA"/>
              </w:rPr>
            </w:pPr>
            <w:r w:rsidRPr="00D620C3">
              <w:rPr>
                <w:rFonts w:ascii="Times New Roman" w:hAnsi="Times New Roman" w:cs="Times New Roman"/>
                <w:b/>
                <w:color w:val="000000"/>
                <w:sz w:val="24"/>
                <w:szCs w:val="24"/>
                <w:lang w:val="uk-UA"/>
              </w:rPr>
              <w:t xml:space="preserve">                       Виконавець:</w:t>
            </w:r>
          </w:p>
        </w:tc>
        <w:tc>
          <w:tcPr>
            <w:tcW w:w="4961" w:type="dxa"/>
            <w:hideMark/>
          </w:tcPr>
          <w:p w:rsidR="003D1A60" w:rsidRPr="00D620C3" w:rsidRDefault="003D1A60" w:rsidP="003D1A60">
            <w:pPr>
              <w:spacing w:after="0" w:line="240" w:lineRule="auto"/>
              <w:jc w:val="center"/>
              <w:rPr>
                <w:rFonts w:ascii="Times New Roman" w:hAnsi="Times New Roman" w:cs="Times New Roman"/>
                <w:sz w:val="24"/>
                <w:szCs w:val="24"/>
                <w:highlight w:val="white"/>
                <w:lang w:val="uk-UA"/>
              </w:rPr>
            </w:pPr>
            <w:r w:rsidRPr="00D620C3">
              <w:rPr>
                <w:rFonts w:ascii="Times New Roman" w:hAnsi="Times New Roman" w:cs="Times New Roman"/>
                <w:b/>
                <w:sz w:val="24"/>
                <w:szCs w:val="24"/>
                <w:lang w:val="uk-UA"/>
              </w:rPr>
              <w:t>Замовник:</w:t>
            </w:r>
          </w:p>
        </w:tc>
      </w:tr>
      <w:tr w:rsidR="003D1A60" w:rsidRPr="00D620C3" w:rsidTr="00F2051B">
        <w:tc>
          <w:tcPr>
            <w:tcW w:w="5070" w:type="dxa"/>
          </w:tcPr>
          <w:p w:rsidR="003D1A60" w:rsidRPr="00D620C3" w:rsidRDefault="003D1A60" w:rsidP="003D1A60">
            <w:pPr>
              <w:spacing w:after="0" w:line="240" w:lineRule="auto"/>
              <w:jc w:val="both"/>
              <w:rPr>
                <w:rFonts w:ascii="Times New Roman" w:hAnsi="Times New Roman" w:cs="Times New Roman"/>
                <w:b/>
                <w:color w:val="000000"/>
                <w:sz w:val="24"/>
                <w:szCs w:val="24"/>
                <w:lang w:val="uk-UA"/>
              </w:rPr>
            </w:pPr>
          </w:p>
          <w:p w:rsidR="003D1A60" w:rsidRPr="00D620C3" w:rsidRDefault="003D1A60" w:rsidP="003D1A60">
            <w:pPr>
              <w:spacing w:after="0" w:line="240" w:lineRule="auto"/>
              <w:jc w:val="both"/>
              <w:rPr>
                <w:rFonts w:ascii="Times New Roman" w:hAnsi="Times New Roman" w:cs="Times New Roman"/>
                <w:b/>
                <w:color w:val="000000"/>
                <w:sz w:val="24"/>
                <w:szCs w:val="24"/>
                <w:lang w:val="uk-UA"/>
              </w:rPr>
            </w:pPr>
          </w:p>
          <w:p w:rsidR="003D1A60" w:rsidRPr="00D620C3" w:rsidRDefault="003D1A60" w:rsidP="003D1A60">
            <w:pPr>
              <w:spacing w:after="0" w:line="240" w:lineRule="auto"/>
              <w:jc w:val="both"/>
              <w:rPr>
                <w:rFonts w:ascii="Times New Roman" w:hAnsi="Times New Roman" w:cs="Times New Roman"/>
                <w:b/>
                <w:color w:val="000000"/>
                <w:sz w:val="24"/>
                <w:szCs w:val="24"/>
                <w:lang w:val="uk-UA"/>
              </w:rPr>
            </w:pPr>
          </w:p>
          <w:p w:rsidR="003D1A60" w:rsidRPr="00D620C3" w:rsidRDefault="003D1A60" w:rsidP="003D1A60">
            <w:pPr>
              <w:spacing w:after="0" w:line="240" w:lineRule="auto"/>
              <w:jc w:val="both"/>
              <w:rPr>
                <w:rFonts w:ascii="Times New Roman" w:hAnsi="Times New Roman" w:cs="Times New Roman"/>
                <w:color w:val="000000"/>
                <w:sz w:val="24"/>
                <w:szCs w:val="24"/>
                <w:lang w:val="uk-UA"/>
              </w:rPr>
            </w:pPr>
          </w:p>
          <w:p w:rsidR="003D1A60" w:rsidRPr="00D620C3" w:rsidRDefault="003D1A60" w:rsidP="003D1A60">
            <w:pPr>
              <w:spacing w:after="0" w:line="240" w:lineRule="auto"/>
              <w:jc w:val="both"/>
              <w:rPr>
                <w:rFonts w:ascii="Times New Roman" w:hAnsi="Times New Roman" w:cs="Times New Roman"/>
                <w:color w:val="000000"/>
                <w:sz w:val="24"/>
                <w:szCs w:val="24"/>
                <w:lang w:val="uk-UA"/>
              </w:rPr>
            </w:pPr>
          </w:p>
          <w:p w:rsidR="003D1A60" w:rsidRPr="00D620C3" w:rsidRDefault="003D1A60" w:rsidP="003D1A60">
            <w:pPr>
              <w:spacing w:after="0" w:line="240" w:lineRule="auto"/>
              <w:jc w:val="both"/>
              <w:rPr>
                <w:rFonts w:ascii="Times New Roman" w:hAnsi="Times New Roman" w:cs="Times New Roman"/>
                <w:color w:val="000000"/>
                <w:sz w:val="24"/>
                <w:szCs w:val="24"/>
                <w:lang w:val="uk-UA"/>
              </w:rPr>
            </w:pPr>
          </w:p>
          <w:p w:rsidR="003D1A60" w:rsidRPr="00D620C3" w:rsidRDefault="003D1A60" w:rsidP="003D1A60">
            <w:pPr>
              <w:spacing w:after="0" w:line="240" w:lineRule="auto"/>
              <w:jc w:val="both"/>
              <w:rPr>
                <w:rFonts w:ascii="Times New Roman" w:hAnsi="Times New Roman" w:cs="Times New Roman"/>
                <w:b/>
                <w:color w:val="000000"/>
                <w:sz w:val="24"/>
                <w:szCs w:val="24"/>
                <w:lang w:val="uk-UA"/>
              </w:rPr>
            </w:pPr>
            <w:r w:rsidRPr="00D620C3">
              <w:rPr>
                <w:rFonts w:ascii="Times New Roman" w:hAnsi="Times New Roman" w:cs="Times New Roman"/>
                <w:b/>
                <w:color w:val="000000"/>
                <w:sz w:val="24"/>
                <w:szCs w:val="24"/>
                <w:lang w:val="uk-UA"/>
              </w:rPr>
              <w:t>Директор</w:t>
            </w:r>
          </w:p>
          <w:p w:rsidR="003D1A60" w:rsidRPr="00D620C3" w:rsidRDefault="003D1A60" w:rsidP="003D1A60">
            <w:pPr>
              <w:spacing w:after="0" w:line="240" w:lineRule="auto"/>
              <w:jc w:val="both"/>
              <w:rPr>
                <w:rFonts w:ascii="Times New Roman" w:hAnsi="Times New Roman" w:cs="Times New Roman"/>
                <w:color w:val="000000"/>
                <w:sz w:val="24"/>
                <w:szCs w:val="24"/>
                <w:lang w:val="uk-UA"/>
              </w:rPr>
            </w:pPr>
            <w:r w:rsidRPr="00D620C3">
              <w:rPr>
                <w:rFonts w:ascii="Times New Roman" w:hAnsi="Times New Roman" w:cs="Times New Roman"/>
                <w:color w:val="000000"/>
                <w:sz w:val="24"/>
                <w:szCs w:val="24"/>
                <w:lang w:val="uk-UA"/>
              </w:rPr>
              <w:t>___________________</w:t>
            </w:r>
          </w:p>
          <w:p w:rsidR="003D1A60" w:rsidRPr="00D620C3" w:rsidRDefault="003D1A60" w:rsidP="003D1A60">
            <w:pPr>
              <w:widowControl w:val="0"/>
              <w:spacing w:after="0" w:line="240" w:lineRule="auto"/>
              <w:rPr>
                <w:rFonts w:ascii="Times New Roman" w:eastAsia="Calibri" w:hAnsi="Times New Roman" w:cs="Times New Roman"/>
                <w:sz w:val="24"/>
                <w:szCs w:val="24"/>
                <w:lang w:val="uk-UA"/>
              </w:rPr>
            </w:pPr>
            <w:r w:rsidRPr="00D620C3">
              <w:rPr>
                <w:rFonts w:ascii="Times New Roman" w:hAnsi="Times New Roman" w:cs="Times New Roman"/>
                <w:color w:val="000000"/>
                <w:sz w:val="24"/>
                <w:szCs w:val="24"/>
                <w:lang w:val="uk-UA"/>
              </w:rPr>
              <w:t>м.п.</w:t>
            </w:r>
          </w:p>
        </w:tc>
        <w:tc>
          <w:tcPr>
            <w:tcW w:w="4961" w:type="dxa"/>
          </w:tcPr>
          <w:p w:rsidR="003D1A60" w:rsidRPr="00D620C3" w:rsidRDefault="003D1A60" w:rsidP="003D1A60">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lastRenderedPageBreak/>
              <w:t>АТ «ВІННИЦЯОБЛЕНЕРГО»</w:t>
            </w:r>
          </w:p>
          <w:p w:rsidR="003D1A60" w:rsidRPr="00D620C3" w:rsidRDefault="003D1A60" w:rsidP="003D1A60">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вул. Магістратська,  буд. 2, м. ВІННИЦЯ, ВІННИЦЬКА обл., 21050</w:t>
            </w:r>
          </w:p>
          <w:p w:rsidR="003D1A60" w:rsidRPr="00D620C3" w:rsidRDefault="003D1A60" w:rsidP="003D1A60">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lastRenderedPageBreak/>
              <w:t xml:space="preserve">код за ЄДРПОУ 00130694, ІПН 001306902284, </w:t>
            </w:r>
          </w:p>
          <w:p w:rsidR="003D1A60" w:rsidRPr="00D620C3" w:rsidRDefault="003D1A60" w:rsidP="003D1A60">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 xml:space="preserve">п/р UA573005280000026008455026503 </w:t>
            </w:r>
          </w:p>
          <w:p w:rsidR="003D1A60" w:rsidRPr="00D620C3" w:rsidRDefault="003D1A60" w:rsidP="003D1A60">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у банку АТ "ОТП Банк",тел.: (0432) 52 50 64</w:t>
            </w:r>
          </w:p>
          <w:p w:rsidR="003D1A60" w:rsidRPr="00D620C3" w:rsidRDefault="003D1A60" w:rsidP="003D1A60">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тел./факс: (0432) 52-50-11</w:t>
            </w:r>
          </w:p>
          <w:p w:rsidR="003D1A60" w:rsidRPr="00D620C3" w:rsidRDefault="003D1A60" w:rsidP="003D1A60">
            <w:pPr>
              <w:spacing w:after="0" w:line="240" w:lineRule="auto"/>
              <w:ind w:left="-36"/>
              <w:rPr>
                <w:rFonts w:ascii="Times New Roman" w:hAnsi="Times New Roman" w:cs="Times New Roman"/>
                <w:bCs/>
                <w:sz w:val="24"/>
                <w:szCs w:val="24"/>
                <w:lang w:val="uk-UA"/>
              </w:rPr>
            </w:pPr>
            <w:r w:rsidRPr="00D620C3">
              <w:rPr>
                <w:rFonts w:ascii="Times New Roman" w:hAnsi="Times New Roman" w:cs="Times New Roman"/>
                <w:bCs/>
                <w:sz w:val="24"/>
                <w:szCs w:val="24"/>
                <w:lang w:val="uk-UA"/>
              </w:rPr>
              <w:t>E-mail: kanc@voe.com.ua</w:t>
            </w:r>
          </w:p>
          <w:p w:rsidR="003D1A60" w:rsidRPr="00D620C3" w:rsidRDefault="003D1A60" w:rsidP="003D1A60">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Генеральний директор</w:t>
            </w:r>
          </w:p>
          <w:p w:rsidR="003D1A60" w:rsidRPr="00D620C3" w:rsidRDefault="003D1A60" w:rsidP="003D1A60">
            <w:pPr>
              <w:spacing w:after="0" w:line="240" w:lineRule="auto"/>
              <w:ind w:left="-36"/>
              <w:rPr>
                <w:rFonts w:ascii="Times New Roman" w:hAnsi="Times New Roman" w:cs="Times New Roman"/>
                <w:b/>
                <w:bCs/>
                <w:sz w:val="24"/>
                <w:szCs w:val="24"/>
                <w:lang w:val="uk-UA"/>
              </w:rPr>
            </w:pPr>
          </w:p>
          <w:p w:rsidR="003D1A60" w:rsidRPr="00D620C3" w:rsidRDefault="003D1A60" w:rsidP="003D1A60">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______________________ А.Л. Поліщук</w:t>
            </w:r>
          </w:p>
          <w:p w:rsidR="003D1A60" w:rsidRPr="00D620C3" w:rsidRDefault="003D1A60" w:rsidP="003D1A60">
            <w:pPr>
              <w:widowControl w:val="0"/>
              <w:spacing w:after="0" w:line="240" w:lineRule="auto"/>
              <w:rPr>
                <w:rFonts w:ascii="Times New Roman" w:hAnsi="Times New Roman" w:cs="Times New Roman"/>
                <w:sz w:val="24"/>
                <w:szCs w:val="24"/>
                <w:lang w:val="uk-UA"/>
              </w:rPr>
            </w:pPr>
            <w:r w:rsidRPr="00D620C3">
              <w:rPr>
                <w:rFonts w:ascii="Times New Roman" w:hAnsi="Times New Roman" w:cs="Times New Roman"/>
                <w:sz w:val="24"/>
                <w:szCs w:val="24"/>
                <w:lang w:val="uk-UA"/>
              </w:rPr>
              <w:t>м.п.</w:t>
            </w:r>
          </w:p>
        </w:tc>
      </w:tr>
    </w:tbl>
    <w:p w:rsidR="003D1A60" w:rsidRPr="00D620C3" w:rsidRDefault="003D1A60" w:rsidP="003D1A60">
      <w:pPr>
        <w:spacing w:after="0" w:line="240" w:lineRule="auto"/>
        <w:contextualSpacing/>
        <w:rPr>
          <w:rFonts w:ascii="Times New Roman" w:hAnsi="Times New Roman" w:cs="Times New Roman"/>
          <w:b/>
          <w:sz w:val="24"/>
          <w:szCs w:val="24"/>
          <w:lang w:val="uk-UA"/>
        </w:rPr>
      </w:pPr>
    </w:p>
    <w:p w:rsidR="003D1A60" w:rsidRPr="00D620C3" w:rsidRDefault="003D1A60" w:rsidP="003D1A60">
      <w:pPr>
        <w:spacing w:after="0" w:line="240" w:lineRule="auto"/>
        <w:contextualSpacing/>
        <w:rPr>
          <w:rFonts w:ascii="Times New Roman" w:hAnsi="Times New Roman" w:cs="Times New Roman"/>
          <w:b/>
          <w:sz w:val="24"/>
          <w:szCs w:val="24"/>
          <w:lang w:val="uk-UA"/>
        </w:rPr>
      </w:pPr>
    </w:p>
    <w:p w:rsidR="003D1A60" w:rsidRPr="00D620C3" w:rsidRDefault="003D1A60" w:rsidP="003D1A60">
      <w:pPr>
        <w:spacing w:after="0" w:line="240" w:lineRule="auto"/>
        <w:contextualSpacing/>
        <w:rPr>
          <w:rFonts w:ascii="Times New Roman" w:hAnsi="Times New Roman" w:cs="Times New Roman"/>
          <w:b/>
          <w:sz w:val="24"/>
          <w:szCs w:val="24"/>
          <w:lang w:val="uk-UA"/>
        </w:rPr>
      </w:pPr>
    </w:p>
    <w:p w:rsidR="003D1A60" w:rsidRPr="00D620C3" w:rsidRDefault="003D1A60" w:rsidP="003D1A60">
      <w:pPr>
        <w:spacing w:after="0" w:line="240" w:lineRule="auto"/>
        <w:contextualSpacing/>
        <w:jc w:val="right"/>
        <w:rPr>
          <w:rFonts w:ascii="Times New Roman" w:hAnsi="Times New Roman" w:cs="Times New Roman"/>
          <w:b/>
          <w:sz w:val="24"/>
          <w:szCs w:val="24"/>
          <w:lang w:val="uk-UA"/>
        </w:rPr>
      </w:pPr>
      <w:r w:rsidRPr="00D620C3">
        <w:rPr>
          <w:rFonts w:ascii="Times New Roman" w:hAnsi="Times New Roman" w:cs="Times New Roman"/>
          <w:b/>
          <w:sz w:val="24"/>
          <w:szCs w:val="24"/>
          <w:lang w:val="uk-UA"/>
        </w:rPr>
        <w:t>Додаток 1</w:t>
      </w:r>
    </w:p>
    <w:p w:rsidR="003D1A60" w:rsidRPr="00D620C3" w:rsidRDefault="003D1A60" w:rsidP="003D1A60">
      <w:pPr>
        <w:spacing w:after="0" w:line="240" w:lineRule="auto"/>
        <w:contextualSpacing/>
        <w:jc w:val="right"/>
        <w:rPr>
          <w:rFonts w:ascii="Times New Roman" w:hAnsi="Times New Roman" w:cs="Times New Roman"/>
          <w:sz w:val="24"/>
          <w:szCs w:val="24"/>
          <w:lang w:val="uk-UA"/>
        </w:rPr>
      </w:pP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t>до Договору №</w:t>
      </w:r>
      <w:r w:rsidRPr="00D620C3">
        <w:rPr>
          <w:rFonts w:ascii="Times New Roman" w:hAnsi="Times New Roman" w:cs="Times New Roman"/>
          <w:bCs/>
          <w:sz w:val="24"/>
          <w:szCs w:val="24"/>
          <w:lang w:val="uk-UA"/>
        </w:rPr>
        <w:t>_______</w:t>
      </w:r>
    </w:p>
    <w:p w:rsidR="003D1A60" w:rsidRPr="00D620C3" w:rsidRDefault="003D1A60" w:rsidP="003D1A60">
      <w:pPr>
        <w:spacing w:after="0" w:line="240" w:lineRule="auto"/>
        <w:contextualSpacing/>
        <w:jc w:val="right"/>
        <w:rPr>
          <w:rFonts w:ascii="Times New Roman" w:hAnsi="Times New Roman" w:cs="Times New Roman"/>
          <w:sz w:val="24"/>
          <w:szCs w:val="24"/>
          <w:lang w:val="uk-UA"/>
        </w:rPr>
      </w:pPr>
      <w:r w:rsidRPr="00D620C3">
        <w:rPr>
          <w:rFonts w:ascii="Times New Roman" w:hAnsi="Times New Roman" w:cs="Times New Roman"/>
          <w:sz w:val="24"/>
          <w:szCs w:val="24"/>
          <w:lang w:val="uk-UA"/>
        </w:rPr>
        <w:t>про надання послуг від__.______.202_р.</w:t>
      </w:r>
    </w:p>
    <w:p w:rsidR="003D1A60" w:rsidRPr="00D620C3" w:rsidRDefault="003D1A60" w:rsidP="003D1A60">
      <w:pPr>
        <w:spacing w:after="0" w:line="240" w:lineRule="auto"/>
        <w:contextualSpacing/>
        <w:rPr>
          <w:rFonts w:ascii="Times New Roman" w:hAnsi="Times New Roman" w:cs="Times New Roman"/>
          <w:b/>
          <w:sz w:val="24"/>
          <w:szCs w:val="24"/>
          <w:lang w:val="uk-UA" w:eastAsia="uk-UA"/>
        </w:rPr>
      </w:pPr>
    </w:p>
    <w:p w:rsidR="003D1A60" w:rsidRPr="00D620C3" w:rsidRDefault="003D1A60" w:rsidP="003D1A60">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bCs/>
          <w:sz w:val="24"/>
          <w:szCs w:val="24"/>
          <w:lang w:val="uk-UA"/>
        </w:rPr>
        <w:t>м. Вінниця</w:t>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r>
      <w:r w:rsidRPr="00D620C3">
        <w:rPr>
          <w:rFonts w:ascii="Times New Roman" w:hAnsi="Times New Roman" w:cs="Times New Roman"/>
          <w:sz w:val="24"/>
          <w:szCs w:val="24"/>
          <w:lang w:val="uk-UA"/>
        </w:rPr>
        <w:tab/>
        <w:t>«__»_____________202    р.</w:t>
      </w:r>
    </w:p>
    <w:p w:rsidR="003D1A60" w:rsidRPr="00D620C3" w:rsidRDefault="003D1A60" w:rsidP="003D1A60">
      <w:pPr>
        <w:pStyle w:val="style121"/>
        <w:ind w:firstLine="504"/>
        <w:jc w:val="both"/>
        <w:rPr>
          <w:b/>
          <w:color w:val="auto"/>
          <w:sz w:val="24"/>
          <w:szCs w:val="24"/>
          <w:lang w:val="uk-UA"/>
        </w:rPr>
      </w:pPr>
    </w:p>
    <w:p w:rsidR="003D1A60" w:rsidRPr="00D620C3" w:rsidRDefault="003D1A60" w:rsidP="003D1A60">
      <w:pPr>
        <w:tabs>
          <w:tab w:val="left" w:pos="5640"/>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______________________________________________ (надалі – </w:t>
      </w:r>
      <w:r w:rsidRPr="00D620C3">
        <w:rPr>
          <w:rFonts w:ascii="Times New Roman" w:hAnsi="Times New Roman" w:cs="Times New Roman"/>
          <w:b/>
          <w:sz w:val="24"/>
          <w:szCs w:val="24"/>
          <w:lang w:val="uk-UA"/>
        </w:rPr>
        <w:t>Виконавець</w:t>
      </w:r>
      <w:r w:rsidRPr="00D620C3">
        <w:rPr>
          <w:rFonts w:ascii="Times New Roman" w:hAnsi="Times New Roman" w:cs="Times New Roman"/>
          <w:sz w:val="24"/>
          <w:szCs w:val="24"/>
          <w:lang w:val="uk-UA"/>
        </w:rPr>
        <w:t xml:space="preserve">), </w:t>
      </w:r>
      <w:r w:rsidRPr="00D620C3">
        <w:rPr>
          <w:rFonts w:ascii="Times New Roman" w:hAnsi="Times New Roman" w:cs="Times New Roman"/>
          <w:noProof/>
          <w:snapToGrid w:val="0"/>
          <w:sz w:val="24"/>
          <w:szCs w:val="24"/>
          <w:lang w:val="uk-UA"/>
        </w:rPr>
        <w:t xml:space="preserve">що є платником _____________________, </w:t>
      </w:r>
      <w:r w:rsidRPr="00D620C3">
        <w:rPr>
          <w:rFonts w:ascii="Times New Roman" w:hAnsi="Times New Roman" w:cs="Times New Roman"/>
          <w:sz w:val="24"/>
          <w:szCs w:val="24"/>
          <w:lang w:val="uk-UA"/>
        </w:rPr>
        <w:t>в особі _____________________, що діє на підставі ________________, з однієї сторони, та</w:t>
      </w:r>
      <w:r w:rsidRPr="00D620C3">
        <w:rPr>
          <w:rFonts w:ascii="Times New Roman" w:hAnsi="Times New Roman" w:cs="Times New Roman"/>
          <w:b/>
          <w:sz w:val="24"/>
          <w:szCs w:val="24"/>
          <w:lang w:val="uk-UA"/>
        </w:rPr>
        <w:t xml:space="preserve"> </w:t>
      </w:r>
    </w:p>
    <w:p w:rsidR="003D1A60" w:rsidRPr="00D620C3" w:rsidRDefault="003D1A60" w:rsidP="003D1A60">
      <w:pPr>
        <w:spacing w:after="0" w:line="240" w:lineRule="auto"/>
        <w:ind w:firstLine="567"/>
        <w:contextualSpacing/>
        <w:jc w:val="both"/>
        <w:rPr>
          <w:rFonts w:ascii="Times New Roman" w:hAnsi="Times New Roman" w:cs="Times New Roman"/>
          <w:b/>
          <w:sz w:val="24"/>
          <w:szCs w:val="24"/>
          <w:lang w:val="uk-UA"/>
        </w:rPr>
      </w:pPr>
      <w:r w:rsidRPr="00D620C3">
        <w:rPr>
          <w:rFonts w:ascii="Times New Roman" w:hAnsi="Times New Roman" w:cs="Times New Roman"/>
          <w:b/>
          <w:sz w:val="24"/>
          <w:szCs w:val="24"/>
          <w:lang w:val="uk-UA" w:eastAsia="ar-SA"/>
        </w:rPr>
        <w:t>АКЦІОНЕРНЕ ТОВАРИСТВО «ВІННИЦЯОБЛЕНЕРГО»</w:t>
      </w:r>
      <w:r w:rsidRPr="00D620C3">
        <w:rPr>
          <w:rFonts w:ascii="Times New Roman" w:hAnsi="Times New Roman" w:cs="Times New Roman"/>
          <w:sz w:val="24"/>
          <w:szCs w:val="24"/>
          <w:lang w:val="uk-UA"/>
        </w:rPr>
        <w:t xml:space="preserve"> (надалі </w:t>
      </w:r>
      <w:r w:rsidRPr="00D620C3">
        <w:rPr>
          <w:rFonts w:ascii="Times New Roman" w:hAnsi="Times New Roman" w:cs="Times New Roman"/>
          <w:b/>
          <w:sz w:val="24"/>
          <w:szCs w:val="24"/>
          <w:lang w:val="uk-UA"/>
        </w:rPr>
        <w:t>«Замовник»</w:t>
      </w:r>
      <w:r w:rsidRPr="00D620C3">
        <w:rPr>
          <w:rFonts w:ascii="Times New Roman" w:hAnsi="Times New Roman" w:cs="Times New Roman"/>
          <w:sz w:val="24"/>
          <w:szCs w:val="24"/>
          <w:lang w:val="uk-UA"/>
        </w:rPr>
        <w:t>), яке є платником податку на прибуток за основною ставкою, в особі Генерального директора Поліщука Андрія Леонідовича, який діє на підставі Статуту, з іншої сторони, виконуючи умови Договору, у цьому додатку погодили викладену нижче форму Акта приймання-передачі наданих послуг</w:t>
      </w:r>
    </w:p>
    <w:p w:rsidR="003D1A60" w:rsidRPr="00D620C3" w:rsidRDefault="003D1A60" w:rsidP="003D1A60">
      <w:pPr>
        <w:pStyle w:val="style121"/>
        <w:pBdr>
          <w:bottom w:val="single" w:sz="12" w:space="1" w:color="auto"/>
        </w:pBdr>
        <w:ind w:left="0" w:firstLine="567"/>
        <w:jc w:val="center"/>
        <w:rPr>
          <w:color w:val="auto"/>
          <w:sz w:val="24"/>
          <w:szCs w:val="24"/>
          <w:lang w:val="uk-UA"/>
        </w:rPr>
      </w:pPr>
      <w:r w:rsidRPr="00D620C3">
        <w:rPr>
          <w:i/>
          <w:color w:val="auto"/>
          <w:sz w:val="24"/>
          <w:szCs w:val="24"/>
          <w:lang w:val="uk-UA"/>
        </w:rPr>
        <w:t>початок форми</w:t>
      </w:r>
    </w:p>
    <w:p w:rsidR="003D1A60" w:rsidRPr="00D620C3" w:rsidRDefault="003D1A60" w:rsidP="003D1A60">
      <w:pPr>
        <w:pStyle w:val="ab"/>
        <w:shd w:val="clear" w:color="auto" w:fill="FFFFFF"/>
        <w:rPr>
          <w:szCs w:val="24"/>
          <w:lang w:val="uk-UA"/>
        </w:rPr>
      </w:pPr>
      <w:r w:rsidRPr="00D620C3">
        <w:rPr>
          <w:szCs w:val="24"/>
          <w:lang w:val="uk-UA"/>
        </w:rPr>
        <w:t xml:space="preserve">Акт </w:t>
      </w:r>
      <w:bookmarkStart w:id="37" w:name="_Hlk93663846"/>
      <w:r w:rsidRPr="00D620C3">
        <w:rPr>
          <w:szCs w:val="24"/>
          <w:lang w:val="uk-UA"/>
        </w:rPr>
        <w:t>приймання-передачі наданих послуг</w:t>
      </w:r>
      <w:bookmarkEnd w:id="37"/>
    </w:p>
    <w:p w:rsidR="003D1A60" w:rsidRPr="00D620C3" w:rsidRDefault="003D1A60" w:rsidP="003D1A60">
      <w:pPr>
        <w:pStyle w:val="ab"/>
        <w:shd w:val="clear" w:color="auto" w:fill="FFFFFF"/>
        <w:rPr>
          <w:szCs w:val="24"/>
          <w:lang w:val="uk-UA"/>
        </w:rPr>
      </w:pPr>
      <w:r w:rsidRPr="00D620C3">
        <w:rPr>
          <w:bCs/>
          <w:szCs w:val="24"/>
          <w:lang w:val="uk-UA"/>
        </w:rPr>
        <w:t>_______________</w:t>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r>
      <w:r w:rsidRPr="00D620C3">
        <w:rPr>
          <w:szCs w:val="24"/>
          <w:lang w:val="uk-UA"/>
        </w:rPr>
        <w:tab/>
        <w:t>«__»_____________202  р.</w:t>
      </w:r>
    </w:p>
    <w:p w:rsidR="003D1A60" w:rsidRPr="00D620C3" w:rsidRDefault="003D1A60" w:rsidP="003D1A60">
      <w:pPr>
        <w:pStyle w:val="ab"/>
        <w:shd w:val="clear" w:color="auto" w:fill="FFFFFF"/>
        <w:rPr>
          <w:szCs w:val="24"/>
          <w:lang w:val="uk-UA"/>
        </w:rPr>
      </w:pPr>
    </w:p>
    <w:p w:rsidR="003D1A60" w:rsidRPr="00D620C3" w:rsidRDefault="003D1A60" w:rsidP="003D1A60">
      <w:pPr>
        <w:tabs>
          <w:tab w:val="left" w:pos="5640"/>
        </w:tabs>
        <w:spacing w:after="0" w:line="240" w:lineRule="auto"/>
        <w:ind w:firstLine="567"/>
        <w:jc w:val="both"/>
        <w:rPr>
          <w:rFonts w:ascii="Times New Roman" w:hAnsi="Times New Roman" w:cs="Times New Roman"/>
          <w:sz w:val="24"/>
          <w:szCs w:val="24"/>
          <w:lang w:val="uk-UA"/>
        </w:rPr>
      </w:pPr>
      <w:r w:rsidRPr="00D620C3">
        <w:rPr>
          <w:rFonts w:ascii="Times New Roman" w:hAnsi="Times New Roman" w:cs="Times New Roman"/>
          <w:sz w:val="24"/>
          <w:szCs w:val="24"/>
          <w:lang w:val="uk-UA"/>
        </w:rPr>
        <w:t xml:space="preserve">____________________________________________________ (надалі – </w:t>
      </w:r>
      <w:r w:rsidRPr="00D620C3">
        <w:rPr>
          <w:rFonts w:ascii="Times New Roman" w:hAnsi="Times New Roman" w:cs="Times New Roman"/>
          <w:b/>
          <w:sz w:val="24"/>
          <w:szCs w:val="24"/>
          <w:lang w:val="uk-UA"/>
        </w:rPr>
        <w:t>Виконавець</w:t>
      </w:r>
      <w:r w:rsidRPr="00D620C3">
        <w:rPr>
          <w:rFonts w:ascii="Times New Roman" w:hAnsi="Times New Roman" w:cs="Times New Roman"/>
          <w:sz w:val="24"/>
          <w:szCs w:val="24"/>
          <w:lang w:val="uk-UA"/>
        </w:rPr>
        <w:t xml:space="preserve">), </w:t>
      </w:r>
      <w:r w:rsidRPr="00D620C3">
        <w:rPr>
          <w:rFonts w:ascii="Times New Roman" w:hAnsi="Times New Roman" w:cs="Times New Roman"/>
          <w:noProof/>
          <w:snapToGrid w:val="0"/>
          <w:sz w:val="24"/>
          <w:szCs w:val="24"/>
          <w:lang w:val="uk-UA"/>
        </w:rPr>
        <w:t xml:space="preserve">що є платником _____________________, </w:t>
      </w:r>
      <w:r w:rsidRPr="00D620C3">
        <w:rPr>
          <w:rFonts w:ascii="Times New Roman" w:hAnsi="Times New Roman" w:cs="Times New Roman"/>
          <w:sz w:val="24"/>
          <w:szCs w:val="24"/>
          <w:lang w:val="uk-UA"/>
        </w:rPr>
        <w:t xml:space="preserve">в особі ___________________________, що діє на підставі __________, з однієї сторони, та </w:t>
      </w:r>
      <w:r w:rsidRPr="00D620C3">
        <w:rPr>
          <w:rFonts w:ascii="Times New Roman" w:hAnsi="Times New Roman" w:cs="Times New Roman"/>
          <w:b/>
          <w:sz w:val="24"/>
          <w:szCs w:val="24"/>
          <w:lang w:val="uk-UA" w:eastAsia="ar-SA"/>
        </w:rPr>
        <w:t>АКЦІОНЕРНЕ ТОВАРИСТВО «ВІННИЦЯОБЛЕНЕРГО»</w:t>
      </w:r>
      <w:r w:rsidRPr="00D620C3">
        <w:rPr>
          <w:rFonts w:ascii="Times New Roman" w:hAnsi="Times New Roman" w:cs="Times New Roman"/>
          <w:sz w:val="24"/>
          <w:szCs w:val="24"/>
          <w:lang w:val="uk-UA"/>
        </w:rPr>
        <w:t xml:space="preserve"> (надалі «</w:t>
      </w:r>
      <w:r w:rsidRPr="00D620C3">
        <w:rPr>
          <w:rFonts w:ascii="Times New Roman" w:hAnsi="Times New Roman" w:cs="Times New Roman"/>
          <w:b/>
          <w:bCs/>
          <w:sz w:val="24"/>
          <w:szCs w:val="24"/>
          <w:lang w:val="uk-UA"/>
        </w:rPr>
        <w:t>Замовник</w:t>
      </w:r>
      <w:r w:rsidRPr="00D620C3">
        <w:rPr>
          <w:rFonts w:ascii="Times New Roman" w:hAnsi="Times New Roman" w:cs="Times New Roman"/>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з іншої сторони (надалі – Сторони, а кожний окремо – Сторона), склали цей Акт приймання-передачі наданих послуг про те, що згідно умов Договору </w:t>
      </w:r>
      <w:r w:rsidRPr="00D620C3">
        <w:rPr>
          <w:rFonts w:ascii="Times New Roman" w:hAnsi="Times New Roman" w:cs="Times New Roman"/>
          <w:bCs/>
          <w:sz w:val="24"/>
          <w:szCs w:val="24"/>
          <w:lang w:val="uk-UA"/>
        </w:rPr>
        <w:t xml:space="preserve">№ </w:t>
      </w:r>
      <w:r w:rsidRPr="00D620C3">
        <w:rPr>
          <w:rFonts w:ascii="Times New Roman" w:hAnsi="Times New Roman" w:cs="Times New Roman"/>
          <w:sz w:val="24"/>
          <w:szCs w:val="24"/>
          <w:lang w:val="uk-UA"/>
        </w:rPr>
        <w:t>_________ про надання послуг від «__»__________202_ року (надалі – Договір), Виконавцем були надані, а Замовником були прийняті наступні Послуги:</w:t>
      </w:r>
    </w:p>
    <w:p w:rsidR="003D1A60" w:rsidRPr="00D620C3" w:rsidRDefault="003D1A60" w:rsidP="003D1A60">
      <w:pPr>
        <w:pStyle w:val="style121"/>
        <w:ind w:firstLine="504"/>
        <w:jc w:val="both"/>
        <w:rPr>
          <w:color w:val="auto"/>
          <w:sz w:val="24"/>
          <w:szCs w:val="24"/>
          <w:lang w:val="uk-UA"/>
        </w:rPr>
      </w:pPr>
    </w:p>
    <w:p w:rsidR="003D1A60" w:rsidRPr="00D620C3" w:rsidRDefault="003D1A60" w:rsidP="003D1A60">
      <w:pPr>
        <w:pStyle w:val="style121"/>
        <w:ind w:firstLine="504"/>
        <w:jc w:val="both"/>
        <w:rPr>
          <w:color w:val="auto"/>
          <w:sz w:val="24"/>
          <w:szCs w:val="24"/>
          <w:lang w:val="uk-UA"/>
        </w:rPr>
      </w:pPr>
    </w:p>
    <w:tbl>
      <w:tblPr>
        <w:tblpPr w:leftFromText="180" w:rightFromText="180" w:vertAnchor="text" w:horzAnchor="margin" w:tblpXSpec="center" w:tblpY="-189"/>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521"/>
        <w:gridCol w:w="1417"/>
        <w:gridCol w:w="1423"/>
      </w:tblGrid>
      <w:tr w:rsidR="003D1A60" w:rsidRPr="00D620C3" w:rsidTr="00F2051B">
        <w:trPr>
          <w:trHeight w:val="49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D1A60" w:rsidRPr="00D620C3" w:rsidRDefault="003D1A60" w:rsidP="003D1A60">
            <w:pPr>
              <w:shd w:val="clear" w:color="auto" w:fill="FFFFFF"/>
              <w:spacing w:after="0" w:line="240" w:lineRule="auto"/>
              <w:jc w:val="center"/>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lastRenderedPageBreak/>
              <w:t>№ з/п</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1A60" w:rsidRPr="00D620C3" w:rsidRDefault="003D1A60" w:rsidP="003D1A60">
            <w:pPr>
              <w:shd w:val="clear" w:color="auto" w:fill="FFFFFF"/>
              <w:spacing w:after="0" w:line="240" w:lineRule="auto"/>
              <w:jc w:val="center"/>
              <w:rPr>
                <w:rFonts w:ascii="Times New Roman" w:hAnsi="Times New Roman" w:cs="Times New Roman"/>
                <w:b/>
                <w:sz w:val="24"/>
                <w:szCs w:val="24"/>
                <w:lang w:val="uk-UA"/>
              </w:rPr>
            </w:pPr>
            <w:r w:rsidRPr="00D620C3">
              <w:rPr>
                <w:rFonts w:ascii="Times New Roman" w:hAnsi="Times New Roman" w:cs="Times New Roman"/>
                <w:b/>
                <w:bCs/>
                <w:sz w:val="24"/>
                <w:szCs w:val="24"/>
                <w:lang w:val="uk-UA"/>
              </w:rPr>
              <w:t>Найменування Послуг</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3D1A60" w:rsidRPr="00D620C3" w:rsidRDefault="003D1A60" w:rsidP="003D1A60">
            <w:pPr>
              <w:shd w:val="clear" w:color="auto" w:fill="FFFFFF"/>
              <w:spacing w:after="0" w:line="240" w:lineRule="auto"/>
              <w:jc w:val="center"/>
              <w:rPr>
                <w:rFonts w:ascii="Times New Roman" w:hAnsi="Times New Roman" w:cs="Times New Roman"/>
                <w:b/>
                <w:bCs/>
                <w:sz w:val="24"/>
                <w:szCs w:val="24"/>
                <w:lang w:val="uk-UA" w:eastAsia="uk-UA"/>
              </w:rPr>
            </w:pPr>
            <w:r w:rsidRPr="00D620C3">
              <w:rPr>
                <w:rFonts w:ascii="Times New Roman" w:hAnsi="Times New Roman" w:cs="Times New Roman"/>
                <w:b/>
                <w:bCs/>
                <w:sz w:val="24"/>
                <w:szCs w:val="24"/>
                <w:lang w:val="uk-UA" w:eastAsia="uk-UA"/>
              </w:rPr>
              <w:t>Вартість,</w:t>
            </w:r>
          </w:p>
          <w:p w:rsidR="003D1A60" w:rsidRPr="00D620C3" w:rsidRDefault="003D1A60" w:rsidP="003D1A60">
            <w:pPr>
              <w:shd w:val="clear" w:color="auto" w:fill="FFFFFF"/>
              <w:spacing w:after="0" w:line="240" w:lineRule="auto"/>
              <w:jc w:val="center"/>
              <w:rPr>
                <w:rFonts w:ascii="Times New Roman" w:hAnsi="Times New Roman" w:cs="Times New Roman"/>
                <w:b/>
                <w:sz w:val="24"/>
                <w:szCs w:val="24"/>
                <w:lang w:val="uk-UA"/>
              </w:rPr>
            </w:pPr>
            <w:r w:rsidRPr="00D620C3">
              <w:rPr>
                <w:rFonts w:ascii="Times New Roman" w:hAnsi="Times New Roman" w:cs="Times New Roman"/>
                <w:b/>
                <w:sz w:val="24"/>
                <w:szCs w:val="24"/>
                <w:lang w:val="uk-UA"/>
              </w:rPr>
              <w:t>грн.</w:t>
            </w:r>
            <w:r w:rsidRPr="00D620C3">
              <w:rPr>
                <w:rFonts w:ascii="Times New Roman" w:hAnsi="Times New Roman" w:cs="Times New Roman"/>
                <w:b/>
                <w:bCs/>
                <w:sz w:val="24"/>
                <w:szCs w:val="24"/>
                <w:lang w:val="uk-UA" w:eastAsia="uk-UA"/>
              </w:rPr>
              <w:t xml:space="preserve"> без ПДВ</w:t>
            </w:r>
          </w:p>
        </w:tc>
      </w:tr>
      <w:tr w:rsidR="003D1A60" w:rsidRPr="00D620C3" w:rsidTr="00F2051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3D1A60" w:rsidRPr="00D620C3" w:rsidRDefault="003D1A60" w:rsidP="003D1A60">
            <w:pPr>
              <w:spacing w:after="0" w:line="240" w:lineRule="auto"/>
              <w:jc w:val="center"/>
              <w:rPr>
                <w:rFonts w:ascii="Times New Roman" w:hAnsi="Times New Roman" w:cs="Times New Roman"/>
                <w:sz w:val="24"/>
                <w:szCs w:val="24"/>
                <w:lang w:val="uk-UA"/>
              </w:rPr>
            </w:pPr>
            <w:r w:rsidRPr="00D620C3">
              <w:rPr>
                <w:rFonts w:ascii="Times New Roman" w:hAnsi="Times New Roman" w:cs="Times New Roman"/>
                <w:sz w:val="24"/>
                <w:szCs w:val="24"/>
                <w:lang w:val="uk-UA"/>
              </w:rPr>
              <w:t>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3D1A60" w:rsidRPr="00D620C3" w:rsidRDefault="003D1A60" w:rsidP="003D1A60">
            <w:pPr>
              <w:spacing w:after="0" w:line="240" w:lineRule="auto"/>
              <w:jc w:val="both"/>
              <w:rPr>
                <w:rFonts w:ascii="Times New Roman" w:hAnsi="Times New Roman" w:cs="Times New Roman"/>
                <w:sz w:val="24"/>
                <w:szCs w:val="24"/>
                <w:highlight w:val="green"/>
                <w:lang w:val="uk-UA"/>
              </w:rPr>
            </w:pPr>
            <w:r w:rsidRPr="00D620C3">
              <w:rPr>
                <w:rStyle w:val="hps"/>
                <w:rFonts w:ascii="Times New Roman" w:hAnsi="Times New Roman"/>
                <w:sz w:val="24"/>
                <w:szCs w:val="24"/>
                <w:lang w:val="uk-UA"/>
              </w:rPr>
              <w:t>Послуги пов’язані із оновленням, доповненням програмної продукції                                                      АТ «ВІННИЦЯОБЛЕНЕРГО», включаючи усунення недоліків та виправлення помилок, розширення функціоналу,</w:t>
            </w:r>
            <w:r w:rsidRPr="00D620C3">
              <w:rPr>
                <w:rFonts w:ascii="Times New Roman" w:hAnsi="Times New Roman" w:cs="Times New Roman"/>
                <w:sz w:val="24"/>
                <w:szCs w:val="24"/>
                <w:lang w:val="uk-UA"/>
              </w:rPr>
              <w:t xml:space="preserve"> і</w:t>
            </w:r>
            <w:r w:rsidRPr="00D620C3">
              <w:rPr>
                <w:rStyle w:val="hps"/>
                <w:rFonts w:ascii="Times New Roman" w:hAnsi="Times New Roman"/>
                <w:sz w:val="24"/>
                <w:szCs w:val="24"/>
                <w:lang w:val="uk-UA"/>
              </w:rPr>
              <w:t xml:space="preserve">з одночасним постачанням послуг із встановлення, налаштування, тестування, консультування щодо впровадження модулів системи програмного комплексу SAP ERP на об’єктах Замовника: </w:t>
            </w:r>
            <w:r w:rsidRPr="00D620C3">
              <w:rPr>
                <w:rFonts w:ascii="Times New Roman" w:hAnsi="Times New Roman" w:cs="Times New Roman"/>
                <w:sz w:val="24"/>
                <w:szCs w:val="24"/>
                <w:lang w:val="uk-UA"/>
              </w:rPr>
              <w:t xml:space="preserve"> </w:t>
            </w:r>
            <w:r w:rsidRPr="00D620C3">
              <w:rPr>
                <w:rStyle w:val="hps"/>
                <w:rFonts w:ascii="Times New Roman" w:hAnsi="Times New Roman"/>
                <w:sz w:val="24"/>
                <w:szCs w:val="24"/>
                <w:lang w:val="uk-UA"/>
              </w:rPr>
              <w:t>Томашпіль (смт. Томашпіль, Черняховського, 20), Тростянецьк (смт.Тростянець, Леніна, 98), Тульчин (м.Тульчин, Пушкіна, 1), Хмільник (м.Хмільник, Столярчука, 19), Чернівці (смт.Чернівці, Леніна, 1), а саме: інтерфейсів по міграції даних, екранних інтерфейсів, бізнес логіки виконання програми, налаштування, програмування системи повноважень користувачів; модифікацію та конфігурування модулів системи SAP</w:t>
            </w:r>
            <w:r w:rsidRPr="00D620C3">
              <w:rPr>
                <w:rFonts w:ascii="Times New Roman" w:hAnsi="Times New Roman" w:cs="Times New Roman"/>
                <w:sz w:val="24"/>
                <w:szCs w:val="24"/>
                <w:lang w:val="uk-UA"/>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A60" w:rsidRPr="00D620C3" w:rsidRDefault="003D1A60" w:rsidP="003D1A60">
            <w:pPr>
              <w:spacing w:after="0" w:line="240" w:lineRule="auto"/>
              <w:jc w:val="right"/>
              <w:rPr>
                <w:rFonts w:ascii="Times New Roman" w:hAnsi="Times New Roman" w:cs="Times New Roman"/>
                <w:snapToGrid w:val="0"/>
                <w:sz w:val="24"/>
                <w:szCs w:val="24"/>
                <w:highlight w:val="green"/>
                <w:lang w:val="uk-UA"/>
              </w:rPr>
            </w:pPr>
          </w:p>
        </w:tc>
      </w:tr>
      <w:tr w:rsidR="003D1A60" w:rsidRPr="00D620C3" w:rsidTr="00F2051B">
        <w:trPr>
          <w:trHeight w:val="300"/>
        </w:trPr>
        <w:tc>
          <w:tcPr>
            <w:tcW w:w="562" w:type="dxa"/>
            <w:tcBorders>
              <w:top w:val="single" w:sz="4" w:space="0" w:color="auto"/>
              <w:left w:val="nil"/>
              <w:bottom w:val="nil"/>
              <w:right w:val="nil"/>
            </w:tcBorders>
            <w:shd w:val="clear" w:color="auto" w:fill="FFFFFF"/>
            <w:noWrap/>
          </w:tcPr>
          <w:p w:rsidR="003D1A60" w:rsidRPr="00D620C3" w:rsidRDefault="003D1A60" w:rsidP="003D1A60">
            <w:pPr>
              <w:shd w:val="clear" w:color="auto" w:fill="FFFFFF"/>
              <w:spacing w:after="0" w:line="240" w:lineRule="auto"/>
              <w:rPr>
                <w:rFonts w:ascii="Times New Roman" w:hAnsi="Times New Roman" w:cs="Times New Roman"/>
                <w:sz w:val="24"/>
                <w:szCs w:val="24"/>
                <w:lang w:val="uk-UA"/>
              </w:rPr>
            </w:pPr>
          </w:p>
        </w:tc>
        <w:tc>
          <w:tcPr>
            <w:tcW w:w="7938" w:type="dxa"/>
            <w:gridSpan w:val="2"/>
            <w:tcBorders>
              <w:top w:val="single" w:sz="4" w:space="0" w:color="auto"/>
              <w:left w:val="nil"/>
              <w:bottom w:val="nil"/>
              <w:right w:val="single" w:sz="4" w:space="0" w:color="auto"/>
            </w:tcBorders>
            <w:shd w:val="clear" w:color="auto" w:fill="FFFFFF"/>
            <w:noWrap/>
          </w:tcPr>
          <w:p w:rsidR="003D1A60" w:rsidRPr="00D620C3" w:rsidRDefault="003D1A60" w:rsidP="003D1A60">
            <w:pPr>
              <w:shd w:val="clear" w:color="auto" w:fill="FFFFFF"/>
              <w:spacing w:after="0" w:line="240" w:lineRule="auto"/>
              <w:jc w:val="right"/>
              <w:rPr>
                <w:rFonts w:ascii="Times New Roman" w:hAnsi="Times New Roman" w:cs="Times New Roman"/>
                <w:bCs/>
                <w:sz w:val="24"/>
                <w:szCs w:val="24"/>
                <w:lang w:val="uk-UA"/>
              </w:rPr>
            </w:pPr>
            <w:r w:rsidRPr="00D620C3">
              <w:rPr>
                <w:rFonts w:ascii="Times New Roman" w:hAnsi="Times New Roman" w:cs="Times New Roman"/>
                <w:bCs/>
                <w:sz w:val="24"/>
                <w:szCs w:val="24"/>
                <w:lang w:val="uk-UA"/>
              </w:rPr>
              <w:t>Сума без ПДВ</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A60" w:rsidRPr="00D620C3" w:rsidRDefault="003D1A60" w:rsidP="003D1A60">
            <w:pPr>
              <w:shd w:val="clear" w:color="auto" w:fill="FFFFFF"/>
              <w:spacing w:after="0" w:line="240" w:lineRule="auto"/>
              <w:jc w:val="right"/>
              <w:rPr>
                <w:rFonts w:ascii="Times New Roman" w:hAnsi="Times New Roman" w:cs="Times New Roman"/>
                <w:sz w:val="24"/>
                <w:szCs w:val="24"/>
                <w:highlight w:val="green"/>
                <w:lang w:val="uk-UA" w:eastAsia="uk-UA"/>
              </w:rPr>
            </w:pPr>
          </w:p>
        </w:tc>
      </w:tr>
      <w:tr w:rsidR="003D1A60" w:rsidRPr="00D620C3" w:rsidTr="00F2051B">
        <w:trPr>
          <w:trHeight w:val="300"/>
        </w:trPr>
        <w:tc>
          <w:tcPr>
            <w:tcW w:w="562" w:type="dxa"/>
            <w:tcBorders>
              <w:top w:val="nil"/>
              <w:left w:val="nil"/>
              <w:bottom w:val="nil"/>
              <w:right w:val="nil"/>
            </w:tcBorders>
            <w:shd w:val="clear" w:color="auto" w:fill="FFFFFF"/>
            <w:noWrap/>
          </w:tcPr>
          <w:p w:rsidR="003D1A60" w:rsidRPr="00D620C3" w:rsidRDefault="003D1A60" w:rsidP="003D1A60">
            <w:pPr>
              <w:shd w:val="clear" w:color="auto" w:fill="FFFFFF"/>
              <w:spacing w:after="0" w:line="240" w:lineRule="auto"/>
              <w:rPr>
                <w:rFonts w:ascii="Times New Roman" w:hAnsi="Times New Roman" w:cs="Times New Roman"/>
                <w:sz w:val="24"/>
                <w:szCs w:val="24"/>
                <w:lang w:val="uk-UA"/>
              </w:rPr>
            </w:pPr>
          </w:p>
        </w:tc>
        <w:tc>
          <w:tcPr>
            <w:tcW w:w="6521" w:type="dxa"/>
            <w:tcBorders>
              <w:top w:val="nil"/>
              <w:left w:val="nil"/>
              <w:bottom w:val="nil"/>
              <w:right w:val="nil"/>
            </w:tcBorders>
            <w:shd w:val="clear" w:color="auto" w:fill="FFFFFF"/>
            <w:noWrap/>
          </w:tcPr>
          <w:p w:rsidR="003D1A60" w:rsidRPr="00D620C3" w:rsidRDefault="003D1A60" w:rsidP="003D1A60">
            <w:pPr>
              <w:shd w:val="clear" w:color="auto" w:fill="FFFFFF"/>
              <w:spacing w:after="0" w:line="240" w:lineRule="auto"/>
              <w:rPr>
                <w:rFonts w:ascii="Times New Roman" w:hAnsi="Times New Roman" w:cs="Times New Roman"/>
                <w:sz w:val="24"/>
                <w:szCs w:val="24"/>
                <w:lang w:val="uk-UA"/>
              </w:rPr>
            </w:pPr>
          </w:p>
        </w:tc>
        <w:tc>
          <w:tcPr>
            <w:tcW w:w="1417" w:type="dxa"/>
            <w:tcBorders>
              <w:top w:val="nil"/>
              <w:left w:val="nil"/>
              <w:bottom w:val="nil"/>
              <w:right w:val="single" w:sz="4" w:space="0" w:color="auto"/>
            </w:tcBorders>
            <w:shd w:val="clear" w:color="auto" w:fill="FFFFFF"/>
            <w:noWrap/>
          </w:tcPr>
          <w:p w:rsidR="003D1A60" w:rsidRPr="00D620C3" w:rsidRDefault="003D1A60" w:rsidP="003D1A60">
            <w:pPr>
              <w:shd w:val="clear" w:color="auto" w:fill="FFFFFF"/>
              <w:spacing w:after="0" w:line="240" w:lineRule="auto"/>
              <w:jc w:val="right"/>
              <w:rPr>
                <w:rFonts w:ascii="Times New Roman" w:hAnsi="Times New Roman" w:cs="Times New Roman"/>
                <w:bCs/>
                <w:sz w:val="24"/>
                <w:szCs w:val="24"/>
                <w:lang w:val="uk-UA"/>
              </w:rPr>
            </w:pPr>
            <w:r w:rsidRPr="00D620C3">
              <w:rPr>
                <w:rFonts w:ascii="Times New Roman" w:hAnsi="Times New Roman" w:cs="Times New Roman"/>
                <w:bCs/>
                <w:sz w:val="24"/>
                <w:szCs w:val="24"/>
                <w:lang w:val="uk-UA"/>
              </w:rPr>
              <w:t>ПДВ 20%</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A60" w:rsidRPr="00D620C3" w:rsidRDefault="003D1A60" w:rsidP="003D1A60">
            <w:pPr>
              <w:spacing w:after="0" w:line="240" w:lineRule="auto"/>
              <w:jc w:val="right"/>
              <w:rPr>
                <w:rFonts w:ascii="Times New Roman" w:hAnsi="Times New Roman" w:cs="Times New Roman"/>
                <w:snapToGrid w:val="0"/>
                <w:sz w:val="24"/>
                <w:szCs w:val="24"/>
                <w:lang w:val="uk-UA"/>
              </w:rPr>
            </w:pPr>
          </w:p>
        </w:tc>
      </w:tr>
      <w:tr w:rsidR="003D1A60" w:rsidRPr="00D620C3" w:rsidTr="00F2051B">
        <w:trPr>
          <w:trHeight w:val="300"/>
        </w:trPr>
        <w:tc>
          <w:tcPr>
            <w:tcW w:w="562" w:type="dxa"/>
            <w:tcBorders>
              <w:top w:val="nil"/>
              <w:left w:val="nil"/>
              <w:bottom w:val="nil"/>
              <w:right w:val="nil"/>
            </w:tcBorders>
            <w:shd w:val="clear" w:color="auto" w:fill="FFFFFF"/>
            <w:noWrap/>
          </w:tcPr>
          <w:p w:rsidR="003D1A60" w:rsidRPr="00D620C3" w:rsidRDefault="003D1A60" w:rsidP="003D1A60">
            <w:pPr>
              <w:shd w:val="clear" w:color="auto" w:fill="FFFFFF"/>
              <w:spacing w:after="0" w:line="240" w:lineRule="auto"/>
              <w:rPr>
                <w:rFonts w:ascii="Times New Roman" w:hAnsi="Times New Roman" w:cs="Times New Roman"/>
                <w:sz w:val="24"/>
                <w:szCs w:val="24"/>
                <w:lang w:val="uk-UA"/>
              </w:rPr>
            </w:pPr>
          </w:p>
        </w:tc>
        <w:tc>
          <w:tcPr>
            <w:tcW w:w="7938" w:type="dxa"/>
            <w:gridSpan w:val="2"/>
            <w:tcBorders>
              <w:top w:val="nil"/>
              <w:left w:val="nil"/>
              <w:bottom w:val="nil"/>
              <w:right w:val="single" w:sz="4" w:space="0" w:color="auto"/>
            </w:tcBorders>
            <w:shd w:val="clear" w:color="auto" w:fill="FFFFFF"/>
            <w:noWrap/>
          </w:tcPr>
          <w:p w:rsidR="003D1A60" w:rsidRPr="00D620C3" w:rsidRDefault="003D1A60" w:rsidP="003D1A60">
            <w:pPr>
              <w:shd w:val="clear" w:color="auto" w:fill="FFFFFF"/>
              <w:spacing w:after="0" w:line="240" w:lineRule="auto"/>
              <w:jc w:val="right"/>
              <w:rPr>
                <w:rFonts w:ascii="Times New Roman" w:hAnsi="Times New Roman" w:cs="Times New Roman"/>
                <w:bCs/>
                <w:sz w:val="24"/>
                <w:szCs w:val="24"/>
                <w:lang w:val="uk-UA"/>
              </w:rPr>
            </w:pPr>
            <w:r w:rsidRPr="00D620C3">
              <w:rPr>
                <w:rFonts w:ascii="Times New Roman" w:hAnsi="Times New Roman" w:cs="Times New Roman"/>
                <w:bCs/>
                <w:sz w:val="24"/>
                <w:szCs w:val="24"/>
                <w:lang w:val="uk-UA"/>
              </w:rPr>
              <w:t>Всього з ПДВ</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A60" w:rsidRPr="00D620C3" w:rsidRDefault="003D1A60" w:rsidP="003D1A60">
            <w:pPr>
              <w:spacing w:after="0" w:line="240" w:lineRule="auto"/>
              <w:jc w:val="right"/>
              <w:rPr>
                <w:rFonts w:ascii="Times New Roman" w:hAnsi="Times New Roman" w:cs="Times New Roman"/>
                <w:snapToGrid w:val="0"/>
                <w:sz w:val="24"/>
                <w:szCs w:val="24"/>
                <w:highlight w:val="green"/>
                <w:lang w:val="uk-UA"/>
              </w:rPr>
            </w:pPr>
          </w:p>
        </w:tc>
      </w:tr>
    </w:tbl>
    <w:p w:rsidR="003D1A60" w:rsidRPr="00D620C3" w:rsidRDefault="003D1A60" w:rsidP="003D1A60">
      <w:pPr>
        <w:pStyle w:val="style121"/>
        <w:ind w:left="0" w:firstLine="426"/>
        <w:jc w:val="both"/>
        <w:rPr>
          <w:color w:val="auto"/>
          <w:sz w:val="24"/>
          <w:szCs w:val="24"/>
          <w:lang w:val="uk-UA"/>
        </w:rPr>
      </w:pPr>
      <w:r w:rsidRPr="00D620C3">
        <w:rPr>
          <w:bCs/>
          <w:sz w:val="24"/>
          <w:szCs w:val="24"/>
          <w:lang w:val="uk-UA"/>
        </w:rPr>
        <w:t>Загальна вартість Послуг, наданих згідно Договору склала ________,___ грн (________ гривень ___ копійок),  без  ПДВ</w:t>
      </w:r>
      <w:r w:rsidRPr="00D620C3">
        <w:rPr>
          <w:bCs/>
          <w:color w:val="FF0000"/>
          <w:sz w:val="24"/>
          <w:szCs w:val="24"/>
          <w:lang w:val="uk-UA"/>
        </w:rPr>
        <w:t>.</w:t>
      </w:r>
      <w:r w:rsidRPr="00D620C3">
        <w:rPr>
          <w:bCs/>
          <w:sz w:val="24"/>
          <w:szCs w:val="24"/>
          <w:lang w:val="uk-UA"/>
        </w:rPr>
        <w:t>.</w:t>
      </w:r>
    </w:p>
    <w:p w:rsidR="003D1A60" w:rsidRPr="00D620C3" w:rsidRDefault="003D1A60" w:rsidP="003D1A60">
      <w:pPr>
        <w:pStyle w:val="a5"/>
        <w:tabs>
          <w:tab w:val="num" w:pos="426"/>
          <w:tab w:val="num" w:pos="1134"/>
        </w:tabs>
        <w:spacing w:after="0" w:line="240" w:lineRule="auto"/>
        <w:ind w:left="0" w:firstLine="426"/>
        <w:jc w:val="both"/>
        <w:rPr>
          <w:rStyle w:val="hps"/>
          <w:rFonts w:ascii="Times New Roman" w:hAnsi="Times New Roman"/>
          <w:color w:val="FF0000"/>
          <w:sz w:val="24"/>
          <w:szCs w:val="24"/>
          <w:lang w:val="uk-UA"/>
        </w:rPr>
      </w:pPr>
      <w:r w:rsidRPr="00D620C3">
        <w:rPr>
          <w:rFonts w:ascii="Times New Roman" w:hAnsi="Times New Roman" w:cs="Times New Roman"/>
          <w:bCs/>
          <w:sz w:val="24"/>
          <w:szCs w:val="24"/>
          <w:lang w:val="uk-UA"/>
        </w:rPr>
        <w:t>Замовник претензій щодо об’єму, якості та терміну наданих Послуг до Виконавця не має.</w:t>
      </w:r>
      <w:r w:rsidRPr="00D620C3">
        <w:rPr>
          <w:rStyle w:val="hps"/>
          <w:rFonts w:ascii="Times New Roman" w:hAnsi="Times New Roman"/>
          <w:color w:val="FF0000"/>
          <w:sz w:val="24"/>
          <w:szCs w:val="24"/>
          <w:lang w:val="uk-UA"/>
        </w:rPr>
        <w:t xml:space="preserve"> </w:t>
      </w:r>
    </w:p>
    <w:p w:rsidR="003D1A60" w:rsidRPr="00D620C3" w:rsidRDefault="003D1A60" w:rsidP="003D1A60">
      <w:pPr>
        <w:pStyle w:val="style121"/>
        <w:pBdr>
          <w:bottom w:val="single" w:sz="12" w:space="1" w:color="auto"/>
        </w:pBdr>
        <w:ind w:firstLine="504"/>
        <w:jc w:val="center"/>
        <w:rPr>
          <w:bCs/>
          <w:sz w:val="24"/>
          <w:szCs w:val="24"/>
          <w:lang w:val="uk-UA"/>
        </w:rPr>
      </w:pPr>
      <w:r w:rsidRPr="00D620C3">
        <w:rPr>
          <w:bCs/>
          <w:sz w:val="24"/>
          <w:szCs w:val="24"/>
          <w:lang w:val="uk-UA"/>
        </w:rPr>
        <w:t>РЕКВІЗИТИ СТОРІН:</w:t>
      </w:r>
    </w:p>
    <w:p w:rsidR="003D1A60" w:rsidRPr="00D620C3" w:rsidRDefault="003D1A60" w:rsidP="003D1A60">
      <w:pPr>
        <w:pStyle w:val="style121"/>
        <w:ind w:firstLine="504"/>
        <w:jc w:val="center"/>
        <w:rPr>
          <w:i/>
          <w:color w:val="auto"/>
          <w:sz w:val="24"/>
          <w:szCs w:val="24"/>
          <w:lang w:val="uk-UA"/>
        </w:rPr>
      </w:pPr>
      <w:r w:rsidRPr="00D620C3">
        <w:rPr>
          <w:bCs/>
          <w:i/>
          <w:sz w:val="24"/>
          <w:szCs w:val="24"/>
          <w:lang w:val="uk-UA"/>
        </w:rPr>
        <w:t>кінець форми</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5"/>
        <w:gridCol w:w="4375"/>
      </w:tblGrid>
      <w:tr w:rsidR="003D1A60" w:rsidRPr="00D620C3" w:rsidTr="00F2051B">
        <w:trPr>
          <w:trHeight w:val="1694"/>
        </w:trPr>
        <w:tc>
          <w:tcPr>
            <w:tcW w:w="4625" w:type="dxa"/>
          </w:tcPr>
          <w:p w:rsidR="003D1A60" w:rsidRPr="00D620C3" w:rsidRDefault="003D1A60" w:rsidP="003D1A60">
            <w:pPr>
              <w:spacing w:after="0" w:line="240" w:lineRule="auto"/>
              <w:ind w:right="45"/>
              <w:jc w:val="center"/>
              <w:rPr>
                <w:rFonts w:ascii="Times New Roman" w:hAnsi="Times New Roman" w:cs="Times New Roman"/>
                <w:b/>
                <w:sz w:val="24"/>
                <w:szCs w:val="24"/>
                <w:lang w:val="uk-UA" w:eastAsia="ar-SA"/>
              </w:rPr>
            </w:pPr>
            <w:r w:rsidRPr="00D620C3">
              <w:rPr>
                <w:rFonts w:ascii="Times New Roman" w:hAnsi="Times New Roman" w:cs="Times New Roman"/>
                <w:b/>
                <w:sz w:val="24"/>
                <w:szCs w:val="24"/>
                <w:lang w:val="uk-UA" w:eastAsia="ar-SA"/>
              </w:rPr>
              <w:t>Виконавець:</w:t>
            </w:r>
          </w:p>
          <w:p w:rsidR="003D1A60" w:rsidRPr="00D620C3" w:rsidRDefault="003D1A60" w:rsidP="003D1A60">
            <w:pPr>
              <w:pStyle w:val="30"/>
              <w:keepNext/>
              <w:keepLines/>
              <w:shd w:val="clear" w:color="auto" w:fill="auto"/>
              <w:spacing w:line="240" w:lineRule="auto"/>
              <w:ind w:left="137"/>
              <w:rPr>
                <w:rFonts w:ascii="Times New Roman" w:hAnsi="Times New Roman" w:cs="Times New Roman"/>
                <w:bCs w:val="0"/>
                <w:sz w:val="24"/>
                <w:szCs w:val="24"/>
                <w:lang w:val="uk-UA" w:eastAsia="ar-SA"/>
              </w:rPr>
            </w:pPr>
            <w:r w:rsidRPr="00D620C3">
              <w:rPr>
                <w:rFonts w:ascii="Times New Roman" w:hAnsi="Times New Roman" w:cs="Times New Roman"/>
                <w:bCs w:val="0"/>
                <w:sz w:val="24"/>
                <w:szCs w:val="24"/>
                <w:lang w:val="uk-UA" w:eastAsia="ar-SA"/>
              </w:rPr>
              <w:t>_______________________________</w:t>
            </w:r>
          </w:p>
          <w:p w:rsidR="003D1A60" w:rsidRPr="00D620C3" w:rsidRDefault="003D1A60" w:rsidP="003D1A60">
            <w:pPr>
              <w:widowControl w:val="0"/>
              <w:spacing w:after="0" w:line="240" w:lineRule="auto"/>
              <w:ind w:left="141"/>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 </w:t>
            </w:r>
          </w:p>
          <w:p w:rsidR="003D1A60" w:rsidRPr="00D620C3" w:rsidRDefault="003D1A60" w:rsidP="003D1A60">
            <w:pPr>
              <w:widowControl w:val="0"/>
              <w:spacing w:after="0" w:line="240" w:lineRule="auto"/>
              <w:ind w:left="141"/>
              <w:rPr>
                <w:rFonts w:ascii="Times New Roman" w:hAnsi="Times New Roman" w:cs="Times New Roman"/>
                <w:b/>
                <w:sz w:val="24"/>
                <w:szCs w:val="24"/>
                <w:lang w:val="uk-UA"/>
              </w:rPr>
            </w:pPr>
          </w:p>
          <w:p w:rsidR="003D1A60" w:rsidRPr="00D620C3" w:rsidRDefault="003D1A60" w:rsidP="003D1A60">
            <w:pPr>
              <w:widowControl w:val="0"/>
              <w:spacing w:after="0" w:line="240" w:lineRule="auto"/>
              <w:ind w:left="141"/>
              <w:rPr>
                <w:rFonts w:ascii="Times New Roman" w:hAnsi="Times New Roman" w:cs="Times New Roman"/>
                <w:b/>
                <w:sz w:val="24"/>
                <w:szCs w:val="24"/>
                <w:lang w:val="uk-UA"/>
              </w:rPr>
            </w:pPr>
          </w:p>
          <w:p w:rsidR="003D1A60" w:rsidRPr="00D620C3" w:rsidRDefault="003D1A60" w:rsidP="003D1A60">
            <w:pPr>
              <w:widowControl w:val="0"/>
              <w:spacing w:after="0" w:line="240" w:lineRule="auto"/>
              <w:ind w:left="141"/>
              <w:rPr>
                <w:rFonts w:ascii="Times New Roman" w:hAnsi="Times New Roman" w:cs="Times New Roman"/>
                <w:b/>
                <w:sz w:val="24"/>
                <w:szCs w:val="24"/>
                <w:lang w:val="uk-UA"/>
              </w:rPr>
            </w:pPr>
            <w:r w:rsidRPr="00D620C3">
              <w:rPr>
                <w:rFonts w:ascii="Times New Roman" w:hAnsi="Times New Roman" w:cs="Times New Roman"/>
                <w:b/>
                <w:sz w:val="24"/>
                <w:szCs w:val="24"/>
                <w:lang w:val="uk-UA"/>
              </w:rPr>
              <w:t xml:space="preserve">_____________________ </w:t>
            </w:r>
          </w:p>
          <w:p w:rsidR="003D1A60" w:rsidRPr="00D620C3" w:rsidRDefault="003D1A60" w:rsidP="003D1A60">
            <w:pPr>
              <w:widowControl w:val="0"/>
              <w:spacing w:after="0" w:line="240" w:lineRule="auto"/>
              <w:ind w:left="141"/>
              <w:rPr>
                <w:rFonts w:ascii="Times New Roman" w:hAnsi="Times New Roman" w:cs="Times New Roman"/>
                <w:sz w:val="24"/>
                <w:szCs w:val="24"/>
                <w:lang w:val="uk-UA"/>
              </w:rPr>
            </w:pPr>
            <w:r w:rsidRPr="00D620C3">
              <w:rPr>
                <w:rFonts w:ascii="Times New Roman" w:hAnsi="Times New Roman" w:cs="Times New Roman"/>
                <w:sz w:val="24"/>
                <w:szCs w:val="24"/>
                <w:lang w:val="uk-UA"/>
              </w:rPr>
              <w:t>м.п.</w:t>
            </w:r>
          </w:p>
        </w:tc>
        <w:tc>
          <w:tcPr>
            <w:tcW w:w="4375" w:type="dxa"/>
          </w:tcPr>
          <w:p w:rsidR="003D1A60" w:rsidRPr="00D620C3" w:rsidRDefault="003D1A60" w:rsidP="003D1A60">
            <w:pPr>
              <w:spacing w:after="0" w:line="240" w:lineRule="auto"/>
              <w:ind w:right="45"/>
              <w:jc w:val="center"/>
              <w:rPr>
                <w:rFonts w:ascii="Times New Roman" w:hAnsi="Times New Roman" w:cs="Times New Roman"/>
                <w:b/>
                <w:bCs/>
                <w:sz w:val="24"/>
                <w:szCs w:val="24"/>
                <w:lang w:val="uk-UA" w:eastAsia="uk-UA"/>
              </w:rPr>
            </w:pPr>
            <w:r w:rsidRPr="00D620C3">
              <w:rPr>
                <w:rFonts w:ascii="Times New Roman" w:hAnsi="Times New Roman" w:cs="Times New Roman"/>
                <w:b/>
                <w:sz w:val="24"/>
                <w:szCs w:val="24"/>
                <w:lang w:val="uk-UA" w:eastAsia="ar-SA"/>
              </w:rPr>
              <w:t>Замовник:</w:t>
            </w:r>
          </w:p>
          <w:p w:rsidR="003D1A60" w:rsidRPr="00D620C3" w:rsidRDefault="003D1A60" w:rsidP="003D1A60">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АТ «ВІННИЦЯОБЛЕНЕРГО»</w:t>
            </w:r>
          </w:p>
          <w:p w:rsidR="003D1A60" w:rsidRPr="00D620C3" w:rsidRDefault="003D1A60" w:rsidP="003D1A60">
            <w:pPr>
              <w:spacing w:after="0" w:line="240" w:lineRule="auto"/>
              <w:ind w:left="-36"/>
              <w:rPr>
                <w:rFonts w:ascii="Times New Roman" w:hAnsi="Times New Roman" w:cs="Times New Roman"/>
                <w:bCs/>
                <w:sz w:val="24"/>
                <w:szCs w:val="24"/>
                <w:lang w:val="uk-UA"/>
              </w:rPr>
            </w:pPr>
          </w:p>
          <w:p w:rsidR="003D1A60" w:rsidRPr="00D620C3" w:rsidRDefault="003D1A60" w:rsidP="003D1A60">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Генеральний директор</w:t>
            </w:r>
          </w:p>
          <w:p w:rsidR="003D1A60" w:rsidRPr="00D620C3" w:rsidRDefault="003D1A60" w:rsidP="003D1A60">
            <w:pPr>
              <w:spacing w:after="0" w:line="240" w:lineRule="auto"/>
              <w:ind w:left="-36"/>
              <w:rPr>
                <w:rFonts w:ascii="Times New Roman" w:hAnsi="Times New Roman" w:cs="Times New Roman"/>
                <w:b/>
                <w:bCs/>
                <w:sz w:val="24"/>
                <w:szCs w:val="24"/>
                <w:lang w:val="uk-UA"/>
              </w:rPr>
            </w:pPr>
          </w:p>
          <w:p w:rsidR="003D1A60" w:rsidRPr="00D620C3" w:rsidRDefault="003D1A60" w:rsidP="003D1A60">
            <w:pPr>
              <w:spacing w:after="0" w:line="240" w:lineRule="auto"/>
              <w:ind w:left="-36"/>
              <w:rPr>
                <w:rFonts w:ascii="Times New Roman" w:hAnsi="Times New Roman" w:cs="Times New Roman"/>
                <w:b/>
                <w:bCs/>
                <w:sz w:val="24"/>
                <w:szCs w:val="24"/>
                <w:lang w:val="uk-UA"/>
              </w:rPr>
            </w:pPr>
            <w:r w:rsidRPr="00D620C3">
              <w:rPr>
                <w:rFonts w:ascii="Times New Roman" w:hAnsi="Times New Roman" w:cs="Times New Roman"/>
                <w:b/>
                <w:bCs/>
                <w:sz w:val="24"/>
                <w:szCs w:val="24"/>
                <w:lang w:val="uk-UA"/>
              </w:rPr>
              <w:t>______________________ А.Л. Поліщук</w:t>
            </w:r>
          </w:p>
          <w:p w:rsidR="003D1A60" w:rsidRPr="00D620C3" w:rsidRDefault="003D1A60" w:rsidP="003D1A60">
            <w:pPr>
              <w:pStyle w:val="a8"/>
              <w:ind w:left="142"/>
              <w:rPr>
                <w:lang w:eastAsia="uk-UA"/>
              </w:rPr>
            </w:pPr>
            <w:r w:rsidRPr="00D620C3">
              <w:t>м.п.</w:t>
            </w:r>
          </w:p>
        </w:tc>
      </w:tr>
    </w:tbl>
    <w:p w:rsidR="003D1A60" w:rsidRPr="00D620C3" w:rsidRDefault="003D1A60" w:rsidP="003D1A60">
      <w:pPr>
        <w:tabs>
          <w:tab w:val="left" w:pos="3225"/>
        </w:tabs>
        <w:spacing w:after="0" w:line="240" w:lineRule="auto"/>
        <w:rPr>
          <w:rFonts w:ascii="Times New Roman" w:hAnsi="Times New Roman" w:cs="Times New Roman"/>
          <w:sz w:val="24"/>
          <w:szCs w:val="24"/>
          <w:lang w:val="uk-UA"/>
        </w:rPr>
      </w:pPr>
    </w:p>
    <w:p w:rsidR="000D481A" w:rsidRPr="00D620C3" w:rsidRDefault="000D481A" w:rsidP="003D1A60">
      <w:pPr>
        <w:spacing w:after="0" w:line="240" w:lineRule="auto"/>
        <w:ind w:firstLine="426"/>
        <w:rPr>
          <w:rFonts w:ascii="Times New Roman" w:hAnsi="Times New Roman" w:cs="Times New Roman"/>
          <w:sz w:val="24"/>
          <w:szCs w:val="24"/>
          <w:lang w:val="uk-UA" w:eastAsia="uk-UA"/>
        </w:rPr>
      </w:pPr>
    </w:p>
    <w:p w:rsidR="000D481A" w:rsidRPr="00D620C3" w:rsidRDefault="000D481A" w:rsidP="006A743B">
      <w:pPr>
        <w:spacing w:after="0" w:line="240" w:lineRule="auto"/>
        <w:ind w:firstLine="426"/>
        <w:rPr>
          <w:rFonts w:ascii="Times New Roman" w:hAnsi="Times New Roman"/>
          <w:sz w:val="28"/>
          <w:szCs w:val="28"/>
          <w:lang w:val="uk-UA" w:eastAsia="uk-UA"/>
        </w:rPr>
      </w:pPr>
    </w:p>
    <w:p w:rsidR="000D481A" w:rsidRPr="00D620C3" w:rsidRDefault="000D481A" w:rsidP="006A743B">
      <w:pPr>
        <w:spacing w:after="0" w:line="240" w:lineRule="auto"/>
        <w:ind w:firstLine="426"/>
        <w:rPr>
          <w:rFonts w:ascii="Times New Roman" w:hAnsi="Times New Roman"/>
          <w:sz w:val="28"/>
          <w:szCs w:val="28"/>
          <w:lang w:val="uk-UA" w:eastAsia="uk-UA"/>
        </w:rPr>
      </w:pPr>
    </w:p>
    <w:p w:rsidR="000D481A" w:rsidRPr="00D620C3" w:rsidRDefault="000D481A" w:rsidP="006A743B">
      <w:pPr>
        <w:spacing w:after="0" w:line="240" w:lineRule="auto"/>
        <w:ind w:firstLine="426"/>
        <w:rPr>
          <w:rFonts w:ascii="Times New Roman" w:hAnsi="Times New Roman"/>
          <w:sz w:val="28"/>
          <w:szCs w:val="28"/>
          <w:lang w:val="uk-UA" w:eastAsia="uk-UA"/>
        </w:rPr>
      </w:pPr>
    </w:p>
    <w:p w:rsidR="00981EC6" w:rsidRPr="00D620C3" w:rsidRDefault="00981EC6" w:rsidP="006A743B">
      <w:pPr>
        <w:spacing w:after="0" w:line="240" w:lineRule="auto"/>
        <w:rPr>
          <w:lang w:val="uk-UA"/>
        </w:rPr>
      </w:pPr>
    </w:p>
    <w:p w:rsidR="00981EC6" w:rsidRPr="00D620C3" w:rsidRDefault="00981EC6" w:rsidP="006A743B">
      <w:pPr>
        <w:pStyle w:val="a5"/>
        <w:spacing w:after="0" w:line="240" w:lineRule="auto"/>
        <w:ind w:left="540"/>
        <w:jc w:val="both"/>
        <w:rPr>
          <w:rFonts w:ascii="Times New Roman" w:hAnsi="Times New Roman" w:cs="Times New Roman"/>
          <w:b/>
          <w:sz w:val="28"/>
          <w:szCs w:val="28"/>
          <w:lang w:val="uk-UA"/>
        </w:rPr>
      </w:pPr>
    </w:p>
    <w:p w:rsidR="00981EC6" w:rsidRPr="00D620C3" w:rsidRDefault="00981EC6" w:rsidP="006A743B">
      <w:pPr>
        <w:pStyle w:val="a5"/>
        <w:spacing w:after="0" w:line="240" w:lineRule="auto"/>
        <w:ind w:left="540"/>
        <w:jc w:val="both"/>
        <w:rPr>
          <w:rFonts w:ascii="Times New Roman" w:hAnsi="Times New Roman" w:cs="Times New Roman"/>
          <w:b/>
          <w:sz w:val="28"/>
          <w:szCs w:val="28"/>
          <w:lang w:val="uk-UA"/>
        </w:rPr>
      </w:pPr>
    </w:p>
    <w:p w:rsidR="00D35232" w:rsidRPr="00D620C3" w:rsidRDefault="00D35232" w:rsidP="006A743B">
      <w:pPr>
        <w:spacing w:after="0" w:line="240" w:lineRule="auto"/>
        <w:ind w:firstLine="360"/>
        <w:rPr>
          <w:rFonts w:ascii="Times New Roman" w:hAnsi="Times New Roman" w:cs="Times New Roman"/>
          <w:sz w:val="28"/>
          <w:szCs w:val="28"/>
          <w:lang w:val="uk-UA"/>
        </w:rPr>
      </w:pPr>
    </w:p>
    <w:p w:rsidR="00D35232" w:rsidRPr="00D620C3" w:rsidRDefault="00D35232" w:rsidP="006A743B">
      <w:pPr>
        <w:spacing w:after="0" w:line="240" w:lineRule="auto"/>
        <w:rPr>
          <w:lang w:val="uk-UA"/>
        </w:rPr>
      </w:pPr>
    </w:p>
    <w:sectPr w:rsidR="00D35232" w:rsidRPr="00D620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CA96F6D"/>
    <w:multiLevelType w:val="multilevel"/>
    <w:tmpl w:val="7466E47A"/>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518F5"/>
    <w:multiLevelType w:val="multilevel"/>
    <w:tmpl w:val="328A664A"/>
    <w:lvl w:ilvl="0">
      <w:start w:val="4"/>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3E27247B"/>
    <w:multiLevelType w:val="multilevel"/>
    <w:tmpl w:val="73D2E464"/>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B32B8"/>
    <w:multiLevelType w:val="multilevel"/>
    <w:tmpl w:val="555AC22A"/>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1004" w:hanging="720"/>
      </w:pPr>
      <w:rPr>
        <w:rFonts w:hint="default"/>
        <w:b/>
        <w:bCs/>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10">
    <w:nsid w:val="49F32E07"/>
    <w:multiLevelType w:val="multilevel"/>
    <w:tmpl w:val="1B2CC2E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1C35C80"/>
    <w:multiLevelType w:val="hybridMultilevel"/>
    <w:tmpl w:val="037E3E7A"/>
    <w:lvl w:ilvl="0" w:tplc="211CB4EA">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D7DC9"/>
    <w:multiLevelType w:val="multilevel"/>
    <w:tmpl w:val="9B0805E6"/>
    <w:lvl w:ilvl="0">
      <w:start w:val="5"/>
      <w:numFmt w:val="decimal"/>
      <w:lvlText w:val="%1"/>
      <w:lvlJc w:val="left"/>
      <w:pPr>
        <w:ind w:left="1190" w:hanging="480"/>
      </w:pPr>
      <w:rPr>
        <w:rFonts w:hint="default"/>
        <w:b/>
      </w:rPr>
    </w:lvl>
    <w:lvl w:ilvl="1">
      <w:start w:val="6"/>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8177C21"/>
    <w:multiLevelType w:val="multilevel"/>
    <w:tmpl w:val="D0FA8E52"/>
    <w:lvl w:ilvl="0">
      <w:start w:val="1"/>
      <w:numFmt w:val="bullet"/>
      <w:lvlText w:val=""/>
      <w:lvlJc w:val="left"/>
      <w:pPr>
        <w:tabs>
          <w:tab w:val="num" w:pos="-28"/>
        </w:tabs>
        <w:ind w:left="786" w:hanging="360"/>
      </w:pPr>
      <w:rPr>
        <w:rFonts w:ascii="Symbol" w:hAnsi="Symbol" w:hint="default"/>
        <w:color w:val="auto"/>
        <w:sz w:val="24"/>
        <w:szCs w:val="24"/>
      </w:rPr>
    </w:lvl>
    <w:lvl w:ilvl="1">
      <w:start w:val="1"/>
      <w:numFmt w:val="bullet"/>
      <w:lvlText w:val="o"/>
      <w:lvlJc w:val="left"/>
      <w:pPr>
        <w:tabs>
          <w:tab w:val="num" w:pos="-28"/>
        </w:tabs>
        <w:ind w:left="1506" w:hanging="360"/>
      </w:pPr>
      <w:rPr>
        <w:rFonts w:ascii="Courier New" w:hAnsi="Courier New" w:cs="Courier New" w:hint="default"/>
      </w:rPr>
    </w:lvl>
    <w:lvl w:ilvl="2">
      <w:start w:val="1"/>
      <w:numFmt w:val="bullet"/>
      <w:lvlText w:val=""/>
      <w:lvlJc w:val="left"/>
      <w:pPr>
        <w:tabs>
          <w:tab w:val="num" w:pos="-28"/>
        </w:tabs>
        <w:ind w:left="2226" w:hanging="360"/>
      </w:pPr>
      <w:rPr>
        <w:rFonts w:ascii="Wingdings" w:hAnsi="Wingdings" w:cs="Wingdings" w:hint="default"/>
      </w:rPr>
    </w:lvl>
    <w:lvl w:ilvl="3">
      <w:start w:val="1"/>
      <w:numFmt w:val="bullet"/>
      <w:lvlText w:val=""/>
      <w:lvlJc w:val="left"/>
      <w:pPr>
        <w:tabs>
          <w:tab w:val="num" w:pos="-28"/>
        </w:tabs>
        <w:ind w:left="2946" w:hanging="360"/>
      </w:pPr>
      <w:rPr>
        <w:rFonts w:ascii="Symbol" w:hAnsi="Symbol" w:cs="Symbol" w:hint="default"/>
      </w:rPr>
    </w:lvl>
    <w:lvl w:ilvl="4">
      <w:start w:val="1"/>
      <w:numFmt w:val="bullet"/>
      <w:lvlText w:val="o"/>
      <w:lvlJc w:val="left"/>
      <w:pPr>
        <w:tabs>
          <w:tab w:val="num" w:pos="-28"/>
        </w:tabs>
        <w:ind w:left="3666" w:hanging="360"/>
      </w:pPr>
      <w:rPr>
        <w:rFonts w:ascii="Courier New" w:hAnsi="Courier New" w:cs="Courier New" w:hint="default"/>
      </w:rPr>
    </w:lvl>
    <w:lvl w:ilvl="5">
      <w:start w:val="1"/>
      <w:numFmt w:val="bullet"/>
      <w:lvlText w:val=""/>
      <w:lvlJc w:val="left"/>
      <w:pPr>
        <w:tabs>
          <w:tab w:val="num" w:pos="-28"/>
        </w:tabs>
        <w:ind w:left="4386" w:hanging="360"/>
      </w:pPr>
      <w:rPr>
        <w:rFonts w:ascii="Wingdings" w:hAnsi="Wingdings" w:cs="Wingdings" w:hint="default"/>
      </w:rPr>
    </w:lvl>
    <w:lvl w:ilvl="6">
      <w:start w:val="1"/>
      <w:numFmt w:val="bullet"/>
      <w:lvlText w:val=""/>
      <w:lvlJc w:val="left"/>
      <w:pPr>
        <w:tabs>
          <w:tab w:val="num" w:pos="-28"/>
        </w:tabs>
        <w:ind w:left="5106" w:hanging="360"/>
      </w:pPr>
      <w:rPr>
        <w:rFonts w:ascii="Symbol" w:hAnsi="Symbol" w:cs="Symbol" w:hint="default"/>
      </w:rPr>
    </w:lvl>
    <w:lvl w:ilvl="7">
      <w:start w:val="1"/>
      <w:numFmt w:val="bullet"/>
      <w:lvlText w:val="o"/>
      <w:lvlJc w:val="left"/>
      <w:pPr>
        <w:tabs>
          <w:tab w:val="num" w:pos="-28"/>
        </w:tabs>
        <w:ind w:left="5826" w:hanging="360"/>
      </w:pPr>
      <w:rPr>
        <w:rFonts w:ascii="Courier New" w:hAnsi="Courier New" w:cs="Courier New" w:hint="default"/>
      </w:rPr>
    </w:lvl>
    <w:lvl w:ilvl="8">
      <w:start w:val="1"/>
      <w:numFmt w:val="bullet"/>
      <w:lvlText w:val=""/>
      <w:lvlJc w:val="left"/>
      <w:pPr>
        <w:tabs>
          <w:tab w:val="num" w:pos="-28"/>
        </w:tabs>
        <w:ind w:left="6546" w:hanging="360"/>
      </w:pPr>
      <w:rPr>
        <w:rFonts w:ascii="Wingdings" w:hAnsi="Wingdings" w:cs="Wingdings" w:hint="default"/>
      </w:rPr>
    </w:lvl>
  </w:abstractNum>
  <w:num w:numId="1">
    <w:abstractNumId w:val="5"/>
  </w:num>
  <w:num w:numId="2">
    <w:abstractNumId w:val="8"/>
  </w:num>
  <w:num w:numId="3">
    <w:abstractNumId w:val="14"/>
  </w:num>
  <w:num w:numId="4">
    <w:abstractNumId w:val="12"/>
  </w:num>
  <w:num w:numId="5">
    <w:abstractNumId w:val="0"/>
  </w:num>
  <w:num w:numId="6">
    <w:abstractNumId w:val="11"/>
  </w:num>
  <w:num w:numId="7">
    <w:abstractNumId w:val="3"/>
  </w:num>
  <w:num w:numId="8">
    <w:abstractNumId w:val="4"/>
  </w:num>
  <w:num w:numId="9">
    <w:abstractNumId w:val="1"/>
  </w:num>
  <w:num w:numId="10">
    <w:abstractNumId w:val="15"/>
  </w:num>
  <w:num w:numId="11">
    <w:abstractNumId w:val="6"/>
  </w:num>
  <w:num w:numId="12">
    <w:abstractNumId w:val="9"/>
  </w:num>
  <w:num w:numId="13">
    <w:abstractNumId w:val="10"/>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F3"/>
    <w:rsid w:val="00087B58"/>
    <w:rsid w:val="000D481A"/>
    <w:rsid w:val="001E11E9"/>
    <w:rsid w:val="0020319E"/>
    <w:rsid w:val="00247B81"/>
    <w:rsid w:val="002F44A5"/>
    <w:rsid w:val="00343D10"/>
    <w:rsid w:val="00354CA6"/>
    <w:rsid w:val="003B4F42"/>
    <w:rsid w:val="003D1A60"/>
    <w:rsid w:val="00443B8A"/>
    <w:rsid w:val="00455DF3"/>
    <w:rsid w:val="004C75EF"/>
    <w:rsid w:val="005057D3"/>
    <w:rsid w:val="005D6975"/>
    <w:rsid w:val="005D786B"/>
    <w:rsid w:val="005E5384"/>
    <w:rsid w:val="006A743B"/>
    <w:rsid w:val="007D16F7"/>
    <w:rsid w:val="00800F02"/>
    <w:rsid w:val="008611E9"/>
    <w:rsid w:val="00981EC6"/>
    <w:rsid w:val="00B13CF6"/>
    <w:rsid w:val="00B8672D"/>
    <w:rsid w:val="00BA7453"/>
    <w:rsid w:val="00C22845"/>
    <w:rsid w:val="00C808DA"/>
    <w:rsid w:val="00D35232"/>
    <w:rsid w:val="00D620C3"/>
    <w:rsid w:val="00EB505F"/>
    <w:rsid w:val="00EC7120"/>
    <w:rsid w:val="00F177F3"/>
    <w:rsid w:val="00F2051B"/>
    <w:rsid w:val="00FA2329"/>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5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455DF3"/>
    <w:rPr>
      <w:rFonts w:ascii="Courier New" w:eastAsia="Times New Roman" w:hAnsi="Courier New" w:cs="Courier New"/>
      <w:sz w:val="20"/>
      <w:szCs w:val="20"/>
      <w:lang w:val="uk-UA" w:eastAsia="uk-UA"/>
    </w:rPr>
  </w:style>
  <w:style w:type="paragraph" w:customStyle="1" w:styleId="rvps2">
    <w:name w:val="rvps2"/>
    <w:basedOn w:val="a"/>
    <w:rsid w:val="00455DF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Body Text"/>
    <w:basedOn w:val="a"/>
    <w:link w:val="1"/>
    <w:rsid w:val="00455DF3"/>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455DF3"/>
  </w:style>
  <w:style w:type="character" w:customStyle="1" w:styleId="1">
    <w:name w:val="Основной текст Знак1"/>
    <w:link w:val="a3"/>
    <w:rsid w:val="00455DF3"/>
    <w:rPr>
      <w:rFonts w:ascii="Times New Roman" w:eastAsia="Times New Roman" w:hAnsi="Times New Roman" w:cs="Times New Roman"/>
      <w:snapToGrid w:val="0"/>
      <w:sz w:val="24"/>
      <w:szCs w:val="20"/>
      <w:lang w:val="uk-UA" w:eastAsia="x-none"/>
    </w:rPr>
  </w:style>
  <w:style w:type="paragraph" w:styleId="a5">
    <w:name w:val="List Paragraph"/>
    <w:basedOn w:val="a"/>
    <w:uiPriority w:val="34"/>
    <w:qFormat/>
    <w:rsid w:val="00455DF3"/>
    <w:pPr>
      <w:ind w:left="720"/>
      <w:contextualSpacing/>
    </w:pPr>
  </w:style>
  <w:style w:type="character" w:customStyle="1" w:styleId="rvts0">
    <w:name w:val="rvts0"/>
    <w:rsid w:val="00455DF3"/>
    <w:rPr>
      <w:rFonts w:cs="Times New Roman"/>
    </w:rPr>
  </w:style>
  <w:style w:type="paragraph" w:styleId="a6">
    <w:name w:val="Body Text Indent"/>
    <w:basedOn w:val="a"/>
    <w:link w:val="a7"/>
    <w:unhideWhenUsed/>
    <w:rsid w:val="00455DF3"/>
    <w:pPr>
      <w:spacing w:after="120"/>
      <w:ind w:left="283"/>
    </w:pPr>
    <w:rPr>
      <w:rFonts w:ascii="Calibri" w:eastAsia="Calibri" w:hAnsi="Calibri" w:cs="Times New Roman"/>
      <w:lang w:val="uk-UA"/>
    </w:rPr>
  </w:style>
  <w:style w:type="character" w:customStyle="1" w:styleId="a7">
    <w:name w:val="Основной текст с отступом Знак"/>
    <w:basedOn w:val="a0"/>
    <w:link w:val="a6"/>
    <w:rsid w:val="00455DF3"/>
    <w:rPr>
      <w:rFonts w:ascii="Calibri" w:eastAsia="Calibri" w:hAnsi="Calibri" w:cs="Times New Roman"/>
      <w:lang w:val="uk-UA"/>
    </w:rPr>
  </w:style>
  <w:style w:type="character" w:customStyle="1" w:styleId="Bodytext3">
    <w:name w:val="Body text (3)_"/>
    <w:link w:val="Bodytext30"/>
    <w:rsid w:val="00455DF3"/>
    <w:rPr>
      <w:b/>
      <w:bCs/>
      <w:i/>
      <w:iCs/>
      <w:shd w:val="clear" w:color="auto" w:fill="FFFFFF"/>
    </w:rPr>
  </w:style>
  <w:style w:type="paragraph" w:customStyle="1" w:styleId="Bodytext30">
    <w:name w:val="Body text (3)"/>
    <w:basedOn w:val="a"/>
    <w:link w:val="Bodytext3"/>
    <w:rsid w:val="00455DF3"/>
    <w:pPr>
      <w:widowControl w:val="0"/>
      <w:shd w:val="clear" w:color="auto" w:fill="FFFFFF"/>
      <w:spacing w:before="180" w:after="300" w:line="0" w:lineRule="atLeast"/>
      <w:jc w:val="both"/>
    </w:pPr>
    <w:rPr>
      <w:b/>
      <w:bCs/>
      <w:i/>
      <w:iCs/>
    </w:rPr>
  </w:style>
  <w:style w:type="paragraph" w:customStyle="1" w:styleId="10">
    <w:name w:val="Обычный1"/>
    <w:basedOn w:val="a"/>
    <w:uiPriority w:val="99"/>
    <w:qFormat/>
    <w:rsid w:val="00D35232"/>
    <w:pPr>
      <w:suppressAutoHyphens/>
      <w:spacing w:before="280" w:after="280"/>
    </w:pPr>
    <w:rPr>
      <w:rFonts w:ascii="Times New Roman" w:eastAsia="Times New Roman" w:hAnsi="Times New Roman" w:cs="Times New Roman"/>
      <w:sz w:val="24"/>
      <w:szCs w:val="24"/>
      <w:lang w:eastAsia="ru-RU"/>
    </w:rPr>
  </w:style>
  <w:style w:type="paragraph" w:styleId="a8">
    <w:name w:val="No Spacing"/>
    <w:link w:val="a9"/>
    <w:uiPriority w:val="1"/>
    <w:qFormat/>
    <w:rsid w:val="00981EC6"/>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aa">
    <w:name w:val="Normal (Web)"/>
    <w:basedOn w:val="a"/>
    <w:uiPriority w:val="99"/>
    <w:unhideWhenUsed/>
    <w:rsid w:val="005E5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
    <w:name w:val="Iau"/>
    <w:next w:val="a"/>
    <w:uiPriority w:val="99"/>
    <w:qFormat/>
    <w:rsid w:val="000D481A"/>
    <w:pPr>
      <w:widowControl w:val="0"/>
      <w:spacing w:after="0" w:line="240" w:lineRule="auto"/>
    </w:pPr>
    <w:rPr>
      <w:rFonts w:ascii="Times New Roman" w:eastAsia="Times New Roman" w:hAnsi="Times New Roman" w:cs="Times New Roman"/>
      <w:snapToGrid w:val="0"/>
      <w:sz w:val="20"/>
      <w:szCs w:val="20"/>
      <w:lang w:val="de-DE" w:eastAsia="ru-RU"/>
    </w:rPr>
  </w:style>
  <w:style w:type="paragraph" w:styleId="ab">
    <w:name w:val="Title"/>
    <w:basedOn w:val="a"/>
    <w:link w:val="ac"/>
    <w:uiPriority w:val="99"/>
    <w:qFormat/>
    <w:rsid w:val="000D481A"/>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uiPriority w:val="99"/>
    <w:rsid w:val="000D481A"/>
    <w:rPr>
      <w:rFonts w:ascii="Times New Roman" w:eastAsia="Times New Roman" w:hAnsi="Times New Roman" w:cs="Times New Roman"/>
      <w:sz w:val="24"/>
      <w:szCs w:val="20"/>
      <w:lang w:eastAsia="ru-RU"/>
    </w:rPr>
  </w:style>
  <w:style w:type="character" w:customStyle="1" w:styleId="hps">
    <w:name w:val="hps"/>
    <w:rsid w:val="000D481A"/>
    <w:rPr>
      <w:rFonts w:cs="Times New Roman"/>
    </w:rPr>
  </w:style>
  <w:style w:type="paragraph" w:customStyle="1" w:styleId="11">
    <w:name w:val="Без интервала1"/>
    <w:rsid w:val="000D481A"/>
    <w:pPr>
      <w:spacing w:after="0" w:line="240" w:lineRule="auto"/>
    </w:pPr>
    <w:rPr>
      <w:rFonts w:ascii="Calibri" w:eastAsia="Times New Roman" w:hAnsi="Calibri" w:cs="Calibri"/>
      <w:lang w:val="uk-UA"/>
    </w:rPr>
  </w:style>
  <w:style w:type="paragraph" w:customStyle="1" w:styleId="xmsonormal">
    <w:name w:val="x_msonormal"/>
    <w:basedOn w:val="a"/>
    <w:rsid w:val="000D48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Subtitle"/>
    <w:basedOn w:val="a"/>
    <w:link w:val="ae"/>
    <w:uiPriority w:val="99"/>
    <w:qFormat/>
    <w:rsid w:val="000D481A"/>
    <w:pPr>
      <w:spacing w:after="0" w:line="240" w:lineRule="auto"/>
      <w:jc w:val="center"/>
    </w:pPr>
    <w:rPr>
      <w:rFonts w:ascii="Times New Roman" w:eastAsia="Times New Roman" w:hAnsi="Times New Roman" w:cs="Times New Roman"/>
      <w:sz w:val="24"/>
      <w:szCs w:val="20"/>
      <w:lang w:val="uk-UA" w:eastAsia="ru-RU"/>
    </w:rPr>
  </w:style>
  <w:style w:type="character" w:customStyle="1" w:styleId="ae">
    <w:name w:val="Подзаголовок Знак"/>
    <w:basedOn w:val="a0"/>
    <w:link w:val="ad"/>
    <w:uiPriority w:val="99"/>
    <w:rsid w:val="000D481A"/>
    <w:rPr>
      <w:rFonts w:ascii="Times New Roman" w:eastAsia="Times New Roman" w:hAnsi="Times New Roman" w:cs="Times New Roman"/>
      <w:sz w:val="24"/>
      <w:szCs w:val="20"/>
      <w:lang w:val="uk-UA" w:eastAsia="ru-RU"/>
    </w:rPr>
  </w:style>
  <w:style w:type="paragraph" w:customStyle="1" w:styleId="style121">
    <w:name w:val="style121"/>
    <w:basedOn w:val="a"/>
    <w:uiPriority w:val="99"/>
    <w:qFormat/>
    <w:rsid w:val="000D481A"/>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a9">
    <w:name w:val="Без интервала Знак"/>
    <w:link w:val="a8"/>
    <w:uiPriority w:val="1"/>
    <w:rsid w:val="000D481A"/>
    <w:rPr>
      <w:rFonts w:ascii="Times New Roman" w:eastAsia="Times New Roman" w:hAnsi="Times New Roman" w:cs="Times New Roman"/>
      <w:sz w:val="24"/>
      <w:szCs w:val="24"/>
      <w:lang w:val="uk-UA" w:eastAsia="zh-CN"/>
    </w:rPr>
  </w:style>
  <w:style w:type="character" w:customStyle="1" w:styleId="3">
    <w:name w:val="Заголовок №3_"/>
    <w:basedOn w:val="a0"/>
    <w:link w:val="30"/>
    <w:rsid w:val="000D481A"/>
    <w:rPr>
      <w:b/>
      <w:bCs/>
      <w:shd w:val="clear" w:color="auto" w:fill="FFFFFF"/>
    </w:rPr>
  </w:style>
  <w:style w:type="paragraph" w:customStyle="1" w:styleId="30">
    <w:name w:val="Заголовок №3"/>
    <w:basedOn w:val="a"/>
    <w:link w:val="3"/>
    <w:rsid w:val="000D481A"/>
    <w:pPr>
      <w:widowControl w:val="0"/>
      <w:shd w:val="clear" w:color="auto" w:fill="FFFFFF"/>
      <w:spacing w:after="0" w:line="278" w:lineRule="exact"/>
      <w:outlineLvl w:val="2"/>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5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455DF3"/>
    <w:rPr>
      <w:rFonts w:ascii="Courier New" w:eastAsia="Times New Roman" w:hAnsi="Courier New" w:cs="Courier New"/>
      <w:sz w:val="20"/>
      <w:szCs w:val="20"/>
      <w:lang w:val="uk-UA" w:eastAsia="uk-UA"/>
    </w:rPr>
  </w:style>
  <w:style w:type="paragraph" w:customStyle="1" w:styleId="rvps2">
    <w:name w:val="rvps2"/>
    <w:basedOn w:val="a"/>
    <w:rsid w:val="00455DF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Body Text"/>
    <w:basedOn w:val="a"/>
    <w:link w:val="1"/>
    <w:rsid w:val="00455DF3"/>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455DF3"/>
  </w:style>
  <w:style w:type="character" w:customStyle="1" w:styleId="1">
    <w:name w:val="Основной текст Знак1"/>
    <w:link w:val="a3"/>
    <w:rsid w:val="00455DF3"/>
    <w:rPr>
      <w:rFonts w:ascii="Times New Roman" w:eastAsia="Times New Roman" w:hAnsi="Times New Roman" w:cs="Times New Roman"/>
      <w:snapToGrid w:val="0"/>
      <w:sz w:val="24"/>
      <w:szCs w:val="20"/>
      <w:lang w:val="uk-UA" w:eastAsia="x-none"/>
    </w:rPr>
  </w:style>
  <w:style w:type="paragraph" w:styleId="a5">
    <w:name w:val="List Paragraph"/>
    <w:basedOn w:val="a"/>
    <w:uiPriority w:val="34"/>
    <w:qFormat/>
    <w:rsid w:val="00455DF3"/>
    <w:pPr>
      <w:ind w:left="720"/>
      <w:contextualSpacing/>
    </w:pPr>
  </w:style>
  <w:style w:type="character" w:customStyle="1" w:styleId="rvts0">
    <w:name w:val="rvts0"/>
    <w:rsid w:val="00455DF3"/>
    <w:rPr>
      <w:rFonts w:cs="Times New Roman"/>
    </w:rPr>
  </w:style>
  <w:style w:type="paragraph" w:styleId="a6">
    <w:name w:val="Body Text Indent"/>
    <w:basedOn w:val="a"/>
    <w:link w:val="a7"/>
    <w:unhideWhenUsed/>
    <w:rsid w:val="00455DF3"/>
    <w:pPr>
      <w:spacing w:after="120"/>
      <w:ind w:left="283"/>
    </w:pPr>
    <w:rPr>
      <w:rFonts w:ascii="Calibri" w:eastAsia="Calibri" w:hAnsi="Calibri" w:cs="Times New Roman"/>
      <w:lang w:val="uk-UA"/>
    </w:rPr>
  </w:style>
  <w:style w:type="character" w:customStyle="1" w:styleId="a7">
    <w:name w:val="Основной текст с отступом Знак"/>
    <w:basedOn w:val="a0"/>
    <w:link w:val="a6"/>
    <w:rsid w:val="00455DF3"/>
    <w:rPr>
      <w:rFonts w:ascii="Calibri" w:eastAsia="Calibri" w:hAnsi="Calibri" w:cs="Times New Roman"/>
      <w:lang w:val="uk-UA"/>
    </w:rPr>
  </w:style>
  <w:style w:type="character" w:customStyle="1" w:styleId="Bodytext3">
    <w:name w:val="Body text (3)_"/>
    <w:link w:val="Bodytext30"/>
    <w:rsid w:val="00455DF3"/>
    <w:rPr>
      <w:b/>
      <w:bCs/>
      <w:i/>
      <w:iCs/>
      <w:shd w:val="clear" w:color="auto" w:fill="FFFFFF"/>
    </w:rPr>
  </w:style>
  <w:style w:type="paragraph" w:customStyle="1" w:styleId="Bodytext30">
    <w:name w:val="Body text (3)"/>
    <w:basedOn w:val="a"/>
    <w:link w:val="Bodytext3"/>
    <w:rsid w:val="00455DF3"/>
    <w:pPr>
      <w:widowControl w:val="0"/>
      <w:shd w:val="clear" w:color="auto" w:fill="FFFFFF"/>
      <w:spacing w:before="180" w:after="300" w:line="0" w:lineRule="atLeast"/>
      <w:jc w:val="both"/>
    </w:pPr>
    <w:rPr>
      <w:b/>
      <w:bCs/>
      <w:i/>
      <w:iCs/>
    </w:rPr>
  </w:style>
  <w:style w:type="paragraph" w:customStyle="1" w:styleId="10">
    <w:name w:val="Обычный1"/>
    <w:basedOn w:val="a"/>
    <w:uiPriority w:val="99"/>
    <w:qFormat/>
    <w:rsid w:val="00D35232"/>
    <w:pPr>
      <w:suppressAutoHyphens/>
      <w:spacing w:before="280" w:after="280"/>
    </w:pPr>
    <w:rPr>
      <w:rFonts w:ascii="Times New Roman" w:eastAsia="Times New Roman" w:hAnsi="Times New Roman" w:cs="Times New Roman"/>
      <w:sz w:val="24"/>
      <w:szCs w:val="24"/>
      <w:lang w:eastAsia="ru-RU"/>
    </w:rPr>
  </w:style>
  <w:style w:type="paragraph" w:styleId="a8">
    <w:name w:val="No Spacing"/>
    <w:link w:val="a9"/>
    <w:uiPriority w:val="1"/>
    <w:qFormat/>
    <w:rsid w:val="00981EC6"/>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aa">
    <w:name w:val="Normal (Web)"/>
    <w:basedOn w:val="a"/>
    <w:uiPriority w:val="99"/>
    <w:unhideWhenUsed/>
    <w:rsid w:val="005E5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
    <w:name w:val="Iau"/>
    <w:next w:val="a"/>
    <w:uiPriority w:val="99"/>
    <w:qFormat/>
    <w:rsid w:val="000D481A"/>
    <w:pPr>
      <w:widowControl w:val="0"/>
      <w:spacing w:after="0" w:line="240" w:lineRule="auto"/>
    </w:pPr>
    <w:rPr>
      <w:rFonts w:ascii="Times New Roman" w:eastAsia="Times New Roman" w:hAnsi="Times New Roman" w:cs="Times New Roman"/>
      <w:snapToGrid w:val="0"/>
      <w:sz w:val="20"/>
      <w:szCs w:val="20"/>
      <w:lang w:val="de-DE" w:eastAsia="ru-RU"/>
    </w:rPr>
  </w:style>
  <w:style w:type="paragraph" w:styleId="ab">
    <w:name w:val="Title"/>
    <w:basedOn w:val="a"/>
    <w:link w:val="ac"/>
    <w:uiPriority w:val="99"/>
    <w:qFormat/>
    <w:rsid w:val="000D481A"/>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uiPriority w:val="99"/>
    <w:rsid w:val="000D481A"/>
    <w:rPr>
      <w:rFonts w:ascii="Times New Roman" w:eastAsia="Times New Roman" w:hAnsi="Times New Roman" w:cs="Times New Roman"/>
      <w:sz w:val="24"/>
      <w:szCs w:val="20"/>
      <w:lang w:eastAsia="ru-RU"/>
    </w:rPr>
  </w:style>
  <w:style w:type="character" w:customStyle="1" w:styleId="hps">
    <w:name w:val="hps"/>
    <w:rsid w:val="000D481A"/>
    <w:rPr>
      <w:rFonts w:cs="Times New Roman"/>
    </w:rPr>
  </w:style>
  <w:style w:type="paragraph" w:customStyle="1" w:styleId="11">
    <w:name w:val="Без интервала1"/>
    <w:rsid w:val="000D481A"/>
    <w:pPr>
      <w:spacing w:after="0" w:line="240" w:lineRule="auto"/>
    </w:pPr>
    <w:rPr>
      <w:rFonts w:ascii="Calibri" w:eastAsia="Times New Roman" w:hAnsi="Calibri" w:cs="Calibri"/>
      <w:lang w:val="uk-UA"/>
    </w:rPr>
  </w:style>
  <w:style w:type="paragraph" w:customStyle="1" w:styleId="xmsonormal">
    <w:name w:val="x_msonormal"/>
    <w:basedOn w:val="a"/>
    <w:rsid w:val="000D48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Subtitle"/>
    <w:basedOn w:val="a"/>
    <w:link w:val="ae"/>
    <w:uiPriority w:val="99"/>
    <w:qFormat/>
    <w:rsid w:val="000D481A"/>
    <w:pPr>
      <w:spacing w:after="0" w:line="240" w:lineRule="auto"/>
      <w:jc w:val="center"/>
    </w:pPr>
    <w:rPr>
      <w:rFonts w:ascii="Times New Roman" w:eastAsia="Times New Roman" w:hAnsi="Times New Roman" w:cs="Times New Roman"/>
      <w:sz w:val="24"/>
      <w:szCs w:val="20"/>
      <w:lang w:val="uk-UA" w:eastAsia="ru-RU"/>
    </w:rPr>
  </w:style>
  <w:style w:type="character" w:customStyle="1" w:styleId="ae">
    <w:name w:val="Подзаголовок Знак"/>
    <w:basedOn w:val="a0"/>
    <w:link w:val="ad"/>
    <w:uiPriority w:val="99"/>
    <w:rsid w:val="000D481A"/>
    <w:rPr>
      <w:rFonts w:ascii="Times New Roman" w:eastAsia="Times New Roman" w:hAnsi="Times New Roman" w:cs="Times New Roman"/>
      <w:sz w:val="24"/>
      <w:szCs w:val="20"/>
      <w:lang w:val="uk-UA" w:eastAsia="ru-RU"/>
    </w:rPr>
  </w:style>
  <w:style w:type="paragraph" w:customStyle="1" w:styleId="style121">
    <w:name w:val="style121"/>
    <w:basedOn w:val="a"/>
    <w:uiPriority w:val="99"/>
    <w:qFormat/>
    <w:rsid w:val="000D481A"/>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a9">
    <w:name w:val="Без интервала Знак"/>
    <w:link w:val="a8"/>
    <w:uiPriority w:val="1"/>
    <w:rsid w:val="000D481A"/>
    <w:rPr>
      <w:rFonts w:ascii="Times New Roman" w:eastAsia="Times New Roman" w:hAnsi="Times New Roman" w:cs="Times New Roman"/>
      <w:sz w:val="24"/>
      <w:szCs w:val="24"/>
      <w:lang w:val="uk-UA" w:eastAsia="zh-CN"/>
    </w:rPr>
  </w:style>
  <w:style w:type="character" w:customStyle="1" w:styleId="3">
    <w:name w:val="Заголовок №3_"/>
    <w:basedOn w:val="a0"/>
    <w:link w:val="30"/>
    <w:rsid w:val="000D481A"/>
    <w:rPr>
      <w:b/>
      <w:bCs/>
      <w:shd w:val="clear" w:color="auto" w:fill="FFFFFF"/>
    </w:rPr>
  </w:style>
  <w:style w:type="paragraph" w:customStyle="1" w:styleId="30">
    <w:name w:val="Заголовок №3"/>
    <w:basedOn w:val="a"/>
    <w:link w:val="3"/>
    <w:rsid w:val="000D481A"/>
    <w:pPr>
      <w:widowControl w:val="0"/>
      <w:shd w:val="clear" w:color="auto" w:fill="FFFFFF"/>
      <w:spacing w:after="0" w:line="278" w:lineRule="exact"/>
      <w:outlineLvl w:val="2"/>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684">
      <w:bodyDiv w:val="1"/>
      <w:marLeft w:val="0"/>
      <w:marRight w:val="0"/>
      <w:marTop w:val="0"/>
      <w:marBottom w:val="0"/>
      <w:divBdr>
        <w:top w:val="none" w:sz="0" w:space="0" w:color="auto"/>
        <w:left w:val="none" w:sz="0" w:space="0" w:color="auto"/>
        <w:bottom w:val="none" w:sz="0" w:space="0" w:color="auto"/>
        <w:right w:val="none" w:sz="0" w:space="0" w:color="auto"/>
      </w:divBdr>
    </w:div>
    <w:div w:id="20452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9C34-6CFD-4C89-B953-F88442D1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43</Pages>
  <Words>69404</Words>
  <Characters>39561</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30</cp:revision>
  <dcterms:created xsi:type="dcterms:W3CDTF">2021-02-17T12:42:00Z</dcterms:created>
  <dcterms:modified xsi:type="dcterms:W3CDTF">2022-02-02T08:45:00Z</dcterms:modified>
</cp:coreProperties>
</file>