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B95794" w:rsidRPr="006708B1" w:rsidRDefault="00B95794" w:rsidP="00B95794">
      <w:pPr>
        <w:pStyle w:val="msonormalcxspmiddle"/>
        <w:spacing w:before="0" w:after="0"/>
        <w:contextualSpacing/>
        <w:jc w:val="right"/>
        <w:rPr>
          <w:lang w:val="uk-UA"/>
        </w:rPr>
      </w:pPr>
      <w:bookmarkStart w:id="0" w:name="_GoBack"/>
      <w:bookmarkEnd w:id="0"/>
      <w:r w:rsidRPr="006708B1">
        <w:rPr>
          <w:lang w:val="uk-UA"/>
        </w:rPr>
        <w:t>ЗАТВЕРДЖЕНО</w:t>
      </w:r>
    </w:p>
    <w:p w:rsidR="00B95794" w:rsidRPr="006708B1" w:rsidRDefault="00B95794" w:rsidP="00B95794">
      <w:pPr>
        <w:pStyle w:val="msonormalcxspmiddle"/>
        <w:tabs>
          <w:tab w:val="left" w:pos="5103"/>
        </w:tabs>
        <w:spacing w:before="0" w:after="0"/>
        <w:contextualSpacing/>
        <w:jc w:val="right"/>
        <w:rPr>
          <w:lang w:val="uk-UA"/>
        </w:rPr>
      </w:pPr>
      <w:r w:rsidRPr="006708B1">
        <w:rPr>
          <w:lang w:val="uk-UA"/>
        </w:rPr>
        <w:t xml:space="preserve">рішенням </w:t>
      </w:r>
      <w:r>
        <w:rPr>
          <w:lang w:val="uk-UA"/>
        </w:rPr>
        <w:t>Наглядової ради</w:t>
      </w:r>
      <w:r w:rsidRPr="006708B1">
        <w:rPr>
          <w:lang w:val="uk-UA"/>
        </w:rPr>
        <w:t xml:space="preserve"> </w:t>
      </w:r>
    </w:p>
    <w:p w:rsidR="00E454DA" w:rsidRPr="00C53CD4" w:rsidRDefault="00B95794" w:rsidP="00B95794">
      <w:pPr>
        <w:ind w:firstLine="4678"/>
        <w:jc w:val="right"/>
        <w:rPr>
          <w:rFonts w:ascii="Arial" w:hAnsi="Arial" w:cs="Arial"/>
          <w:b/>
          <w:sz w:val="22"/>
          <w:szCs w:val="22"/>
          <w:lang w:val="uk-UA"/>
        </w:rPr>
      </w:pPr>
      <w:r w:rsidRPr="006708B1">
        <w:rPr>
          <w:lang w:val="uk-UA"/>
        </w:rPr>
        <w:t xml:space="preserve">протокол № </w:t>
      </w:r>
      <w:r w:rsidR="00B953E8" w:rsidRPr="00B953E8">
        <w:rPr>
          <w:lang w:val="uk-UA"/>
        </w:rPr>
        <w:t>08/12/2022</w:t>
      </w:r>
      <w:r w:rsidR="00B953E8">
        <w:rPr>
          <w:lang w:val="uk-UA"/>
        </w:rPr>
        <w:t xml:space="preserve"> </w:t>
      </w:r>
      <w:r w:rsidRPr="006708B1">
        <w:rPr>
          <w:lang w:val="uk-UA"/>
        </w:rPr>
        <w:t xml:space="preserve">від </w:t>
      </w:r>
      <w:r w:rsidR="00B953E8">
        <w:rPr>
          <w:lang w:val="uk-UA"/>
        </w:rPr>
        <w:t>08 грудня</w:t>
      </w:r>
      <w:r w:rsidRPr="006708B1">
        <w:rPr>
          <w:lang w:val="uk-UA"/>
        </w:rPr>
        <w:t xml:space="preserve"> 2022 року</w:t>
      </w:r>
      <w:r w:rsidR="00E454DA" w:rsidRPr="00C53CD4">
        <w:rPr>
          <w:rFonts w:ascii="Arial" w:eastAsia="Calibri" w:hAnsi="Arial" w:cs="Arial"/>
          <w:sz w:val="22"/>
          <w:szCs w:val="22"/>
          <w:lang w:val="uk-UA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E454DA" w:rsidRPr="00B953E8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:rsidR="00B95794" w:rsidRDefault="00B95794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  <w:p w:rsidR="00E454DA" w:rsidRPr="00C53CD4" w:rsidRDefault="001E3FEF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1E3FEF">
              <w:rPr>
                <w:rFonts w:ascii="Arial" w:hAnsi="Arial" w:cs="Arial"/>
                <w:b/>
                <w:lang w:val="uk-UA"/>
              </w:rPr>
              <w:t>АКЦІОНЕРНЕ ТОВАРИСТВО</w:t>
            </w:r>
            <w:r w:rsidR="00E454DA" w:rsidRPr="00C53CD4">
              <w:rPr>
                <w:rFonts w:ascii="Arial" w:hAnsi="Arial" w:cs="Arial"/>
                <w:b/>
                <w:lang w:val="uk-UA"/>
              </w:rPr>
              <w:t xml:space="preserve"> «</w:t>
            </w:r>
            <w:r w:rsidRPr="001E3FEF">
              <w:rPr>
                <w:rFonts w:ascii="Arial" w:hAnsi="Arial" w:cs="Arial"/>
                <w:b/>
                <w:lang w:val="uk-UA"/>
              </w:rPr>
              <w:t>ВІННИЦЯОБЛЕНЕРГО»</w:t>
            </w:r>
            <w:r w:rsidR="00E454DA" w:rsidRPr="00C53CD4">
              <w:rPr>
                <w:rFonts w:ascii="Arial" w:hAnsi="Arial" w:cs="Arial"/>
                <w:b/>
                <w:lang w:val="uk-UA"/>
              </w:rPr>
              <w:t xml:space="preserve">  </w:t>
            </w:r>
          </w:p>
          <w:p w:rsidR="00E454DA" w:rsidRPr="00C53CD4" w:rsidRDefault="00E454DA">
            <w:pPr>
              <w:widowControl w:val="0"/>
              <w:jc w:val="center"/>
              <w:rPr>
                <w:rFonts w:ascii="Arial" w:hAnsi="Arial" w:cs="Arial"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(</w:t>
            </w:r>
            <w:proofErr w:type="spellStart"/>
            <w:r w:rsidRPr="00C53CD4">
              <w:rPr>
                <w:rFonts w:ascii="Arial" w:hAnsi="Arial" w:cs="Arial"/>
                <w:b/>
                <w:lang w:val="uk-UA"/>
              </w:rPr>
              <w:t>ідентифікаціний</w:t>
            </w:r>
            <w:proofErr w:type="spellEnd"/>
            <w:r w:rsidRPr="00C53CD4">
              <w:rPr>
                <w:rFonts w:ascii="Arial" w:hAnsi="Arial" w:cs="Arial"/>
                <w:b/>
                <w:lang w:val="uk-UA"/>
              </w:rPr>
              <w:t xml:space="preserve"> код юридичної особи –</w:t>
            </w:r>
            <w:r w:rsidR="00942FA0" w:rsidRPr="00C53CD4">
              <w:rPr>
                <w:rFonts w:ascii="Arial" w:hAnsi="Arial" w:cs="Arial"/>
                <w:b/>
                <w:lang w:val="uk-UA"/>
              </w:rPr>
              <w:t xml:space="preserve"> код ЄДРПОУ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</w:t>
            </w:r>
            <w:r w:rsidR="001E3FEF" w:rsidRPr="001E3FEF">
              <w:rPr>
                <w:rFonts w:ascii="Arial" w:hAnsi="Arial" w:cs="Arial"/>
                <w:b/>
                <w:lang w:val="uk-UA"/>
              </w:rPr>
              <w:t>00130694</w:t>
            </w:r>
            <w:r w:rsidRPr="00C53CD4">
              <w:rPr>
                <w:rFonts w:ascii="Arial" w:hAnsi="Arial" w:cs="Arial"/>
                <w:b/>
                <w:lang w:val="uk-UA"/>
              </w:rPr>
              <w:t>)</w:t>
            </w:r>
          </w:p>
        </w:tc>
      </w:tr>
      <w:tr w:rsidR="00E454DA" w:rsidRPr="00C53CD4">
        <w:trPr>
          <w:gridAfter w:val="1"/>
          <w:wAfter w:w="10" w:type="dxa"/>
          <w:trHeight w:val="1061"/>
        </w:trPr>
        <w:tc>
          <w:tcPr>
            <w:tcW w:w="99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E454DA" w:rsidRPr="00C53CD4" w:rsidRDefault="00E454DA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БЮЛЕТЕНЬ</w:t>
            </w:r>
          </w:p>
          <w:p w:rsidR="00E454DA" w:rsidRPr="00C53CD4" w:rsidRDefault="00E454DA">
            <w:pPr>
              <w:widowControl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 xml:space="preserve">для голосування на річних загальних зборах, які проводяться дистанційно </w:t>
            </w:r>
            <w:r w:rsidR="00C53CD4" w:rsidRPr="00C53CD4">
              <w:rPr>
                <w:rFonts w:ascii="Arial" w:hAnsi="Arial" w:cs="Arial"/>
                <w:b/>
                <w:lang w:val="uk-UA"/>
              </w:rPr>
              <w:br/>
            </w:r>
            <w:r w:rsidR="00942FA0" w:rsidRPr="00C53CD4">
              <w:rPr>
                <w:rFonts w:ascii="Arial" w:hAnsi="Arial" w:cs="Arial"/>
                <w:b/>
                <w:lang w:val="uk-UA"/>
              </w:rPr>
              <w:t>2</w:t>
            </w:r>
            <w:r w:rsidR="001E3FEF" w:rsidRPr="001E3FEF">
              <w:rPr>
                <w:rFonts w:ascii="Arial" w:hAnsi="Arial" w:cs="Arial"/>
                <w:b/>
              </w:rPr>
              <w:t>1</w:t>
            </w:r>
            <w:r w:rsidR="00942FA0" w:rsidRPr="00C53CD4">
              <w:rPr>
                <w:rFonts w:ascii="Arial" w:hAnsi="Arial" w:cs="Arial"/>
                <w:b/>
                <w:lang w:val="uk-UA"/>
              </w:rPr>
              <w:t xml:space="preserve"> грудня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2022 року</w:t>
            </w:r>
          </w:p>
          <w:p w:rsidR="00E454DA" w:rsidRPr="00C53CD4" w:rsidRDefault="00E45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  <w:p w:rsidR="00E454DA" w:rsidRPr="00C53CD4" w:rsidRDefault="00E454D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(голосування на річних</w:t>
            </w: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 загальних зборах </w:t>
            </w:r>
          </w:p>
          <w:p w:rsidR="00E454DA" w:rsidRPr="00C53CD4" w:rsidRDefault="001E3FEF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7608E">
              <w:rPr>
                <w:lang w:val="uk-UA" w:eastAsia="ru-RU"/>
              </w:rPr>
              <w:t>АКЦІОНЕРН</w:t>
            </w:r>
            <w:r>
              <w:rPr>
                <w:lang w:eastAsia="ru-RU"/>
              </w:rPr>
              <w:t>ОГО</w:t>
            </w:r>
            <w:r>
              <w:rPr>
                <w:lang w:val="uk-UA" w:eastAsia="ru-RU"/>
              </w:rPr>
              <w:t xml:space="preserve"> ТОВАРИСТВА</w:t>
            </w:r>
            <w:r w:rsidRPr="0087608E">
              <w:rPr>
                <w:lang w:val="uk-UA" w:eastAsia="ru-RU"/>
              </w:rPr>
              <w:t xml:space="preserve"> «ВІННИЦЯОБЛЕНЕРГО»</w:t>
            </w:r>
          </w:p>
          <w:p w:rsidR="00E454DA" w:rsidRPr="00C53CD4" w:rsidRDefault="00E454D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починається </w:t>
            </w:r>
            <w:r w:rsidR="001E3FE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09 </w:t>
            </w:r>
            <w:r w:rsidR="00942FA0" w:rsidRPr="00C53C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грудня</w:t>
            </w:r>
            <w:r w:rsidRPr="00C53C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2022 року та завершується о 18 годині 00 хв. </w:t>
            </w:r>
            <w:r w:rsidR="00942FA0" w:rsidRPr="00C53C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1E3FE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1</w:t>
            </w:r>
            <w:r w:rsidRPr="00C53C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942FA0" w:rsidRPr="00C53C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грудня</w:t>
            </w:r>
            <w:r w:rsidRPr="00C53C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2022 року)</w:t>
            </w:r>
          </w:p>
          <w:p w:rsidR="00E454DA" w:rsidRPr="00C53CD4" w:rsidRDefault="00E454D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4DA" w:rsidRPr="00C53CD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>Дата проведення річних 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53CD4" w:rsidRDefault="00942FA0" w:rsidP="001E3FEF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2</w:t>
            </w:r>
            <w:r w:rsidR="001E3FEF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1</w:t>
            </w:r>
            <w:r w:rsidR="00E454DA" w:rsidRPr="00C53CD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</w:t>
            </w:r>
            <w:r w:rsidRPr="00C53CD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грудня</w:t>
            </w:r>
            <w:r w:rsidR="00E454DA" w:rsidRPr="00C53CD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2022 року</w:t>
            </w:r>
          </w:p>
        </w:tc>
      </w:tr>
      <w:tr w:rsidR="00E454DA" w:rsidRPr="00C53CD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E454DA" w:rsidRPr="00C53CD4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C53CD4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53CD4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Реквізити акціонера:</w:t>
            </w:r>
          </w:p>
        </w:tc>
      </w:tr>
      <w:tr w:rsidR="00B12EB3" w:rsidRPr="00C53CD4">
        <w:trPr>
          <w:trHeight w:val="8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53CD4" w:rsidRDefault="00B12EB3" w:rsidP="00B12EB3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батькові/Найменування акціонера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53CD4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C53CD4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53CD4" w:rsidRDefault="00B12EB3" w:rsidP="00B12EB3">
            <w:pPr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C53CD4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53CD4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акціонера –  фізичної особи (за наявності))</w:t>
            </w:r>
          </w:p>
          <w:p w:rsidR="00B12EB3" w:rsidRPr="00C53CD4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>або</w:t>
            </w:r>
          </w:p>
          <w:p w:rsidR="00B12EB3" w:rsidRPr="00C53CD4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</w:tbl>
    <w:p w:rsidR="00E454DA" w:rsidRPr="00C53CD4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C53CD4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53CD4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B12EB3" w:rsidRPr="00C53CD4">
        <w:trPr>
          <w:trHeight w:val="120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53CD4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 / Найменування</w:t>
            </w: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 представника акціонера</w:t>
            </w:r>
          </w:p>
          <w:p w:rsidR="00B12EB3" w:rsidRPr="00C53CD4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  <w:p w:rsidR="00B12EB3" w:rsidRPr="00C53CD4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B3" w:rsidRPr="00C53CD4">
        <w:trPr>
          <w:trHeight w:val="117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2EB3" w:rsidRPr="00C53CD4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B12EB3" w:rsidRPr="00C53CD4" w:rsidRDefault="00B12EB3" w:rsidP="00B12EB3">
            <w:pPr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B12EB3" w:rsidRPr="00C53CD4">
        <w:trPr>
          <w:trHeight w:val="10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B12EB3" w:rsidRPr="00C53CD4" w:rsidRDefault="00B12EB3" w:rsidP="00B12EB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Документ на підставі якого діє представник акціонера </w:t>
            </w: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53CD4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454DA" w:rsidRPr="00C53CD4" w:rsidRDefault="00E454DA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55"/>
      </w:tblGrid>
      <w:tr w:rsidR="00E454DA" w:rsidRPr="00C53CD4">
        <w:trPr>
          <w:trHeight w:val="551"/>
        </w:trPr>
        <w:tc>
          <w:tcPr>
            <w:tcW w:w="99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53CD4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Кількість голосів, що належать акціонеру:</w:t>
            </w:r>
          </w:p>
        </w:tc>
      </w:tr>
      <w:tr w:rsidR="00B12EB3" w:rsidRPr="00C53CD4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53CD4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uk-UA"/>
              </w:rPr>
              <w:t>(кількість голосів числом)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53CD4" w:rsidRDefault="00E454DA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53CD4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C53CD4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53CD4" w:rsidRDefault="00E454DA">
            <w:pPr>
              <w:snapToGrid w:val="0"/>
              <w:jc w:val="right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53CD4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C53CD4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53CD4" w:rsidRDefault="00E45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r w:rsidRPr="00C53CD4">
              <w:rPr>
                <w:rFonts w:ascii="Arial" w:hAnsi="Arial" w:cs="Arial"/>
                <w:bCs/>
                <w:i/>
                <w:sz w:val="22"/>
                <w:szCs w:val="22"/>
                <w:lang w:val="uk-UA"/>
              </w:rPr>
              <w:t>кількість голосів прописом)</w:t>
            </w:r>
          </w:p>
        </w:tc>
      </w:tr>
    </w:tbl>
    <w:p w:rsidR="00E454DA" w:rsidRPr="00C53CD4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982"/>
      </w:tblGrid>
      <w:tr w:rsidR="00E454DA" w:rsidRPr="00C53CD4">
        <w:trPr>
          <w:trHeight w:val="717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53CD4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uk-UA"/>
              </w:rPr>
              <w:t>Голосування з питань порядку денного:</w:t>
            </w:r>
          </w:p>
        </w:tc>
      </w:tr>
    </w:tbl>
    <w:p w:rsidR="00E454DA" w:rsidRPr="00C53CD4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E454DA" w:rsidRPr="00B953E8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1E3FEF" w:rsidRDefault="00E454DA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1E3FE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1. </w:t>
            </w:r>
            <w:r w:rsidR="001E3FEF" w:rsidRPr="001E3FE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Звіт Виконавчого органу АТ </w:t>
            </w:r>
            <w:r w:rsidR="006F08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1E3FEF" w:rsidRPr="001E3FE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ВІННИЦЯОБЛЕНЕРГО</w:t>
            </w:r>
            <w:r w:rsidR="006F08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»</w:t>
            </w:r>
            <w:r w:rsidR="001E3FEF" w:rsidRPr="001E3FE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 про результати фінансово-господарської діяльності </w:t>
            </w:r>
            <w:r w:rsidR="001E3FE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br/>
            </w:r>
            <w:r w:rsidR="001E3FEF" w:rsidRPr="001E3FE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АТ </w:t>
            </w:r>
            <w:r w:rsidR="006F08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6F0842" w:rsidRPr="001E3FE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ВІННИЦЯОБЛЕНЕРГО</w:t>
            </w:r>
            <w:r w:rsidR="006F08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»</w:t>
            </w:r>
            <w:r w:rsidR="001E3FEF" w:rsidRPr="001E3FE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 у 2021 році та прийняття рішення за наслідками розгляду відповідного звіту</w:t>
            </w:r>
            <w:r w:rsidRPr="001E3FE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:rsidR="00283D89" w:rsidRPr="001E3FEF" w:rsidRDefault="00283D89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</w:pPr>
          </w:p>
        </w:tc>
      </w:tr>
      <w:tr w:rsidR="00E454DA" w:rsidRPr="00C53CD4">
        <w:trPr>
          <w:trHeight w:val="9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89" w:rsidRDefault="00283D89" w:rsidP="00283D89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</w:p>
          <w:p w:rsidR="00283D89" w:rsidRDefault="00283D89" w:rsidP="00283D89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</w:p>
          <w:p w:rsidR="00E454DA" w:rsidRPr="00283D89" w:rsidRDefault="00E454DA" w:rsidP="00283D89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 з питання порядку денного № 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42" w:rsidRPr="006F0842" w:rsidRDefault="006F0842" w:rsidP="006F084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F0842">
              <w:rPr>
                <w:rFonts w:ascii="Arial" w:hAnsi="Arial" w:cs="Arial"/>
                <w:sz w:val="22"/>
                <w:szCs w:val="22"/>
                <w:lang w:val="uk-UA"/>
              </w:rPr>
              <w:t>1.1. Роботу Виконавчого органу АТ «ВІННИЦЯОБЛЕНЕРГО» у 2021 році визнати задовільною та такою, що відповідає меті та напрямкам діяльності АТ «ВІННИЦЯОБЛЕНЕРГО» і положенням його установчих документів.</w:t>
            </w:r>
          </w:p>
          <w:p w:rsidR="00283D89" w:rsidRPr="006F0842" w:rsidRDefault="006F0842" w:rsidP="006F084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F0842">
              <w:rPr>
                <w:rFonts w:ascii="Arial" w:hAnsi="Arial" w:cs="Arial"/>
                <w:sz w:val="22"/>
                <w:szCs w:val="22"/>
                <w:lang w:val="uk-UA"/>
              </w:rPr>
              <w:t xml:space="preserve">1.2. Затвердити звіт Виконавчого органу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6F0842">
              <w:rPr>
                <w:rFonts w:ascii="Arial" w:hAnsi="Arial" w:cs="Arial"/>
                <w:sz w:val="22"/>
                <w:szCs w:val="22"/>
                <w:lang w:val="uk-UA"/>
              </w:rPr>
              <w:t>АТ «ВІННИЦЯОБЛЕНЕРГО» про результати фінансово-господарської діяльності АТ «ВІННИЦЯОБЛЕНЕРГО» у 2021 році</w:t>
            </w:r>
            <w:r w:rsidR="00E454DA" w:rsidRPr="006F0842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</w:tr>
      <w:tr w:rsidR="00E454DA" w:rsidRPr="00C53CD4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E454DA" w:rsidRPr="00C53CD4" w:rsidRDefault="00283D89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noProof/>
                <w:sz w:val="22"/>
                <w:szCs w:val="22"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46464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3810" r="3175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E454DA" w:rsidTr="00942FA0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C53CD4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C53CD4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C53CD4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C53CD4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C53CD4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53CD4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E454DA" w:rsidRDefault="00E454D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-7.45pt;width:285.65pt;height:17.05pt;z-index:2516464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Bv/QEAAOADAAAOAAAAZHJzL2Uyb0RvYy54bWysU9uO0zAQfUfiHyy/07RdtYuipqulqyKk&#10;5SLt8gETx0ksEo8Zu03K1zN22rLAGyIP1tieOT7nzGRzN/adOGryBm0hF7O5FNoqrIxtCvn1ef/m&#10;rRQ+gK2gQ6sLedJe3m1fv9oMLtdLbLGrNAkGsT4fXCHbEFyeZV61ugc/Q6ctX9ZIPQTeUpNVBAOj&#10;9122nM/X2YBUOUKlvefTh+lSbhN+XWsVPte110F0hWRuIa2U1jKu2XYDeUPgWqPONOAfWPRgLD96&#10;hXqAAOJA5i+o3ihCj3WYKewzrGujdNLAahbzP9Q8teB00sLmeHe1yf8/WPXp+IWEqbh3bI+Fnnv0&#10;rMcg3uEoltGewfmcs54c54WRjzk1SfXuEdU3LyzuWrCNvifCodVQMb1FrMxelE44PoKUw0es+Bk4&#10;BExAY0199I7dEIzOPE7X1kQqig9v1svb29VKCsV3y8V6dbNKT0B+qXbkw3uNvYhBIYlbn9Dh+OhD&#10;ZAP5JSU+5rEz1d50XdpQU+46EkfgMdmn74z+W1pnY7LFWDYhxpMkMyqbNIaxHM+2lVidWDDhNHb8&#10;m3DQIv2QYuCRK6T/fgDSUnQfLJsW5/MS0CUoLwFYxaWFDFJM4S5Mc3xwZJqWkae2WLxnY2uTNMcO&#10;TCzOPHmMkhXnkY9z+nKfsn79mNufAAAA//8DAFBLAwQUAAYACAAAACEAugHoK90AAAAHAQAADwAA&#10;AGRycy9kb3ducmV2LnhtbEyPwU7DMBBE70j8g7VIXFDrJEChIU4FLdzg0FL17MZLEhGvI9tp0r9n&#10;OcFxNKOZN8Vqsp04oQ+tIwXpPAGBVDnTUq1g//k2ewQRoiajO0eo4IwBVuXlRaFz40ba4mkXa8El&#10;FHKtoImxz6UMVYNWh7nrkdj7ct7qyNLX0ng9crntZJYkC2l1S7zQ6B7XDVbfu8EqWGz8MG5pfbPZ&#10;v77rj77ODi/ng1LXV9PzE4iIU/wLwy8+o0PJTEc3kAmiU8BHooJZercEwfb9Q3oL4si5ZQayLOR/&#10;/vIHAAD//wMAUEsBAi0AFAAGAAgAAAAhALaDOJL+AAAA4QEAABMAAAAAAAAAAAAAAAAAAAAAAFtD&#10;b250ZW50X1R5cGVzXS54bWxQSwECLQAUAAYACAAAACEAOP0h/9YAAACUAQAACwAAAAAAAAAAAAAA&#10;AAAvAQAAX3JlbHMvLnJlbHNQSwECLQAUAAYACAAAACEAX7Egb/0BAADgAwAADgAAAAAAAAAAAAAA&#10;AAAuAgAAZHJzL2Uyb0RvYy54bWxQSwECLQAUAAYACAAAACEAugHoK90AAAAHAQAADwAAAAAAAAAA&#10;AAAAAABXBAAAZHJzL2Rvd25yZXYueG1sUEsFBgAAAAAEAAQA8wAAAGE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E454DA" w:rsidTr="00942FA0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C53CD4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C53CD4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C53CD4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C53CD4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C53CD4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53CD4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E454DA" w:rsidRDefault="00E454DA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454DA" w:rsidRDefault="00E454DA">
      <w:pPr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E454DA" w:rsidRPr="00C53CD4" w:rsidTr="00F3634A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2,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89" w:rsidRPr="00C31055" w:rsidRDefault="00546422" w:rsidP="006F0842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</w:pP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</w:t>
            </w:r>
            <w:r w:rsidR="006F0842" w:rsidRPr="00D6051D">
              <w:rPr>
                <w:b/>
                <w:bCs/>
                <w:i/>
                <w:lang w:val="uk-UA" w:eastAsia="ru-RU"/>
              </w:rPr>
              <w:t xml:space="preserve"> </w:t>
            </w:r>
            <w:r w:rsidR="006F0842" w:rsidRPr="006F08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Звіт Наглядової ради АТ </w:t>
            </w:r>
            <w:r w:rsidR="006F08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6F0842" w:rsidRPr="001E3FE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ВІННИЦЯОБЛЕНЕРГО</w:t>
            </w:r>
            <w:r w:rsidR="006F08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»</w:t>
            </w:r>
            <w:r w:rsidR="006F0842" w:rsidRPr="006F08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про роботу у 2021 </w:t>
            </w:r>
            <w:proofErr w:type="spellStart"/>
            <w:r w:rsidR="006F0842" w:rsidRPr="006F08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році</w:t>
            </w:r>
            <w:proofErr w:type="spellEnd"/>
            <w:r w:rsidR="006F0842" w:rsidRPr="006F08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та </w:t>
            </w:r>
            <w:proofErr w:type="spellStart"/>
            <w:r w:rsidR="006F0842" w:rsidRPr="006F08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прийняття</w:t>
            </w:r>
            <w:proofErr w:type="spellEnd"/>
            <w:r w:rsidR="006F0842" w:rsidRPr="006F08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F0842" w:rsidRPr="006F08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рішення</w:t>
            </w:r>
            <w:proofErr w:type="spellEnd"/>
            <w:r w:rsidR="006F0842" w:rsidRPr="006F08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за </w:t>
            </w:r>
            <w:proofErr w:type="spellStart"/>
            <w:r w:rsidR="006F0842" w:rsidRPr="006F08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наслідками</w:t>
            </w:r>
            <w:proofErr w:type="spellEnd"/>
            <w:r w:rsidR="006F0842" w:rsidRPr="006F08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F0842" w:rsidRPr="006F08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розгляду</w:t>
            </w:r>
            <w:proofErr w:type="spellEnd"/>
            <w:r w:rsidR="006F0842" w:rsidRPr="006F08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F0842" w:rsidRPr="006F08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відповідного</w:t>
            </w:r>
            <w:proofErr w:type="spellEnd"/>
            <w:r w:rsidR="006F0842" w:rsidRPr="006F08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F0842" w:rsidRPr="006F08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звіту</w:t>
            </w:r>
            <w:proofErr w:type="spellEnd"/>
            <w:r w:rsidR="00E454DA"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E454DA" w:rsidRPr="00C53CD4" w:rsidTr="00F3634A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2: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42" w:rsidRPr="006F0842" w:rsidRDefault="006F0842" w:rsidP="006F084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F0842">
              <w:rPr>
                <w:rFonts w:ascii="Arial" w:hAnsi="Arial" w:cs="Arial"/>
                <w:sz w:val="22"/>
                <w:szCs w:val="22"/>
                <w:lang w:val="uk-UA"/>
              </w:rPr>
              <w:t>2.1. Роботу Наглядової ради АТ «ВІННИЦЯОБЛЕНЕРГО» у 2021 році визнати задовільною та такою, що відповідає меті та напрямкам діяльності АТ «ВІННИЦЯОБЛЕНЕРГО» і положенням його установчих документів.</w:t>
            </w:r>
          </w:p>
          <w:p w:rsidR="00E454DA" w:rsidRPr="006F0842" w:rsidRDefault="006F0842" w:rsidP="006F084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F0842">
              <w:rPr>
                <w:rFonts w:ascii="Arial" w:hAnsi="Arial" w:cs="Arial"/>
                <w:sz w:val="22"/>
                <w:szCs w:val="22"/>
                <w:lang w:val="uk-UA"/>
              </w:rPr>
              <w:t xml:space="preserve">2.2. Затвердити звіт Наглядової ради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6F0842">
              <w:rPr>
                <w:rFonts w:ascii="Arial" w:hAnsi="Arial" w:cs="Arial"/>
                <w:sz w:val="22"/>
                <w:szCs w:val="22"/>
                <w:lang w:val="uk-UA"/>
              </w:rPr>
              <w:t>АТ «ВІННИЦЯОБЛЕНЕРГО» про роботу у 2021 році</w:t>
            </w:r>
            <w:r w:rsidR="00E454DA" w:rsidRPr="006F0842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E454DA" w:rsidRPr="006F0842" w:rsidRDefault="00E454DA" w:rsidP="006F0842">
            <w:pPr>
              <w:tabs>
                <w:tab w:val="left" w:pos="840"/>
              </w:tabs>
              <w:ind w:left="360"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E454DA" w:rsidRPr="00C53CD4" w:rsidTr="00F3634A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E454DA" w:rsidRPr="00C53CD4" w:rsidRDefault="00283D89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noProof/>
                <w:sz w:val="22"/>
                <w:szCs w:val="22"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47488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1905" r="3175" b="635"/>
                      <wp:wrapSquare wrapText="bothSides"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E454DA" w:rsidTr="00942FA0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283D89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283D89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283D89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E454DA" w:rsidRDefault="00E454D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0;margin-top:-7.45pt;width:285.65pt;height:17.05pt;z-index:2516474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cy/wEAAOYDAAAOAAAAZHJzL2Uyb0RvYy54bWysU9tu2zAMfR+wfxD0vjgXJN2MOEWXIsOA&#10;7gK0+wBZlm1hsqhRSuzs60fJcdptb8P8IFAUechzSG9vh86wk0KvwRZ8MZtzpqyEStum4N+eDm/e&#10;cuaDsJUwYFXBz8rz293rV9ve5WoJLZhKISMQ6/PeFbwNweVZ5mWrOuFn4JSlxxqwE4Gu2GQVip7Q&#10;O5Mt5/NN1gNWDkEq78l7Pz7yXcKvayXDl7r2KjBTcOotpBPTWcYz221F3qBwrZaXNsQ/dNEJbano&#10;FepeBMGOqP+C6rRE8FCHmYQug7rWUiUOxGYx/4PNYyucSlxIHO+uMvn/Bys/n74i01XB33FmRUcj&#10;elJDYO9hYKuoTu98TkGPjsLCQG6acmLq3QPI755Z2LfCNuoOEfpWiYq6W8TM7EXqiOMjSNl/gorK&#10;iGOABDTU2EXpSAxG6DSl83UysRVJztVmeXOzXnMm6W252KxX61RC5FO2Qx8+KOhYNAqONPmELk4P&#10;PsRuRD6FxGIejK4O2ph0wabcG2QnQVtySN8F/bcwY2OwhZg2IkZPohmZjRzDUA5Jz6RBlKCE6ky8&#10;Ecblo5+FjBbwJ2c9LV7B/Y+jQMWZ+WhJu7ilk4GTUU6GsJJSCx44G819GLf56FA3LSGP07FwR/rW&#10;OlF/7uLSLi1TUuSy+HFbX95T1PPvufsFAAD//wMAUEsDBBQABgAIAAAAIQC6Aegr3QAAAAcBAAAP&#10;AAAAZHJzL2Rvd25yZXYueG1sTI/BTsMwEETvSPyDtUhcUOskQKEhTgUt3ODQUvXsxksSEa8j22nS&#10;v2c5wXE0o5k3xWqynTihD60jBek8AYFUOdNSrWD/+TZ7BBGiJqM7R6jgjAFW5eVFoXPjRtriaRdr&#10;wSUUcq2gibHPpQxVg1aHueuR2Pty3urI0tfSeD1yue1kliQLaXVLvNDoHtcNVt+7wSpYbPwwbml9&#10;s9m/vuuPvs4OL+eDUtdX0/MTiIhT/AvDLz6jQ8lMRzeQCaJTwEeigll6twTB9v1DegviyLllBrIs&#10;5H/+8gcAAP//AwBQSwECLQAUAAYACAAAACEAtoM4kv4AAADhAQAAEwAAAAAAAAAAAAAAAAAAAAAA&#10;W0NvbnRlbnRfVHlwZXNdLnhtbFBLAQItABQABgAIAAAAIQA4/SH/1gAAAJQBAAALAAAAAAAAAAAA&#10;AAAAAC8BAABfcmVscy8ucmVsc1BLAQItABQABgAIAAAAIQDkMDcy/wEAAOYDAAAOAAAAAAAAAAAA&#10;AAAAAC4CAABkcnMvZTJvRG9jLnhtbFBLAQItABQABgAIAAAAIQC6Aegr3QAAAAcBAAAPAAAAAAAA&#10;AAAAAAAAAFkEAABkcnMvZG93bnJldi54bWxQSwUGAAAAAAQABADzAAAAYw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E454DA" w:rsidTr="00942FA0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283D89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283D89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283D89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E454DA" w:rsidRDefault="00E454DA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454DA" w:rsidRDefault="00E454DA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E454DA" w:rsidRPr="00B953E8" w:rsidTr="00F3634A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3,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4C5418" w:rsidRDefault="00E454DA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  <w:lang w:val="uk-UA"/>
              </w:rPr>
            </w:pPr>
            <w:r w:rsidRPr="004C5418">
              <w:rPr>
                <w:rFonts w:ascii="Arial" w:hAnsi="Arial" w:cs="Arial"/>
                <w:b/>
                <w:i/>
                <w:iCs/>
                <w:sz w:val="22"/>
                <w:szCs w:val="22"/>
                <w:lang w:val="uk-UA"/>
              </w:rPr>
              <w:t xml:space="preserve">3. </w:t>
            </w:r>
            <w:r w:rsidR="006F0842" w:rsidRPr="006F0842">
              <w:rPr>
                <w:rFonts w:ascii="Arial" w:hAnsi="Arial" w:cs="Arial"/>
                <w:b/>
                <w:i/>
                <w:iCs/>
                <w:sz w:val="22"/>
                <w:szCs w:val="22"/>
                <w:lang w:val="uk-UA"/>
              </w:rPr>
              <w:t xml:space="preserve">Звіт і висновки Ревізійної комісії </w:t>
            </w:r>
            <w:r w:rsidR="006F0842">
              <w:rPr>
                <w:rFonts w:ascii="Arial" w:hAnsi="Arial" w:cs="Arial"/>
                <w:b/>
                <w:i/>
                <w:iCs/>
                <w:sz w:val="22"/>
                <w:szCs w:val="22"/>
                <w:lang w:val="uk-UA"/>
              </w:rPr>
              <w:br/>
            </w:r>
            <w:r w:rsidR="006F0842" w:rsidRPr="006F0842">
              <w:rPr>
                <w:rFonts w:ascii="Arial" w:hAnsi="Arial" w:cs="Arial"/>
                <w:b/>
                <w:i/>
                <w:iCs/>
                <w:sz w:val="22"/>
                <w:szCs w:val="22"/>
                <w:lang w:val="uk-UA"/>
              </w:rPr>
              <w:t xml:space="preserve">АТ </w:t>
            </w:r>
            <w:r w:rsidR="006F08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6F0842" w:rsidRPr="001E3FE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ВІННИЦЯОБЛЕНЕРГО</w:t>
            </w:r>
            <w:r w:rsidR="006F08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»</w:t>
            </w:r>
            <w:r w:rsidR="006F0842" w:rsidRPr="006F0842">
              <w:rPr>
                <w:rFonts w:ascii="Arial" w:hAnsi="Arial" w:cs="Arial"/>
                <w:b/>
                <w:i/>
                <w:iCs/>
                <w:sz w:val="22"/>
                <w:szCs w:val="22"/>
                <w:lang w:val="uk-UA"/>
              </w:rPr>
              <w:t xml:space="preserve"> за 2021 рік та прийняття рішення за наслідками розгляду звіту і висновків</w:t>
            </w:r>
            <w:r w:rsidR="00283D89" w:rsidRPr="006F0842">
              <w:rPr>
                <w:rFonts w:ascii="Arial" w:hAnsi="Arial" w:cs="Arial"/>
                <w:b/>
                <w:i/>
                <w:iCs/>
                <w:sz w:val="22"/>
                <w:szCs w:val="22"/>
                <w:lang w:val="uk-UA"/>
              </w:rPr>
              <w:t>.</w:t>
            </w:r>
          </w:p>
          <w:p w:rsidR="00E454DA" w:rsidRPr="004C5418" w:rsidRDefault="00E454DA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  <w:lang w:val="uk-UA"/>
              </w:rPr>
            </w:pPr>
          </w:p>
        </w:tc>
      </w:tr>
      <w:tr w:rsidR="00E454DA" w:rsidRPr="00B953E8" w:rsidTr="00F3634A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3: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42" w:rsidRPr="006F0842" w:rsidRDefault="006F0842" w:rsidP="006F084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F0842">
              <w:rPr>
                <w:rFonts w:ascii="Arial" w:hAnsi="Arial" w:cs="Arial"/>
                <w:sz w:val="22"/>
                <w:szCs w:val="22"/>
                <w:lang w:val="uk-UA"/>
              </w:rPr>
              <w:t>3.1. Роботу Ревізійної комісії АТ «ВІННИЦЯОБЛЕНЕРГО» у 2021 році визнати задовільною та такою, що відповідає меті та напрямкам діяльності АТ «ВІННИЦЯОБЛЕНЕРГО» і положенням його установчих документів.</w:t>
            </w:r>
          </w:p>
          <w:p w:rsidR="0039347E" w:rsidRPr="004C5418" w:rsidRDefault="006F0842" w:rsidP="006F084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F0842">
              <w:rPr>
                <w:rFonts w:ascii="Arial" w:hAnsi="Arial" w:cs="Arial"/>
                <w:sz w:val="22"/>
                <w:szCs w:val="22"/>
                <w:lang w:val="uk-UA"/>
              </w:rPr>
              <w:t xml:space="preserve">3.2. Затвердити звіт і висновки Ревізійної комісії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6F0842">
              <w:rPr>
                <w:rFonts w:ascii="Arial" w:hAnsi="Arial" w:cs="Arial"/>
                <w:sz w:val="22"/>
                <w:szCs w:val="22"/>
                <w:lang w:val="uk-UA"/>
              </w:rPr>
              <w:t>АТ «ВІННИЦЯОБЛЕНЕРГО» про результати перевірки фінансово-господарської діяльності АТ «ВІННИЦЯОБЛЕНЕРГО» у 2021 році</w:t>
            </w:r>
            <w:r w:rsidR="0039347E" w:rsidRPr="004C5418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283D89" w:rsidRPr="004C5418" w:rsidRDefault="00283D89" w:rsidP="006F0842">
            <w:pPr>
              <w:tabs>
                <w:tab w:val="left" w:pos="709"/>
                <w:tab w:val="left" w:pos="840"/>
                <w:tab w:val="left" w:pos="992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E454DA" w:rsidRPr="00C53CD4" w:rsidTr="00F3634A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</w:p>
          <w:p w:rsidR="00E454DA" w:rsidRPr="00C53CD4" w:rsidRDefault="00283D89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noProof/>
                <w:sz w:val="22"/>
                <w:szCs w:val="22"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48512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2540"/>
                      <wp:wrapSquare wrapText="bothSides"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E454DA" w:rsidTr="00942FA0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283D89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283D89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283D89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E454DA" w:rsidRDefault="00E454D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0;margin-top:-7.45pt;width:285.65pt;height:17.05pt;z-index:25164851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fSAAIAAOYDAAAOAAAAZHJzL2Uyb0RvYy54bWysU8Fu2zAMvQ/YPwi6L07SJR2MOEWXIsOA&#10;bh3Q7gNkWbaFyaJGKbGzrx8lx1m33or5IFAU+cj3SG9uhs6wo0KvwRZ8MZtzpqyEStum4N+f9u8+&#10;cOaDsJUwYFXBT8rzm+3bN5ve5WoJLZhKISMQ6/PeFbwNweVZ5mWrOuFn4JSlxxqwE4Gu2GQVip7Q&#10;O5Mt5/N11gNWDkEq78l7Nz7ybcKvayXDQ117FZgpOPUW0onpLOOZbTcib1C4VstzG+IVXXRCWyp6&#10;gboTQbAD6hdQnZYIHuowk9BlUNdaqsSB2Czm/7B5bIVTiQuJ491FJv//YOXX4zdkuio4DcqKjkb0&#10;pIbAPsLA3kd1eudzCnp0FBYGctOUE1Pv7kH+8MzCrhW2UbeI0LdKVNTdImZmz1JHHB9Byv4LVFRG&#10;HAIkoKHGLkpHYjBCpymdLpOJrUhyXq2X19erFWeS3paL9epqlUqIfMp26MMnBR2LRsGRJp/QxfHe&#10;h9iNyKeQWMyD0dVeG5Mu2JQ7g+woaEv26Tuj/xVmbAy2ENNGxOhJNCOzkWMYyiHpuZzUK6E6EW+E&#10;cfnoZyGjBfzFWU+LV3D/8yBQcWY+W9Iubulk4GSUkyGspNSCB85GcxfGbT441E1LyON0LNySvrVO&#10;1OMgxi7O7dIyJUXOix+39fk9Rf35Pbe/AQAA//8DAFBLAwQUAAYACAAAACEAugHoK90AAAAHAQAA&#10;DwAAAGRycy9kb3ducmV2LnhtbEyPwU7DMBBE70j8g7VIXFDrJEChIU4FLdzg0FL17MZLEhGvI9tp&#10;0r9nOcFxNKOZN8Vqsp04oQ+tIwXpPAGBVDnTUq1g//k2ewQRoiajO0eo4IwBVuXlRaFz40ba4mkX&#10;a8ElFHKtoImxz6UMVYNWh7nrkdj7ct7qyNLX0ng9crntZJYkC2l1S7zQ6B7XDVbfu8EqWGz8MG5p&#10;fbPZv77rj77ODi/ng1LXV9PzE4iIU/wLwy8+o0PJTEc3kAmiU8BHooJZercEwfb9Q3oL4si5ZQay&#10;LOR//vIHAAD//wMAUEsBAi0AFAAGAAgAAAAhALaDOJL+AAAA4QEAABMAAAAAAAAAAAAAAAAAAAAA&#10;AFtDb250ZW50X1R5cGVzXS54bWxQSwECLQAUAAYACAAAACEAOP0h/9YAAACUAQAACwAAAAAAAAAA&#10;AAAAAAAvAQAAX3JlbHMvLnJlbHNQSwECLQAUAAYACAAAACEAOob30gACAADmAwAADgAAAAAAAAAA&#10;AAAAAAAuAgAAZHJzL2Uyb0RvYy54bWxQSwECLQAUAAYACAAAACEAugHoK90AAAAHAQAADwAAAAAA&#10;AAAAAAAAAABaBAAAZHJzL2Rvd25yZXYueG1sUEsFBgAAAAAEAAQA8wAAAGQ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E454DA" w:rsidTr="00942FA0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283D89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283D89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283D89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E454DA" w:rsidRDefault="00E454DA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454DA" w:rsidRDefault="00E454DA">
      <w:pPr>
        <w:rPr>
          <w:rFonts w:ascii="Arial" w:hAnsi="Arial" w:cs="Arial"/>
          <w:sz w:val="22"/>
          <w:szCs w:val="22"/>
        </w:rPr>
      </w:pPr>
    </w:p>
    <w:tbl>
      <w:tblPr>
        <w:tblW w:w="1004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90"/>
        <w:gridCol w:w="6956"/>
      </w:tblGrid>
      <w:tr w:rsidR="00546422" w:rsidRPr="00B953E8" w:rsidTr="00F3634A">
        <w:trPr>
          <w:trHeight w:val="91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546422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4, винесене на голосування: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422" w:rsidRPr="004C5418" w:rsidRDefault="00546422" w:rsidP="00546422">
            <w:pPr>
              <w:tabs>
                <w:tab w:val="left" w:pos="993"/>
              </w:tabs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541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4. </w:t>
            </w:r>
            <w:r w:rsidR="006F0842" w:rsidRPr="006F084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Затвердження річної фінансової звітності (річного звіту) АТ </w:t>
            </w:r>
            <w:r w:rsidR="006F08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6F0842" w:rsidRPr="001E3FE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ВІННИЦЯОБЛЕНЕРГО</w:t>
            </w:r>
            <w:r w:rsidR="006F08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» </w:t>
            </w:r>
            <w:r w:rsidR="006F0842" w:rsidRPr="006F084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за 2021 рік</w:t>
            </w:r>
            <w:r w:rsidRPr="006F084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:rsidR="00546422" w:rsidRPr="004C5418" w:rsidRDefault="00546422" w:rsidP="00546422">
            <w:pPr>
              <w:tabs>
                <w:tab w:val="left" w:pos="992"/>
              </w:tabs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546422" w:rsidRPr="00B953E8" w:rsidTr="00F3634A">
        <w:trPr>
          <w:trHeight w:val="91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546422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4: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422" w:rsidRPr="006F0842" w:rsidRDefault="006F0842" w:rsidP="006F084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F0842">
              <w:rPr>
                <w:rFonts w:ascii="Arial" w:hAnsi="Arial" w:cs="Arial"/>
                <w:sz w:val="22"/>
                <w:szCs w:val="22"/>
                <w:lang w:val="uk-UA"/>
              </w:rPr>
              <w:t>4.1. Затвердити річну фінансову звітність (річний звіт та баланс) АТ «ВІННИЦЯОБЛЕНЕРГО» за 2021 рік</w:t>
            </w:r>
            <w:r w:rsidR="00546422" w:rsidRPr="006F0842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283D89" w:rsidRPr="006F0842" w:rsidRDefault="00283D89" w:rsidP="006F084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46422" w:rsidRPr="00C53CD4" w:rsidTr="00F3634A">
        <w:trPr>
          <w:trHeight w:val="91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A225F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546422">
            <w:pPr>
              <w:tabs>
                <w:tab w:val="left" w:pos="992"/>
              </w:tabs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</w:p>
          <w:p w:rsidR="00546422" w:rsidRPr="00C53CD4" w:rsidRDefault="00283D89" w:rsidP="00546422">
            <w:pPr>
              <w:tabs>
                <w:tab w:val="left" w:pos="992"/>
              </w:tabs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eastAsia="Calibri" w:hAnsi="Arial" w:cs="Arial"/>
                <w:bCs/>
                <w:i/>
                <w:iCs/>
                <w:noProof/>
                <w:sz w:val="22"/>
                <w:szCs w:val="22"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71040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2540" b="0"/>
                      <wp:wrapSquare wrapText="bothSides"/>
                      <wp:docPr id="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546422" w:rsidTr="00942FA0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Default="00546422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Pr="00283D89" w:rsidRDefault="0054642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Default="0054642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Pr="00283D89" w:rsidRDefault="0054642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Default="0054642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Pr="00283D89" w:rsidRDefault="0054642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546422" w:rsidRDefault="00546422" w:rsidP="0054642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9" type="#_x0000_t202" style="position:absolute;left:0;text-align:left;margin-left:0;margin-top:-7.45pt;width:285.65pt;height:17.05pt;z-index:25167104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EbeAQIAAOcDAAAOAAAAZHJzL2Uyb0RvYy54bWysU9uO0zAQfUfiHyy/0/Sitihqulq6KkJa&#10;LtIuH+A4TmLheMzYbVK+nrHTlAXeEHmwxuOZM3POTHZ3Q2fYWaHXYAu+mM05U1ZCpW1T8K/Pxzdv&#10;OfNB2EoYsKrgF+X53f71q13vcrWEFkylkBGI9XnvCt6G4PIs87JVnfAzcMrSYw3YiUBXbLIKRU/o&#10;ncmW8/km6wErhyCV9+R9GB/5PuHXtZLhc117FZgpOPUW0onpLOOZ7Xcib1C4VstrG+IfuuiEtlT0&#10;BvUggmAn1H9BdVoieKjDTEKXQV1rqRIHYrOY/8HmqRVOJS4kjnc3mfz/g5Wfzl+Q6argW86s6GhE&#10;z2oI7B0MbLmN8vTO5xT15CguDOSnMSeq3j2C/OaZhUMrbKPuEaFvlaiovUXMzF6kjjg+gpT9R6io&#10;jjgFSEBDjV3UjtRghE5jutxGE3uR5Fxtltvtes2ZpLflYrNerVMJkU/ZDn14r6Bj0Sg40ugTujg/&#10;+hC7EfkUEot5MLo6amPSBZvyYJCdBa3JMX1X9N/CjI3BFmLaiBg9iWZkNnIMQzkkQVeTeiVUF+KN&#10;MG4f/S1ktIA/OOtp8wruv58EKs7MB0vaxTWdDJyMcjKElZRa8MDZaB7CuM4nh7ppCXmcjoV70rfW&#10;iXocxNjFtV3apqTIdfPjur68p6hf/+f+JwAAAP//AwBQSwMEFAAGAAgAAAAhALoB6CvdAAAABwEA&#10;AA8AAABkcnMvZG93bnJldi54bWxMj8FOwzAQRO9I/IO1SFxQ6yRAoSFOBS3c4NBS9ezGSxIRryPb&#10;adK/ZznBcTSjmTfFarKdOKEPrSMF6TwBgVQ501KtYP/5NnsEEaImoztHqOCMAVbl5UWhc+NG2uJp&#10;F2vBJRRyraCJsc+lDFWDVoe565HY+3Le6sjS19J4PXK57WSWJAtpdUu80Oge1w1W37vBKlhs/DBu&#10;aX2z2b++64++zg4v54NS11fT8xOIiFP8C8MvPqNDyUxHN5AJolPAR6KCWXq3BMH2/UN6C+LIuWUG&#10;sizkf/7yBwAA//8DAFBLAQItABQABgAIAAAAIQC2gziS/gAAAOEBAAATAAAAAAAAAAAAAAAAAAAA&#10;AABbQ29udGVudF9UeXBlc10ueG1sUEsBAi0AFAAGAAgAAAAhADj9If/WAAAAlAEAAAsAAAAAAAAA&#10;AAAAAAAALwEAAF9yZWxzLy5yZWxzUEsBAi0AFAAGAAgAAAAhADU0Rt4BAgAA5wMAAA4AAAAAAAAA&#10;AAAAAAAALgIAAGRycy9lMm9Eb2MueG1sUEsBAi0AFAAGAAgAAAAhALoB6CvdAAAABwEAAA8AAAAA&#10;AAAAAAAAAAAAWwQAAGRycy9kb3ducmV2LnhtbFBLBQYAAAAABAAEAPMAAABl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546422" w:rsidTr="00942FA0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Default="00546422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Pr="00283D89" w:rsidRDefault="005464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Default="0054642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Pr="00283D89" w:rsidRDefault="005464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Default="0054642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Pr="00283D89" w:rsidRDefault="005464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546422" w:rsidRDefault="00546422" w:rsidP="00546422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454DA" w:rsidRDefault="00E454DA">
      <w:pPr>
        <w:rPr>
          <w:rFonts w:ascii="Arial" w:hAnsi="Arial" w:cs="Arial"/>
          <w:sz w:val="22"/>
          <w:szCs w:val="22"/>
          <w:lang w:val="en-US"/>
        </w:rPr>
      </w:pPr>
    </w:p>
    <w:p w:rsidR="0039347E" w:rsidRPr="00C53CD4" w:rsidRDefault="0039347E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927"/>
      </w:tblGrid>
      <w:tr w:rsidR="00546422" w:rsidRPr="00C53CD4" w:rsidTr="0054642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A225F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lastRenderedPageBreak/>
              <w:t>Питання порядку денного № 5, винесене на голосування: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422" w:rsidRPr="004C5418" w:rsidRDefault="00546422" w:rsidP="00546422">
            <w:pPr>
              <w:ind w:right="-6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541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5. </w:t>
            </w:r>
            <w:r w:rsidR="006F0842" w:rsidRPr="006F084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Розподіл прибутку і збитків АТ </w:t>
            </w:r>
            <w:r w:rsidR="006F08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6F0842" w:rsidRPr="001E3FE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ВІННИЦЯОБЛЕНЕРГО</w:t>
            </w:r>
            <w:r w:rsidR="006F08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»</w:t>
            </w:r>
            <w:r w:rsidR="006F0842" w:rsidRPr="006F084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 за підсумками роботи у 2021 році</w:t>
            </w:r>
            <w:r w:rsidRPr="004C541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:rsidR="00546422" w:rsidRPr="004C5418" w:rsidRDefault="00546422" w:rsidP="00546422">
            <w:pPr>
              <w:ind w:right="-6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546422" w:rsidRPr="00B953E8" w:rsidTr="0054642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546422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5: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42" w:rsidRPr="006F0842" w:rsidRDefault="006F0842" w:rsidP="006F084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F0842">
              <w:rPr>
                <w:rFonts w:ascii="Arial" w:hAnsi="Arial" w:cs="Arial"/>
                <w:sz w:val="22"/>
                <w:szCs w:val="22"/>
                <w:lang w:val="uk-UA"/>
              </w:rPr>
              <w:t xml:space="preserve">5.1. Затвердити чистий прибуток у розмірі 332 951 356,97 грн. (триста тридцять два мільйони дев’ятсот п’ятдесят одна тисяча триста п’ятдесят шість гривень 97 копійок), отриманий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6F0842">
              <w:rPr>
                <w:rFonts w:ascii="Arial" w:hAnsi="Arial" w:cs="Arial"/>
                <w:sz w:val="22"/>
                <w:szCs w:val="22"/>
                <w:lang w:val="uk-UA"/>
              </w:rPr>
              <w:t>АТ «ВІННИЦЯОБЛЕНЕРГО» у 2021 році.</w:t>
            </w:r>
          </w:p>
          <w:p w:rsidR="00546422" w:rsidRPr="006F0842" w:rsidRDefault="006F0842" w:rsidP="006F084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F0842">
              <w:rPr>
                <w:rFonts w:ascii="Arial" w:hAnsi="Arial" w:cs="Arial"/>
                <w:sz w:val="22"/>
                <w:szCs w:val="22"/>
                <w:lang w:val="uk-UA"/>
              </w:rPr>
              <w:t xml:space="preserve">5.2. Чистий прибуток у розмірі 332 951 356,97 грн. (триста тридцять два мільйони дев’ятсот п’ятдесят одна тисяча триста п’ятдесят шість гривень 97 копійок), отриманий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6F0842">
              <w:rPr>
                <w:rFonts w:ascii="Arial" w:hAnsi="Arial" w:cs="Arial"/>
                <w:sz w:val="22"/>
                <w:szCs w:val="22"/>
                <w:lang w:val="uk-UA"/>
              </w:rPr>
              <w:t>АТ «ВІННИЦЯОБЛЕНЕРГО» у 2021 році, залишити нерозподіленим</w:t>
            </w:r>
            <w:r w:rsidR="00546422" w:rsidRPr="006F0842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283D89" w:rsidRPr="006F0842" w:rsidRDefault="00283D89" w:rsidP="006F084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46422" w:rsidRPr="00C53CD4" w:rsidTr="0054642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A225F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546422">
            <w:pPr>
              <w:ind w:right="-6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</w:p>
          <w:p w:rsidR="00546422" w:rsidRPr="00C53CD4" w:rsidRDefault="00283D89" w:rsidP="00546422">
            <w:pPr>
              <w:ind w:right="-6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eastAsia="Calibri" w:hAnsi="Arial" w:cs="Arial"/>
                <w:bCs/>
                <w:i/>
                <w:iCs/>
                <w:noProof/>
                <w:sz w:val="22"/>
                <w:szCs w:val="22"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73088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546422" w:rsidTr="00942FA0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Default="00546422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Pr="00283D89" w:rsidRDefault="0054642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Default="0054642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Pr="00283D89" w:rsidRDefault="0054642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Default="0054642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Pr="00283D89" w:rsidRDefault="0054642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546422" w:rsidRDefault="00546422" w:rsidP="0054642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0" type="#_x0000_t202" style="position:absolute;left:0;text-align:left;margin-left:0;margin-top:-7.45pt;width:285.65pt;height:17.05pt;z-index:2516730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ga9AQIAAOcDAAAOAAAAZHJzL2Uyb0RvYy54bWysU9tu2zAMfR+wfxD0vjhJl7Qw4hRdigwD&#10;ugvQ7gNkWbaFyaJGKbGzrx8lx1m3vhXzg0BR5CHPIb25HTrDjgq9BlvwxWzOmbISKm2bgn9/2r+7&#10;4cwHYSthwKqCn5Tnt9u3bza9y9USWjCVQkYg1ue9K3gbgsuzzMtWdcLPwClLjzVgJwJdsckqFD2h&#10;dyZbzufrrAesHIJU3pP3fnzk24Rf10qGr3XtVWCm4NRbSCems4xntt2IvEHhWi3PbYhXdNEJbano&#10;BepeBMEOqF9AdVoieKjDTEKXQV1rqRIHYrOY/8PmsRVOJS4kjncXmfz/g5Vfjt+Q6arga86s6GhE&#10;T2oI7AMMbHkT5emdzynq0VFcGMhPY05UvXsA+cMzC7tW2EbdIULfKlFRe4uYmT1LHXF8BCn7z1BR&#10;HXEIkICGGruoHanBCJ3GdLqMJvYiyXm1Xl5fr1acSXpbLtarq1UqIfIp26EPHxV0LBoFRxp9QhfH&#10;Bx9iNyKfQmIxD0ZXe21MumBT7gyyo6A12afvjP5XmLEx2EJMGxGjJ9GMzEaOYSiHJOj7Sb0SqhPx&#10;Rhi3j/4WMlrAX5z1tHkF9z8PAhVn5pMl7eKaTgZORjkZwkpKLXjgbDR3YVzng0PdtIQ8TsfCHelb&#10;60Q9DmLs4twubVNS5Lz5cV2f31PUn/9z+xsAAP//AwBQSwMEFAAGAAgAAAAhALoB6CvdAAAABwEA&#10;AA8AAABkcnMvZG93bnJldi54bWxMj8FOwzAQRO9I/IO1SFxQ6yRAoSFOBS3c4NBS9ezGSxIRryPb&#10;adK/ZznBcTSjmTfFarKdOKEPrSMF6TwBgVQ501KtYP/5NnsEEaImoztHqOCMAVbl5UWhc+NG2uJp&#10;F2vBJRRyraCJsc+lDFWDVoe565HY+3Le6sjS19J4PXK57WSWJAtpdUu80Oge1w1W37vBKlhs/DBu&#10;aX2z2b++64++zg4v54NS11fT8xOIiFP8C8MvPqNDyUxHN5AJolPAR6KCWXq3BMH2/UN6C+LIuWUG&#10;sizkf/7yBwAA//8DAFBLAQItABQABgAIAAAAIQC2gziS/gAAAOEBAAATAAAAAAAAAAAAAAAAAAAA&#10;AABbQ29udGVudF9UeXBlc10ueG1sUEsBAi0AFAAGAAgAAAAhADj9If/WAAAAlAEAAAsAAAAAAAAA&#10;AAAAAAAALwEAAF9yZWxzLy5yZWxzUEsBAi0AFAAGAAgAAAAhAPQaBr0BAgAA5wMAAA4AAAAAAAAA&#10;AAAAAAAALgIAAGRycy9lMm9Eb2MueG1sUEsBAi0AFAAGAAgAAAAhALoB6CvdAAAABwEAAA8AAAAA&#10;AAAAAAAAAAAAWwQAAGRycy9kb3ducmV2LnhtbFBLBQYAAAAABAAEAPMAAABl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546422" w:rsidTr="00942FA0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Default="00546422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Pr="00283D89" w:rsidRDefault="005464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Default="0054642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Pr="00283D89" w:rsidRDefault="005464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Default="0054642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Pr="00283D89" w:rsidRDefault="005464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546422" w:rsidRDefault="00546422" w:rsidP="00546422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454DA" w:rsidRDefault="00E454DA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1004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927"/>
      </w:tblGrid>
      <w:tr w:rsidR="00546422" w:rsidRPr="00C53CD4" w:rsidTr="004C5418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546422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6, винесене на голосування: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422" w:rsidRPr="004C5418" w:rsidRDefault="00546422" w:rsidP="00A225F6">
            <w:pPr>
              <w:ind w:right="-6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541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6. </w:t>
            </w:r>
            <w:r w:rsidR="006F0842" w:rsidRPr="006F084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Про обрання (призначення) суб’єкта аудиторської діяльності для надання послуг з обов’язкового аудиту фінансової звітності АТ </w:t>
            </w:r>
            <w:r w:rsidR="006F08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6F0842" w:rsidRPr="001E3FE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ВІННИЦЯОБЛЕНЕРГО</w:t>
            </w:r>
            <w:r w:rsidR="006F08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»</w:t>
            </w:r>
            <w:r w:rsidR="006F0842" w:rsidRPr="006F084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 за 2021-2022 роки</w:t>
            </w:r>
            <w:r w:rsidRPr="004C541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:rsidR="00546422" w:rsidRPr="004C5418" w:rsidRDefault="00546422" w:rsidP="00A225F6">
            <w:pPr>
              <w:ind w:right="-6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546422" w:rsidRPr="00B953E8" w:rsidTr="004C5418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4C5418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</w:t>
            </w:r>
            <w:r w:rsidR="004C5418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№</w:t>
            </w:r>
            <w:r w:rsidR="004C5418" w:rsidRPr="004C541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1</w:t>
            </w:r>
            <w:r w:rsidR="004C5418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з питання порядку денного </w:t>
            </w:r>
            <w:r w:rsidR="00F3634A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br/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№ 6: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422" w:rsidRPr="006F0842" w:rsidRDefault="006F0842" w:rsidP="006F084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F0842">
              <w:rPr>
                <w:rFonts w:ascii="Arial" w:hAnsi="Arial" w:cs="Arial"/>
                <w:sz w:val="22"/>
                <w:szCs w:val="22"/>
                <w:lang w:val="uk-UA"/>
              </w:rPr>
              <w:t xml:space="preserve">6.1. Обрати (призначити) суб’єкта аудиторської діяльності ТОВАРИСТВО З ОБМЕЖЕНОЮ ВІДПОВІДАЛЬНІСТЮ «СТАНДАРТ-АУДИТ» (код ЄДРПОУ 23980886) для надання послуг з обов’язкового аудиту фінансової звітності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6F0842">
              <w:rPr>
                <w:rFonts w:ascii="Arial" w:hAnsi="Arial" w:cs="Arial"/>
                <w:sz w:val="22"/>
                <w:szCs w:val="22"/>
                <w:lang w:val="uk-UA"/>
              </w:rPr>
              <w:t>АТ «ВІННИЦЯОБЛЕНЕРГО» за 2021-2022 роки</w:t>
            </w:r>
            <w:r w:rsidR="00546422" w:rsidRPr="006F0842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283D89" w:rsidRPr="006F0842" w:rsidRDefault="00283D89" w:rsidP="006F084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46422" w:rsidRPr="00C53CD4" w:rsidTr="004C5418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A225F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A225F6">
            <w:pPr>
              <w:ind w:right="-6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</w:p>
          <w:p w:rsidR="00546422" w:rsidRPr="00C53CD4" w:rsidRDefault="00283D89" w:rsidP="00A225F6">
            <w:pPr>
              <w:ind w:right="-6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eastAsia="Calibri" w:hAnsi="Arial" w:cs="Arial"/>
                <w:bCs/>
                <w:i/>
                <w:iCs/>
                <w:noProof/>
                <w:sz w:val="22"/>
                <w:szCs w:val="22"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75136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2540"/>
                      <wp:wrapSquare wrapText="bothSides"/>
                      <wp:docPr id="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546422" w:rsidTr="00942FA0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Default="00546422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Pr="00283D89" w:rsidRDefault="0054642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Default="0054642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Pr="00283D89" w:rsidRDefault="0054642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Default="0054642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Pr="00283D89" w:rsidRDefault="0054642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546422" w:rsidRDefault="00546422" w:rsidP="0054642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1" type="#_x0000_t202" style="position:absolute;left:0;text-align:left;margin-left:0;margin-top:-7.45pt;width:285.65pt;height:17.05pt;z-index:25167513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ukAAIAAOcDAAAOAAAAZHJzL2Uyb0RvYy54bWysU1Fv0zAQfkfiP1h+p2k7tYOo6TQ6FSEN&#10;hrTxAxzHSSwcnzm7Tcqv5+ykZbC3iTxYZ/vu8/d9d9ncDJ1hR4Vegy34YjbnTFkJlbZNwb8/7d+9&#10;58wHYSthwKqCn5TnN9u3bza9y9USWjCVQkYg1ue9K3gbgsuzzMtWdcLPwClLlzVgJwJtsckqFD2h&#10;dyZbzufrrAesHIJU3tPp3XjJtwm/rpUMD3XtVWCm4MQtpBXTWsY1225E3qBwrZYTDfEKFp3Qlh69&#10;QN2JINgB9QuoTksED3WYSegyqGstVdJAahbzf9Q8tsKppIXM8e5ik/9/sPLr8RsyXRV8xZkVHbXo&#10;SQ2BfYSBLT9Ee3rnc8p6dJQXBjqnNiep3t2D/OGZhV0rbKNuEaFvlaiI3iJWZs9KRxwfQcr+C1T0&#10;jjgESEBDjV30jtxghE5tOl1aE7lIOrxaL6+vV8RR0t1ysV5drdITIj9XO/Thk4KOxaDgSK1P6OJ4&#10;70NkI/JzSnzMg9HVXhuTNtiUO4PsKGhM9umb0P9KMzYmW4hlI2I8STKjslFjGMphMnRyr4TqRLoR&#10;xumjv4WCFvAXZz1NXsH9z4NAxZn5bMm7OKbnAM9BeQ6ElVRa8MDZGO7COM4Hh7ppCXnsjoVb8rfW&#10;SXpsxMhiokvTlByZJj+O6/N9yvrzf25/AwAA//8DAFBLAwQUAAYACAAAACEAugHoK90AAAAHAQAA&#10;DwAAAGRycy9kb3ducmV2LnhtbEyPwU7DMBBE70j8g7VIXFDrJEChIU4FLdzg0FL17MZLEhGvI9tp&#10;0r9nOcFxNKOZN8Vqsp04oQ+tIwXpPAGBVDnTUq1g//k2ewQRoiajO0eo4IwBVuXlRaFz40ba4mkX&#10;a8ElFHKtoImxz6UMVYNWh7nrkdj7ct7qyNLX0ng9crntZJYkC2l1S7zQ6B7XDVbfu8EqWGz8MG5p&#10;fbPZv77rj77ODi/ng1LXV9PzE4iIU/wLwy8+o0PJTEc3kAmiU8BHooJZercEwfb9Q3oL4si5ZQay&#10;LOR//vIHAAD//wMAUEsBAi0AFAAGAAgAAAAhALaDOJL+AAAA4QEAABMAAAAAAAAAAAAAAAAAAAAA&#10;AFtDb250ZW50X1R5cGVzXS54bWxQSwECLQAUAAYACAAAACEAOP0h/9YAAACUAQAACwAAAAAAAAAA&#10;AAAAAAAvAQAAX3JlbHMvLnJlbHNQSwECLQAUAAYACAAAACEALWaLpAACAADnAwAADgAAAAAAAAAA&#10;AAAAAAAuAgAAZHJzL2Uyb0RvYy54bWxQSwECLQAUAAYACAAAACEAugHoK90AAAAHAQAADwAAAAAA&#10;AAAAAAAAAABaBAAAZHJzL2Rvd25yZXYueG1sUEsFBgAAAAAEAAQA8wAAAGQ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546422" w:rsidTr="00942FA0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Default="00546422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Pr="00283D89" w:rsidRDefault="005464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Default="0054642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Pr="00283D89" w:rsidRDefault="005464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Default="0054642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Pr="00283D89" w:rsidRDefault="005464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546422" w:rsidRDefault="00546422" w:rsidP="00546422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4C5418" w:rsidRPr="00B953E8" w:rsidTr="004C5418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418" w:rsidRPr="00C53CD4" w:rsidRDefault="004C5418" w:rsidP="004C5418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№</w:t>
            </w:r>
            <w:r w:rsidRPr="004C5418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2 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з питання порядку денного </w:t>
            </w:r>
            <w:r w:rsidR="00F3634A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br/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№ 6: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418" w:rsidRPr="006F0842" w:rsidRDefault="006F0842" w:rsidP="006F084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F0842">
              <w:rPr>
                <w:rFonts w:ascii="Arial" w:hAnsi="Arial" w:cs="Arial"/>
                <w:sz w:val="22"/>
                <w:szCs w:val="22"/>
                <w:lang w:val="uk-UA"/>
              </w:rPr>
              <w:t xml:space="preserve">6.1. Обрати (призначити) суб’єкта аудиторської діяльності ТОВАРИСТВО З ОБМЕЖЕНОЮ ВІДПОВІДАЛЬНІСТЮ «ВАРІАНТА» (код ЄДРПОУ 33360313) для надання послуг з обов’язкового аудиту фінансової звітності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6F0842">
              <w:rPr>
                <w:rFonts w:ascii="Arial" w:hAnsi="Arial" w:cs="Arial"/>
                <w:sz w:val="22"/>
                <w:szCs w:val="22"/>
                <w:lang w:val="uk-UA"/>
              </w:rPr>
              <w:t>АТ «ВІННИЦЯОБЛЕНЕРГО» за 2021-2022 роки</w:t>
            </w:r>
            <w:r w:rsidR="004C5418" w:rsidRPr="006F0842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4C5418" w:rsidRPr="006F0842" w:rsidRDefault="004C5418" w:rsidP="006F084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4C5418" w:rsidRPr="00C53CD4" w:rsidTr="004C5418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418" w:rsidRPr="00C53CD4" w:rsidRDefault="004C5418" w:rsidP="00A225F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418" w:rsidRPr="00C53CD4" w:rsidRDefault="004C5418" w:rsidP="00A225F6">
            <w:pPr>
              <w:ind w:right="-6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</w:p>
          <w:p w:rsidR="004C5418" w:rsidRPr="00C53CD4" w:rsidRDefault="004C5418" w:rsidP="00A225F6">
            <w:pPr>
              <w:ind w:right="-6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eastAsia="Calibri" w:hAnsi="Arial" w:cs="Arial"/>
                <w:bCs/>
                <w:i/>
                <w:iCs/>
                <w:noProof/>
                <w:sz w:val="22"/>
                <w:szCs w:val="22"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77184" behindDoc="0" locked="0" layoutInCell="1" allowOverlap="1" wp14:anchorId="75378F44" wp14:editId="6F8018E3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2540"/>
                      <wp:wrapSquare wrapText="bothSides"/>
                      <wp:docPr id="11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4C5418" w:rsidTr="00942FA0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5418" w:rsidRDefault="004C5418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5418" w:rsidRPr="00283D89" w:rsidRDefault="004C541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5418" w:rsidRDefault="004C541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5418" w:rsidRPr="00283D89" w:rsidRDefault="004C541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5418" w:rsidRDefault="004C541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5418" w:rsidRPr="00283D89" w:rsidRDefault="004C541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4C5418" w:rsidRDefault="004C5418" w:rsidP="004C5418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78F44" id="_x0000_s1032" type="#_x0000_t202" style="position:absolute;left:0;text-align:left;margin-left:0;margin-top:-7.45pt;width:285.65pt;height:17.05pt;z-index:25167718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UGAQIAAOgDAAAOAAAAZHJzL2Uyb0RvYy54bWysU8Fu2zAMvQ/YPwi6L05SJN2MOEWXIsOA&#10;bh3Q7gNkWbaFyaJGKbGzrx8lx1m33or5IFAU+cj3SG9uhs6wo0KvwRZ8MZtzpqyEStum4N+f9u/e&#10;c+aDsJUwYFXBT8rzm+3bN5ve5WoJLZhKISMQ6/PeFbwNweVZ5mWrOuFn4JSlxxqwE4Gu2GQVip7Q&#10;O5Mt5/N11gNWDkEq78l7Nz7ybcKvayXDQ117FZgpOPUW0onpLOOZbTcib1C4VstzG+IVXXRCWyp6&#10;gboTQbAD6hdQnZYIHuowk9BlUNdaqsSB2Czm/7B5bIVTiQuJ491FJv//YOXX4zdkuqLZLTizoqMZ&#10;PakhsI8wsOWHqE/vfE5hj44Cw0B+ik1cvbsH+cMzC7tW2EbdIkLfKlFRf4uYmT1LHXF8BCn7L1BR&#10;HXEIkICGGrsoHsnBCJ3mdLrMJvYiyXm1Xl5fr1acSXpbLtarq1UqIfIp26EPnxR0LBoFR5p9QhfH&#10;ex9iNyKfQmIxD0ZXe21MumBT7gyyo6A92afvjP5XmLEx2EJMGxGjJ9GMzEaOYSiHpOh6Uq+E6kS8&#10;Ecb1o9+FjBbwF2c9rV7B/c+DQMWZ+WxJu7ink4GTUU6GsJJSCx44G81dGPf54FA3LSGP07FwS/rW&#10;OlGPgxi7OLdL65QUOa9+3Nfn9xT15wfd/gYAAP//AwBQSwMEFAAGAAgAAAAhALoB6CvdAAAABwEA&#10;AA8AAABkcnMvZG93bnJldi54bWxMj8FOwzAQRO9I/IO1SFxQ6yRAoSFOBS3c4NBS9ezGSxIRryPb&#10;adK/ZznBcTSjmTfFarKdOKEPrSMF6TwBgVQ501KtYP/5NnsEEaImoztHqOCMAVbl5UWhc+NG2uJp&#10;F2vBJRRyraCJsc+lDFWDVoe565HY+3Le6sjS19J4PXK57WSWJAtpdUu80Oge1w1W37vBKlhs/DBu&#10;aX2z2b++64++zg4v54NS11fT8xOIiFP8C8MvPqNDyUxHN5AJolPAR6KCWXq3BMH2/UN6C+LIuWUG&#10;sizkf/7yBwAA//8DAFBLAQItABQABgAIAAAAIQC2gziS/gAAAOEBAAATAAAAAAAAAAAAAAAAAAAA&#10;AABbQ29udGVudF9UeXBlc10ueG1sUEsBAi0AFAAGAAgAAAAhADj9If/WAAAAlAEAAAsAAAAAAAAA&#10;AAAAAAAALwEAAF9yZWxzLy5yZWxzUEsBAi0AFAAGAAgAAAAhAFaIlQYBAgAA6AMAAA4AAAAAAAAA&#10;AAAAAAAALgIAAGRycy9lMm9Eb2MueG1sUEsBAi0AFAAGAAgAAAAhALoB6CvdAAAABwEAAA8AAAAA&#10;AAAAAAAAAAAAWwQAAGRycy9kb3ducmV2LnhtbFBLBQYAAAAABAAEAPMAAABl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4C5418" w:rsidTr="00942FA0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5418" w:rsidRDefault="004C5418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5418" w:rsidRPr="00283D89" w:rsidRDefault="004C5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5418" w:rsidRDefault="004C5418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5418" w:rsidRPr="00283D89" w:rsidRDefault="004C5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5418" w:rsidRDefault="004C5418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5418" w:rsidRPr="00283D89" w:rsidRDefault="004C5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4C5418" w:rsidRDefault="004C5418" w:rsidP="004C5418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454DA" w:rsidRDefault="00E454DA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1004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927"/>
      </w:tblGrid>
      <w:tr w:rsidR="00E454DA" w:rsidRPr="00C53CD4" w:rsidTr="00F3634A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7, винесене на голосування: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6F0842" w:rsidRDefault="00E454DA">
            <w:pPr>
              <w:tabs>
                <w:tab w:val="left" w:pos="993"/>
              </w:tabs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541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7. </w:t>
            </w:r>
            <w:r w:rsidR="006F0842" w:rsidRPr="006F084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Про припинення повноважень Голови та членів Ревізійної комісії АТ </w:t>
            </w:r>
            <w:r w:rsidR="0024514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24514D" w:rsidRPr="001E3FE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ВІННИЦЯОБЛЕНЕРГО</w:t>
            </w:r>
            <w:r w:rsidR="0024514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»</w:t>
            </w:r>
            <w:r w:rsidRPr="006F084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:rsidR="00E454DA" w:rsidRPr="004C5418" w:rsidRDefault="00E454DA">
            <w:pPr>
              <w:ind w:firstLine="426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</w:pPr>
          </w:p>
        </w:tc>
      </w:tr>
      <w:tr w:rsidR="00E454DA" w:rsidRPr="00B953E8" w:rsidTr="00F3634A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7: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4D" w:rsidRPr="0024514D" w:rsidRDefault="0024514D" w:rsidP="0024514D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24514D">
              <w:rPr>
                <w:rFonts w:ascii="Arial" w:hAnsi="Arial" w:cs="Arial"/>
                <w:sz w:val="22"/>
                <w:szCs w:val="22"/>
                <w:lang w:val="uk-UA"/>
              </w:rPr>
              <w:t xml:space="preserve">7.1. Припинити повноваження діючих (на момент проведення 21.12.2022р. річних загальних зборів акціонерів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24514D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АТ «ВІННИЦЯОБЛЕНЕРГО») Голови та членів Ревізійної комісії АТ «ВІННИЦЯОБЛЕНЕРГО»:</w:t>
            </w:r>
          </w:p>
          <w:p w:rsidR="0024514D" w:rsidRPr="0024514D" w:rsidRDefault="0024514D" w:rsidP="0024514D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24514D">
              <w:rPr>
                <w:rFonts w:ascii="Arial" w:hAnsi="Arial" w:cs="Arial"/>
                <w:sz w:val="22"/>
                <w:szCs w:val="22"/>
                <w:lang w:val="uk-UA"/>
              </w:rPr>
              <w:t xml:space="preserve">- Петрикової Олени Анатоліївни – Голови Ревізійної комісії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24514D">
              <w:rPr>
                <w:rFonts w:ascii="Arial" w:hAnsi="Arial" w:cs="Arial"/>
                <w:sz w:val="22"/>
                <w:szCs w:val="22"/>
                <w:lang w:val="uk-UA"/>
              </w:rPr>
              <w:t>АТ «ВІННИЦЯОБЛЕНЕРГО»;</w:t>
            </w:r>
          </w:p>
          <w:p w:rsidR="0024514D" w:rsidRPr="0024514D" w:rsidRDefault="0024514D" w:rsidP="0024514D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24514D">
              <w:rPr>
                <w:rFonts w:ascii="Arial" w:hAnsi="Arial" w:cs="Arial"/>
                <w:sz w:val="22"/>
                <w:szCs w:val="22"/>
                <w:lang w:val="uk-UA"/>
              </w:rPr>
              <w:t xml:space="preserve">- Дегтярьова Юрія Вікторовича - члена Ревізійної комісії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24514D">
              <w:rPr>
                <w:rFonts w:ascii="Arial" w:hAnsi="Arial" w:cs="Arial"/>
                <w:sz w:val="22"/>
                <w:szCs w:val="22"/>
                <w:lang w:val="uk-UA"/>
              </w:rPr>
              <w:t xml:space="preserve">АТ «ВІННИЦЯОБЛЕНЕРГО»; </w:t>
            </w:r>
          </w:p>
          <w:p w:rsidR="0024514D" w:rsidRPr="0024514D" w:rsidRDefault="0024514D" w:rsidP="0024514D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24514D">
              <w:rPr>
                <w:rFonts w:ascii="Arial" w:hAnsi="Arial" w:cs="Arial"/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24514D">
              <w:rPr>
                <w:rFonts w:ascii="Arial" w:hAnsi="Arial" w:cs="Arial"/>
                <w:sz w:val="22"/>
                <w:szCs w:val="22"/>
                <w:lang w:val="uk-UA"/>
              </w:rPr>
              <w:t>Камарицького</w:t>
            </w:r>
            <w:proofErr w:type="spellEnd"/>
            <w:r w:rsidRPr="0024514D">
              <w:rPr>
                <w:rFonts w:ascii="Arial" w:hAnsi="Arial" w:cs="Arial"/>
                <w:sz w:val="22"/>
                <w:szCs w:val="22"/>
                <w:lang w:val="uk-UA"/>
              </w:rPr>
              <w:t xml:space="preserve"> Юрія Сергійовича - члена Ревізійної комісії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24514D">
              <w:rPr>
                <w:rFonts w:ascii="Arial" w:hAnsi="Arial" w:cs="Arial"/>
                <w:sz w:val="22"/>
                <w:szCs w:val="22"/>
                <w:lang w:val="uk-UA"/>
              </w:rPr>
              <w:t>АТ «ВІННИЦЯОБЛЕНЕРГО»;</w:t>
            </w:r>
          </w:p>
          <w:p w:rsidR="00E454DA" w:rsidRPr="0024514D" w:rsidRDefault="0024514D" w:rsidP="0024514D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24514D">
              <w:rPr>
                <w:rFonts w:ascii="Arial" w:hAnsi="Arial" w:cs="Arial"/>
                <w:sz w:val="22"/>
                <w:szCs w:val="22"/>
                <w:lang w:val="uk-UA"/>
              </w:rPr>
              <w:t xml:space="preserve">та вважати повноваження діючих (на момент проведення 21.12.2022р. річних загальних зборів акціонерів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24514D">
              <w:rPr>
                <w:rFonts w:ascii="Arial" w:hAnsi="Arial" w:cs="Arial"/>
                <w:sz w:val="22"/>
                <w:szCs w:val="22"/>
                <w:lang w:val="uk-UA"/>
              </w:rPr>
              <w:t>АТ «ВІННИЦЯОБЛЕНЕРГО») Голови та членів Ревізійної комісії АТ «ВІННИЦЯОБЛЕНЕРГО» такими, що втрачають чинність з моменту прийняття даного рішення загальними зборами акціонерів АТ «ВІННИЦЯОБЛЕНЕРГО»</w:t>
            </w:r>
            <w:r w:rsidR="00E454DA" w:rsidRPr="0024514D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283D89" w:rsidRPr="0024514D" w:rsidRDefault="00283D89" w:rsidP="0024514D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E454DA" w:rsidRPr="00C53CD4" w:rsidTr="00F3634A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ГОЛОСУВАННЯ: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E454DA" w:rsidRPr="00C53CD4" w:rsidRDefault="00283D89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noProof/>
                <w:sz w:val="22"/>
                <w:szCs w:val="22"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56704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1270" r="3175" b="1270"/>
                      <wp:wrapSquare wrapText="bothSides"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E454DA" w:rsidTr="00C53CD4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283D89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283D89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283D89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E454DA" w:rsidRDefault="00E454D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3" type="#_x0000_t202" style="position:absolute;margin-left:0;margin-top:-7.45pt;width:285.65pt;height:17.05pt;z-index:25165670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NGzAQIAAOcDAAAOAAAAZHJzL2Uyb0RvYy54bWysU1GP0zAMfkfiP0R5Z912bEPVutOx0xDS&#10;wSHd8QPSNG0j0jg42drx63HSdRzwhuhD5Dj2Z3+f3e3t0Bl2Uug12IIvZnPOlJVQadsU/Ovz4c07&#10;znwQthIGrCr4WXl+u3v9atu7XC2hBVMpZARifd67grchuDzLvGxVJ/wMnLL0WAN2ItAVm6xC0RN6&#10;Z7LlfL7OesDKIUjlPXnvx0e+S/h1rWR4rGuvAjMFp95COjGdZTyz3VbkDQrXanlpQ/xDF53Qlope&#10;oe5FEOyI+i+oTksED3WYSegyqGstVeJAbBbzP9g8tcKpxIXE8e4qk/9/sPLz6QsyXRX8LWdWdDSi&#10;ZzUE9h4GtlhGeXrnc4p6chQXBvLTmBNV7x5AfvPMwr4VtlF3iNC3SlTU3iJmZi9SRxwfQcr+E1RU&#10;RxwDJKChxi5qR2owQqcxna+jib1Ict6sl5vNasWZpLflYr26WaUSIp+yHfrwQUHHolFwpNEndHF6&#10;8CF2I/IpJBbzYHR10MakCzbl3iA7CVqTQ/ou6L+FGRuDLcS0ETF6Es3IbOQYhnJIgm4m9UqozsQb&#10;Ydw++lvIaAF/cNbT5hXcfz8KVJyZj5a0i2s6GTgZ5WQIKym14IGz0dyHcZ2PDnXTEvI4HQt3pG+t&#10;E/U4iLGLS7u0TUmRy+bHdX15T1G//s/dTwAAAP//AwBQSwMEFAAGAAgAAAAhALoB6CvdAAAABwEA&#10;AA8AAABkcnMvZG93bnJldi54bWxMj8FOwzAQRO9I/IO1SFxQ6yRAoSFOBS3c4NBS9ezGSxIRryPb&#10;adK/ZznBcTSjmTfFarKdOKEPrSMF6TwBgVQ501KtYP/5NnsEEaImoztHqOCMAVbl5UWhc+NG2uJp&#10;F2vBJRRyraCJsc+lDFWDVoe565HY+3Le6sjS19J4PXK57WSWJAtpdUu80Oge1w1W37vBKlhs/DBu&#10;aX2z2b++64++zg4v54NS11fT8xOIiFP8C8MvPqNDyUxHN5AJolPAR6KCWXq3BMH2/UN6C+LIuWUG&#10;sizkf/7yBwAA//8DAFBLAQItABQABgAIAAAAIQC2gziS/gAAAOEBAAATAAAAAAAAAAAAAAAAAAAA&#10;AABbQ29udGVudF9UeXBlc10ueG1sUEsBAi0AFAAGAAgAAAAhADj9If/WAAAAlAEAAAsAAAAAAAAA&#10;AAAAAAAALwEAAF9yZWxzLy5yZWxzUEsBAi0AFAAGAAgAAAAhAFfo0bMBAgAA5wMAAA4AAAAAAAAA&#10;AAAAAAAALgIAAGRycy9lMm9Eb2MueG1sUEsBAi0AFAAGAAgAAAAhALoB6CvdAAAABwEAAA8AAAAA&#10;AAAAAAAAAAAAWwQAAGRycy9kb3ducmV2LnhtbFBLBQYAAAAABAAEAPMAAABl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E454DA" w:rsidTr="00C53CD4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283D89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283D89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283D89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E454DA" w:rsidRDefault="00E454DA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454DA" w:rsidRDefault="00E454DA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E454DA" w:rsidRPr="00B953E8" w:rsidTr="004C5418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 w:rsidP="00C53CD4">
            <w:pP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 w:rsidR="00C53CD4"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9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Default="00C53CD4">
            <w:pPr>
              <w:pStyle w:val="15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C541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9</w:t>
            </w:r>
            <w:r w:rsidR="00E454DA" w:rsidRPr="004C541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24514D" w:rsidRPr="0024514D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Затвердження умов договорів (цивільно-правових або трудових), що укладатимуться з Головою та членами Ревізійної комісії АТ </w:t>
            </w:r>
            <w:r w:rsidR="0024514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«</w:t>
            </w:r>
            <w:r w:rsidR="0024514D" w:rsidRPr="001E3FEF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ВІННИЦЯОБЛЕНЕРГО</w:t>
            </w:r>
            <w:r w:rsidR="0024514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»</w:t>
            </w:r>
            <w:r w:rsidR="0024514D" w:rsidRPr="0024514D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; встановлення розміру їх винагороди; обрання особи, яка уповноважується на підписання договорів з Головою та членами Ревізійної комісії АТ </w:t>
            </w:r>
            <w:r w:rsidR="0024514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«</w:t>
            </w:r>
            <w:r w:rsidR="0024514D" w:rsidRPr="001E3FEF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ВІННИЦЯОБЛЕНЕРГО</w:t>
            </w:r>
            <w:r w:rsidR="0024514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»</w:t>
            </w:r>
            <w:r w:rsidR="00E454DA" w:rsidRPr="004C5418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4C5418" w:rsidRPr="004C5418" w:rsidRDefault="004C5418">
            <w:pPr>
              <w:pStyle w:val="15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454DA" w:rsidRPr="00B953E8" w:rsidTr="004C5418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 w:rsidP="00C53CD4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 w:rsidR="00C53CD4"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9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4D" w:rsidRPr="0024514D" w:rsidRDefault="0024514D" w:rsidP="0024514D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24514D">
              <w:rPr>
                <w:rFonts w:ascii="Arial" w:hAnsi="Arial" w:cs="Arial"/>
                <w:sz w:val="22"/>
                <w:szCs w:val="22"/>
                <w:lang w:val="uk-UA"/>
              </w:rPr>
              <w:t>9.1. Затвердити умови договору, що укладатиметься з Головою Ревізійної комісії АТ «ВІННИЦЯОБЛЕНЕРГО».</w:t>
            </w:r>
          </w:p>
          <w:p w:rsidR="0024514D" w:rsidRPr="0024514D" w:rsidRDefault="0024514D" w:rsidP="0024514D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24514D">
              <w:rPr>
                <w:rFonts w:ascii="Arial" w:hAnsi="Arial" w:cs="Arial"/>
                <w:sz w:val="22"/>
                <w:szCs w:val="22"/>
                <w:lang w:val="uk-UA"/>
              </w:rPr>
              <w:t>9.2. Затвердити умови договору, що укладатиметься з членами Ревізійної комісії АТ «ВІННИЦЯОБЛЕНЕРГО».</w:t>
            </w:r>
          </w:p>
          <w:p w:rsidR="00E454DA" w:rsidRDefault="0024514D" w:rsidP="0024514D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24514D">
              <w:rPr>
                <w:rFonts w:ascii="Arial" w:hAnsi="Arial" w:cs="Arial"/>
                <w:sz w:val="22"/>
                <w:szCs w:val="22"/>
                <w:lang w:val="uk-UA"/>
              </w:rPr>
              <w:t xml:space="preserve">9.3. Уповноважити Генерального директора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24514D">
              <w:rPr>
                <w:rFonts w:ascii="Arial" w:hAnsi="Arial" w:cs="Arial"/>
                <w:sz w:val="22"/>
                <w:szCs w:val="22"/>
                <w:lang w:val="uk-UA"/>
              </w:rPr>
              <w:t xml:space="preserve">АТ «ВІННИЦЯОБЛЕНЕРГО» підписати від імені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24514D">
              <w:rPr>
                <w:rFonts w:ascii="Arial" w:hAnsi="Arial" w:cs="Arial"/>
                <w:sz w:val="22"/>
                <w:szCs w:val="22"/>
                <w:lang w:val="uk-UA"/>
              </w:rPr>
              <w:t>АТ «ВІННИЦЯОБЛЕНЕРГО» договори з Головою та членами Ревізійної комісії АТ «ВІННИЦЯОБЛЕНЕРГО»</w:t>
            </w:r>
            <w:r w:rsidR="004C5418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4C5418" w:rsidRPr="0024514D" w:rsidRDefault="004C5418" w:rsidP="0024514D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E454DA" w:rsidRPr="00C53CD4" w:rsidTr="004C5418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E454DA" w:rsidRPr="00C53CD4" w:rsidRDefault="00283D89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noProof/>
                <w:sz w:val="22"/>
                <w:szCs w:val="22"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57728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3810" r="3175" b="0"/>
                      <wp:wrapSquare wrapText="bothSides"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E454DA" w:rsidTr="00C53CD4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283D89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283D89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283D89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E454DA" w:rsidRDefault="00E454D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4" type="#_x0000_t202" style="position:absolute;margin-left:0;margin-top:-7.45pt;width:285.65pt;height:17.0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xgyAQIAAOcDAAAOAAAAZHJzL2Uyb0RvYy54bWysU9tu2zAMfR+wfxD0vjgXJC2MOEWXIsOA&#10;bivQ7gNkWbaFyaJGKbGzrx8lx1m3vQ3zg0BR5CHPIb29GzrDTgq9BlvwxWzOmbISKm2bgn99Oby7&#10;5cwHYSthwKqCn5Xnd7u3b7a9y9USWjCVQkYg1ue9K3gbgsuzzMtWdcLPwClLjzVgJwJdsckqFD2h&#10;dyZbzuebrAesHIJU3pP3YXzku4Rf10qGL3XtVWCm4NRbSCems4xnttuKvEHhWi0vbYh/6KIT2lLR&#10;K9SDCIIdUf8F1WmJ4KEOMwldBnWtpUociM1i/geb51Y4lbiQON5dZfL/D1Z+Pj0h01XBV5xZ0dGI&#10;XtQQ2HsY2GIV5emdzynq2VFcGMhPY05UvXsE+c0zC/tW2EbdI0LfKlFRe4uYmb1KHXF8BCn7T1BR&#10;HXEMkICGGruoHanBCJ3GdL6OJvYiybnaLG9u1mvOJL0tF5v1ap1KiHzKdujDBwUdi0bBkUaf0MXp&#10;0YfYjcinkFjMg9HVQRuTLtiUe4PsJGhNDum7oP8WZmwMthDTRsToSTQjs5FjGMohCXo7qVdCdSbe&#10;COP20d9CRgv4g7OeNq/g/vtRoOLMfLSkXVzTycDJKCdDWEmpBQ+cjeY+jOt8dKiblpDH6Vi4J31r&#10;najHQYxdXNqlbUqKXDY/ruvre4r69X/ufgIAAP//AwBQSwMEFAAGAAgAAAAhALoB6CvdAAAABwEA&#10;AA8AAABkcnMvZG93bnJldi54bWxMj8FOwzAQRO9I/IO1SFxQ6yRAoSFOBS3c4NBS9ezGSxIRryPb&#10;adK/ZznBcTSjmTfFarKdOKEPrSMF6TwBgVQ501KtYP/5NnsEEaImoztHqOCMAVbl5UWhc+NG2uJp&#10;F2vBJRRyraCJsc+lDFWDVoe565HY+3Le6sjS19J4PXK57WSWJAtpdUu80Oge1w1W37vBKlhs/DBu&#10;aX2z2b++64++zg4v54NS11fT8xOIiFP8C8MvPqNDyUxHN5AJolPAR6KCWXq3BMH2/UN6C+LIuWUG&#10;sizkf/7yBwAA//8DAFBLAQItABQABgAIAAAAIQC2gziS/gAAAOEBAAATAAAAAAAAAAAAAAAAAAAA&#10;AABbQ29udGVudF9UeXBlc10ueG1sUEsBAi0AFAAGAAgAAAAhADj9If/WAAAAlAEAAAsAAAAAAAAA&#10;AAAAAAAALwEAAF9yZWxzLy5yZWxzUEsBAi0AFAAGAAgAAAAhAPkrGDIBAgAA5wMAAA4AAAAAAAAA&#10;AAAAAAAALgIAAGRycy9lMm9Eb2MueG1sUEsBAi0AFAAGAAgAAAAhALoB6CvdAAAABwEAAA8AAAAA&#10;AAAAAAAAAAAAWwQAAGRycy9kb3ducmV2LnhtbFBLBQYAAAAABAAEAPMAAABl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E454DA" w:rsidTr="00C53CD4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283D89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283D89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283D89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E454DA" w:rsidRDefault="00E454DA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4C5418" w:rsidRDefault="004C5418" w:rsidP="004C5418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9419FA" w:rsidRPr="009419FA" w:rsidTr="00FC1AA8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9FA" w:rsidRPr="00C53CD4" w:rsidRDefault="009419FA" w:rsidP="009419FA">
            <w:pP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10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9FA" w:rsidRPr="009419FA" w:rsidRDefault="009419FA" w:rsidP="00FC1AA8">
            <w:pPr>
              <w:pStyle w:val="15"/>
              <w:tabs>
                <w:tab w:val="left" w:pos="0"/>
              </w:tabs>
              <w:ind w:left="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10</w:t>
            </w:r>
            <w:r w:rsidRPr="004C541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9419FA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Про припинення повноважень Голови та членів Наглядової ради АТ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«</w:t>
            </w:r>
            <w:r w:rsidRPr="001E3FEF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ВІННИЦЯОБЛЕНЕРГО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»</w:t>
            </w:r>
            <w:r w:rsidRPr="009419FA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9419FA" w:rsidRPr="004C5418" w:rsidRDefault="009419FA" w:rsidP="00FC1AA8">
            <w:pPr>
              <w:pStyle w:val="15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419FA" w:rsidRPr="00B953E8" w:rsidTr="00FC1AA8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9FA" w:rsidRPr="00C53CD4" w:rsidRDefault="009419FA" w:rsidP="00FC1AA8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10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9FA" w:rsidRPr="009419FA" w:rsidRDefault="009419FA" w:rsidP="009419FA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19FA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  <w:r w:rsidRPr="009419FA">
              <w:rPr>
                <w:rFonts w:ascii="Arial" w:hAnsi="Arial" w:cs="Arial"/>
                <w:sz w:val="22"/>
                <w:szCs w:val="22"/>
                <w:lang w:val="uk-UA"/>
              </w:rPr>
              <w:t xml:space="preserve">.1. Припинити повноваження діючих (на момент проведення 21.12.2022р. річних загальних зборів акціонерів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9419FA">
              <w:rPr>
                <w:rFonts w:ascii="Arial" w:hAnsi="Arial" w:cs="Arial"/>
                <w:sz w:val="22"/>
                <w:szCs w:val="22"/>
                <w:lang w:val="uk-UA"/>
              </w:rPr>
              <w:t>АТ «ВІННИЦЯОБЛЕНЕРГО») Голови та членів Наглядової ради АТ «ВІННИЦЯОБЛЕНЕРГО»:</w:t>
            </w:r>
          </w:p>
          <w:p w:rsidR="009419FA" w:rsidRPr="009419FA" w:rsidRDefault="009419FA" w:rsidP="009419FA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19FA">
              <w:rPr>
                <w:rFonts w:ascii="Arial" w:hAnsi="Arial" w:cs="Arial"/>
                <w:sz w:val="22"/>
                <w:szCs w:val="22"/>
                <w:lang w:val="uk-UA"/>
              </w:rPr>
              <w:t xml:space="preserve">- Бойко Ігоря Івановича – Голови Наглядової ради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9419FA">
              <w:rPr>
                <w:rFonts w:ascii="Arial" w:hAnsi="Arial" w:cs="Arial"/>
                <w:sz w:val="22"/>
                <w:szCs w:val="22"/>
                <w:lang w:val="uk-UA"/>
              </w:rPr>
              <w:t>АТ «ВІННИЦЯОБЛЕНЕРГО»;</w:t>
            </w:r>
          </w:p>
          <w:p w:rsidR="009419FA" w:rsidRPr="009419FA" w:rsidRDefault="009419FA" w:rsidP="009419FA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19FA">
              <w:rPr>
                <w:rFonts w:ascii="Arial" w:hAnsi="Arial" w:cs="Arial"/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9419FA">
              <w:rPr>
                <w:rFonts w:ascii="Arial" w:hAnsi="Arial" w:cs="Arial"/>
                <w:sz w:val="22"/>
                <w:szCs w:val="22"/>
                <w:lang w:val="uk-UA"/>
              </w:rPr>
              <w:t>Івахно</w:t>
            </w:r>
            <w:proofErr w:type="spellEnd"/>
            <w:r w:rsidRPr="009419FA">
              <w:rPr>
                <w:rFonts w:ascii="Arial" w:hAnsi="Arial" w:cs="Arial"/>
                <w:sz w:val="22"/>
                <w:szCs w:val="22"/>
                <w:lang w:val="uk-UA"/>
              </w:rPr>
              <w:t xml:space="preserve"> Віталія Валерійовича – члена Наглядової ради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9419FA">
              <w:rPr>
                <w:rFonts w:ascii="Arial" w:hAnsi="Arial" w:cs="Arial"/>
                <w:sz w:val="22"/>
                <w:szCs w:val="22"/>
                <w:lang w:val="uk-UA"/>
              </w:rPr>
              <w:t>АТ «ВІННИЦЯОБЛЕНЕРГО»;</w:t>
            </w:r>
          </w:p>
          <w:p w:rsidR="009419FA" w:rsidRPr="009419FA" w:rsidRDefault="009419FA" w:rsidP="009419FA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19FA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 xml:space="preserve">- </w:t>
            </w:r>
            <w:proofErr w:type="spellStart"/>
            <w:r w:rsidRPr="009419FA">
              <w:rPr>
                <w:rFonts w:ascii="Arial" w:hAnsi="Arial" w:cs="Arial"/>
                <w:sz w:val="22"/>
                <w:szCs w:val="22"/>
                <w:lang w:val="uk-UA"/>
              </w:rPr>
              <w:t>Кустової</w:t>
            </w:r>
            <w:proofErr w:type="spellEnd"/>
            <w:r w:rsidRPr="009419FA">
              <w:rPr>
                <w:rFonts w:ascii="Arial" w:hAnsi="Arial" w:cs="Arial"/>
                <w:sz w:val="22"/>
                <w:szCs w:val="22"/>
                <w:lang w:val="uk-UA"/>
              </w:rPr>
              <w:t xml:space="preserve"> Вікторії Леонідівни - члена Наглядової ради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9419FA">
              <w:rPr>
                <w:rFonts w:ascii="Arial" w:hAnsi="Arial" w:cs="Arial"/>
                <w:sz w:val="22"/>
                <w:szCs w:val="22"/>
                <w:lang w:val="uk-UA"/>
              </w:rPr>
              <w:t xml:space="preserve">АТ «ВІННИЦЯОБЛЕНЕРГО»; </w:t>
            </w:r>
          </w:p>
          <w:p w:rsidR="009419FA" w:rsidRPr="009419FA" w:rsidRDefault="009419FA" w:rsidP="009419FA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19FA">
              <w:rPr>
                <w:rFonts w:ascii="Arial" w:hAnsi="Arial" w:cs="Arial"/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9419FA">
              <w:rPr>
                <w:rFonts w:ascii="Arial" w:hAnsi="Arial" w:cs="Arial"/>
                <w:sz w:val="22"/>
                <w:szCs w:val="22"/>
                <w:lang w:val="uk-UA"/>
              </w:rPr>
              <w:t>Менщикова</w:t>
            </w:r>
            <w:proofErr w:type="spellEnd"/>
            <w:r w:rsidRPr="009419FA">
              <w:rPr>
                <w:rFonts w:ascii="Arial" w:hAnsi="Arial" w:cs="Arial"/>
                <w:sz w:val="22"/>
                <w:szCs w:val="22"/>
                <w:lang w:val="uk-UA"/>
              </w:rPr>
              <w:t xml:space="preserve"> Миколи Прокоповича - члена Наглядової ради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9419FA">
              <w:rPr>
                <w:rFonts w:ascii="Arial" w:hAnsi="Arial" w:cs="Arial"/>
                <w:sz w:val="22"/>
                <w:szCs w:val="22"/>
                <w:lang w:val="uk-UA"/>
              </w:rPr>
              <w:t>АТ «ВІННИЦЯОБЛЕНЕРГО»;</w:t>
            </w:r>
          </w:p>
          <w:p w:rsidR="009419FA" w:rsidRPr="009419FA" w:rsidRDefault="009419FA" w:rsidP="009419FA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19FA">
              <w:rPr>
                <w:rFonts w:ascii="Arial" w:hAnsi="Arial" w:cs="Arial"/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9419FA">
              <w:rPr>
                <w:rFonts w:ascii="Arial" w:hAnsi="Arial" w:cs="Arial"/>
                <w:sz w:val="22"/>
                <w:szCs w:val="22"/>
                <w:lang w:val="uk-UA"/>
              </w:rPr>
              <w:t>Патлавського</w:t>
            </w:r>
            <w:proofErr w:type="spellEnd"/>
            <w:r w:rsidRPr="009419FA">
              <w:rPr>
                <w:rFonts w:ascii="Arial" w:hAnsi="Arial" w:cs="Arial"/>
                <w:sz w:val="22"/>
                <w:szCs w:val="22"/>
                <w:lang w:val="uk-UA"/>
              </w:rPr>
              <w:t xml:space="preserve"> Руслана Анатолійовича - члена Наглядової ради АТ «ВІННИЦЯОБЛЕНЕРГО»;</w:t>
            </w:r>
          </w:p>
          <w:p w:rsidR="009419FA" w:rsidRPr="0024514D" w:rsidRDefault="009419FA" w:rsidP="009419FA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19FA">
              <w:rPr>
                <w:rFonts w:ascii="Arial" w:hAnsi="Arial" w:cs="Arial"/>
                <w:sz w:val="22"/>
                <w:szCs w:val="22"/>
                <w:lang w:val="uk-UA"/>
              </w:rPr>
              <w:t xml:space="preserve">та вважати повноваження діючих (на момент проведення 21.12.2022р. річних загальних зборів акціонерів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9419FA">
              <w:rPr>
                <w:rFonts w:ascii="Arial" w:hAnsi="Arial" w:cs="Arial"/>
                <w:sz w:val="22"/>
                <w:szCs w:val="22"/>
                <w:lang w:val="uk-UA"/>
              </w:rPr>
              <w:t>АТ «ВІННИЦЯОБЛЕНЕРГО») Голови та членів Наглядової ради АТ «ВІННИЦЯОБЛЕНЕРГО» такими, що втрачають чинність з моменту прийняття даного рішення загальними зборами акціонерів АТ «ВІННИЦЯОБЛЕНЕРГО»</w:t>
            </w:r>
          </w:p>
        </w:tc>
      </w:tr>
      <w:tr w:rsidR="009419FA" w:rsidRPr="00C53CD4" w:rsidTr="00FC1AA8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9FA" w:rsidRPr="00C53CD4" w:rsidRDefault="009419FA" w:rsidP="00FC1AA8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9FA" w:rsidRPr="00C53CD4" w:rsidRDefault="009419FA" w:rsidP="00FC1A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9419FA" w:rsidRPr="00C53CD4" w:rsidRDefault="009419FA" w:rsidP="00FC1AA8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noProof/>
                <w:sz w:val="22"/>
                <w:szCs w:val="22"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79232" behindDoc="0" locked="0" layoutInCell="1" allowOverlap="1" wp14:anchorId="6D02BEA7" wp14:editId="1D58F2B9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3810" r="3175" b="0"/>
                      <wp:wrapSquare wrapText="bothSides"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9419FA" w:rsidTr="00C53CD4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9419FA" w:rsidRDefault="009419FA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9419FA" w:rsidRPr="00283D89" w:rsidRDefault="009419F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9419FA" w:rsidRDefault="009419F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9419FA" w:rsidRPr="00283D89" w:rsidRDefault="009419F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9419FA" w:rsidRDefault="009419F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9419FA" w:rsidRPr="00283D89" w:rsidRDefault="009419F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9419FA" w:rsidRDefault="009419FA" w:rsidP="009419F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2BEA7" id="_x0000_s1035" type="#_x0000_t202" style="position:absolute;margin-left:0;margin-top:-7.45pt;width:285.65pt;height:17.05pt;z-index:25167923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21/wEAAOcDAAAOAAAAZHJzL2Uyb0RvYy54bWysU9uO0zAQfUfiHyy/0/SidiFqulq6KkJa&#10;LtIuH+A4TmLheMzYbVK+nrHTlAreEHmwxvbM8TlnJtv7oTPspNBrsAVfzOacKSuh0rYp+LeXw5u3&#10;nPkgbCUMWFXws/L8fvf61bZ3uVpCC6ZSyAjE+rx3BW9DcHmWedmqTvgZOGXpsgbsRKAtNlmFoif0&#10;zmTL+XyT9YCVQ5DKezp9HC/5LuHXtZLhS117FZgpOHELacW0lnHNdluRNyhcq+WFhvgHFp3Qlh69&#10;Qj2KINgR9V9QnZYIHuowk9BlUNdaqqSB1Czmf6h5boVTSQuZ493VJv//YOXn01dkuqLecWZFRy16&#10;UUNg72Fgi1W0p3c+p6xnR3lhoPOYGqV69wTyu2cW9q2wjXpAhL5VoiJ6i1iZ3ZSOOD6ClP0nqOgd&#10;cQyQgIYauwhIbjBCpzadr62JXCQdrjbLu7v1mjNJd8vFZr1apydEPlU79OGDgo7FoOBIrU/o4vTk&#10;Q2Qj8iklsQejq4M2Jm2wKfcG2UnQmBzSd0H3t2nGxmQLsWxEjCdJZlQ2agxDOSRD303ulVCdSTfC&#10;OH30t1DQAv7krKfJK7j/cRSoODMfLXkXx3QKcArKKRBWUmnBA2djuA/jOB8d6qYl5LE7Fh7I31on&#10;6bERI4sLXZqm5Mhl8uO43u5T1u//c/cLAAD//wMAUEsDBBQABgAIAAAAIQC6Aegr3QAAAAcBAAAP&#10;AAAAZHJzL2Rvd25yZXYueG1sTI/BTsMwEETvSPyDtUhcUOskQKEhTgUt3ODQUvXsxksSEa8j22nS&#10;v2c5wXE0o5k3xWqynTihD60jBek8AYFUOdNSrWD/+TZ7BBGiJqM7R6jgjAFW5eVFoXPjRtriaRdr&#10;wSUUcq2gibHPpQxVg1aHueuR2Pty3urI0tfSeD1yue1kliQLaXVLvNDoHtcNVt+7wSpYbPwwbml9&#10;s9m/vuuPvs4OL+eDUtdX0/MTiIhT/AvDLz6jQ8lMRzeQCaJTwEeigll6twTB9v1DegviyLllBrIs&#10;5H/+8gcAAP//AwBQSwECLQAUAAYACAAAACEAtoM4kv4AAADhAQAAEwAAAAAAAAAAAAAAAAAAAAAA&#10;W0NvbnRlbnRfVHlwZXNdLnhtbFBLAQItABQABgAIAAAAIQA4/SH/1gAAAJQBAAALAAAAAAAAAAAA&#10;AAAAAC8BAABfcmVscy8ucmVsc1BLAQItABQABgAIAAAAIQCJ3g21/wEAAOcDAAAOAAAAAAAAAAAA&#10;AAAAAC4CAABkcnMvZTJvRG9jLnhtbFBLAQItABQABgAIAAAAIQC6Aegr3QAAAAcBAAAPAAAAAAAA&#10;AAAAAAAAAFkEAABkcnMvZG93bnJldi54bWxQSwUGAAAAAAQABADzAAAAYw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9419FA" w:rsidTr="00C53CD4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419FA" w:rsidRDefault="009419FA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419FA" w:rsidRPr="00283D89" w:rsidRDefault="009419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419FA" w:rsidRDefault="009419F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419FA" w:rsidRPr="00283D89" w:rsidRDefault="009419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419FA" w:rsidRDefault="009419F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419FA" w:rsidRPr="00283D89" w:rsidRDefault="009419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9419FA" w:rsidRDefault="009419FA" w:rsidP="009419FA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9419FA" w:rsidRDefault="009419FA" w:rsidP="009419FA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9419FA" w:rsidRPr="00B953E8" w:rsidTr="00FC1AA8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9FA" w:rsidRPr="00C53CD4" w:rsidRDefault="009419FA" w:rsidP="009419FA">
            <w:pP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12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9FA" w:rsidRPr="009419FA" w:rsidRDefault="009419FA" w:rsidP="00FC1AA8">
            <w:pPr>
              <w:pStyle w:val="15"/>
              <w:tabs>
                <w:tab w:val="left" w:pos="0"/>
              </w:tabs>
              <w:ind w:left="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12</w:t>
            </w:r>
            <w:r w:rsidRPr="004C541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9419FA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Затвердження умов договорів (цивільно-правових або трудових), що укладатимуться з Головою та членами Наглядової ради АТ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«</w:t>
            </w:r>
            <w:r w:rsidRPr="001E3FEF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ВІННИЦЯОБЛЕНЕРГО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»</w:t>
            </w:r>
            <w:r w:rsidRPr="009419FA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; встановлення розміру їх винагороди; обрання особи, яка уповноважується на підписання договорів з Головою та членами Наглядової ради АТ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«</w:t>
            </w:r>
            <w:r w:rsidRPr="001E3FEF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ВІННИЦЯОБЛЕНЕРГО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»</w:t>
            </w:r>
            <w:r w:rsidRPr="009419FA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9419FA" w:rsidRPr="004C5418" w:rsidRDefault="009419FA" w:rsidP="00FC1AA8">
            <w:pPr>
              <w:pStyle w:val="15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419FA" w:rsidRPr="009419FA" w:rsidTr="00FC1AA8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9FA" w:rsidRPr="00C53CD4" w:rsidRDefault="009419FA" w:rsidP="009419FA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12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9FA" w:rsidRPr="009419FA" w:rsidRDefault="009419FA" w:rsidP="009419FA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  <w:r w:rsidRPr="009419FA">
              <w:rPr>
                <w:rFonts w:ascii="Arial" w:hAnsi="Arial" w:cs="Arial"/>
                <w:sz w:val="22"/>
                <w:szCs w:val="22"/>
                <w:lang w:val="uk-UA"/>
              </w:rPr>
              <w:t>2.1. Затвердити умови договору, що укладатиметься з Головою Наглядової ради АТ «ВІННИЦЯОБЛЕНЕРГО».</w:t>
            </w:r>
          </w:p>
          <w:p w:rsidR="009419FA" w:rsidRPr="009419FA" w:rsidRDefault="009419FA" w:rsidP="009419FA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  <w:r w:rsidRPr="009419FA">
              <w:rPr>
                <w:rFonts w:ascii="Arial" w:hAnsi="Arial" w:cs="Arial"/>
                <w:sz w:val="22"/>
                <w:szCs w:val="22"/>
                <w:lang w:val="uk-UA"/>
              </w:rPr>
              <w:t>2.2. Затвердити умови договору, що укладатиметься з членами Наглядової ради АТ «ВІННИЦЯОБЛЕНЕРГО».</w:t>
            </w:r>
          </w:p>
          <w:p w:rsidR="009419FA" w:rsidRPr="0024514D" w:rsidRDefault="009419FA" w:rsidP="009419FA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  <w:r w:rsidRPr="009419FA">
              <w:rPr>
                <w:rFonts w:ascii="Arial" w:hAnsi="Arial" w:cs="Arial"/>
                <w:sz w:val="22"/>
                <w:szCs w:val="22"/>
                <w:lang w:val="uk-UA"/>
              </w:rPr>
              <w:t xml:space="preserve">2.3. Уповноважити Генерального директора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9419FA">
              <w:rPr>
                <w:rFonts w:ascii="Arial" w:hAnsi="Arial" w:cs="Arial"/>
                <w:sz w:val="22"/>
                <w:szCs w:val="22"/>
                <w:lang w:val="uk-UA"/>
              </w:rPr>
              <w:t xml:space="preserve">АТ «ВІННИЦЯОБЛЕНЕРГО» підписати від імені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9419FA">
              <w:rPr>
                <w:rFonts w:ascii="Arial" w:hAnsi="Arial" w:cs="Arial"/>
                <w:sz w:val="22"/>
                <w:szCs w:val="22"/>
                <w:lang w:val="uk-UA"/>
              </w:rPr>
              <w:t>АТ «ВІННИЦЯОБЛЕНЕРГО» договори з Головою та членами Наглядової ради АТ «ВІННИЦЯОБЛЕНЕРГО»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</w:tr>
      <w:tr w:rsidR="009419FA" w:rsidRPr="00C53CD4" w:rsidTr="00FC1AA8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9FA" w:rsidRPr="00C53CD4" w:rsidRDefault="009419FA" w:rsidP="00FC1AA8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9FA" w:rsidRPr="00C53CD4" w:rsidRDefault="009419FA" w:rsidP="00FC1A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9419FA" w:rsidRPr="00C53CD4" w:rsidRDefault="009419FA" w:rsidP="00FC1AA8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noProof/>
                <w:sz w:val="22"/>
                <w:szCs w:val="22"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81280" behindDoc="0" locked="0" layoutInCell="1" allowOverlap="1" wp14:anchorId="749B0676" wp14:editId="7A53D16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3810" r="3175" b="0"/>
                      <wp:wrapSquare wrapText="bothSides"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9419FA" w:rsidTr="00C53CD4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9419FA" w:rsidRDefault="009419FA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9419FA" w:rsidRPr="00283D89" w:rsidRDefault="009419F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9419FA" w:rsidRDefault="009419F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9419FA" w:rsidRPr="00283D89" w:rsidRDefault="009419F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9419FA" w:rsidRDefault="009419F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9419FA" w:rsidRPr="00283D89" w:rsidRDefault="009419F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9419FA" w:rsidRDefault="009419FA" w:rsidP="009419F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B0676" id="_x0000_s1036" type="#_x0000_t202" style="position:absolute;margin-left:0;margin-top:-7.45pt;width:285.65pt;height:17.05pt;z-index:25168128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06ZAQIAAOgDAAAOAAAAZHJzL2Uyb0RvYy54bWysU8GO0zAQvSPxD5bvNE2rdlHUdLV0VYS0&#10;wEq7fIDjOImF4zFjt0n5esZO213ghsjBGtszz/PevGxux96wo0KvwZY8n805U1ZCrW1b8m/P+3fv&#10;OfNB2FoYsKrkJ+X57fbtm83gCrWADkytkBGI9cXgSt6F4Ios87JTvfAzcMrSZQPYi0BbbLMaxUDo&#10;vckW8/k6GwBrhyCV93R6P13ybcJvGiXD16bxKjBTcuotpBXTWsU1225E0aJwnZbnNsQ/dNELbenR&#10;K9S9CIIdUP8F1WuJ4KEJMwl9Bk2jpUociE0+/4PNUyecSlxIHO+uMvn/Byu/HB+R6brkC86s6GlE&#10;z2oM7AOMLF9GeQbnC8p6cpQXRjqnMSeq3j2A/O6ZhV0nbKvuEGHolKipvTxWZq9KJxwfQarhM9T0&#10;jjgESEBjg33UjtRghE5jOl1HE3uRdLhcL25uVivOJN0t8vVquUpPiOJS7dCHjwp6FoOSI40+oYvj&#10;gw+xG1FcUuJjHoyu99qYtMG22hlkR0E22afvjP5bmrEx2UIsmxDjSaIZmU0cw1iNSdA8uStqUEF9&#10;IuIIk/3od6GgA/zJ2UDWK7n/cRCoODOfLIkXfXoJ8BJUl0BYSaUlD5xN4S5Mfj441G1HyNN4LNyR&#10;wI1O3F+6OPdLdkqSnK0f/fp6n7JeftDtLwAAAP//AwBQSwMEFAAGAAgAAAAhALoB6CvdAAAABwEA&#10;AA8AAABkcnMvZG93bnJldi54bWxMj8FOwzAQRO9I/IO1SFxQ6yRAoSFOBS3c4NBS9ezGSxIRryPb&#10;adK/ZznBcTSjmTfFarKdOKEPrSMF6TwBgVQ501KtYP/5NnsEEaImoztHqOCMAVbl5UWhc+NG2uJp&#10;F2vBJRRyraCJsc+lDFWDVoe565HY+3Le6sjS19J4PXK57WSWJAtpdUu80Oge1w1W37vBKlhs/DBu&#10;aX2z2b++64++zg4v54NS11fT8xOIiFP8C8MvPqNDyUxHN5AJolPAR6KCWXq3BMH2/UN6C+LIuWUG&#10;sizkf/7yBwAA//8DAFBLAQItABQABgAIAAAAIQC2gziS/gAAAOEBAAATAAAAAAAAAAAAAAAAAAAA&#10;AABbQ29udGVudF9UeXBlc10ueG1sUEsBAi0AFAAGAAgAAAAhADj9If/WAAAAlAEAAAsAAAAAAAAA&#10;AAAAAAAALwEAAF9yZWxzLy5yZWxzUEsBAi0AFAAGAAgAAAAhAEwjTpkBAgAA6AMAAA4AAAAAAAAA&#10;AAAAAAAALgIAAGRycy9lMm9Eb2MueG1sUEsBAi0AFAAGAAgAAAAhALoB6CvdAAAABwEAAA8AAAAA&#10;AAAAAAAAAAAAWwQAAGRycy9kb3ducmV2LnhtbFBLBQYAAAAABAAEAPMAAABl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9419FA" w:rsidTr="00C53CD4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419FA" w:rsidRDefault="009419FA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419FA" w:rsidRPr="00283D89" w:rsidRDefault="009419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419FA" w:rsidRDefault="009419F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419FA" w:rsidRPr="00283D89" w:rsidRDefault="009419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419FA" w:rsidRDefault="009419F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419FA" w:rsidRPr="00283D89" w:rsidRDefault="009419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9419FA" w:rsidRDefault="009419FA" w:rsidP="009419FA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454DA" w:rsidRPr="009419FA" w:rsidRDefault="00E454DA">
      <w:pPr>
        <w:rPr>
          <w:rFonts w:ascii="Arial" w:hAnsi="Arial" w:cs="Arial"/>
          <w:sz w:val="22"/>
          <w:szCs w:val="22"/>
        </w:rPr>
      </w:pPr>
    </w:p>
    <w:sectPr w:rsidR="00E454DA" w:rsidRPr="009419FA">
      <w:footerReference w:type="default" r:id="rId7"/>
      <w:pgSz w:w="11906" w:h="16838"/>
      <w:pgMar w:top="567" w:right="567" w:bottom="284" w:left="1418" w:header="708" w:footer="14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428E" w:rsidRDefault="0054428E">
      <w:r>
        <w:separator/>
      </w:r>
    </w:p>
  </w:endnote>
  <w:endnote w:type="continuationSeparator" w:id="0">
    <w:p w:rsidR="0054428E" w:rsidRDefault="0054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E454DA">
      <w:trPr>
        <w:trHeight w:val="1547"/>
      </w:trPr>
      <w:tc>
        <w:tcPr>
          <w:tcW w:w="9911" w:type="dxa"/>
          <w:gridSpan w:val="6"/>
          <w:shd w:val="clear" w:color="auto" w:fill="auto"/>
        </w:tcPr>
        <w:p w:rsidR="00E454DA" w:rsidRDefault="00E454DA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Увага! </w:t>
          </w:r>
        </w:p>
        <w:p w:rsidR="00E454DA" w:rsidRDefault="00E454DA">
          <w:pPr>
            <w:widowControl w:val="0"/>
            <w:autoSpaceDE w:val="0"/>
            <w:spacing w:before="91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E454DA" w:rsidRDefault="00E454DA">
          <w:pPr>
            <w:widowControl w:val="0"/>
            <w:autoSpaceDE w:val="0"/>
            <w:spacing w:before="91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За відсутності таких реквізитів і підпису (-</w:t>
          </w:r>
          <w:proofErr w:type="spellStart"/>
          <w:r>
            <w:rPr>
              <w:bCs/>
              <w:i/>
              <w:color w:val="000000"/>
              <w:sz w:val="20"/>
              <w:szCs w:val="22"/>
              <w:lang w:val="uk-UA"/>
            </w:rPr>
            <w:t>ів</w:t>
          </w:r>
          <w:proofErr w:type="spellEnd"/>
          <w:r>
            <w:rPr>
              <w:bCs/>
              <w:i/>
              <w:color w:val="000000"/>
              <w:sz w:val="20"/>
              <w:szCs w:val="22"/>
              <w:lang w:val="uk-UA"/>
            </w:rPr>
            <w:t>) бюлетень вважається недійсним і не враховується під час підрахунку голосів.</w:t>
          </w:r>
        </w:p>
        <w:p w:rsidR="00E454DA" w:rsidRDefault="00E454DA">
          <w:pPr>
            <w:widowControl w:val="0"/>
            <w:autoSpaceDE w:val="0"/>
            <w:spacing w:before="91"/>
            <w:ind w:firstLine="743"/>
            <w:jc w:val="both"/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може бути заповнений </w:t>
          </w:r>
          <w:proofErr w:type="spellStart"/>
          <w:r>
            <w:rPr>
              <w:bCs/>
              <w:i/>
              <w:color w:val="000000"/>
              <w:sz w:val="20"/>
              <w:szCs w:val="22"/>
              <w:lang w:val="uk-UA"/>
            </w:rPr>
            <w:t>машинодруком</w:t>
          </w:r>
          <w:proofErr w:type="spellEnd"/>
          <w:r>
            <w:rPr>
              <w:bCs/>
              <w:i/>
              <w:color w:val="000000"/>
              <w:sz w:val="20"/>
              <w:szCs w:val="22"/>
              <w:lang w:val="uk-UA"/>
            </w:rPr>
            <w:t xml:space="preserve">. </w:t>
          </w:r>
        </w:p>
      </w:tc>
    </w:tr>
    <w:tr w:rsidR="00E454DA">
      <w:trPr>
        <w:trHeight w:val="47"/>
      </w:trPr>
      <w:tc>
        <w:tcPr>
          <w:tcW w:w="9911" w:type="dxa"/>
          <w:gridSpan w:val="6"/>
          <w:shd w:val="clear" w:color="auto" w:fill="auto"/>
        </w:tcPr>
        <w:p w:rsidR="00E454DA" w:rsidRDefault="00E454DA">
          <w:pPr>
            <w:pStyle w:val="ae"/>
            <w:tabs>
              <w:tab w:val="left" w:pos="6730"/>
            </w:tabs>
            <w:snapToGrid w:val="0"/>
            <w:rPr>
              <w:rFonts w:eastAsia="Times New Roman"/>
              <w:sz w:val="20"/>
              <w:lang w:val="uk-UA"/>
            </w:rPr>
          </w:pPr>
        </w:p>
      </w:tc>
    </w:tr>
    <w:tr w:rsidR="00E454DA">
      <w:tc>
        <w:tcPr>
          <w:tcW w:w="2002" w:type="dxa"/>
          <w:vMerge w:val="restart"/>
          <w:shd w:val="clear" w:color="auto" w:fill="auto"/>
          <w:vAlign w:val="center"/>
        </w:tcPr>
        <w:p w:rsidR="00E454DA" w:rsidRDefault="00E454DA">
          <w:pPr>
            <w:pStyle w:val="ae"/>
            <w:jc w:val="center"/>
            <w:rPr>
              <w:rFonts w:eastAsia="Times New Roman"/>
              <w:sz w:val="20"/>
            </w:rPr>
          </w:pPr>
          <w:r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>
            <w:rPr>
              <w:rFonts w:eastAsia="Times New Roman"/>
              <w:sz w:val="20"/>
              <w:szCs w:val="22"/>
            </w:rPr>
            <w:fldChar w:fldCharType="begin"/>
          </w:r>
          <w:r>
            <w:rPr>
              <w:rFonts w:eastAsia="Times New Roman"/>
              <w:sz w:val="20"/>
              <w:szCs w:val="22"/>
            </w:rPr>
            <w:instrText xml:space="preserve"> PAGE </w:instrText>
          </w:r>
          <w:r>
            <w:rPr>
              <w:rFonts w:eastAsia="Times New Roman"/>
              <w:sz w:val="20"/>
              <w:szCs w:val="22"/>
            </w:rPr>
            <w:fldChar w:fldCharType="separate"/>
          </w:r>
          <w:r w:rsidR="00F309B9">
            <w:rPr>
              <w:rFonts w:eastAsia="Times New Roman"/>
              <w:noProof/>
              <w:sz w:val="20"/>
              <w:szCs w:val="22"/>
            </w:rPr>
            <w:t>1</w:t>
          </w:r>
          <w:r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:rsidR="00E454DA" w:rsidRDefault="00E454DA">
          <w:pPr>
            <w:pStyle w:val="ae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:rsidR="00E454DA" w:rsidRDefault="00E454DA">
          <w:pPr>
            <w:pStyle w:val="ae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  <w:shd w:val="clear" w:color="auto" w:fill="auto"/>
        </w:tcPr>
        <w:p w:rsidR="00E454DA" w:rsidRDefault="00E454DA">
          <w:pPr>
            <w:pStyle w:val="ae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:rsidR="00E454DA" w:rsidRDefault="00E454DA">
          <w:pPr>
            <w:pStyle w:val="ae"/>
            <w:tabs>
              <w:tab w:val="center" w:pos="1004"/>
            </w:tabs>
            <w:rPr>
              <w:rFonts w:eastAsia="Times New Roman"/>
              <w:sz w:val="20"/>
              <w:szCs w:val="22"/>
              <w:lang w:val="uk-UA"/>
            </w:rPr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  <w:r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:rsidR="00E454DA" w:rsidRDefault="00E454DA">
          <w:pPr>
            <w:pStyle w:val="ae"/>
            <w:jc w:val="right"/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E454DA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:rsidR="00E454DA" w:rsidRDefault="00E454DA">
          <w:pPr>
            <w:pStyle w:val="ae"/>
            <w:snapToGrid w:val="0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:rsidR="00E454DA" w:rsidRDefault="00E454DA">
          <w:pPr>
            <w:pStyle w:val="ae"/>
            <w:jc w:val="right"/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E454DA" w:rsidRDefault="00E454DA">
          <w:pPr>
            <w:pStyle w:val="ae"/>
            <w:jc w:val="right"/>
            <w:rPr>
              <w:rFonts w:eastAsia="Times New Roman"/>
              <w:sz w:val="20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:rsidR="00E454DA" w:rsidRDefault="00E454DA">
          <w:pPr>
            <w:pStyle w:val="ae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:rsidR="00E454DA" w:rsidRDefault="00E454DA">
          <w:pPr>
            <w:pStyle w:val="ae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акціонера </w:t>
          </w:r>
        </w:p>
        <w:p w:rsidR="00E454DA" w:rsidRDefault="00E454DA">
          <w:pPr>
            <w:pStyle w:val="ae"/>
            <w:jc w:val="right"/>
          </w:pP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E454DA" w:rsidRDefault="00E454DA">
    <w:pPr>
      <w:pStyle w:val="ae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428E" w:rsidRDefault="0054428E">
      <w:r>
        <w:separator/>
      </w:r>
    </w:p>
  </w:footnote>
  <w:footnote w:type="continuationSeparator" w:id="0">
    <w:p w:rsidR="0054428E" w:rsidRDefault="00544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B3"/>
    <w:rsid w:val="001902F9"/>
    <w:rsid w:val="001E3FEF"/>
    <w:rsid w:val="00236022"/>
    <w:rsid w:val="0024514D"/>
    <w:rsid w:val="00283D89"/>
    <w:rsid w:val="0039347E"/>
    <w:rsid w:val="004C5418"/>
    <w:rsid w:val="0054428E"/>
    <w:rsid w:val="00546422"/>
    <w:rsid w:val="00575C8D"/>
    <w:rsid w:val="005C57BD"/>
    <w:rsid w:val="006F0842"/>
    <w:rsid w:val="009419FA"/>
    <w:rsid w:val="00942FA0"/>
    <w:rsid w:val="00B12EB3"/>
    <w:rsid w:val="00B953E8"/>
    <w:rsid w:val="00B95794"/>
    <w:rsid w:val="00C31055"/>
    <w:rsid w:val="00C53CD4"/>
    <w:rsid w:val="00E454DA"/>
    <w:rsid w:val="00EA5893"/>
    <w:rsid w:val="00F309B9"/>
    <w:rsid w:val="00F3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B82061-EF79-4375-AC36-E5D802BA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jc w:val="center"/>
      <w:outlineLvl w:val="2"/>
    </w:pPr>
    <w:rPr>
      <w:rFonts w:ascii="Courier New" w:eastAsia="Calibri" w:hAnsi="Courier New" w:cs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trike w:val="0"/>
      <w:dstrike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color w:val="auto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 2" w:hAnsi="Wingdings 2" w:cs="Wingdings 2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hAnsi="Wingdings 2" w:cs="Wingdings 2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 2" w:hAnsi="Wingdings 2" w:cs="Wingdings 2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a3">
    <w:name w:val="Шрифт абзацу за замовчуванням"/>
  </w:style>
  <w:style w:type="character" w:customStyle="1" w:styleId="30">
    <w:name w:val="Заголовок 3 Знак"/>
    <w:rPr>
      <w:rFonts w:ascii="Courier New" w:hAnsi="Courier New" w:cs="Times New Roman"/>
      <w:sz w:val="20"/>
      <w:szCs w:val="20"/>
    </w:rPr>
  </w:style>
  <w:style w:type="character" w:customStyle="1" w:styleId="2">
    <w:name w:val="Основний текст з відступом 2 Знак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у виносці Знак"/>
    <w:rPr>
      <w:rFonts w:ascii="Segoe UI" w:hAnsi="Segoe UI" w:cs="Segoe UI"/>
      <w:sz w:val="18"/>
      <w:szCs w:val="18"/>
      <w:lang w:val="ru-RU"/>
    </w:rPr>
  </w:style>
  <w:style w:type="character" w:customStyle="1" w:styleId="a5">
    <w:name w:val="Верх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6">
    <w:name w:val="Ниж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1">
    <w:name w:val="Знак примітки1"/>
    <w:rPr>
      <w:rFonts w:cs="Times New Roman"/>
      <w:sz w:val="16"/>
      <w:szCs w:val="16"/>
    </w:rPr>
  </w:style>
  <w:style w:type="character" w:customStyle="1" w:styleId="a7">
    <w:name w:val="Текст примітки Знак"/>
    <w:rPr>
      <w:rFonts w:cs="Times New Roman"/>
      <w:sz w:val="20"/>
      <w:szCs w:val="20"/>
    </w:rPr>
  </w:style>
  <w:style w:type="character" w:customStyle="1" w:styleId="a8">
    <w:name w:val="Тема примітки Знак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9">
    <w:name w:val="Абзац списка Знак"/>
    <w:rPr>
      <w:rFonts w:ascii="Times New Roman" w:hAnsi="Times New Roman" w:cs="Times New Roman"/>
      <w:sz w:val="24"/>
      <w:lang w:val="ru-RU"/>
    </w:rPr>
  </w:style>
  <w:style w:type="paragraph" w:customStyle="1" w:styleId="10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ий текст з відступом 21"/>
    <w:basedOn w:val="a"/>
    <w:pPr>
      <w:spacing w:after="120" w:line="480" w:lineRule="auto"/>
      <w:ind w:left="283"/>
    </w:pPr>
    <w:rPr>
      <w:rFonts w:eastAsia="Calibri"/>
      <w:lang w:val="x-none"/>
    </w:rPr>
  </w:style>
  <w:style w:type="paragraph" w:styleId="ac">
    <w:name w:val="Balloon Text"/>
    <w:basedOn w:val="a"/>
    <w:rPr>
      <w:rFonts w:ascii="Segoe UI" w:eastAsia="Calibri" w:hAnsi="Segoe UI" w:cs="Segoe UI"/>
      <w:sz w:val="18"/>
      <w:szCs w:val="18"/>
    </w:rPr>
  </w:style>
  <w:style w:type="paragraph" w:customStyle="1" w:styleId="13">
    <w:name w:val="Абзац списка1"/>
    <w:basedOn w:val="a"/>
    <w:pPr>
      <w:ind w:left="720"/>
    </w:pPr>
    <w:rPr>
      <w:rFonts w:eastAsia="Calibri"/>
      <w:szCs w:val="20"/>
    </w:rPr>
  </w:style>
  <w:style w:type="paragraph" w:styleId="ad">
    <w:name w:val="header"/>
    <w:basedOn w:val="a"/>
    <w:rPr>
      <w:rFonts w:eastAsia="Calibri"/>
    </w:rPr>
  </w:style>
  <w:style w:type="paragraph" w:styleId="ae">
    <w:name w:val="footer"/>
    <w:basedOn w:val="a"/>
    <w:rPr>
      <w:rFonts w:eastAsia="Calibri"/>
    </w:rPr>
  </w:style>
  <w:style w:type="paragraph" w:customStyle="1" w:styleId="14">
    <w:name w:val="Текст примітки1"/>
    <w:basedOn w:val="a"/>
    <w:pPr>
      <w:spacing w:after="160"/>
    </w:pPr>
    <w:rPr>
      <w:rFonts w:ascii="Calibri" w:eastAsia="Calibri" w:hAnsi="Calibri" w:cs="Calibri"/>
      <w:sz w:val="20"/>
      <w:szCs w:val="20"/>
      <w:lang w:val="x-none"/>
    </w:rPr>
  </w:style>
  <w:style w:type="paragraph" w:styleId="af">
    <w:name w:val="annotation subject"/>
    <w:basedOn w:val="14"/>
    <w:next w:val="14"/>
    <w:pPr>
      <w:spacing w:after="0"/>
    </w:pPr>
    <w:rPr>
      <w:rFonts w:ascii="Times New Roman" w:hAnsi="Times New Roman" w:cs="Times New Roman"/>
      <w:b/>
      <w:bCs/>
      <w:lang w:val="ru-RU"/>
    </w:rPr>
  </w:style>
  <w:style w:type="paragraph" w:styleId="af0">
    <w:name w:val="No Spacing"/>
    <w:qFormat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af1">
    <w:name w:val="Normal (Web)"/>
    <w:basedOn w:val="a"/>
    <w:uiPriority w:val="99"/>
    <w:pPr>
      <w:spacing w:before="280" w:after="280"/>
    </w:pPr>
  </w:style>
  <w:style w:type="paragraph" w:customStyle="1" w:styleId="nospacing">
    <w:name w:val="nospacing"/>
    <w:basedOn w:val="a"/>
    <w:pPr>
      <w:spacing w:before="280" w:after="280"/>
    </w:p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customStyle="1" w:styleId="15">
    <w:name w:val="Абзац списку1"/>
    <w:basedOn w:val="a"/>
    <w:pPr>
      <w:ind w:left="708"/>
    </w:pPr>
    <w:rPr>
      <w:rFonts w:eastAsia="SimSun"/>
      <w:sz w:val="20"/>
      <w:szCs w:val="20"/>
      <w:lang w:val="uk-UA"/>
    </w:rPr>
  </w:style>
  <w:style w:type="paragraph" w:customStyle="1" w:styleId="16">
    <w:name w:val="Без інтервалів1"/>
    <w:pPr>
      <w:suppressAutoHyphens/>
    </w:pPr>
    <w:rPr>
      <w:rFonts w:ascii="Calibri" w:eastAsia="SimSun" w:hAnsi="Calibri"/>
      <w:sz w:val="22"/>
      <w:szCs w:val="22"/>
      <w:lang w:eastAsia="ar-SA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6185</Words>
  <Characters>3526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Goncharuk Natalia</dc:creator>
  <cp:lastModifiedBy>Марценюк Анатолій Олександрович</cp:lastModifiedBy>
  <cp:revision>2</cp:revision>
  <cp:lastPrinted>2022-04-26T06:38:00Z</cp:lastPrinted>
  <dcterms:created xsi:type="dcterms:W3CDTF">2022-12-07T08:33:00Z</dcterms:created>
  <dcterms:modified xsi:type="dcterms:W3CDTF">2022-12-07T08:33:00Z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</Properties>
</file>