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C2" w:rsidRPr="003D36B5" w:rsidRDefault="00146CC2" w:rsidP="00A56B11">
      <w:pPr>
        <w:pStyle w:val="1"/>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rsidP="00112938">
            <w:pPr>
              <w:pStyle w:val="a3"/>
              <w:rPr>
                <w:lang w:val="uk-UA"/>
              </w:rPr>
            </w:pPr>
            <w:r w:rsidRPr="003D36B5">
              <w:rPr>
                <w:lang w:val="uk-UA"/>
              </w:rPr>
              <w:t>ЗАТВЕРДЖЕНО</w:t>
            </w:r>
            <w:r w:rsidRPr="003D36B5">
              <w:rPr>
                <w:lang w:val="uk-UA"/>
              </w:rPr>
              <w:br/>
              <w:t>Постанова Національної комісії, що здійснює державне регулювання у сферах енергетики та комунальних послуг</w:t>
            </w:r>
            <w:r w:rsidRPr="003D36B5">
              <w:rPr>
                <w:lang w:val="uk-UA"/>
              </w:rPr>
              <w:br/>
            </w:r>
            <w:r w:rsidR="00F72009">
              <w:rPr>
                <w:lang w:val="uk-UA"/>
              </w:rPr>
              <w:t>від 12.06.2018</w:t>
            </w:r>
            <w:r w:rsidR="006A4302">
              <w:rPr>
                <w:lang w:val="uk-UA"/>
              </w:rPr>
              <w:t xml:space="preserve"> року </w:t>
            </w:r>
            <w:r w:rsidR="00F72009">
              <w:rPr>
                <w:lang w:val="uk-UA"/>
              </w:rPr>
              <w:t>№</w:t>
            </w:r>
            <w:r w:rsidRPr="003D36B5">
              <w:rPr>
                <w:lang w:val="uk-UA"/>
              </w:rPr>
              <w:t xml:space="preserve"> 375</w:t>
            </w:r>
            <w:r w:rsidRPr="003D36B5">
              <w:rPr>
                <w:lang w:val="uk-UA"/>
              </w:rPr>
              <w:br/>
              <w:t>(у редакції</w:t>
            </w:r>
            <w:r w:rsidR="00F72009">
              <w:rPr>
                <w:lang w:val="uk-UA"/>
              </w:rPr>
              <w:t xml:space="preserve"> постанови НКРЕКП</w:t>
            </w:r>
            <w:r w:rsidR="00F72009">
              <w:rPr>
                <w:lang w:val="uk-UA"/>
              </w:rPr>
              <w:br/>
              <w:t>від 12.08.2020</w:t>
            </w:r>
            <w:r w:rsidR="006A4302">
              <w:rPr>
                <w:lang w:val="uk-UA"/>
              </w:rPr>
              <w:t xml:space="preserve"> року </w:t>
            </w:r>
            <w:r w:rsidR="00F72009">
              <w:rPr>
                <w:lang w:val="uk-UA"/>
              </w:rPr>
              <w:t>№</w:t>
            </w:r>
            <w:r w:rsidRPr="003D36B5">
              <w:rPr>
                <w:lang w:val="uk-UA"/>
              </w:rPr>
              <w:t xml:space="preserve"> 1550</w:t>
            </w:r>
            <w:r w:rsidRPr="00112938">
              <w:rPr>
                <w:lang w:val="uk-UA"/>
              </w:rPr>
              <w:t>)</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Порядок забезпечення стандартів якості електропостачання та надання компенсацій споживачам за їх недотримання</w:t>
      </w:r>
    </w:p>
    <w:p w:rsidR="00146CC2" w:rsidRPr="003D36B5" w:rsidRDefault="00C60E0F">
      <w:pPr>
        <w:pStyle w:val="3"/>
        <w:jc w:val="center"/>
        <w:rPr>
          <w:rFonts w:eastAsia="Times New Roman"/>
          <w:lang w:val="uk-UA"/>
        </w:rPr>
      </w:pPr>
      <w:r w:rsidRPr="003D36B5">
        <w:rPr>
          <w:rFonts w:eastAsia="Times New Roman"/>
          <w:lang w:val="uk-UA"/>
        </w:rPr>
        <w:t>1. Загальні положення</w:t>
      </w:r>
    </w:p>
    <w:p w:rsidR="00146CC2" w:rsidRPr="003D36B5" w:rsidRDefault="00C60E0F">
      <w:pPr>
        <w:pStyle w:val="a3"/>
        <w:jc w:val="both"/>
        <w:rPr>
          <w:lang w:val="uk-UA"/>
        </w:rPr>
      </w:pPr>
      <w:r w:rsidRPr="003D36B5">
        <w:rPr>
          <w:lang w:val="uk-UA"/>
        </w:rPr>
        <w:t>1.1. Цей Порядок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електропостачальником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146CC2" w:rsidRPr="003D36B5" w:rsidRDefault="00C60E0F">
      <w:pPr>
        <w:pStyle w:val="a3"/>
        <w:jc w:val="both"/>
        <w:rPr>
          <w:lang w:val="uk-UA"/>
        </w:rPr>
      </w:pPr>
      <w:r w:rsidRPr="003D36B5">
        <w:rPr>
          <w:lang w:val="uk-UA"/>
        </w:rPr>
        <w:t>1.2. Цей Порядок застосовується до суб'єктів господарювання, що отримали ліцензію на провадження господарської діяльності з постачання електричної енергії споживачу, розподілу електричної енергії або передачі електричної енергії.</w:t>
      </w:r>
    </w:p>
    <w:p w:rsidR="00B73D40" w:rsidRDefault="00C60E0F">
      <w:pPr>
        <w:pStyle w:val="a3"/>
        <w:jc w:val="both"/>
        <w:rPr>
          <w:lang w:val="uk-UA"/>
        </w:rPr>
      </w:pPr>
      <w:r w:rsidRPr="003D36B5">
        <w:rPr>
          <w:lang w:val="uk-UA"/>
        </w:rPr>
        <w:t>1.3. У цьому Порядку терміни вживаються в таких значеннях:</w:t>
      </w:r>
    </w:p>
    <w:p w:rsidR="00146CC2" w:rsidRPr="003D36B5" w:rsidRDefault="00C60E0F">
      <w:pPr>
        <w:pStyle w:val="a3"/>
        <w:jc w:val="both"/>
        <w:rPr>
          <w:lang w:val="uk-UA"/>
        </w:rPr>
      </w:pPr>
      <w:r w:rsidRPr="003D36B5">
        <w:rPr>
          <w:lang w:val="uk-UA"/>
        </w:rPr>
        <w:t>гарантований стандарт якості електропостачання - мінімальний рівень якості надання послуг оператора системи або електропостачальника, який має бути забезпечений споживачу в обсязі і строки, визначені чинним законодавством, та за недотримання якого споживачу надається компенсація;</w:t>
      </w:r>
    </w:p>
    <w:p w:rsidR="00146CC2" w:rsidRPr="003D36B5" w:rsidRDefault="00C60E0F">
      <w:pPr>
        <w:pStyle w:val="a3"/>
        <w:jc w:val="both"/>
        <w:rPr>
          <w:lang w:val="uk-UA"/>
        </w:rPr>
      </w:pPr>
      <w:r w:rsidRPr="003D36B5">
        <w:rPr>
          <w:lang w:val="uk-UA"/>
        </w:rPr>
        <w:t>дата недотримання гарантованого стандарту якості електропостачання - наступний день після закінчення кінцевого строку надання послуги споживачу (замовнику) / виконання робіт з урахуванням визначених цим Порядком та законодавством України строків їх надання/виконання;</w:t>
      </w:r>
    </w:p>
    <w:p w:rsidR="00146CC2" w:rsidRPr="003D36B5" w:rsidRDefault="00C60E0F">
      <w:pPr>
        <w:pStyle w:val="a3"/>
        <w:jc w:val="both"/>
        <w:rPr>
          <w:lang w:val="uk-UA"/>
        </w:rPr>
      </w:pPr>
      <w:r w:rsidRPr="003D36B5">
        <w:rPr>
          <w:lang w:val="uk-UA"/>
        </w:rPr>
        <w:t>загальний стандарт якості електропостачання - рівень якості надання послуг оператором системи або електропостачальником, який має забезпечити оператор системи або електропостачальник для своїх споживачів у цілому;</w:t>
      </w:r>
    </w:p>
    <w:p w:rsidR="00146CC2" w:rsidRPr="003D36B5" w:rsidRDefault="00C60E0F">
      <w:pPr>
        <w:pStyle w:val="a3"/>
        <w:jc w:val="both"/>
        <w:rPr>
          <w:lang w:val="uk-UA"/>
        </w:rPr>
      </w:pPr>
      <w:r w:rsidRPr="003D36B5">
        <w:rPr>
          <w:lang w:val="uk-UA"/>
        </w:rPr>
        <w:t>компенсація за недотримання гарантованих стандартів якості електропостачання - грошова сума, що надається споживачу в разі недотримання оператором системи або електропостачальником гарантованих стандартів якості електропостачання шляхом зменшення споживачу вартості послуг у розмірах, установлених цим Порядком;</w:t>
      </w:r>
    </w:p>
    <w:p w:rsidR="00146CC2" w:rsidRPr="003D36B5" w:rsidRDefault="00C60E0F">
      <w:pPr>
        <w:pStyle w:val="a3"/>
        <w:jc w:val="both"/>
        <w:rPr>
          <w:lang w:val="uk-UA"/>
        </w:rPr>
      </w:pPr>
      <w:r w:rsidRPr="003D36B5">
        <w:rPr>
          <w:lang w:val="uk-UA"/>
        </w:rPr>
        <w:t xml:space="preserve">невірний рахунок - рахунок за електричну енергію, виставлений споживачу електропостачальником (у випадку планових платежів або попередньої оплати - рахунок з </w:t>
      </w:r>
      <w:r w:rsidRPr="003D36B5">
        <w:rPr>
          <w:lang w:val="uk-UA"/>
        </w:rPr>
        <w:lastRenderedPageBreak/>
        <w:t>остаточним розрахунком), у якому неправильно вказані вартість, ціна/тариф та/або дані про обсяг спожитої електричної енергії, отримані із засобів комерційного обліку електричної енергії споживача від постачальників послуг комерційного обліку (далі - ППКО).</w:t>
      </w:r>
    </w:p>
    <w:p w:rsidR="00146CC2" w:rsidRPr="003D36B5" w:rsidRDefault="00C60E0F">
      <w:pPr>
        <w:pStyle w:val="a3"/>
        <w:jc w:val="both"/>
        <w:rPr>
          <w:lang w:val="uk-UA"/>
        </w:rPr>
      </w:pPr>
      <w:r w:rsidRPr="003D36B5">
        <w:rPr>
          <w:lang w:val="uk-UA"/>
        </w:rPr>
        <w:t>Не вважається невірним рахунок:</w:t>
      </w:r>
    </w:p>
    <w:p w:rsidR="00146CC2" w:rsidRPr="003D36B5" w:rsidRDefault="00C60E0F">
      <w:pPr>
        <w:pStyle w:val="a3"/>
        <w:jc w:val="both"/>
        <w:rPr>
          <w:lang w:val="uk-UA"/>
        </w:rPr>
      </w:pPr>
      <w:r w:rsidRPr="003D36B5">
        <w:rPr>
          <w:lang w:val="uk-UA"/>
        </w:rPr>
        <w:t>виставлений за обсягами, визначеними розрахунковим шляхом за значенням середньодобового обсягу споживання в разі неотримання показів лічильника від споживача у строки, установлені чинним законодавством,</w:t>
      </w:r>
    </w:p>
    <w:p w:rsidR="00146CC2" w:rsidRPr="003D36B5" w:rsidRDefault="00C60E0F">
      <w:pPr>
        <w:pStyle w:val="a3"/>
        <w:jc w:val="both"/>
        <w:rPr>
          <w:lang w:val="uk-UA"/>
        </w:rPr>
      </w:pPr>
      <w:r w:rsidRPr="003D36B5">
        <w:rPr>
          <w:lang w:val="uk-UA"/>
        </w:rPr>
        <w:t>виставлений за обсягами, визначеними за результатами контрольного огляду засобу комерційного обліку або дистанційного зчитування лічильника,</w:t>
      </w:r>
    </w:p>
    <w:p w:rsidR="00146CC2" w:rsidRPr="003D36B5" w:rsidRDefault="00C60E0F">
      <w:pPr>
        <w:pStyle w:val="a3"/>
        <w:jc w:val="both"/>
        <w:rPr>
          <w:lang w:val="uk-UA"/>
        </w:rPr>
      </w:pPr>
      <w:r w:rsidRPr="003D36B5">
        <w:rPr>
          <w:lang w:val="uk-UA"/>
        </w:rPr>
        <w:t>з невірними даними щодо обсягу спожитої електричної енергії, що передані споживачем,</w:t>
      </w:r>
    </w:p>
    <w:p w:rsidR="00146CC2" w:rsidRPr="003D36B5" w:rsidRDefault="00C60E0F">
      <w:pPr>
        <w:pStyle w:val="a3"/>
        <w:jc w:val="both"/>
        <w:rPr>
          <w:lang w:val="uk-UA"/>
        </w:rPr>
      </w:pPr>
      <w:r w:rsidRPr="003D36B5">
        <w:rPr>
          <w:lang w:val="uk-UA"/>
        </w:rPr>
        <w:t>сформований споживачем, зокрема, в "особистому кабінеті" споживача на офіційному вебсайті електропостачальника;</w:t>
      </w:r>
    </w:p>
    <w:p w:rsidR="00146CC2" w:rsidRPr="003D36B5" w:rsidRDefault="00C60E0F">
      <w:pPr>
        <w:pStyle w:val="a3"/>
        <w:jc w:val="both"/>
        <w:rPr>
          <w:lang w:val="uk-UA"/>
        </w:rPr>
      </w:pPr>
      <w:r w:rsidRPr="003D36B5">
        <w:rPr>
          <w:lang w:val="uk-UA"/>
        </w:rPr>
        <w:t>форс-мажорні обставини -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Виникнення форс-мажорних обставин повинно бути документально підтверджено у порядку та спосіб, установлені законодавством України.</w:t>
      </w:r>
    </w:p>
    <w:p w:rsidR="00146CC2" w:rsidRPr="003D36B5" w:rsidRDefault="00C60E0F">
      <w:pPr>
        <w:pStyle w:val="a3"/>
        <w:jc w:val="both"/>
        <w:rPr>
          <w:lang w:val="uk-UA"/>
        </w:rPr>
      </w:pPr>
      <w:r w:rsidRPr="003D36B5">
        <w:rPr>
          <w:lang w:val="uk-UA"/>
        </w:rPr>
        <w:t>Інші терміни вживаються у значеннях, наведених у законах України "Про ринок електричної енергії", "Про Національну комісію, що здійснює державне регулювання у сферах енергетики та комунальних послуг", Кодексі систем розподілу, затвердженому постановою Н</w:t>
      </w:r>
      <w:r w:rsidR="00B73D40">
        <w:rPr>
          <w:lang w:val="uk-UA"/>
        </w:rPr>
        <w:t>КРЕКП від 14 березня 2018 року №</w:t>
      </w:r>
      <w:r w:rsidRPr="003D36B5">
        <w:rPr>
          <w:lang w:val="uk-UA"/>
        </w:rPr>
        <w:t xml:space="preserve"> 310 (далі - Кодекс систем розподілу), Кодексі комерційного обліку електричної енергії, затвердженому постановою Н</w:t>
      </w:r>
      <w:r w:rsidR="00B73D40">
        <w:rPr>
          <w:lang w:val="uk-UA"/>
        </w:rPr>
        <w:t>КРЕКП від 14 березня 2018 року №</w:t>
      </w:r>
      <w:r w:rsidRPr="003D36B5">
        <w:rPr>
          <w:lang w:val="uk-UA"/>
        </w:rPr>
        <w:t xml:space="preserve"> 311 (далі - Кодекс комерційного обліку електричної енергії), Правилах роздрібного ринку електричної енергії, затверджених постановою Н</w:t>
      </w:r>
      <w:r w:rsidR="00B73D40">
        <w:rPr>
          <w:lang w:val="uk-UA"/>
        </w:rPr>
        <w:t>КРЕКП від 14 березня 2018 року №</w:t>
      </w:r>
      <w:r w:rsidRPr="003D36B5">
        <w:rPr>
          <w:lang w:val="uk-UA"/>
        </w:rPr>
        <w:t xml:space="preserve"> 312 (далі - ПРРЕЕ).</w:t>
      </w:r>
    </w:p>
    <w:p w:rsidR="00073583" w:rsidRDefault="00073583">
      <w:pPr>
        <w:pStyle w:val="3"/>
        <w:jc w:val="center"/>
        <w:rPr>
          <w:rFonts w:eastAsia="Times New Roman"/>
          <w:lang w:val="uk-UA"/>
        </w:rPr>
      </w:pPr>
    </w:p>
    <w:p w:rsidR="00073583" w:rsidRDefault="00073583">
      <w:pPr>
        <w:pStyle w:val="3"/>
        <w:jc w:val="center"/>
        <w:rPr>
          <w:rFonts w:eastAsia="Times New Roman"/>
          <w:lang w:val="uk-UA"/>
        </w:rPr>
      </w:pPr>
    </w:p>
    <w:p w:rsidR="00073583" w:rsidRDefault="00073583">
      <w:pPr>
        <w:pStyle w:val="3"/>
        <w:jc w:val="center"/>
        <w:rPr>
          <w:rFonts w:eastAsia="Times New Roman"/>
          <w:lang w:val="uk-UA"/>
        </w:rPr>
      </w:pPr>
    </w:p>
    <w:p w:rsidR="00146CC2" w:rsidRPr="003D36B5" w:rsidRDefault="00C60E0F">
      <w:pPr>
        <w:pStyle w:val="3"/>
        <w:jc w:val="center"/>
        <w:rPr>
          <w:rFonts w:eastAsia="Times New Roman"/>
          <w:lang w:val="uk-UA"/>
        </w:rPr>
      </w:pPr>
      <w:r w:rsidRPr="003D36B5">
        <w:rPr>
          <w:rFonts w:eastAsia="Times New Roman"/>
          <w:lang w:val="uk-UA"/>
        </w:rPr>
        <w:lastRenderedPageBreak/>
        <w:t>2. Стандарти якості надання послуг ОСР</w:t>
      </w:r>
    </w:p>
    <w:p w:rsidR="00146CC2" w:rsidRPr="003D36B5" w:rsidRDefault="00C60E0F">
      <w:pPr>
        <w:pStyle w:val="a3"/>
        <w:jc w:val="both"/>
        <w:rPr>
          <w:lang w:val="uk-UA"/>
        </w:rPr>
      </w:pPr>
      <w:r w:rsidRPr="003D36B5">
        <w:rPr>
          <w:lang w:val="uk-UA"/>
        </w:rPr>
        <w:t>2.1. ОСР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2.2. До загальних стандартів якості надання послуг ОСР належать:</w:t>
      </w:r>
    </w:p>
    <w:p w:rsidR="00146CC2" w:rsidRPr="003D36B5" w:rsidRDefault="00C60E0F">
      <w:pPr>
        <w:pStyle w:val="a3"/>
        <w:jc w:val="both"/>
        <w:rPr>
          <w:lang w:val="uk-UA"/>
        </w:rPr>
      </w:pPr>
      <w:r w:rsidRPr="003D36B5">
        <w:rPr>
          <w:lang w:val="uk-UA"/>
        </w:rPr>
        <w:t>рівень сервісу кол-центру протягом 30 секунд (відсоток дзвінків, з'єднаних з оператором кол-центру протягом 30 секунд) у звітному році - не менше 75 %;</w:t>
      </w:r>
    </w:p>
    <w:p w:rsidR="00146CC2" w:rsidRPr="003D36B5" w:rsidRDefault="00C60E0F">
      <w:pPr>
        <w:pStyle w:val="a3"/>
        <w:jc w:val="both"/>
        <w:rPr>
          <w:lang w:val="uk-UA"/>
        </w:rPr>
      </w:pPr>
      <w:r w:rsidRPr="003D36B5">
        <w:rPr>
          <w:lang w:val="uk-UA"/>
        </w:rPr>
        <w:t>відсоток втрачених у черзі дзвінків кол-центру у звітному році - не більше 10 %.</w:t>
      </w:r>
    </w:p>
    <w:p w:rsidR="00146CC2" w:rsidRPr="003D36B5" w:rsidRDefault="00C60E0F">
      <w:pPr>
        <w:pStyle w:val="a3"/>
        <w:jc w:val="both"/>
        <w:rPr>
          <w:lang w:val="uk-UA"/>
        </w:rPr>
      </w:pPr>
      <w:r w:rsidRPr="003D36B5">
        <w:rPr>
          <w:lang w:val="uk-UA"/>
        </w:rPr>
        <w:t>Загальні стандарти якості надання послуг ОСР поширюються лише на суб'єктів господарювання, що отримали ліцензію на провадження господарської діяльності з розподілу електричної енергії та які мають споживачів, кількість яких перевищує 100000.</w:t>
      </w:r>
    </w:p>
    <w:p w:rsidR="00146CC2" w:rsidRPr="003D36B5" w:rsidRDefault="00C60E0F">
      <w:pPr>
        <w:pStyle w:val="a3"/>
        <w:jc w:val="both"/>
        <w:rPr>
          <w:lang w:val="uk-UA"/>
        </w:rPr>
      </w:pPr>
      <w:r w:rsidRPr="003D36B5">
        <w:rPr>
          <w:lang w:val="uk-UA"/>
        </w:rPr>
        <w:t>2.3. До гарантованих стандартів якості надання послуг ОСР належать:</w:t>
      </w:r>
    </w:p>
    <w:p w:rsidR="00146CC2" w:rsidRPr="003D36B5" w:rsidRDefault="00C60E0F">
      <w:pPr>
        <w:pStyle w:val="a3"/>
        <w:jc w:val="both"/>
        <w:rPr>
          <w:lang w:val="uk-UA"/>
        </w:rPr>
      </w:pPr>
      <w:r w:rsidRPr="003D36B5">
        <w:rPr>
          <w:lang w:val="uk-UA"/>
        </w:rPr>
        <w:t>1) дотримання показників змінення напруги, встановлених Кодексом систем розподілу;</w:t>
      </w:r>
    </w:p>
    <w:p w:rsidR="00146CC2" w:rsidRPr="003D36B5" w:rsidRDefault="00C60E0F">
      <w:pPr>
        <w:pStyle w:val="a3"/>
        <w:jc w:val="both"/>
        <w:rPr>
          <w:lang w:val="uk-UA"/>
        </w:rPr>
      </w:pPr>
      <w:r w:rsidRPr="003D36B5">
        <w:rPr>
          <w:lang w:val="uk-UA"/>
        </w:rPr>
        <w:t>2) 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 щодо якості електричної енергії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якщо ОСР уже були відомі причини недотримання показників якості електричної енергії:</w:t>
      </w:r>
    </w:p>
    <w:p w:rsidR="00146CC2" w:rsidRPr="003D36B5" w:rsidRDefault="00C60E0F">
      <w:pPr>
        <w:pStyle w:val="a3"/>
        <w:jc w:val="both"/>
        <w:rPr>
          <w:lang w:val="uk-UA"/>
        </w:rPr>
      </w:pPr>
      <w:r w:rsidRPr="003D36B5">
        <w:rPr>
          <w:lang w:val="uk-UA"/>
        </w:rPr>
        <w:t>у строк 30 днів у разі можливості їх усунення оперативними діями персоналу ОСР;</w:t>
      </w:r>
    </w:p>
    <w:p w:rsidR="00146CC2" w:rsidRPr="003D36B5" w:rsidRDefault="00C60E0F">
      <w:pPr>
        <w:pStyle w:val="a3"/>
        <w:jc w:val="both"/>
        <w:rPr>
          <w:lang w:val="uk-UA"/>
        </w:rPr>
      </w:pPr>
      <w:r w:rsidRPr="003D36B5">
        <w:rPr>
          <w:lang w:val="uk-UA"/>
        </w:rPr>
        <w:t>у строк 180 днів у разі необхідності проведення будівельних робіт або заміни елементів мережі;</w:t>
      </w:r>
    </w:p>
    <w:p w:rsidR="00146CC2" w:rsidRPr="003D36B5" w:rsidRDefault="00C60E0F">
      <w:pPr>
        <w:pStyle w:val="a3"/>
        <w:jc w:val="both"/>
        <w:rPr>
          <w:lang w:val="uk-UA"/>
        </w:rPr>
      </w:pPr>
      <w:r w:rsidRPr="003D36B5">
        <w:rPr>
          <w:lang w:val="uk-UA"/>
        </w:rPr>
        <w:t>3) розгляд скарги/звернення/претензії споживача або групи споживачів (колективної скарги/звернення/претензії) щодо якості електричної енергії з наданням інформації, зазначеної у пункті 13.2.2 глави 13.2 розділу XIII Кодексу систем розподілу, з дня отримання скарги/звернення/претензії:</w:t>
      </w:r>
    </w:p>
    <w:p w:rsidR="00146CC2" w:rsidRPr="003D36B5" w:rsidRDefault="00C60E0F">
      <w:pPr>
        <w:pStyle w:val="a3"/>
        <w:jc w:val="both"/>
        <w:rPr>
          <w:lang w:val="uk-UA"/>
        </w:rPr>
      </w:pPr>
      <w:r w:rsidRPr="003D36B5">
        <w:rPr>
          <w:lang w:val="uk-UA"/>
        </w:rPr>
        <w:t>у строк 15 днів без проведення вимірювань параметрів якості електричної енергії відповідно до вимог глави 13.2 розділу XIII Кодексу систем розподілу;</w:t>
      </w:r>
    </w:p>
    <w:p w:rsidR="00146CC2" w:rsidRPr="003D36B5" w:rsidRDefault="00C60E0F">
      <w:pPr>
        <w:pStyle w:val="a3"/>
        <w:jc w:val="both"/>
        <w:rPr>
          <w:lang w:val="uk-UA"/>
        </w:rPr>
      </w:pPr>
      <w:r w:rsidRPr="003D36B5">
        <w:rPr>
          <w:lang w:val="uk-UA"/>
        </w:rPr>
        <w:t>у строк 30 днів у разі проведення вимірювань параметрів якості електричної енергії відповідно до вимог глави 13.2 розділу XIII Кодексу систем розподілу;</w:t>
      </w:r>
    </w:p>
    <w:p w:rsidR="00146CC2" w:rsidRDefault="00C60E0F">
      <w:pPr>
        <w:pStyle w:val="a3"/>
        <w:jc w:val="both"/>
        <w:rPr>
          <w:lang w:val="uk-UA"/>
        </w:rPr>
      </w:pPr>
      <w:r w:rsidRPr="003D36B5">
        <w:rPr>
          <w:lang w:val="uk-UA"/>
        </w:rPr>
        <w:t>у строк 45 днів у разі проведення вимірювань параметрів якості електричної енергії відповідно до вимог глави 13.2 розділу XIII Кодексу систем розподілу для скарги/звернення/претензії від групи споживачів (колективної скарги/звернення/претензії);</w:t>
      </w:r>
    </w:p>
    <w:p w:rsidR="00073583" w:rsidRDefault="00073583">
      <w:pPr>
        <w:pStyle w:val="a3"/>
        <w:jc w:val="both"/>
        <w:rPr>
          <w:lang w:val="uk-UA"/>
        </w:rPr>
      </w:pPr>
    </w:p>
    <w:p w:rsidR="00073583" w:rsidRPr="003D36B5" w:rsidRDefault="00073583">
      <w:pPr>
        <w:pStyle w:val="a3"/>
        <w:jc w:val="both"/>
        <w:rPr>
          <w:lang w:val="uk-UA"/>
        </w:rPr>
      </w:pPr>
    </w:p>
    <w:p w:rsidR="00146CC2" w:rsidRPr="003D36B5" w:rsidRDefault="00C60E0F" w:rsidP="006A4302">
      <w:pPr>
        <w:pStyle w:val="a3"/>
        <w:jc w:val="both"/>
        <w:rPr>
          <w:lang w:val="uk-UA"/>
        </w:rPr>
      </w:pPr>
      <w:r w:rsidRPr="003D36B5">
        <w:rPr>
          <w:lang w:val="uk-UA"/>
        </w:rPr>
        <w:lastRenderedPageBreak/>
        <w:t>4) відновлення електропостачання після початку перерви в електропостачанні, відновлення подачі напруги за відсутності напруги на одній фазі у споживачів з трифа</w:t>
      </w:r>
      <w:r w:rsidR="006A4302">
        <w:rPr>
          <w:lang w:val="uk-UA"/>
        </w:rPr>
        <w:t>зною схемою живлення протягом 22</w:t>
      </w:r>
      <w:r w:rsidRPr="003D36B5">
        <w:rPr>
          <w:lang w:val="uk-UA"/>
        </w:rPr>
        <w:t xml:space="preserve"> годин. Тривалість електропостачання після відновлення повинна становити не </w:t>
      </w:r>
      <w:r w:rsidR="00073583" w:rsidRPr="003D36B5">
        <w:rPr>
          <w:lang w:val="uk-UA"/>
        </w:rPr>
        <w:t>менше 30 хвилин;</w:t>
      </w:r>
    </w:p>
    <w:p w:rsidR="00146CC2" w:rsidRPr="003D36B5" w:rsidRDefault="00C60E0F">
      <w:pPr>
        <w:pStyle w:val="a3"/>
        <w:jc w:val="both"/>
        <w:rPr>
          <w:lang w:val="uk-UA"/>
        </w:rPr>
      </w:pPr>
      <w:r w:rsidRPr="003D36B5">
        <w:rPr>
          <w:lang w:val="uk-UA"/>
        </w:rPr>
        <w:t>5) відновлення електропостачання після початку планової перерви в електропостачанні з попередженням споживачів:</w:t>
      </w:r>
    </w:p>
    <w:p w:rsidR="00146CC2" w:rsidRPr="003D36B5" w:rsidRDefault="00C60E0F">
      <w:pPr>
        <w:pStyle w:val="a3"/>
        <w:jc w:val="both"/>
        <w:rPr>
          <w:lang w:val="uk-UA"/>
        </w:rPr>
      </w:pPr>
      <w:r w:rsidRPr="003D36B5">
        <w:rPr>
          <w:lang w:val="uk-UA"/>
        </w:rPr>
        <w:t>протягом 12 годин та 6 годин у зимові місяці сумарно на добу;</w:t>
      </w:r>
    </w:p>
    <w:p w:rsidR="00146CC2" w:rsidRPr="003D36B5" w:rsidRDefault="00C60E0F">
      <w:pPr>
        <w:pStyle w:val="a3"/>
        <w:jc w:val="both"/>
        <w:rPr>
          <w:lang w:val="uk-UA"/>
        </w:rPr>
      </w:pPr>
      <w:r w:rsidRPr="003D36B5">
        <w:rPr>
          <w:lang w:val="uk-UA"/>
        </w:rPr>
        <w:t>протягом 24 годин та 8 годин у зимові місяці сумарно на добу для планових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p w:rsidR="00146CC2" w:rsidRPr="002B0576" w:rsidRDefault="00C60E0F">
      <w:pPr>
        <w:pStyle w:val="a3"/>
        <w:jc w:val="both"/>
        <w:rPr>
          <w:lang w:val="uk-UA"/>
        </w:rPr>
      </w:pPr>
      <w:r w:rsidRPr="002B0576">
        <w:rPr>
          <w:lang w:val="uk-UA"/>
        </w:rPr>
        <w:t xml:space="preserve">6) </w:t>
      </w:r>
      <w:r w:rsidR="002B0576" w:rsidRPr="002B0576">
        <w:rPr>
          <w:lang w:val="uk-UA"/>
        </w:rPr>
        <w:t>видача технічних умов на приєднання (разом із розрахунком вартості плати за приєднання до електричних мереж та рахунком на оплату вартості послуги з приєднання для нестандартного приєднання), починаючи з наступного робочого дня від дати реєстрації заяви про приєднання та отримання повного пакета документів:</w:t>
      </w:r>
    </w:p>
    <w:p w:rsidR="00146CC2" w:rsidRPr="003D36B5" w:rsidRDefault="00C60E0F">
      <w:pPr>
        <w:pStyle w:val="a3"/>
        <w:jc w:val="both"/>
        <w:rPr>
          <w:lang w:val="uk-UA"/>
        </w:rPr>
      </w:pPr>
      <w:r w:rsidRPr="003D36B5">
        <w:rPr>
          <w:lang w:val="uk-UA"/>
        </w:rPr>
        <w:t>у строк 10 робочих днів для стандартного приєднання;</w:t>
      </w:r>
    </w:p>
    <w:p w:rsidR="00146CC2" w:rsidRPr="003D36B5" w:rsidRDefault="00C60E0F">
      <w:pPr>
        <w:pStyle w:val="a3"/>
        <w:jc w:val="both"/>
        <w:rPr>
          <w:lang w:val="uk-UA"/>
        </w:rPr>
      </w:pPr>
      <w:r w:rsidRPr="003D36B5">
        <w:rPr>
          <w:lang w:val="uk-UA"/>
        </w:rPr>
        <w:t>у строк 10 робочих днів для нестандартного приєднання без необхідності погодження технічних умов з ОСП;</w:t>
      </w:r>
    </w:p>
    <w:p w:rsidR="00146CC2" w:rsidRPr="003D36B5" w:rsidRDefault="00C60E0F">
      <w:pPr>
        <w:pStyle w:val="a3"/>
        <w:jc w:val="both"/>
        <w:rPr>
          <w:lang w:val="uk-UA"/>
        </w:rPr>
      </w:pPr>
      <w:r w:rsidRPr="003D36B5">
        <w:rPr>
          <w:lang w:val="uk-UA"/>
        </w:rPr>
        <w:t>у строк 20 робочих днів для нестандартного приєднання за необхідності погодження технічних умов з ОСП;</w:t>
      </w:r>
    </w:p>
    <w:p w:rsidR="00146CC2" w:rsidRPr="003D36B5" w:rsidRDefault="00C60E0F">
      <w:pPr>
        <w:pStyle w:val="a3"/>
        <w:jc w:val="both"/>
        <w:rPr>
          <w:lang w:val="uk-UA"/>
        </w:rPr>
      </w:pPr>
      <w:r w:rsidRPr="003D36B5">
        <w:rPr>
          <w:lang w:val="uk-UA"/>
        </w:rPr>
        <w:t>7) подання робочої напруги для проведення випробувань електрообладнання замовника з дня отримання заяви замовника з повним пакетом документів відповідно до вимог Кодексу систем розподілу:</w:t>
      </w:r>
    </w:p>
    <w:p w:rsidR="00146CC2" w:rsidRPr="003D36B5" w:rsidRDefault="00C60E0F">
      <w:pPr>
        <w:pStyle w:val="a3"/>
        <w:jc w:val="both"/>
        <w:rPr>
          <w:lang w:val="uk-UA"/>
        </w:rPr>
      </w:pPr>
      <w:r w:rsidRPr="003D36B5">
        <w:rPr>
          <w:lang w:val="uk-UA"/>
        </w:rPr>
        <w:t>у строк 5 робочих днів, якщо подання напруги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подання напруги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8) підключення електроустановок замовника до електричної мережі з дня отримання заяви замовника:</w:t>
      </w:r>
    </w:p>
    <w:p w:rsidR="00146CC2" w:rsidRPr="003D36B5" w:rsidRDefault="00C60E0F">
      <w:pPr>
        <w:pStyle w:val="a3"/>
        <w:jc w:val="both"/>
        <w:rPr>
          <w:lang w:val="uk-UA"/>
        </w:rPr>
      </w:pPr>
      <w:r w:rsidRPr="003D36B5">
        <w:rPr>
          <w:lang w:val="uk-UA"/>
        </w:rPr>
        <w:t>у строк 5 робочих днів, якщо підключення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підключення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9) видача паперового примірника підписаного договору про надання послуг з розподілу у строк 3 робочі дні від дати отримання відповідного звернення споживача;</w:t>
      </w:r>
    </w:p>
    <w:p w:rsidR="00146CC2" w:rsidRPr="003D36B5" w:rsidRDefault="00C60E0F">
      <w:pPr>
        <w:pStyle w:val="a3"/>
        <w:jc w:val="both"/>
        <w:rPr>
          <w:lang w:val="uk-UA"/>
        </w:rPr>
      </w:pPr>
      <w:r w:rsidRPr="003D36B5">
        <w:rPr>
          <w:lang w:val="uk-UA"/>
        </w:rPr>
        <w:lastRenderedPageBreak/>
        <w:t>10) видача підписаного ОСР паспорта точки розподілу у строк 10 робочих днів від дати отримання відповідного звернення споживача;</w:t>
      </w:r>
    </w:p>
    <w:p w:rsidR="00146CC2" w:rsidRPr="003D36B5" w:rsidRDefault="00C60E0F">
      <w:pPr>
        <w:pStyle w:val="a3"/>
        <w:jc w:val="both"/>
        <w:rPr>
          <w:lang w:val="uk-UA"/>
        </w:rPr>
      </w:pPr>
      <w:r w:rsidRPr="003D36B5">
        <w:rPr>
          <w:lang w:val="uk-UA"/>
        </w:rPr>
        <w:t>11) відновлення електроживлення електроустановки споживача, яка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46CC2" w:rsidRPr="003D36B5" w:rsidRDefault="00C60E0F">
      <w:pPr>
        <w:pStyle w:val="a3"/>
        <w:jc w:val="both"/>
        <w:rPr>
          <w:lang w:val="uk-UA"/>
        </w:rPr>
      </w:pPr>
      <w:r w:rsidRPr="003D36B5">
        <w:rPr>
          <w:lang w:val="uk-UA"/>
        </w:rPr>
        <w:t>12) відновлення електроживлення електроустановки споживача, яка відключена за ініціативою ОСР, з дати надання споживачем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13) відновлення електроживлення електроустановки споживача, яка відключена за зверненням електропостачальника, з дати отримання від електропостачальника інформації про усунення причин відключення:</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14) контрольний огляд, технічна перевірка вузла обліку електричної енергії за зверненням споживача:</w:t>
      </w:r>
    </w:p>
    <w:p w:rsidR="00146CC2" w:rsidRPr="003D36B5" w:rsidRDefault="00C60E0F">
      <w:pPr>
        <w:pStyle w:val="a3"/>
        <w:jc w:val="both"/>
        <w:rPr>
          <w:lang w:val="uk-UA"/>
        </w:rPr>
      </w:pPr>
      <w:r w:rsidRPr="003D36B5">
        <w:rPr>
          <w:lang w:val="uk-UA"/>
        </w:rPr>
        <w:t>протягом 20 робочих днів з дня реєстрації звернення споживача, якщо засоби комерційного обліку належать ОСР;</w:t>
      </w:r>
    </w:p>
    <w:p w:rsidR="00146CC2" w:rsidRPr="003D36B5" w:rsidRDefault="00C60E0F">
      <w:pPr>
        <w:pStyle w:val="a3"/>
        <w:jc w:val="both"/>
        <w:rPr>
          <w:lang w:val="uk-UA"/>
        </w:rPr>
      </w:pPr>
      <w:r w:rsidRPr="003D36B5">
        <w:rPr>
          <w:lang w:val="uk-UA"/>
        </w:rPr>
        <w:t>протягом 20 робочих днів з дня оплати споживачем вартості робіт, якщо засоби комерційного обліку належать споживачу;</w:t>
      </w:r>
    </w:p>
    <w:p w:rsidR="00146CC2" w:rsidRPr="003D36B5" w:rsidRDefault="00C60E0F">
      <w:pPr>
        <w:pStyle w:val="a3"/>
        <w:jc w:val="both"/>
        <w:rPr>
          <w:lang w:val="uk-UA"/>
        </w:rPr>
      </w:pPr>
      <w:r w:rsidRPr="003D36B5">
        <w:rPr>
          <w:lang w:val="uk-UA"/>
        </w:rPr>
        <w:t>15) розгляд звернень/скарг/претензій споживачів з дня отримання звернення/скарги/претензії споживача:</w:t>
      </w:r>
    </w:p>
    <w:p w:rsidR="00146CC2" w:rsidRPr="003D36B5" w:rsidRDefault="00C60E0F">
      <w:pPr>
        <w:pStyle w:val="a3"/>
        <w:jc w:val="both"/>
        <w:rPr>
          <w:lang w:val="uk-UA"/>
        </w:rPr>
      </w:pPr>
      <w:r w:rsidRPr="003D36B5">
        <w:rPr>
          <w:lang w:val="uk-UA"/>
        </w:rPr>
        <w:t>у строк 30 днів;</w:t>
      </w:r>
    </w:p>
    <w:p w:rsidR="00146CC2" w:rsidRPr="003D36B5" w:rsidRDefault="00C60E0F">
      <w:pPr>
        <w:pStyle w:val="a3"/>
        <w:jc w:val="both"/>
        <w:rPr>
          <w:lang w:val="uk-UA"/>
        </w:rPr>
      </w:pPr>
      <w:r w:rsidRPr="003D36B5">
        <w:rPr>
          <w:lang w:val="uk-UA"/>
        </w:rPr>
        <w:t>у строк 45 днів, якщо під час розгляду звернення необхідно здійснити технічну перевірку або провести експертизу засобу обліку електричної енергії;</w:t>
      </w:r>
    </w:p>
    <w:p w:rsidR="00146CC2" w:rsidRPr="003D36B5" w:rsidRDefault="00C60E0F">
      <w:pPr>
        <w:pStyle w:val="a3"/>
        <w:jc w:val="both"/>
        <w:rPr>
          <w:lang w:val="uk-UA"/>
        </w:rPr>
      </w:pPr>
      <w:r w:rsidRPr="003D36B5">
        <w:rPr>
          <w:lang w:val="uk-UA"/>
        </w:rPr>
        <w:t>16) розгляд звернень споживачів щодо відшкодування збитків, завданих унаслідок недотримання ОСР показників якості електропостачання, у строк 30 днів з дати отримання звернення;</w:t>
      </w:r>
    </w:p>
    <w:p w:rsidR="00146CC2" w:rsidRPr="003D36B5" w:rsidRDefault="00C60E0F">
      <w:pPr>
        <w:pStyle w:val="a3"/>
        <w:jc w:val="both"/>
        <w:rPr>
          <w:lang w:val="uk-UA"/>
        </w:rPr>
      </w:pPr>
      <w:r w:rsidRPr="003D36B5">
        <w:rPr>
          <w:lang w:val="uk-UA"/>
        </w:rPr>
        <w:t>17) розгляд звернень споживачів щодо перевірки правильності рахунка за послуги з розподілу електричної енергії, якщо виставлення таких рахунків ОСР передбачене в договорі про надання послуг з розподілу електричної енергії зі споживачем, у строк 5 робочих днів з дати отримання звернення;</w:t>
      </w:r>
    </w:p>
    <w:p w:rsidR="00146CC2" w:rsidRPr="003D36B5" w:rsidRDefault="00C60E0F">
      <w:pPr>
        <w:pStyle w:val="a3"/>
        <w:jc w:val="both"/>
        <w:rPr>
          <w:lang w:val="uk-UA"/>
        </w:rPr>
      </w:pPr>
      <w:r w:rsidRPr="003D36B5">
        <w:rPr>
          <w:lang w:val="uk-UA"/>
        </w:rPr>
        <w:t>18) експертиза засобів комерційного обліку у строк 20 робочих днів з дня оплати споживачем її вартості;</w:t>
      </w:r>
    </w:p>
    <w:p w:rsidR="00146CC2" w:rsidRPr="003D36B5" w:rsidRDefault="00C60E0F">
      <w:pPr>
        <w:pStyle w:val="a3"/>
        <w:jc w:val="both"/>
        <w:rPr>
          <w:lang w:val="uk-UA"/>
        </w:rPr>
      </w:pPr>
      <w:r w:rsidRPr="003D36B5">
        <w:rPr>
          <w:lang w:val="uk-UA"/>
        </w:rPr>
        <w:lastRenderedPageBreak/>
        <w:t>19) розгляд звернення споживача щодо виправлення помилкових показів лічильника у платіжному документі від дня отримання ОСР відповідного звернення:</w:t>
      </w:r>
    </w:p>
    <w:p w:rsidR="00146CC2" w:rsidRPr="003D36B5" w:rsidRDefault="00C60E0F">
      <w:pPr>
        <w:pStyle w:val="a3"/>
        <w:jc w:val="both"/>
        <w:rPr>
          <w:lang w:val="uk-UA"/>
        </w:rPr>
      </w:pPr>
      <w:r w:rsidRPr="003D36B5">
        <w:rPr>
          <w:lang w:val="uk-UA"/>
        </w:rPr>
        <w:t>протягом 5 робочих днів;</w:t>
      </w:r>
    </w:p>
    <w:p w:rsidR="00146CC2" w:rsidRPr="003D36B5" w:rsidRDefault="00C60E0F">
      <w:pPr>
        <w:pStyle w:val="a3"/>
        <w:jc w:val="both"/>
        <w:rPr>
          <w:lang w:val="uk-UA"/>
        </w:rPr>
      </w:pPr>
      <w:r w:rsidRPr="003D36B5">
        <w:rPr>
          <w:lang w:val="uk-UA"/>
        </w:rPr>
        <w:t>протягом 20 робочих днів у разі потреби проведення перевірки лічильника;</w:t>
      </w:r>
    </w:p>
    <w:p w:rsidR="00146CC2" w:rsidRPr="003D36B5" w:rsidRDefault="00C60E0F">
      <w:pPr>
        <w:pStyle w:val="a3"/>
        <w:jc w:val="both"/>
        <w:rPr>
          <w:lang w:val="uk-UA"/>
        </w:rPr>
      </w:pPr>
      <w:r w:rsidRPr="003D36B5">
        <w:rPr>
          <w:lang w:val="uk-UA"/>
        </w:rPr>
        <w:t>20) установлення, введення в експлуатацію та облік лічильника електричної енергії індивідуального побутового споживача у строк 7 робочих днів з дня оплати індивідуальним побутовим споживачем цих послуг;</w:t>
      </w:r>
    </w:p>
    <w:p w:rsidR="00146CC2" w:rsidRPr="003D36B5" w:rsidRDefault="00C60E0F">
      <w:pPr>
        <w:pStyle w:val="a3"/>
        <w:jc w:val="both"/>
        <w:rPr>
          <w:lang w:val="uk-UA"/>
        </w:rPr>
      </w:pPr>
      <w:r w:rsidRPr="003D36B5">
        <w:rPr>
          <w:lang w:val="uk-UA"/>
        </w:rPr>
        <w:t>21) заміна або зміна місця встановлення лічильника електричної енергії протягом 7 робочих днів від дня звернення споживача (або від дня оплати споживачем цих послуг, якщо така оплата передбачена вимогами Кодексу комерційного обліку електричної енергії);</w:t>
      </w:r>
    </w:p>
    <w:p w:rsidR="00146CC2" w:rsidRPr="003D36B5" w:rsidRDefault="00C60E0F">
      <w:pPr>
        <w:pStyle w:val="a3"/>
        <w:jc w:val="both"/>
        <w:rPr>
          <w:lang w:val="uk-UA"/>
        </w:rPr>
      </w:pPr>
      <w:r w:rsidRPr="003D36B5">
        <w:rPr>
          <w:lang w:val="uk-UA"/>
        </w:rPr>
        <w:t>22) кількість перерв в електропостачанні протягом 12 календарних місяців у точці розподілу споживача (тривалістю понад одну годину):</w:t>
      </w:r>
    </w:p>
    <w:p w:rsidR="00146CC2" w:rsidRPr="003D36B5" w:rsidRDefault="00C60E0F">
      <w:pPr>
        <w:pStyle w:val="a3"/>
        <w:jc w:val="both"/>
        <w:rPr>
          <w:lang w:val="uk-UA"/>
        </w:rPr>
      </w:pPr>
      <w:r w:rsidRPr="003D36B5">
        <w:rPr>
          <w:lang w:val="uk-UA"/>
        </w:rPr>
        <w:t>для запланованих перерв без попередження споживача та перерв з причин технологічних порушень в електричних мережах ліцензіата:</w:t>
      </w:r>
    </w:p>
    <w:p w:rsidR="00146CC2" w:rsidRPr="003D36B5" w:rsidRDefault="00C60E0F">
      <w:pPr>
        <w:pStyle w:val="a3"/>
        <w:jc w:val="both"/>
        <w:rPr>
          <w:lang w:val="uk-UA"/>
        </w:rPr>
      </w:pPr>
      <w:r w:rsidRPr="003D36B5">
        <w:rPr>
          <w:lang w:val="uk-UA"/>
        </w:rPr>
        <w:t>у міській місцевості - менше 7;</w:t>
      </w:r>
    </w:p>
    <w:p w:rsidR="00146CC2" w:rsidRPr="003D36B5" w:rsidRDefault="00C60E0F">
      <w:pPr>
        <w:pStyle w:val="a3"/>
        <w:jc w:val="both"/>
        <w:rPr>
          <w:lang w:val="uk-UA"/>
        </w:rPr>
      </w:pPr>
      <w:r w:rsidRPr="003D36B5">
        <w:rPr>
          <w:lang w:val="uk-UA"/>
        </w:rPr>
        <w:t>у сільській місцевості - менше 9;</w:t>
      </w:r>
    </w:p>
    <w:p w:rsidR="00146CC2" w:rsidRPr="003D36B5" w:rsidRDefault="00C60E0F">
      <w:pPr>
        <w:pStyle w:val="a3"/>
        <w:jc w:val="both"/>
        <w:rPr>
          <w:lang w:val="uk-UA"/>
        </w:rPr>
      </w:pPr>
      <w:r w:rsidRPr="003D36B5">
        <w:rPr>
          <w:lang w:val="uk-UA"/>
        </w:rPr>
        <w:t>для запланованих перерв із попередженням споживача (без урахування запланованих перерв в електропостачанні,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 менше 12.</w:t>
      </w:r>
    </w:p>
    <w:p w:rsidR="00146CC2" w:rsidRPr="003D36B5" w:rsidRDefault="00C60E0F">
      <w:pPr>
        <w:pStyle w:val="a3"/>
        <w:jc w:val="both"/>
        <w:rPr>
          <w:lang w:val="uk-UA"/>
        </w:rPr>
      </w:pPr>
      <w:r w:rsidRPr="003D36B5">
        <w:rPr>
          <w:lang w:val="uk-UA"/>
        </w:rPr>
        <w:t>2.4. У разі недотримання гарантованих стандартів якості надання послуг, зазначених у цій главі, ОСР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розмірах, наведених у додатку 1 до цього Порядку (за вирахуванням необхідних сум податків, якщо такі застосовуються), та відповідно до процедур, визначених у главі 6 цього Порядку.</w:t>
      </w:r>
    </w:p>
    <w:p w:rsidR="00146CC2" w:rsidRPr="003D36B5" w:rsidRDefault="00C60E0F">
      <w:pPr>
        <w:pStyle w:val="a3"/>
        <w:jc w:val="both"/>
        <w:rPr>
          <w:lang w:val="uk-UA"/>
        </w:rPr>
      </w:pPr>
      <w:r w:rsidRPr="003D36B5">
        <w:rPr>
          <w:lang w:val="uk-UA"/>
        </w:rPr>
        <w:t>2.5. Сума компенсації за недотримання показників змінення напруги (підпункт 1 пункту 2.3 цієї глави) розраховується за формулою</w:t>
      </w:r>
    </w:p>
    <w:p w:rsidR="00146CC2" w:rsidRPr="003D36B5" w:rsidRDefault="00C60E0F">
      <w:pPr>
        <w:pStyle w:val="a3"/>
        <w:jc w:val="center"/>
        <w:rPr>
          <w:lang w:val="uk-UA"/>
        </w:rPr>
      </w:pPr>
      <w:r w:rsidRPr="003D36B5">
        <w:rPr>
          <w:lang w:val="uk-UA"/>
        </w:rPr>
        <w:t>К = 0,25 х T х Q х d,</w:t>
      </w:r>
    </w:p>
    <w:p w:rsidR="00146CC2" w:rsidRPr="003D36B5" w:rsidRDefault="00C60E0F">
      <w:pPr>
        <w:pStyle w:val="a3"/>
        <w:jc w:val="both"/>
        <w:rPr>
          <w:lang w:val="uk-UA"/>
        </w:rPr>
      </w:pPr>
      <w:r w:rsidRPr="003D36B5">
        <w:rPr>
          <w:lang w:val="uk-UA"/>
        </w:rPr>
        <w:t>де T - діючий у розрахунковому місяці тариф на розподіл за відповідним класом напруги в точці комерційного обліку електричної енергії споживача;</w:t>
      </w:r>
    </w:p>
    <w:p w:rsidR="00146CC2" w:rsidRPr="003D36B5" w:rsidRDefault="00C60E0F">
      <w:pPr>
        <w:pStyle w:val="a3"/>
        <w:jc w:val="both"/>
        <w:rPr>
          <w:lang w:val="uk-UA"/>
        </w:rPr>
      </w:pPr>
      <w:r w:rsidRPr="003D36B5">
        <w:rPr>
          <w:lang w:val="uk-UA"/>
        </w:rPr>
        <w:t>Q - середньодобове споживання в точці комерційного обліку електричної енергії в розрахунковому місяці;</w:t>
      </w:r>
    </w:p>
    <w:p w:rsidR="00146CC2" w:rsidRPr="003D36B5" w:rsidRDefault="00C60E0F">
      <w:pPr>
        <w:pStyle w:val="a3"/>
        <w:jc w:val="both"/>
        <w:rPr>
          <w:lang w:val="uk-UA"/>
        </w:rPr>
      </w:pPr>
      <w:r w:rsidRPr="003D36B5">
        <w:rPr>
          <w:lang w:val="uk-UA"/>
        </w:rPr>
        <w:t xml:space="preserve">d - кількість днів у розрахунковому місяці в період розподілу електричної енергії з параметрами напруги, що не відповідають показникам, визначеним Кодексом систем </w:t>
      </w:r>
      <w:r w:rsidRPr="003D36B5">
        <w:rPr>
          <w:lang w:val="uk-UA"/>
        </w:rPr>
        <w:lastRenderedPageBreak/>
        <w:t>розподілу. Період розподілу електричної енергії з параметрами напруги, що не відповідають показникам, визначеним Кодексом систем розподілу, розпочинається з дня отримання ОСР скарги/звернення/претензії щодо незадовільної якості електричної енергії та закінчується днем усунення причини недотримання показників змінення напруги.</w:t>
      </w:r>
    </w:p>
    <w:p w:rsidR="00146CC2" w:rsidRPr="003D36B5" w:rsidRDefault="00C60E0F">
      <w:pPr>
        <w:pStyle w:val="a3"/>
        <w:jc w:val="both"/>
        <w:rPr>
          <w:lang w:val="uk-UA"/>
        </w:rPr>
      </w:pPr>
      <w:r w:rsidRPr="003D36B5">
        <w:rPr>
          <w:lang w:val="uk-UA"/>
        </w:rPr>
        <w:t>2.6. Дотримання гарантованого стандарту щодо кількості перерв в електропостачанні протягом попередніх 12 календарних місяців у точці розподілу споживача (тривалістю понад одну годину) (підпункт 22 пункту 2.3 цієї глави) визначається за зверненням споживача щодо надання компенсації за недотриманн</w:t>
      </w:r>
      <w:r w:rsidR="00125A44">
        <w:rPr>
          <w:lang w:val="uk-UA"/>
        </w:rPr>
        <w:t>я цього гарантованого стандарту або щодо перерв в електропостачанні.</w:t>
      </w:r>
    </w:p>
    <w:p w:rsidR="00146CC2" w:rsidRPr="003D36B5" w:rsidRDefault="00C60E0F">
      <w:pPr>
        <w:pStyle w:val="a3"/>
        <w:jc w:val="both"/>
        <w:rPr>
          <w:lang w:val="uk-UA"/>
        </w:rPr>
      </w:pPr>
      <w:r w:rsidRPr="003D36B5">
        <w:rPr>
          <w:lang w:val="uk-UA"/>
        </w:rPr>
        <w:t>Відповідь на таке звернення має містити, у тому числі:</w:t>
      </w:r>
    </w:p>
    <w:p w:rsidR="00146CC2" w:rsidRPr="003D36B5" w:rsidRDefault="00C60E0F">
      <w:pPr>
        <w:pStyle w:val="a3"/>
        <w:jc w:val="both"/>
        <w:rPr>
          <w:lang w:val="uk-UA"/>
        </w:rPr>
      </w:pPr>
      <w:r w:rsidRPr="003D36B5">
        <w:rPr>
          <w:lang w:val="uk-UA"/>
        </w:rPr>
        <w:t>назву диспетчерського обладнання, від якого заживлений споживач;</w:t>
      </w:r>
    </w:p>
    <w:p w:rsidR="00146CC2" w:rsidRPr="003D36B5" w:rsidRDefault="00C60E0F">
      <w:pPr>
        <w:pStyle w:val="a3"/>
        <w:jc w:val="both"/>
        <w:rPr>
          <w:lang w:val="uk-UA"/>
        </w:rPr>
      </w:pPr>
      <w:r w:rsidRPr="003D36B5">
        <w:rPr>
          <w:lang w:val="uk-UA"/>
        </w:rPr>
        <w:t>інформацію щодо кількості запланованих перерв без попередження споживача та перерв з причин технологічних порушень в електричних мережах ліцензіата в точці розподілу споживача за попередні 12 календарних місяців (тривалістю понад одну годину);</w:t>
      </w:r>
    </w:p>
    <w:p w:rsidR="00146CC2" w:rsidRPr="003D36B5" w:rsidRDefault="00C60E0F">
      <w:pPr>
        <w:pStyle w:val="a3"/>
        <w:jc w:val="both"/>
        <w:rPr>
          <w:lang w:val="uk-UA"/>
        </w:rPr>
      </w:pPr>
      <w:r w:rsidRPr="003D36B5">
        <w:rPr>
          <w:lang w:val="uk-UA"/>
        </w:rPr>
        <w:t>інформацію щодо кількості запланованих перерв із попередженням споживача, а також щодо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 точці розподілу споживача за попередні 12 календарних місяців (тривалістю понад одну годину);</w:t>
      </w:r>
    </w:p>
    <w:p w:rsidR="00146CC2" w:rsidRPr="003D36B5" w:rsidRDefault="00C60E0F">
      <w:pPr>
        <w:pStyle w:val="a3"/>
        <w:jc w:val="both"/>
        <w:rPr>
          <w:lang w:val="uk-UA"/>
        </w:rPr>
      </w:pPr>
      <w:r w:rsidRPr="003D36B5">
        <w:rPr>
          <w:lang w:val="uk-UA"/>
        </w:rPr>
        <w:t>інформацію щодо кількості перерв з інших причин, зокрема форс-мажорних обставин (тривалістю понад одну годину);</w:t>
      </w:r>
    </w:p>
    <w:p w:rsidR="00146CC2" w:rsidRPr="003D36B5" w:rsidRDefault="00C60E0F">
      <w:pPr>
        <w:pStyle w:val="a3"/>
        <w:jc w:val="both"/>
        <w:rPr>
          <w:lang w:val="uk-UA"/>
        </w:rPr>
      </w:pPr>
      <w:r w:rsidRPr="003D36B5">
        <w:rPr>
          <w:lang w:val="uk-UA"/>
        </w:rPr>
        <w:t>висновок щодо дотримання/недотримання гарантованих стандартів, визначених підпунктом 22 пункту 2.3 цієї глави.</w:t>
      </w:r>
    </w:p>
    <w:p w:rsidR="00146CC2" w:rsidRPr="003D36B5" w:rsidRDefault="00C60E0F">
      <w:pPr>
        <w:pStyle w:val="a3"/>
        <w:jc w:val="both"/>
        <w:rPr>
          <w:lang w:val="uk-UA"/>
        </w:rPr>
      </w:pPr>
      <w:r w:rsidRPr="003D36B5">
        <w:rPr>
          <w:lang w:val="uk-UA"/>
        </w:rPr>
        <w:t>Ненадання споживачу у відповіді вичерпної інформації, зазначеної в цьому пункті, вважається недотриманням гарантованого стандарту, визначеного підпунктом 15 пункту 2.3 цієї глави.</w:t>
      </w:r>
    </w:p>
    <w:p w:rsidR="00146CC2" w:rsidRPr="003D36B5" w:rsidRDefault="00C60E0F" w:rsidP="00C554DA">
      <w:pPr>
        <w:pStyle w:val="a3"/>
        <w:jc w:val="both"/>
        <w:rPr>
          <w:lang w:val="uk-UA"/>
        </w:rPr>
      </w:pPr>
      <w:r w:rsidRPr="003D36B5">
        <w:rPr>
          <w:lang w:val="uk-UA"/>
        </w:rPr>
        <w:t>2.7. Сума компенсації за недотримання гарантованих стандартів щодо кількості запланованих перерв в електропостачанні без попередження споживача та перерв з причин технологічних порушень в електричних мережах ліцензіата або запланованих перерв із попередженням споживача протягом попередніх 12 календарних місяців у точці розподілу споживача (тривалістю понад одну годину) (підпункт 22 пункту 2.3 цієї глави) розраховується за формулою</w:t>
      </w:r>
    </w:p>
    <w:p w:rsidR="00146CC2" w:rsidRPr="003D36B5" w:rsidRDefault="00C60E0F">
      <w:pPr>
        <w:pStyle w:val="a3"/>
        <w:jc w:val="center"/>
        <w:rPr>
          <w:lang w:val="uk-UA"/>
        </w:rPr>
      </w:pPr>
      <w:r w:rsidRPr="003D36B5">
        <w:rPr>
          <w:lang w:val="uk-UA"/>
        </w:rPr>
        <w:t>Ка(п) = Км + 50 х (Na(п) - N),</w:t>
      </w:r>
    </w:p>
    <w:p w:rsidR="00146CC2" w:rsidRPr="003D36B5" w:rsidRDefault="00C60E0F">
      <w:pPr>
        <w:pStyle w:val="a3"/>
        <w:jc w:val="both"/>
        <w:rPr>
          <w:lang w:val="uk-UA"/>
        </w:rPr>
      </w:pPr>
      <w:r w:rsidRPr="003D36B5">
        <w:rPr>
          <w:lang w:val="uk-UA"/>
        </w:rPr>
        <w:t>де</w:t>
      </w:r>
      <w:r w:rsidRPr="003D36B5">
        <w:rPr>
          <w:i/>
          <w:iCs/>
          <w:lang w:val="uk-UA"/>
        </w:rPr>
        <w:t xml:space="preserve"> Км</w:t>
      </w:r>
      <w:r w:rsidRPr="003D36B5">
        <w:rPr>
          <w:lang w:val="uk-UA"/>
        </w:rPr>
        <w:t xml:space="preserve"> - мінімальний розмір суми компенсації, встановлений за недотримання гарантованого стандарту, який становить 200 грн - для побутового споживача, 400 грн - для малого непобутового споживача, 600 грн - для непобутового споживача;</w:t>
      </w:r>
    </w:p>
    <w:p w:rsidR="00146CC2" w:rsidRPr="003D36B5" w:rsidRDefault="00C60E0F">
      <w:pPr>
        <w:pStyle w:val="a3"/>
        <w:jc w:val="both"/>
        <w:rPr>
          <w:lang w:val="uk-UA"/>
        </w:rPr>
      </w:pPr>
      <w:r w:rsidRPr="003D36B5">
        <w:rPr>
          <w:lang w:val="uk-UA"/>
        </w:rPr>
        <w:t xml:space="preserve">Nа(п) - фактична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w:t>
      </w:r>
      <w:r w:rsidRPr="003D36B5">
        <w:rPr>
          <w:lang w:val="uk-UA"/>
        </w:rPr>
        <w:lastRenderedPageBreak/>
        <w:t>із попередженням споживача) (тривалістю понад одну годину) у точці розподілу споживача за попередні 12 календарних місяців;</w:t>
      </w:r>
    </w:p>
    <w:p w:rsidR="00146CC2" w:rsidRPr="003D36B5" w:rsidRDefault="00C60E0F">
      <w:pPr>
        <w:pStyle w:val="a3"/>
        <w:jc w:val="both"/>
        <w:rPr>
          <w:lang w:val="uk-UA"/>
        </w:rPr>
      </w:pPr>
      <w:r w:rsidRPr="003D36B5">
        <w:rPr>
          <w:lang w:val="uk-UA"/>
        </w:rPr>
        <w:t>N -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із попередженням споживача) за попередні 12 календарних місяців у точці розподілу споживача (тривалістю понад одну годину) відповідно до гарантованих стандартів, визначених підпунктом 22 пункту 2.3 цієї глави.</w:t>
      </w:r>
    </w:p>
    <w:p w:rsidR="00146CC2" w:rsidRPr="003D36B5" w:rsidRDefault="00C60E0F">
      <w:pPr>
        <w:pStyle w:val="a3"/>
        <w:jc w:val="both"/>
        <w:rPr>
          <w:lang w:val="uk-UA"/>
        </w:rPr>
      </w:pPr>
      <w:r w:rsidRPr="003D36B5">
        <w:rPr>
          <w:lang w:val="uk-UA"/>
        </w:rPr>
        <w:t>2.8. У разі надання споживачу компенсації за недотримання гарантованого стандарту якості надання послуг, визначеного підпунктом 22 пункту 2.3 глави 2 цього Поря</w:t>
      </w:r>
      <w:r w:rsidR="00FF4F36">
        <w:rPr>
          <w:lang w:val="uk-UA"/>
        </w:rPr>
        <w:t>дку, ОСР протягом 12</w:t>
      </w:r>
      <w:r w:rsidRPr="003D36B5">
        <w:rPr>
          <w:lang w:val="uk-UA"/>
        </w:rPr>
        <w:t xml:space="preserve"> місяців з дня отримання відповідного звернення споживача звільняється від надання компенсації такому споживачу у разі його повторного звернення.</w:t>
      </w:r>
    </w:p>
    <w:p w:rsidR="00146CC2" w:rsidRPr="003D36B5" w:rsidRDefault="00C60E0F">
      <w:pPr>
        <w:pStyle w:val="a3"/>
        <w:jc w:val="both"/>
        <w:rPr>
          <w:lang w:val="uk-UA"/>
        </w:rPr>
      </w:pPr>
      <w:r w:rsidRPr="003D36B5">
        <w:rPr>
          <w:lang w:val="uk-UA"/>
        </w:rPr>
        <w:t>2.9. Ненадання споживачу у відповіді на звернення/скаргу/претензію щодо якості електричної енергії вичерпної інформації, зазначеної в пункті 13.2.2 глави 13.2 розділу XIII Кодексу систем розподілу, вважається недотриманням гарантованого стандарту, визначеного підпунктом 3 пункту 2.3 цієї глави.</w:t>
      </w:r>
    </w:p>
    <w:p w:rsidR="00146CC2" w:rsidRPr="003D36B5" w:rsidRDefault="00C60E0F">
      <w:pPr>
        <w:pStyle w:val="3"/>
        <w:jc w:val="center"/>
        <w:rPr>
          <w:rFonts w:eastAsia="Times New Roman"/>
          <w:lang w:val="uk-UA"/>
        </w:rPr>
      </w:pPr>
      <w:r w:rsidRPr="003D36B5">
        <w:rPr>
          <w:rFonts w:eastAsia="Times New Roman"/>
          <w:lang w:val="uk-UA"/>
        </w:rPr>
        <w:t>3. Стандарти якості надання послуг ОСП</w:t>
      </w:r>
    </w:p>
    <w:p w:rsidR="00146CC2" w:rsidRPr="003D36B5" w:rsidRDefault="00C60E0F">
      <w:pPr>
        <w:pStyle w:val="a3"/>
        <w:jc w:val="both"/>
        <w:rPr>
          <w:lang w:val="uk-UA"/>
        </w:rPr>
      </w:pPr>
      <w:r w:rsidRPr="003D36B5">
        <w:rPr>
          <w:lang w:val="uk-UA"/>
        </w:rPr>
        <w:t>3.1. ОСП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3.2. До гарантованих стандартів якості надання послуг ОСП належать:</w:t>
      </w:r>
    </w:p>
    <w:p w:rsidR="00146CC2" w:rsidRPr="003D36B5" w:rsidRDefault="00C60E0F">
      <w:pPr>
        <w:pStyle w:val="a3"/>
        <w:jc w:val="both"/>
        <w:rPr>
          <w:lang w:val="uk-UA"/>
        </w:rPr>
      </w:pPr>
      <w:r w:rsidRPr="003D36B5">
        <w:rPr>
          <w:lang w:val="uk-UA"/>
        </w:rPr>
        <w:t>1) перевірка відповідності об'єктів електроенергетики/ електроустановок об'єктів електроенергетики, заявлених до приєднання, критеріям приєднання до системи передачі у строк 5 робочих днів з дати реєстрації відповідної заяви;</w:t>
      </w:r>
    </w:p>
    <w:p w:rsidR="00146CC2" w:rsidRPr="003D36B5" w:rsidRDefault="00C60E0F">
      <w:pPr>
        <w:pStyle w:val="a3"/>
        <w:jc w:val="both"/>
        <w:rPr>
          <w:lang w:val="uk-UA"/>
        </w:rPr>
      </w:pPr>
      <w:r w:rsidRPr="003D36B5">
        <w:rPr>
          <w:lang w:val="uk-UA"/>
        </w:rPr>
        <w:t>2) видача технічних умов на приєднання разом з проєктом договору про приєднання у строк 10 робочих днів з дати реєстрації відповідної заяви;</w:t>
      </w:r>
    </w:p>
    <w:p w:rsidR="00146CC2" w:rsidRPr="003D36B5" w:rsidRDefault="00C60E0F">
      <w:pPr>
        <w:pStyle w:val="a3"/>
        <w:jc w:val="both"/>
        <w:rPr>
          <w:lang w:val="uk-UA"/>
        </w:rPr>
      </w:pPr>
      <w:r w:rsidRPr="003D36B5">
        <w:rPr>
          <w:lang w:val="uk-UA"/>
        </w:rPr>
        <w:t>3) надання вихідних даних для розроблення техніко-економічного обґрунтування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4) опрацювання наданого замовником варіанта точки забезпечення потужності у строк 10 робочих днів з дати отримання відповідного техніко-економічного обґрунтування схеми приєднання;</w:t>
      </w:r>
    </w:p>
    <w:p w:rsidR="00146CC2" w:rsidRPr="003D36B5" w:rsidRDefault="00C60E0F">
      <w:pPr>
        <w:pStyle w:val="a3"/>
        <w:jc w:val="both"/>
        <w:rPr>
          <w:lang w:val="uk-UA"/>
        </w:rPr>
      </w:pPr>
      <w:r w:rsidRPr="003D36B5">
        <w:rPr>
          <w:lang w:val="uk-UA"/>
        </w:rPr>
        <w:t>5) розгляд проєктної документації, поданої ОСП на погодження у строк 15 робочих днів з дати отримання відповідної проєктної документації;</w:t>
      </w:r>
    </w:p>
    <w:p w:rsidR="00146CC2" w:rsidRPr="003D36B5" w:rsidRDefault="00C60E0F">
      <w:pPr>
        <w:pStyle w:val="a3"/>
        <w:jc w:val="both"/>
        <w:rPr>
          <w:lang w:val="uk-UA"/>
        </w:rPr>
      </w:pPr>
      <w:r w:rsidRPr="003D36B5">
        <w:rPr>
          <w:lang w:val="uk-UA"/>
        </w:rPr>
        <w:t>6) подання робочої напруги для проведення випробувань електрообладнання з дати подання відповідної заяви:</w:t>
      </w:r>
    </w:p>
    <w:p w:rsidR="00146CC2" w:rsidRPr="003D36B5" w:rsidRDefault="00C60E0F">
      <w:pPr>
        <w:pStyle w:val="a3"/>
        <w:jc w:val="both"/>
        <w:rPr>
          <w:lang w:val="uk-UA"/>
        </w:rPr>
      </w:pPr>
      <w:r w:rsidRPr="003D36B5">
        <w:rPr>
          <w:lang w:val="uk-UA"/>
        </w:rPr>
        <w:t>у строк 5 робочих днів, якщо подання напруги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подання напруги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lastRenderedPageBreak/>
        <w:t>7) видача дозволу на підключення електроустановки та дозволу на подачу напруги у строк 10 робочих днів з дати отримання документа з монтажу;</w:t>
      </w:r>
    </w:p>
    <w:p w:rsidR="00146CC2" w:rsidRPr="003D36B5" w:rsidRDefault="00C60E0F">
      <w:pPr>
        <w:pStyle w:val="a3"/>
        <w:jc w:val="both"/>
        <w:rPr>
          <w:lang w:val="uk-UA"/>
        </w:rPr>
      </w:pPr>
      <w:r w:rsidRPr="003D36B5">
        <w:rPr>
          <w:lang w:val="uk-UA"/>
        </w:rPr>
        <w:t>8) підключення електроустановок замовника до електричної мережі з дня отримання заяви замовника:</w:t>
      </w:r>
    </w:p>
    <w:p w:rsidR="00146CC2" w:rsidRPr="003D36B5" w:rsidRDefault="00C60E0F">
      <w:pPr>
        <w:pStyle w:val="a3"/>
        <w:jc w:val="both"/>
        <w:rPr>
          <w:lang w:val="uk-UA"/>
        </w:rPr>
      </w:pPr>
      <w:r w:rsidRPr="003D36B5">
        <w:rPr>
          <w:lang w:val="uk-UA"/>
        </w:rPr>
        <w:t>у строк 5 робочих днів, якщо підключення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підключення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9) видача договору про надання послуг з передачі електричної енергії споживачеві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10) видача договору про надання послуг з диспетчерського (оперативно-технологічного) управління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11) відновлення електроживлення електроустановки споживача, яка була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46CC2" w:rsidRPr="003D36B5" w:rsidRDefault="00C60E0F">
      <w:pPr>
        <w:pStyle w:val="a3"/>
        <w:jc w:val="both"/>
        <w:rPr>
          <w:lang w:val="uk-UA"/>
        </w:rPr>
      </w:pPr>
      <w:r w:rsidRPr="003D36B5">
        <w:rPr>
          <w:lang w:val="uk-UA"/>
        </w:rPr>
        <w:t>12) відновлення електроживлення електроустановки споживача, яка була відключена за ініціативою ОСП, з дати надання споживачем підтвердження усунення виявлених порушень:</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13) відновлення електроживлення електроустановки споживача, яка відключена за зверненням електропостачальника, з дати отримання від електропостачальника інформації про усунення причин відключення:</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14) розгляд звернення споживача щодо виправлення помилкових показів лічильника у платіжному документі від дня отримання ОСП відповідного звернення:</w:t>
      </w:r>
    </w:p>
    <w:p w:rsidR="00146CC2" w:rsidRPr="003D36B5" w:rsidRDefault="00C60E0F">
      <w:pPr>
        <w:pStyle w:val="a3"/>
        <w:jc w:val="both"/>
        <w:rPr>
          <w:lang w:val="uk-UA"/>
        </w:rPr>
      </w:pPr>
      <w:r w:rsidRPr="003D36B5">
        <w:rPr>
          <w:lang w:val="uk-UA"/>
        </w:rPr>
        <w:t>протягом 5 робочих днів;</w:t>
      </w:r>
    </w:p>
    <w:p w:rsidR="00146CC2" w:rsidRPr="003D36B5" w:rsidRDefault="00C60E0F">
      <w:pPr>
        <w:pStyle w:val="a3"/>
        <w:jc w:val="both"/>
        <w:rPr>
          <w:lang w:val="uk-UA"/>
        </w:rPr>
      </w:pPr>
      <w:r w:rsidRPr="003D36B5">
        <w:rPr>
          <w:lang w:val="uk-UA"/>
        </w:rPr>
        <w:t>протягом 20 робочих днів у разі потреби проведення перевірки лічильника;</w:t>
      </w:r>
    </w:p>
    <w:p w:rsidR="00146CC2" w:rsidRPr="003D36B5" w:rsidRDefault="00C60E0F">
      <w:pPr>
        <w:pStyle w:val="a3"/>
        <w:jc w:val="both"/>
        <w:rPr>
          <w:lang w:val="uk-UA"/>
        </w:rPr>
      </w:pPr>
      <w:r w:rsidRPr="003D36B5">
        <w:rPr>
          <w:lang w:val="uk-UA"/>
        </w:rPr>
        <w:t>15) контрольний огляд, технічна перевірка вузла обліку електричної енергії за зверненням споживача:</w:t>
      </w:r>
    </w:p>
    <w:p w:rsidR="00146CC2" w:rsidRPr="003D36B5" w:rsidRDefault="00C60E0F">
      <w:pPr>
        <w:pStyle w:val="a3"/>
        <w:jc w:val="both"/>
        <w:rPr>
          <w:lang w:val="uk-UA"/>
        </w:rPr>
      </w:pPr>
      <w:r w:rsidRPr="003D36B5">
        <w:rPr>
          <w:lang w:val="uk-UA"/>
        </w:rPr>
        <w:t>протягом 20 робочих днів з дня реєстрації звернення споживача, якщо засоби комерційного обліку належать ОСП;</w:t>
      </w:r>
    </w:p>
    <w:p w:rsidR="00146CC2" w:rsidRPr="003D36B5" w:rsidRDefault="00C60E0F">
      <w:pPr>
        <w:pStyle w:val="a3"/>
        <w:jc w:val="both"/>
        <w:rPr>
          <w:lang w:val="uk-UA"/>
        </w:rPr>
      </w:pPr>
      <w:r w:rsidRPr="003D36B5">
        <w:rPr>
          <w:lang w:val="uk-UA"/>
        </w:rPr>
        <w:t>протягом 20 робочих днів з дня оплати споживачем вартості робіт, якщо засоби комерційного обліку належать споживачу;</w:t>
      </w:r>
    </w:p>
    <w:p w:rsidR="00146CC2" w:rsidRPr="003D36B5" w:rsidRDefault="00C60E0F">
      <w:pPr>
        <w:pStyle w:val="a3"/>
        <w:jc w:val="both"/>
        <w:rPr>
          <w:lang w:val="uk-UA"/>
        </w:rPr>
      </w:pPr>
      <w:r w:rsidRPr="003D36B5">
        <w:rPr>
          <w:lang w:val="uk-UA"/>
        </w:rPr>
        <w:lastRenderedPageBreak/>
        <w:t>16) експертиза засобів комерційного обліку у строк 20 робочих днів з дня оплати споживачем її вартості;</w:t>
      </w:r>
    </w:p>
    <w:p w:rsidR="00146CC2" w:rsidRPr="003D36B5" w:rsidRDefault="00C60E0F">
      <w:pPr>
        <w:pStyle w:val="a3"/>
        <w:jc w:val="both"/>
        <w:rPr>
          <w:lang w:val="uk-UA"/>
        </w:rPr>
      </w:pPr>
      <w:r w:rsidRPr="003D36B5">
        <w:rPr>
          <w:lang w:val="uk-UA"/>
        </w:rPr>
        <w:t>17) розгляд звернень/скарг/претензій споживачів протягом 30 днів з дати отримання звернення/скарги/претензії.</w:t>
      </w:r>
    </w:p>
    <w:p w:rsidR="00146CC2" w:rsidRPr="003D36B5" w:rsidRDefault="00C60E0F">
      <w:pPr>
        <w:pStyle w:val="a3"/>
        <w:jc w:val="both"/>
        <w:rPr>
          <w:lang w:val="uk-UA"/>
        </w:rPr>
      </w:pPr>
      <w:r w:rsidRPr="003D36B5">
        <w:rPr>
          <w:lang w:val="uk-UA"/>
        </w:rPr>
        <w:t>3.3. У разі недотримання гарантованих стандартів якості надання послуг, зазначених у цій главі, ОСП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розмірі 10000,00 гривень та відповідно до процедур, визначених главою 6 цього Порядку.</w:t>
      </w:r>
    </w:p>
    <w:p w:rsidR="00146CC2" w:rsidRPr="003D36B5" w:rsidRDefault="00C60E0F">
      <w:pPr>
        <w:pStyle w:val="3"/>
        <w:jc w:val="center"/>
        <w:rPr>
          <w:rFonts w:eastAsia="Times New Roman"/>
          <w:lang w:val="uk-UA"/>
        </w:rPr>
      </w:pPr>
      <w:r w:rsidRPr="003D36B5">
        <w:rPr>
          <w:rFonts w:eastAsia="Times New Roman"/>
          <w:lang w:val="uk-UA"/>
        </w:rPr>
        <w:t>4. Стандарти якості надання послуг електропостачальника</w:t>
      </w:r>
    </w:p>
    <w:p w:rsidR="00146CC2" w:rsidRPr="003D36B5" w:rsidRDefault="00C60E0F">
      <w:pPr>
        <w:pStyle w:val="a3"/>
        <w:jc w:val="both"/>
        <w:rPr>
          <w:lang w:val="uk-UA"/>
        </w:rPr>
      </w:pPr>
      <w:r w:rsidRPr="003D36B5">
        <w:rPr>
          <w:lang w:val="uk-UA"/>
        </w:rPr>
        <w:t>4.1. Електропостачальник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4.2. До загальних стандартів якості надання послуг електропостачальника належать:</w:t>
      </w:r>
    </w:p>
    <w:p w:rsidR="00146CC2" w:rsidRPr="003D36B5" w:rsidRDefault="00C60E0F">
      <w:pPr>
        <w:pStyle w:val="a3"/>
        <w:jc w:val="both"/>
        <w:rPr>
          <w:lang w:val="uk-UA"/>
        </w:rPr>
      </w:pPr>
      <w:r w:rsidRPr="003D36B5">
        <w:rPr>
          <w:lang w:val="uk-UA"/>
        </w:rPr>
        <w:t>рівень сервісу кол-центру протягом 30 секунд (відсоток дзвінків, з'єднаних з оператором кол-центру протягом 30 секунд) у звітному році - не менше 75 %;</w:t>
      </w:r>
    </w:p>
    <w:p w:rsidR="00146CC2" w:rsidRPr="003D36B5" w:rsidRDefault="00C60E0F">
      <w:pPr>
        <w:pStyle w:val="a3"/>
        <w:jc w:val="both"/>
        <w:rPr>
          <w:lang w:val="uk-UA"/>
        </w:rPr>
      </w:pPr>
      <w:r w:rsidRPr="003D36B5">
        <w:rPr>
          <w:lang w:val="uk-UA"/>
        </w:rPr>
        <w:t>відсоток втрачених дзвінків кол-центру (без урахування втрачених дзвінків у меню голосового самообслуговування) у звітному році - не більше 10 %.</w:t>
      </w:r>
    </w:p>
    <w:p w:rsidR="00146CC2" w:rsidRPr="003D36B5" w:rsidRDefault="00C60E0F">
      <w:pPr>
        <w:pStyle w:val="a3"/>
        <w:jc w:val="both"/>
        <w:rPr>
          <w:lang w:val="uk-UA"/>
        </w:rPr>
      </w:pPr>
      <w:r w:rsidRPr="003D36B5">
        <w:rPr>
          <w:lang w:val="uk-UA"/>
        </w:rPr>
        <w:t>Загальні стандарти якості надання послуг електропостачальника поширюються лише на суб'єктів господарювання, що отримали ліцензію на провадження господарської діяльності з постачання електричної енергії та які мають споживачів, кількість яких перевищує 100000.</w:t>
      </w:r>
    </w:p>
    <w:p w:rsidR="00146CC2" w:rsidRPr="003D36B5" w:rsidRDefault="00C60E0F">
      <w:pPr>
        <w:pStyle w:val="a3"/>
        <w:jc w:val="both"/>
        <w:rPr>
          <w:lang w:val="uk-UA"/>
        </w:rPr>
      </w:pPr>
      <w:r w:rsidRPr="003D36B5">
        <w:rPr>
          <w:lang w:val="uk-UA"/>
        </w:rPr>
        <w:t>4.3. До гарантованих стандартів якості надання послуг електропостачальником належать:</w:t>
      </w:r>
    </w:p>
    <w:p w:rsidR="00146CC2" w:rsidRPr="003D36B5" w:rsidRDefault="00C60E0F">
      <w:pPr>
        <w:pStyle w:val="a3"/>
        <w:jc w:val="both"/>
        <w:rPr>
          <w:lang w:val="uk-UA"/>
        </w:rPr>
      </w:pPr>
      <w:r w:rsidRPr="003D36B5">
        <w:rPr>
          <w:lang w:val="uk-UA"/>
        </w:rPr>
        <w:t>1) надання даних про споживання електричної енергії у строк 5 робочих днів з дня отримання звернення споживача;</w:t>
      </w:r>
    </w:p>
    <w:p w:rsidR="00146CC2" w:rsidRPr="003D36B5" w:rsidRDefault="00C60E0F">
      <w:pPr>
        <w:pStyle w:val="a3"/>
        <w:jc w:val="both"/>
        <w:rPr>
          <w:lang w:val="uk-UA"/>
        </w:rPr>
      </w:pPr>
      <w:r w:rsidRPr="003D36B5">
        <w:rPr>
          <w:lang w:val="uk-UA"/>
        </w:rPr>
        <w:t>2) розгляд звернень/скарг/претензій споживачів з дня отримання звернення/скарги/претензії споживача:</w:t>
      </w:r>
    </w:p>
    <w:p w:rsidR="00146CC2" w:rsidRPr="003D36B5" w:rsidRDefault="00C60E0F">
      <w:pPr>
        <w:pStyle w:val="a3"/>
        <w:jc w:val="both"/>
        <w:rPr>
          <w:lang w:val="uk-UA"/>
        </w:rPr>
      </w:pPr>
      <w:r w:rsidRPr="003D36B5">
        <w:rPr>
          <w:lang w:val="uk-UA"/>
        </w:rPr>
        <w:t>у строк 30 днів;</w:t>
      </w:r>
    </w:p>
    <w:p w:rsidR="00146CC2" w:rsidRPr="003D36B5" w:rsidRDefault="00C60E0F">
      <w:pPr>
        <w:pStyle w:val="a3"/>
        <w:jc w:val="both"/>
        <w:rPr>
          <w:lang w:val="uk-UA"/>
        </w:rPr>
      </w:pPr>
      <w:r w:rsidRPr="003D36B5">
        <w:rPr>
          <w:lang w:val="uk-UA"/>
        </w:rPr>
        <w:t>у строк 45 днів, якщо під час розгляду звернення необхідно здійснити технічну перевірку або провести експертизу засобу комерційного обліку;</w:t>
      </w:r>
    </w:p>
    <w:p w:rsidR="00146CC2" w:rsidRPr="003D36B5" w:rsidRDefault="00C60E0F">
      <w:pPr>
        <w:pStyle w:val="a3"/>
        <w:jc w:val="both"/>
        <w:rPr>
          <w:lang w:val="uk-UA"/>
        </w:rPr>
      </w:pPr>
      <w:r w:rsidRPr="003D36B5">
        <w:rPr>
          <w:lang w:val="uk-UA"/>
        </w:rPr>
        <w:t>3) розгляд звернень споживачів щодо перевірки правильності рахунка за електричну енергію у строк 5 робочих днів з дати отримання звернення;</w:t>
      </w:r>
    </w:p>
    <w:p w:rsidR="00146CC2" w:rsidRPr="003D36B5" w:rsidRDefault="00C60E0F">
      <w:pPr>
        <w:pStyle w:val="a3"/>
        <w:jc w:val="both"/>
        <w:rPr>
          <w:lang w:val="uk-UA"/>
        </w:rPr>
      </w:pPr>
      <w:r w:rsidRPr="003D36B5">
        <w:rPr>
          <w:lang w:val="uk-UA"/>
        </w:rPr>
        <w:t>4) урахування суми відповідної компенсації за недотримання гарантованих стандартів якості надання послуг оператором системи в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(передачі) електричної енергії забезпечує електропостачальник) у строк 30 днів з дня отримання повідомлення від оператора системи щодо виплати компенсації;</w:t>
      </w:r>
    </w:p>
    <w:p w:rsidR="00146CC2" w:rsidRPr="003D36B5" w:rsidRDefault="00C60E0F">
      <w:pPr>
        <w:pStyle w:val="a3"/>
        <w:jc w:val="both"/>
        <w:rPr>
          <w:lang w:val="uk-UA"/>
        </w:rPr>
      </w:pPr>
      <w:r w:rsidRPr="003D36B5">
        <w:rPr>
          <w:lang w:val="uk-UA"/>
        </w:rPr>
        <w:lastRenderedPageBreak/>
        <w:t>5) виставлення рахунка електропостачальником (у паперовій або електронній формі) у строки, визначені договором про постачання електричної енергії та/або ПРРЕЕ;</w:t>
      </w:r>
    </w:p>
    <w:p w:rsidR="00146CC2" w:rsidRPr="003D36B5" w:rsidRDefault="00C60E0F">
      <w:pPr>
        <w:pStyle w:val="a3"/>
        <w:jc w:val="both"/>
        <w:rPr>
          <w:lang w:val="uk-UA"/>
        </w:rPr>
      </w:pPr>
      <w:r w:rsidRPr="003D36B5">
        <w:rPr>
          <w:lang w:val="uk-UA"/>
        </w:rPr>
        <w:t>6) виставлення рахунка електропостачальником з правильними даними про ціну, вартість та обсяг спожитої електричної енергії.</w:t>
      </w:r>
    </w:p>
    <w:p w:rsidR="00146CC2" w:rsidRPr="003D36B5" w:rsidRDefault="00C60E0F">
      <w:pPr>
        <w:pStyle w:val="a3"/>
        <w:jc w:val="both"/>
        <w:rPr>
          <w:lang w:val="uk-UA"/>
        </w:rPr>
      </w:pPr>
      <w:r w:rsidRPr="003D36B5">
        <w:rPr>
          <w:lang w:val="uk-UA"/>
        </w:rPr>
        <w:t>4.4. У разі недотримання гарантованих стандартів якості надання послуг, зазначених у цій главі, електропостачальник надає споживачу компенсацію в розмірах, наведених у додатку 2 до цього Порядку (за вирахуванням необхідних сум податків, якщо такі застосовуються), та відповідно до процедур, визначених главою 6 цього Порядку.</w:t>
      </w:r>
    </w:p>
    <w:p w:rsidR="00146CC2" w:rsidRPr="003D36B5" w:rsidRDefault="00C60E0F">
      <w:pPr>
        <w:pStyle w:val="a3"/>
        <w:jc w:val="both"/>
        <w:rPr>
          <w:lang w:val="uk-UA"/>
        </w:rPr>
      </w:pPr>
      <w:r w:rsidRPr="003D36B5">
        <w:rPr>
          <w:lang w:val="uk-UA"/>
        </w:rPr>
        <w:t>Електропостачальник за домовленістю зі споживачем може надавати компенсацію іншим способом, у тому числі шляхом прямого платежу споживачу.</w:t>
      </w:r>
    </w:p>
    <w:p w:rsidR="00146CC2" w:rsidRPr="003D36B5" w:rsidRDefault="00C60E0F">
      <w:pPr>
        <w:pStyle w:val="a3"/>
        <w:jc w:val="both"/>
        <w:rPr>
          <w:lang w:val="uk-UA"/>
        </w:rPr>
      </w:pPr>
      <w:r w:rsidRPr="003D36B5">
        <w:rPr>
          <w:lang w:val="uk-UA"/>
        </w:rPr>
        <w:t>4.5. Компенсація за недотримання гарантованого стандарту якості надання послуг, зазначеного в підпункті 6 пункту 4.3 цієї глави, надається за зверненням споживача електропостачальником у разі виставлення невірного рахунка, що підтверджується документом про перевірку правильності даних, зазначених у ньому.</w:t>
      </w:r>
    </w:p>
    <w:p w:rsidR="00146CC2" w:rsidRPr="003D36B5" w:rsidRDefault="00C60E0F">
      <w:pPr>
        <w:pStyle w:val="3"/>
        <w:jc w:val="center"/>
        <w:rPr>
          <w:rFonts w:eastAsia="Times New Roman"/>
          <w:lang w:val="uk-UA"/>
        </w:rPr>
      </w:pPr>
      <w:r w:rsidRPr="003D36B5">
        <w:rPr>
          <w:rFonts w:eastAsia="Times New Roman"/>
          <w:lang w:val="uk-UA"/>
        </w:rPr>
        <w:t>5. Звільнення оператора системи або електропостачальника від обов'язку надання компенсації</w:t>
      </w:r>
    </w:p>
    <w:p w:rsidR="00146CC2" w:rsidRPr="003D36B5" w:rsidRDefault="00C60E0F">
      <w:pPr>
        <w:pStyle w:val="a3"/>
        <w:jc w:val="both"/>
        <w:rPr>
          <w:lang w:val="uk-UA"/>
        </w:rPr>
      </w:pPr>
      <w:r w:rsidRPr="003D36B5">
        <w:rPr>
          <w:lang w:val="uk-UA"/>
        </w:rPr>
        <w:t>5.1. Компенсація за недотримання гарантованих стандартів якості надання послуг ОСР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спричинено доведеними:</w:t>
      </w:r>
    </w:p>
    <w:p w:rsidR="00146CC2" w:rsidRPr="003D36B5" w:rsidRDefault="00C60E0F">
      <w:pPr>
        <w:pStyle w:val="a3"/>
        <w:jc w:val="both"/>
        <w:rPr>
          <w:lang w:val="uk-UA"/>
        </w:rPr>
      </w:pPr>
      <w:r w:rsidRPr="003D36B5">
        <w:rPr>
          <w:lang w:val="uk-UA"/>
        </w:rPr>
        <w:t>форс-мажорними обставинами;</w:t>
      </w:r>
    </w:p>
    <w:p w:rsidR="00146CC2" w:rsidRPr="003D36B5" w:rsidRDefault="00C60E0F">
      <w:pPr>
        <w:pStyle w:val="a3"/>
        <w:jc w:val="both"/>
        <w:rPr>
          <w:lang w:val="uk-UA"/>
        </w:rPr>
      </w:pPr>
      <w:r w:rsidRPr="003D36B5">
        <w:rPr>
          <w:lang w:val="uk-UA"/>
        </w:rPr>
        <w:t>діями споживача або третіх осіб (крім випадків, зазначених у пунктах 5.5 - 5.7 цієї глави), що призвели до аварійної перерви в електропостачанні в розподільчих мережах або недотримання показників якості електричної енергії;</w:t>
      </w:r>
    </w:p>
    <w:p w:rsidR="00146CC2" w:rsidRPr="003D36B5" w:rsidRDefault="00C60E0F">
      <w:pPr>
        <w:pStyle w:val="a3"/>
        <w:jc w:val="both"/>
        <w:rPr>
          <w:lang w:val="uk-UA"/>
        </w:rPr>
      </w:pPr>
      <w:r w:rsidRPr="003D36B5">
        <w:rPr>
          <w:lang w:val="uk-UA"/>
        </w:rPr>
        <w:t>застосуванням заходів регулювання споживання з метою вимушеного зменшення величини споживаної електричної енергії та потужності у випадках, передбачених Кодексом систем розподілу;</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3) відсутності на дату виплати компенсації договірних відносин між споживачем, який мав право на компенсацію, та ОСР.</w:t>
      </w:r>
    </w:p>
    <w:p w:rsidR="00146CC2" w:rsidRPr="003D36B5" w:rsidRDefault="00C60E0F">
      <w:pPr>
        <w:pStyle w:val="a3"/>
        <w:jc w:val="both"/>
        <w:rPr>
          <w:lang w:val="uk-UA"/>
        </w:rPr>
      </w:pPr>
      <w:r w:rsidRPr="003D36B5">
        <w:rPr>
          <w:lang w:val="uk-UA"/>
        </w:rPr>
        <w:t>Не є підставою для ненадання компенсації випадки, у яких ОСР розглянуто скаргу/звернення/претензію особи, яка не є споживачем за адресою точки розподілу, щодо якості електричної енергії згідно з вимогами глави 13.2 розділу XIII Кодексу систем розподілу та визнано її обґрунтованою. У такому разі компенсація надається споживачу, з яким укладений договір про надання послуг з розподілу електричної енергії за такою точкою розподілу.</w:t>
      </w:r>
    </w:p>
    <w:p w:rsidR="00146CC2" w:rsidRPr="003D36B5" w:rsidRDefault="00C60E0F">
      <w:pPr>
        <w:pStyle w:val="a3"/>
        <w:jc w:val="both"/>
        <w:rPr>
          <w:lang w:val="uk-UA"/>
        </w:rPr>
      </w:pPr>
      <w:r w:rsidRPr="003D36B5">
        <w:rPr>
          <w:lang w:val="uk-UA"/>
        </w:rPr>
        <w:t xml:space="preserve">4)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w:t>
      </w:r>
      <w:r w:rsidRPr="003D36B5">
        <w:rPr>
          <w:lang w:val="uk-UA"/>
        </w:rPr>
        <w:lastRenderedPageBreak/>
        <w:t>картки платника податків та повідомили про це відповідний орган державної податкової служби) під час укладання договору про надання послуг з розподілу електричної енергії.</w:t>
      </w:r>
    </w:p>
    <w:p w:rsidR="00146CC2" w:rsidRPr="003D36B5" w:rsidRDefault="00C60E0F">
      <w:pPr>
        <w:pStyle w:val="a3"/>
        <w:jc w:val="both"/>
        <w:rPr>
          <w:lang w:val="uk-UA"/>
        </w:rPr>
      </w:pPr>
      <w:r w:rsidRPr="003D36B5">
        <w:rPr>
          <w:lang w:val="uk-UA"/>
        </w:rPr>
        <w:t>5.2. Компенсація за недотримання гарантованих стандартів якості надання послуг ОСП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було спричинено доведеними форс-мажорними обставинами;</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3) відсутності на дату виплати компенсації договірних відносин між споживачем, який мав право на компенсацію, та ОСП.</w:t>
      </w:r>
    </w:p>
    <w:p w:rsidR="00146CC2" w:rsidRPr="003D36B5" w:rsidRDefault="00C60E0F">
      <w:pPr>
        <w:pStyle w:val="a3"/>
        <w:jc w:val="both"/>
        <w:rPr>
          <w:lang w:val="uk-UA"/>
        </w:rPr>
      </w:pPr>
      <w:r w:rsidRPr="003D36B5">
        <w:rPr>
          <w:lang w:val="uk-UA"/>
        </w:rPr>
        <w:t>5.3. Компенсація за недотримання гарантованих стандартів якості надання послуг електропостачальником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було спричинено доведеними форс-мажорними обставинами;</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3) виставлення невірного рахунка з вини ППКО, який не є ОСР (у випадку недотримання гарантованого стандарту якості надання послуг електропостачальника, визначеного підпунктом 6 пункту 4.3 глави 4 цього Порядку);</w:t>
      </w:r>
    </w:p>
    <w:p w:rsidR="00146CC2" w:rsidRPr="003D36B5" w:rsidRDefault="00C60E0F">
      <w:pPr>
        <w:pStyle w:val="a3"/>
        <w:jc w:val="both"/>
        <w:rPr>
          <w:lang w:val="uk-UA"/>
        </w:rPr>
      </w:pPr>
      <w:r w:rsidRPr="003D36B5">
        <w:rPr>
          <w:lang w:val="uk-UA"/>
        </w:rPr>
        <w:t>4) відсутності на момент виплати компенсації договірних відносин між споживачем, який мав право на компенсацію, та електропостачальником;</w:t>
      </w:r>
    </w:p>
    <w:p w:rsidR="00146CC2" w:rsidRPr="003D36B5" w:rsidRDefault="00C60E0F">
      <w:pPr>
        <w:pStyle w:val="a3"/>
        <w:jc w:val="both"/>
        <w:rPr>
          <w:lang w:val="uk-UA"/>
        </w:rPr>
      </w:pPr>
      <w:r w:rsidRPr="003D36B5">
        <w:rPr>
          <w:lang w:val="uk-UA"/>
        </w:rPr>
        <w:t>5)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постачання електричної енергії.</w:t>
      </w:r>
    </w:p>
    <w:p w:rsidR="00146CC2" w:rsidRPr="00843109" w:rsidRDefault="00C60E0F">
      <w:pPr>
        <w:pStyle w:val="a3"/>
        <w:jc w:val="both"/>
        <w:rPr>
          <w:lang w:val="uk-UA"/>
        </w:rPr>
      </w:pPr>
      <w:r w:rsidRPr="003D36B5">
        <w:rPr>
          <w:lang w:val="uk-UA"/>
        </w:rPr>
        <w:t xml:space="preserve">5.4. У разі доведених дій чи бездіяльності споживача або третіх осіб, що призвели до затримки в наданні послуг або виконанні робіт, тривалість такої затримки не включається </w:t>
      </w:r>
      <w:r w:rsidRPr="00843109">
        <w:rPr>
          <w:lang w:val="uk-UA"/>
        </w:rPr>
        <w:t>до тривалості надання послуги або виконання робіт.</w:t>
      </w:r>
    </w:p>
    <w:p w:rsidR="00146CC2" w:rsidRPr="00843109" w:rsidRDefault="00C60E0F">
      <w:pPr>
        <w:pStyle w:val="a3"/>
        <w:jc w:val="both"/>
        <w:rPr>
          <w:lang w:val="uk-UA"/>
        </w:rPr>
      </w:pPr>
      <w:r w:rsidRPr="00843109">
        <w:rPr>
          <w:lang w:val="uk-UA"/>
        </w:rPr>
        <w:t>5.5. Якщо недотримання гарантованих стандартів якості надання послуг ОСР в точці розподілу субспоживачу виникло внаслідок дії чи бездіяльності основного споживача, ОСР має право вимагати від основного споживача відшкодування збитків, що виникли за зобов'язаннями ОСР у наданні компенсації субспоживачу.</w:t>
      </w:r>
    </w:p>
    <w:p w:rsidR="00146CC2" w:rsidRPr="00843109" w:rsidRDefault="00C60E0F">
      <w:pPr>
        <w:pStyle w:val="a3"/>
        <w:jc w:val="both"/>
        <w:rPr>
          <w:lang w:val="uk-UA"/>
        </w:rPr>
      </w:pPr>
      <w:r w:rsidRPr="00843109">
        <w:rPr>
          <w:lang w:val="uk-UA"/>
        </w:rPr>
        <w:t>5.6. ОСР не несе відповідальності за недотримання гарантованих стандартів якості надання послуг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 однак зобов'язаний відшкодувати збитки оператору малої системи розподілу в разі недотримання ОСР показників якості надання послуг у точці розподілу з оператором малої системи розподілу.</w:t>
      </w:r>
    </w:p>
    <w:p w:rsidR="00146CC2" w:rsidRPr="00843109" w:rsidRDefault="00C60E0F">
      <w:pPr>
        <w:pStyle w:val="a3"/>
        <w:jc w:val="both"/>
        <w:rPr>
          <w:lang w:val="uk-UA"/>
        </w:rPr>
      </w:pPr>
      <w:r w:rsidRPr="00843109">
        <w:rPr>
          <w:lang w:val="uk-UA"/>
        </w:rPr>
        <w:t xml:space="preserve">5.7. </w:t>
      </w:r>
      <w:r w:rsidR="00843109" w:rsidRPr="00843109">
        <w:rPr>
          <w:lang w:val="uk-UA"/>
        </w:rPr>
        <w:t xml:space="preserve">Якщо недотримання гарантованих стандартів якості надання послуг ОСР, визначених підпунктами 1, 2, 4 та 5 пункту 2.3 глави 2 цього Порядку, виникло з вини ОСП або </w:t>
      </w:r>
      <w:r w:rsidR="00843109" w:rsidRPr="00843109">
        <w:rPr>
          <w:lang w:val="uk-UA"/>
        </w:rPr>
        <w:lastRenderedPageBreak/>
        <w:t>суміжного ОСР (основного споживача суміжного ОСР), то ОСП (суміжний ОСР) зобов'язаний відшкодувати ОСР збитки в розмірі суми наданих споживачам компенсацій, за відповідне спричинене ним порушення гарантованих стандартів якості надання послуг. Суміжний ОСР має право вимагати відшкодування збитків від свого основного споживача, з вини якого виникло недотримання гарантованих стандартів якості надання послуг.</w:t>
      </w:r>
    </w:p>
    <w:p w:rsidR="00146CC2" w:rsidRPr="003D36B5" w:rsidRDefault="00C60E0F">
      <w:pPr>
        <w:pStyle w:val="a3"/>
        <w:jc w:val="both"/>
        <w:rPr>
          <w:lang w:val="uk-UA"/>
        </w:rPr>
      </w:pPr>
      <w:r w:rsidRPr="003D36B5">
        <w:rPr>
          <w:lang w:val="uk-UA"/>
        </w:rPr>
        <w:t>5.8. Якщо недотримання гарантованого стандарту якості надання послуг електропостачальника, визначеного підпунктом 6 пункту 4.3 глави 4 цього Порядку, щодо виставлення рахунка виникло з вини оператора системи або ППКО, то оператор системи або ППКО зобов'язані відшкодувати електропостачальнику збитки в розмірі суми наданих компенсацій споживачам.</w:t>
      </w:r>
    </w:p>
    <w:p w:rsidR="00146CC2" w:rsidRPr="003D36B5" w:rsidRDefault="00C60E0F">
      <w:pPr>
        <w:pStyle w:val="3"/>
        <w:jc w:val="center"/>
        <w:rPr>
          <w:rFonts w:eastAsia="Times New Roman"/>
          <w:lang w:val="uk-UA"/>
        </w:rPr>
      </w:pPr>
      <w:r w:rsidRPr="003D36B5">
        <w:rPr>
          <w:rFonts w:eastAsia="Times New Roman"/>
          <w:lang w:val="uk-UA"/>
        </w:rPr>
        <w:t>6. Порядок надання компенсації споживачам за недотримання гарантованих стандартів якості електропостачання</w:t>
      </w:r>
    </w:p>
    <w:p w:rsidR="00146CC2" w:rsidRPr="003D36B5" w:rsidRDefault="00C60E0F">
      <w:pPr>
        <w:pStyle w:val="a3"/>
        <w:jc w:val="both"/>
        <w:rPr>
          <w:lang w:val="uk-UA"/>
        </w:rPr>
      </w:pPr>
      <w:r w:rsidRPr="003D36B5">
        <w:rPr>
          <w:lang w:val="uk-UA"/>
        </w:rPr>
        <w:t>6.1. ОСР надає споживачу компенсацію за недотримання гарантованих стандартів якості надання послуг:</w:t>
      </w:r>
    </w:p>
    <w:p w:rsidR="00146CC2" w:rsidRPr="003D36B5" w:rsidRDefault="00C60E0F">
      <w:pPr>
        <w:pStyle w:val="a3"/>
        <w:jc w:val="both"/>
        <w:rPr>
          <w:lang w:val="uk-UA"/>
        </w:rPr>
      </w:pPr>
      <w:r w:rsidRPr="003D36B5">
        <w:rPr>
          <w:lang w:val="uk-UA"/>
        </w:rPr>
        <w:t>1) шляхом урахування суми відповідної компенсації в рахунку за надані послуги з розподілу електричної енергії, якщо за умовами договору про надання послуг з розподілу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ОСР, визначених підпунктами 6 та 7 пункту 2.3 глави 2 цього Порядку, у випадку нових приєднань - з дня укладення договору споживача про надання послуг з розподілу електричної енергії та гарантованого стандарту, визначеного підпунктом 22 пункту 2.3 глави 2 цього Порядку, - з дня надання відповіді споживачу на його звернення щодо надання компенсації);</w:t>
      </w:r>
    </w:p>
    <w:p w:rsidR="00146CC2" w:rsidRPr="003D36B5" w:rsidRDefault="00C60E0F">
      <w:pPr>
        <w:pStyle w:val="a3"/>
        <w:jc w:val="both"/>
        <w:rPr>
          <w:lang w:val="uk-UA"/>
        </w:rPr>
      </w:pPr>
      <w:r w:rsidRPr="003D36B5">
        <w:rPr>
          <w:lang w:val="uk-UA"/>
        </w:rPr>
        <w:t>2) шляхом урахування суми відповідної компенсації в розрахунках з електропостачальником у випадках та порядку, визначених пунктом 6.8 цієї глави, - у строк не більше 45 днів з дня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t>6.2. Компенсація за недотримання гарантованого стандарту якості надання послуг, визначеного підпунктом 1 пункту 2.3 глави 2 цього Порядку, надається ОСР щомісячно 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 У таких випадках компенсація надається у строк не більше 45 днів з дня завершення кожного календарного місяця.</w:t>
      </w:r>
    </w:p>
    <w:p w:rsidR="00146CC2" w:rsidRPr="003D36B5" w:rsidRDefault="00C60E0F">
      <w:pPr>
        <w:pStyle w:val="a3"/>
        <w:jc w:val="both"/>
        <w:rPr>
          <w:lang w:val="uk-UA"/>
        </w:rPr>
      </w:pPr>
      <w:r w:rsidRPr="003D36B5">
        <w:rPr>
          <w:lang w:val="uk-UA"/>
        </w:rPr>
        <w:t>Компенсація за недотримання гарантованого стандарту якості надання послуг, визначеного підпунктом 2 пункту 2.3 глави 2 цього Порядку,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 причини недотримання показників якості електричної енергії.</w:t>
      </w:r>
    </w:p>
    <w:p w:rsidR="00146CC2" w:rsidRPr="003D36B5" w:rsidRDefault="00C60E0F">
      <w:pPr>
        <w:pStyle w:val="a3"/>
        <w:jc w:val="both"/>
        <w:rPr>
          <w:lang w:val="uk-UA"/>
        </w:rPr>
      </w:pPr>
      <w:r w:rsidRPr="003D36B5">
        <w:rPr>
          <w:lang w:val="uk-UA"/>
        </w:rPr>
        <w:t xml:space="preserve">6.3. У разі недотримання одного або декількох гарантованих стандартів якості надання послуг, визначених пунктом 2.3 глави 2 цього Порядку, для колективної скарги/звернення/претензії ОСР надає компенсації всім споживачам, зазначеним у колективній скарзі/зверненні/претензії, крім тих споживачів, для точок розподілу яких скарга/звернення/претензія визнана ОСР такою, що не підлягає задоволенню, за </w:t>
      </w:r>
      <w:r w:rsidRPr="003D36B5">
        <w:rPr>
          <w:lang w:val="uk-UA"/>
        </w:rPr>
        <w:lastRenderedPageBreak/>
        <w:t>результатами вимірювання параметрів якості електричної енергії відповідно до вимог глави 13.2 розділу XIII Кодексу систем розподілу.</w:t>
      </w:r>
    </w:p>
    <w:p w:rsidR="00146CC2" w:rsidRPr="003D36B5" w:rsidRDefault="00C60E0F">
      <w:pPr>
        <w:pStyle w:val="a3"/>
        <w:jc w:val="both"/>
        <w:rPr>
          <w:lang w:val="uk-UA"/>
        </w:rPr>
      </w:pPr>
      <w:r w:rsidRPr="003D36B5">
        <w:rPr>
          <w:lang w:val="uk-UA"/>
        </w:rPr>
        <w:t>6.4. ОСП надає споживачу компенсацію за недотримання гарантованих стандартів якості надання послуг шляхом урахування суми відповідної компенсації:</w:t>
      </w:r>
    </w:p>
    <w:p w:rsidR="00146CC2" w:rsidRPr="003D36B5" w:rsidRDefault="00C60E0F">
      <w:pPr>
        <w:pStyle w:val="a3"/>
        <w:jc w:val="both"/>
        <w:rPr>
          <w:lang w:val="uk-UA"/>
        </w:rPr>
      </w:pPr>
      <w:r w:rsidRPr="003D36B5">
        <w:rPr>
          <w:lang w:val="uk-UA"/>
        </w:rPr>
        <w:t>1) в рахунку за надані послуги з передачі електричної енергії, якщо за умовами договору про надання послуг з передачі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ОСП, визначених підпунктами 1 - 8 пункту 3.2 глави 3 цього Порядку, у випадку нових приєднань - з дня укладення договору споживача про надання послуг з передачі електричної енергії);</w:t>
      </w:r>
    </w:p>
    <w:p w:rsidR="00146CC2" w:rsidRPr="003D36B5" w:rsidRDefault="00C60E0F">
      <w:pPr>
        <w:pStyle w:val="a3"/>
        <w:jc w:val="both"/>
        <w:rPr>
          <w:lang w:val="uk-UA"/>
        </w:rPr>
      </w:pPr>
      <w:r w:rsidRPr="003D36B5">
        <w:rPr>
          <w:lang w:val="uk-UA"/>
        </w:rPr>
        <w:t>2) в розрахунках з електропостачальником у випадках та порядку, визначених пунктом 6.8 цієї глави, - у строк не більше 45 днів з дня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t>6.5. Електропостачальник надає споживачу компенсацію за недотримання гарантованих стандартів якості надання послуг шляхом урахування суми відповідної компенсації в рахунку за спожиту електричну енергію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електропостачальником, визначених підпунктами 5 та 6 пункту 4.3 глави 4 цього Порядку, - з дня надання відповіді споживачу на його звернення щодо надання компенсації).</w:t>
      </w:r>
    </w:p>
    <w:p w:rsidR="00146CC2" w:rsidRPr="003D36B5" w:rsidRDefault="00C60E0F">
      <w:pPr>
        <w:pStyle w:val="a3"/>
        <w:jc w:val="both"/>
        <w:rPr>
          <w:lang w:val="uk-UA"/>
        </w:rPr>
      </w:pPr>
      <w:r w:rsidRPr="003D36B5">
        <w:rPr>
          <w:lang w:val="uk-UA"/>
        </w:rPr>
        <w:t>6.6. Компенсація за недотримання гарантованого стандарту якості, визначеного підпунктом 6 пункту 4.3 глави 4 цього Порядку, надається незалежно від величини суми коригування рахунка.</w:t>
      </w:r>
    </w:p>
    <w:p w:rsidR="00146CC2" w:rsidRPr="003D36B5" w:rsidRDefault="00C60E0F">
      <w:pPr>
        <w:pStyle w:val="a3"/>
        <w:jc w:val="both"/>
        <w:rPr>
          <w:lang w:val="uk-UA"/>
        </w:rPr>
      </w:pPr>
      <w:r w:rsidRPr="003D36B5">
        <w:rPr>
          <w:lang w:val="uk-UA"/>
        </w:rPr>
        <w:t>6.7. Оператор системи/електропостачальник самостійно визначає факт недотримання гарантованих стандартів якості електропостачання, визначає споживача(ів),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недотримання гарантованих стандартів якості, визначених підпунктом 22 пункту 2.3 глави 2 та підпунктами 5 та 6 пункту 4.3 глави 4 цього Порядку, компенсація за недотримання яких надається за зверненням споживача, що розглядається протягом 30 днів.</w:t>
      </w:r>
    </w:p>
    <w:p w:rsidR="00146CC2" w:rsidRPr="003D36B5" w:rsidRDefault="00C60E0F">
      <w:pPr>
        <w:pStyle w:val="a3"/>
        <w:jc w:val="both"/>
        <w:rPr>
          <w:lang w:val="uk-UA"/>
        </w:rPr>
      </w:pPr>
      <w:r w:rsidRPr="003D36B5">
        <w:rPr>
          <w:lang w:val="uk-UA"/>
        </w:rPr>
        <w:t>6.8. Якщо постачання електричної енергії споживачу здійснюється постачальником універсальних послуг або відповідно до комерційної пропозиції електропостачальника плату за надання послуг з розподілу (передачі) електричної енергії забезпечує електропостачальник:</w:t>
      </w:r>
    </w:p>
    <w:p w:rsidR="00146CC2" w:rsidRPr="003D36B5" w:rsidRDefault="00C60E0F">
      <w:pPr>
        <w:pStyle w:val="a3"/>
        <w:jc w:val="both"/>
        <w:rPr>
          <w:lang w:val="uk-UA"/>
        </w:rPr>
      </w:pPr>
      <w:r w:rsidRPr="003D36B5">
        <w:rPr>
          <w:lang w:val="uk-UA"/>
        </w:rPr>
        <w:t>1) оператор системи у строки, визначені пунктами 6.1, 6.2 та 6.4 цієї глави, повідомляє електропостачальника, що здійснює постачання електричної енергії відповідному споживачу, про:</w:t>
      </w:r>
    </w:p>
    <w:p w:rsidR="00146CC2" w:rsidRPr="003D36B5" w:rsidRDefault="00C60E0F">
      <w:pPr>
        <w:pStyle w:val="a3"/>
        <w:jc w:val="both"/>
        <w:rPr>
          <w:lang w:val="uk-UA"/>
        </w:rPr>
      </w:pPr>
      <w:r w:rsidRPr="003D36B5">
        <w:rPr>
          <w:lang w:val="uk-UA"/>
        </w:rPr>
        <w:t>ідентифікаційні дані споживача;</w:t>
      </w:r>
    </w:p>
    <w:p w:rsidR="00146CC2" w:rsidRPr="003D36B5" w:rsidRDefault="00C60E0F">
      <w:pPr>
        <w:pStyle w:val="a3"/>
        <w:jc w:val="both"/>
        <w:rPr>
          <w:lang w:val="uk-UA"/>
        </w:rPr>
      </w:pPr>
      <w:r w:rsidRPr="003D36B5">
        <w:rPr>
          <w:lang w:val="uk-UA"/>
        </w:rPr>
        <w:t>гарантовані стандарти якості надання послуг, які було недотримано;</w:t>
      </w:r>
    </w:p>
    <w:p w:rsidR="00146CC2" w:rsidRPr="003D36B5" w:rsidRDefault="00C60E0F">
      <w:pPr>
        <w:pStyle w:val="a3"/>
        <w:jc w:val="both"/>
        <w:rPr>
          <w:lang w:val="uk-UA"/>
        </w:rPr>
      </w:pPr>
      <w:r w:rsidRPr="003D36B5">
        <w:rPr>
          <w:lang w:val="uk-UA"/>
        </w:rPr>
        <w:t>дату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lastRenderedPageBreak/>
        <w:t>дату усунення причини незадовільної якості електричної енергії в разі недотримання гарантованого стандарту якості надання послуг, визначеного підпунктом 1 та/або підпунктом 2 пункту 2.3 глави 2 цього Порядку, разом з останньою із періодичних виплат компенсацій споживачу;</w:t>
      </w:r>
    </w:p>
    <w:p w:rsidR="00146CC2" w:rsidRPr="003D36B5" w:rsidRDefault="00C60E0F">
      <w:pPr>
        <w:pStyle w:val="a3"/>
        <w:jc w:val="both"/>
        <w:rPr>
          <w:lang w:val="uk-UA"/>
        </w:rPr>
      </w:pPr>
      <w:r w:rsidRPr="003D36B5">
        <w:rPr>
          <w:lang w:val="uk-UA"/>
        </w:rPr>
        <w:t>розмір компенсації, розрахований відповідно до пункту 3.3 глави 3 додатка 1 до цього Порядку та з урахуванням пункту 6.10 цієї глави, та кінцевої суми до виплати споживачу з вирахуванням необхідних сум податків, якщо такі застосовуються;</w:t>
      </w:r>
    </w:p>
    <w:p w:rsidR="00146CC2" w:rsidRPr="003D36B5" w:rsidRDefault="00C60E0F">
      <w:pPr>
        <w:pStyle w:val="a3"/>
        <w:jc w:val="both"/>
        <w:rPr>
          <w:lang w:val="uk-UA"/>
        </w:rPr>
      </w:pPr>
      <w:r w:rsidRPr="003D36B5">
        <w:rPr>
          <w:lang w:val="uk-UA"/>
        </w:rPr>
        <w:t>2) електропостачальник ураховує суму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 у строк не більше 30 днів з дня отримання повідомлення від оператора системи щодо виплати компенсації;</w:t>
      </w:r>
    </w:p>
    <w:p w:rsidR="00146CC2" w:rsidRPr="003D36B5" w:rsidRDefault="00C60E0F">
      <w:pPr>
        <w:pStyle w:val="a3"/>
        <w:jc w:val="both"/>
        <w:rPr>
          <w:lang w:val="uk-UA"/>
        </w:rPr>
      </w:pPr>
      <w:r w:rsidRPr="003D36B5">
        <w:rPr>
          <w:lang w:val="uk-UA"/>
        </w:rPr>
        <w:t>3) електропостачальник зменшує платіж за надання послуг з розподілу (передачі) електричної енергії оператору системи на суму компенсацій.</w:t>
      </w:r>
    </w:p>
    <w:p w:rsidR="00146CC2" w:rsidRPr="003D36B5" w:rsidRDefault="00C60E0F">
      <w:pPr>
        <w:pStyle w:val="a3"/>
        <w:jc w:val="both"/>
        <w:rPr>
          <w:lang w:val="uk-UA"/>
        </w:rPr>
      </w:pPr>
      <w:r w:rsidRPr="003D36B5">
        <w:rPr>
          <w:lang w:val="uk-UA"/>
        </w:rPr>
        <w:t>6.9. Якщо сума компенсації перевищує суму рахунка за надані послуги з розподілу/передачі/постачання електричної енергії, оператор системи/електропостачальник ураховують суму невиплаченої компенсації в розрахунках майбутніх періодів.</w:t>
      </w:r>
    </w:p>
    <w:p w:rsidR="00146CC2" w:rsidRPr="003D36B5" w:rsidRDefault="00C60E0F">
      <w:pPr>
        <w:pStyle w:val="a3"/>
        <w:jc w:val="both"/>
        <w:rPr>
          <w:lang w:val="uk-UA"/>
        </w:rPr>
      </w:pPr>
      <w:r w:rsidRPr="003D36B5">
        <w:rPr>
          <w:lang w:val="uk-UA"/>
        </w:rPr>
        <w:t>За наявності заборгованості споживача за спожиту електричну енергію/надані послуги з розподілу (передачі) компенсація надається в рахунок зменшення заборгованості споживача за надані послуги.</w:t>
      </w:r>
    </w:p>
    <w:p w:rsidR="00146CC2" w:rsidRPr="003D36B5" w:rsidRDefault="00C60E0F">
      <w:pPr>
        <w:pStyle w:val="a3"/>
        <w:jc w:val="both"/>
        <w:rPr>
          <w:lang w:val="uk-UA"/>
        </w:rPr>
      </w:pPr>
      <w:r w:rsidRPr="003D36B5">
        <w:rPr>
          <w:lang w:val="uk-UA"/>
        </w:rPr>
        <w:t>6.10. У разі невиконання оператором системи вимог пунктів 6.1, 6.2 та 6.4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споживачем/електропостачальником у найближчому розрахунковому періоді.</w:t>
      </w:r>
    </w:p>
    <w:p w:rsidR="00146CC2" w:rsidRPr="003D36B5" w:rsidRDefault="00C60E0F">
      <w:pPr>
        <w:pStyle w:val="a3"/>
        <w:jc w:val="both"/>
        <w:rPr>
          <w:lang w:val="uk-UA"/>
        </w:rPr>
      </w:pPr>
      <w:r w:rsidRPr="003D36B5">
        <w:rPr>
          <w:lang w:val="uk-UA"/>
        </w:rPr>
        <w:t>6.11. У разі невиконання електропостачальником вимог пункту 6.5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 у найближчому розрахунковому періоді.</w:t>
      </w:r>
    </w:p>
    <w:p w:rsidR="00146CC2" w:rsidRPr="003D36B5" w:rsidRDefault="00C60E0F">
      <w:pPr>
        <w:pStyle w:val="a3"/>
        <w:jc w:val="both"/>
        <w:rPr>
          <w:lang w:val="uk-UA"/>
        </w:rPr>
      </w:pPr>
      <w:r w:rsidRPr="003D36B5">
        <w:rPr>
          <w:lang w:val="uk-UA"/>
        </w:rPr>
        <w:t>6.12. У разі ненадання електропостачальником або оператором системи компенсації за недотримання гарантованих стандартів якості електропостачання споживач має право самостійно звернутися до електропостачальника або оператора системи із заявою за формою, наведеною в додатку 3 до цього Порядку. У разі необґрунтованої відмови в наданні компенсації або залишення заяви без розгляду споживач має право звернутись до НКРЕКП та її територіальних органів.</w:t>
      </w:r>
    </w:p>
    <w:p w:rsidR="00146CC2" w:rsidRPr="003D36B5" w:rsidRDefault="00C60E0F">
      <w:pPr>
        <w:pStyle w:val="a3"/>
        <w:jc w:val="both"/>
        <w:rPr>
          <w:lang w:val="uk-UA"/>
        </w:rPr>
      </w:pPr>
      <w:r w:rsidRPr="003D36B5">
        <w:rPr>
          <w:lang w:val="uk-UA"/>
        </w:rPr>
        <w:t>6.13. У разі невиплати електропостачальником або оператором системи компенсації за недотримання гарантованих стандартів якості електропостачання НКРЕКП з урахуванням даних звітності та за результатами здійснення планових або позапланових заходів державного контролю дотримання електропостачальником або оператором системи відповідних ліцензійних умов провадження господарської діяльності приймає рішення про накладення штрафу в розмірі, визначеному Законом України "Про ринок електричної енергії", а також щодо надання споживачам компенсації відповідно до пунктів 6.10 та 6.11 цієї глави.</w:t>
      </w:r>
    </w:p>
    <w:p w:rsidR="00146CC2" w:rsidRPr="003D36B5" w:rsidRDefault="00C60E0F">
      <w:pPr>
        <w:pStyle w:val="a3"/>
        <w:jc w:val="both"/>
        <w:rPr>
          <w:lang w:val="uk-UA"/>
        </w:rPr>
      </w:pPr>
      <w:r w:rsidRPr="003D36B5">
        <w:rPr>
          <w:lang w:val="uk-UA"/>
        </w:rPr>
        <w:lastRenderedPageBreak/>
        <w:t>6.14. 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електропостачальника відшкодування збитків, завданих унаслідок недотримання оператором системи/ електропостачальником показників якості електропостачання.</w:t>
      </w:r>
    </w:p>
    <w:p w:rsidR="00146CC2" w:rsidRPr="003D36B5" w:rsidRDefault="00C60E0F">
      <w:pPr>
        <w:pStyle w:val="3"/>
        <w:jc w:val="center"/>
        <w:rPr>
          <w:rFonts w:eastAsia="Times New Roman"/>
          <w:lang w:val="uk-UA"/>
        </w:rPr>
      </w:pPr>
      <w:r w:rsidRPr="003D36B5">
        <w:rPr>
          <w:rFonts w:eastAsia="Times New Roman"/>
          <w:lang w:val="uk-UA"/>
        </w:rPr>
        <w:t>7. Інформування споживачів та НКРЕКП щодо дотримання загальних та гарантованих стандартів якості електропостачання</w:t>
      </w:r>
    </w:p>
    <w:p w:rsidR="00146CC2" w:rsidRPr="003D36B5" w:rsidRDefault="00C60E0F">
      <w:pPr>
        <w:pStyle w:val="a3"/>
        <w:jc w:val="both"/>
        <w:rPr>
          <w:lang w:val="uk-UA"/>
        </w:rPr>
      </w:pPr>
      <w:r w:rsidRPr="003D36B5">
        <w:rPr>
          <w:lang w:val="uk-UA"/>
        </w:rPr>
        <w:t>7.1. Електропостачальник зобов'язаний проінформувати споживача про надання йому компенсації шляхом зазначення в рахунку на оплату електричної енергії або в "особистому кабінеті" споживача (за наявності) на офіційному вебсайті електропостачальника, або листом на офіційному бланку до завершення розрахункового періоду, у якому нараховується компенсація.</w:t>
      </w:r>
    </w:p>
    <w:p w:rsidR="00146CC2" w:rsidRPr="003D36B5" w:rsidRDefault="00C60E0F">
      <w:pPr>
        <w:pStyle w:val="a3"/>
        <w:jc w:val="both"/>
        <w:rPr>
          <w:lang w:val="uk-UA"/>
        </w:rPr>
      </w:pPr>
      <w:r w:rsidRPr="003D36B5">
        <w:rPr>
          <w:lang w:val="uk-UA"/>
        </w:rPr>
        <w:t>7.2. Якщо за умовами договору про надання послуг з розподілу (передачі) зі споживачем оплату послуг з розподілу (передачі) здійснює споживач, оператор системи зобов'язаний проінформувати споживача про надання йому компенсації шляхом зазначення в рахунку на оплату послуг з розподілу (передачі) електричної енергії або в "особистому кабінеті" споживача (за наявності) на офіційному вебсайті оператора системи, або листом на офіційному бланку до завершення розрахункового періоду, у якому нараховується компенсація.</w:t>
      </w:r>
    </w:p>
    <w:p w:rsidR="00146CC2" w:rsidRPr="003D36B5" w:rsidRDefault="00C60E0F">
      <w:pPr>
        <w:pStyle w:val="a3"/>
        <w:jc w:val="both"/>
        <w:rPr>
          <w:lang w:val="uk-UA"/>
        </w:rPr>
      </w:pPr>
      <w:r w:rsidRPr="003D36B5">
        <w:rPr>
          <w:lang w:val="uk-UA"/>
        </w:rPr>
        <w:t>7.3. Інформація щодо загальних та гарантованих стандартів якості електропостачання, розмірів компенсацій та порядку їх надання підлягає оприлюдненню на офіційних вебсайтах електропостачальника та оператора системи.</w:t>
      </w:r>
    </w:p>
    <w:p w:rsidR="00146CC2" w:rsidRPr="003D36B5" w:rsidRDefault="00C60E0F">
      <w:pPr>
        <w:pStyle w:val="a3"/>
        <w:jc w:val="both"/>
        <w:rPr>
          <w:lang w:val="uk-UA"/>
        </w:rPr>
      </w:pPr>
      <w:r w:rsidRPr="003D36B5">
        <w:rPr>
          <w:lang w:val="uk-UA"/>
        </w:rPr>
        <w:t>7.4. Електропостачальник та оператор системи ведуть реєстр надання компенсацій споживачам за формою згідно з додатком 4 до цього Порядку:</w:t>
      </w:r>
    </w:p>
    <w:p w:rsidR="00146CC2" w:rsidRPr="003D36B5" w:rsidRDefault="00C60E0F">
      <w:pPr>
        <w:pStyle w:val="a3"/>
        <w:jc w:val="both"/>
        <w:rPr>
          <w:lang w:val="uk-UA"/>
        </w:rPr>
      </w:pPr>
      <w:r w:rsidRPr="003D36B5">
        <w:rPr>
          <w:lang w:val="uk-UA"/>
        </w:rPr>
        <w:t>графа 1 - N з/п - номер за порядком;</w:t>
      </w:r>
    </w:p>
    <w:p w:rsidR="00146CC2" w:rsidRPr="003D36B5" w:rsidRDefault="00C60E0F">
      <w:pPr>
        <w:pStyle w:val="a3"/>
        <w:jc w:val="both"/>
        <w:rPr>
          <w:lang w:val="uk-UA"/>
        </w:rPr>
      </w:pPr>
      <w:r w:rsidRPr="003D36B5">
        <w:rPr>
          <w:lang w:val="uk-UA"/>
        </w:rPr>
        <w:t>графи 2 - 5 - інформація про споживача, що отримав компенсацію;</w:t>
      </w:r>
    </w:p>
    <w:p w:rsidR="00146CC2" w:rsidRPr="003D36B5" w:rsidRDefault="00C60E0F">
      <w:pPr>
        <w:pStyle w:val="a3"/>
        <w:jc w:val="both"/>
        <w:rPr>
          <w:lang w:val="uk-UA"/>
        </w:rPr>
      </w:pPr>
      <w:r w:rsidRPr="003D36B5">
        <w:rPr>
          <w:lang w:val="uk-UA"/>
        </w:rPr>
        <w:t>графа 6 - фактична дата надання компенсації;</w:t>
      </w:r>
    </w:p>
    <w:p w:rsidR="00146CC2" w:rsidRPr="003D36B5" w:rsidRDefault="00C60E0F">
      <w:pPr>
        <w:pStyle w:val="a3"/>
        <w:jc w:val="both"/>
        <w:rPr>
          <w:lang w:val="uk-UA"/>
        </w:rPr>
      </w:pPr>
      <w:r w:rsidRPr="003D36B5">
        <w:rPr>
          <w:lang w:val="uk-UA"/>
        </w:rPr>
        <w:t>графа 7 - дата недотримання гарантованого стандарту якості електропостачання. У разі недотримання гарантованого стандарту якості надання послуг ОСР, визначеного підпунктом 1 пункту 2.3 глави 2 цього Порядку, зазначається дата отримання ОСР скарги/звернення/претензії щодо незадовільної якості електричної енергії;</w:t>
      </w:r>
    </w:p>
    <w:p w:rsidR="00146CC2" w:rsidRPr="003D36B5" w:rsidRDefault="00C60E0F">
      <w:pPr>
        <w:pStyle w:val="a3"/>
        <w:jc w:val="both"/>
        <w:rPr>
          <w:lang w:val="uk-UA"/>
        </w:rPr>
      </w:pPr>
      <w:r w:rsidRPr="003D36B5">
        <w:rPr>
          <w:lang w:val="uk-UA"/>
        </w:rPr>
        <w:t>графа 8 - період, за який надається компенсація (лише для періодичних платежів). У разі недотримання гарантованого стандарту якості надання послуг ОСР, визначеного підпунктом 1 пункту 2.3 глави 2 цього Порядку, зазначається назва календарного місяця. У разі недотримання гарантованого стандарту якості надання послуг ОСР, визначеного підпунктом 2 пункту 2.3 глави 2 цього Порядку, зазначається часовий проміжок у 30 календарних днів;</w:t>
      </w:r>
    </w:p>
    <w:p w:rsidR="00146CC2" w:rsidRPr="003D36B5" w:rsidRDefault="00C60E0F">
      <w:pPr>
        <w:pStyle w:val="a3"/>
        <w:jc w:val="both"/>
        <w:rPr>
          <w:lang w:val="uk-UA"/>
        </w:rPr>
      </w:pPr>
      <w:r w:rsidRPr="003D36B5">
        <w:rPr>
          <w:lang w:val="uk-UA"/>
        </w:rPr>
        <w:t>графа 9 - гарантований стандарт, за недотримання якого надається компенсація. Для ОСР зазначається відповідний підпункт пункту 2.3 глави 2 цього Порядку, для ОСП - відповідний підпункт пункту 3.3 глави 3 цього Порядку, для електропостачальника - відповідний підпункт пункту 4.3 глави 4 цього Порядку;</w:t>
      </w:r>
    </w:p>
    <w:p w:rsidR="00146CC2" w:rsidRPr="003D36B5" w:rsidRDefault="00C60E0F">
      <w:pPr>
        <w:pStyle w:val="a3"/>
        <w:jc w:val="both"/>
        <w:rPr>
          <w:lang w:val="uk-UA"/>
        </w:rPr>
      </w:pPr>
      <w:r w:rsidRPr="003D36B5">
        <w:rPr>
          <w:lang w:val="uk-UA"/>
        </w:rPr>
        <w:lastRenderedPageBreak/>
        <w:t>графа 10 - розмір наданої компенсації, визначений відповідно до додатків 1 та 2, пункту 3.3 глави 3 цього Порядку, пунктів 6.10 та 6.11 глави 6 цього Порядку щодо подвоєння суми компенсації (з урахуванням сум податків, якщо такі застосовуються);</w:t>
      </w:r>
    </w:p>
    <w:p w:rsidR="00146CC2" w:rsidRPr="003D36B5" w:rsidRDefault="00C60E0F">
      <w:pPr>
        <w:pStyle w:val="a3"/>
        <w:jc w:val="both"/>
        <w:rPr>
          <w:lang w:val="uk-UA"/>
        </w:rPr>
      </w:pPr>
      <w:r w:rsidRPr="003D36B5">
        <w:rPr>
          <w:lang w:val="uk-UA"/>
        </w:rPr>
        <w:t>графа 11 - найменування електропостачальника, що враховує розмір компенсації в рахунку споживача (у випадках, зазначених у пункті 6.8 глави 6 цього Порядку). Заповнюється лише оператором системи.</w:t>
      </w:r>
    </w:p>
    <w:p w:rsidR="00146CC2" w:rsidRPr="003D36B5" w:rsidRDefault="00C60E0F">
      <w:pPr>
        <w:pStyle w:val="a3"/>
        <w:jc w:val="both"/>
        <w:rPr>
          <w:lang w:val="uk-UA"/>
        </w:rPr>
      </w:pPr>
      <w:r w:rsidRPr="003D36B5">
        <w:rPr>
          <w:lang w:val="uk-UA"/>
        </w:rPr>
        <w:t>У разі недотримання гарантованих стандартів якості надання послуг ОСР, визначених підпунктами 1 та 2 пункту 2.3 глави 2 цього Порядку, до реєстру вносяться всі факти надання щомісячної компенсації та компенсації, що надається з періодичністю в 30 календарних днів.</w:t>
      </w:r>
    </w:p>
    <w:p w:rsidR="00146CC2" w:rsidRPr="003D36B5" w:rsidRDefault="00C60E0F">
      <w:pPr>
        <w:pStyle w:val="a3"/>
        <w:jc w:val="both"/>
        <w:rPr>
          <w:lang w:val="uk-UA"/>
        </w:rPr>
      </w:pPr>
      <w:r w:rsidRPr="003D36B5">
        <w:rPr>
          <w:lang w:val="uk-UA"/>
        </w:rPr>
        <w:t>7.5. Електропостачальники, які виконують функції постачальника універсальних послуг, ведуть реєстр нарахування компенсацій споживачам за недотримання гарантованих стандартів якості надання послуг оператора системи за формою, наведеною в додатку 5 до цього Порядку.</w:t>
      </w:r>
    </w:p>
    <w:p w:rsidR="00146CC2" w:rsidRPr="003D36B5" w:rsidRDefault="00C60E0F">
      <w:pPr>
        <w:pStyle w:val="a3"/>
        <w:jc w:val="both"/>
        <w:rPr>
          <w:lang w:val="uk-UA"/>
        </w:rPr>
      </w:pPr>
      <w:r w:rsidRPr="003D36B5">
        <w:rPr>
          <w:lang w:val="uk-UA"/>
        </w:rPr>
        <w:t>7.6. Реєстри надання компенсації споживачам подаються ОСР щомісяця в електронному вигляді до НКРЕКП на електронну адресу sqr_n@nerc.gov.ua накопичувальним підсумком протягом 20 днів після завершення звітного місяця.</w:t>
      </w:r>
    </w:p>
    <w:p w:rsidR="00146CC2" w:rsidRPr="003D36B5" w:rsidRDefault="00C60E0F">
      <w:pPr>
        <w:pStyle w:val="a3"/>
        <w:jc w:val="both"/>
        <w:rPr>
          <w:lang w:val="uk-UA"/>
        </w:rPr>
      </w:pPr>
      <w:r w:rsidRPr="003D36B5">
        <w:rPr>
          <w:lang w:val="uk-UA"/>
        </w:rPr>
        <w:t>Реєстри надання компенсації споживачам подаються ОСП щоквартально в електронному вигляді до НКРЕКП на електронну адресу sqr_n@nerc.gov.ua накопичувальним підсумком протягом 20 днів після завершення звітного кварталу.</w:t>
      </w:r>
    </w:p>
    <w:p w:rsidR="00146CC2" w:rsidRPr="003D36B5" w:rsidRDefault="00073583">
      <w:pPr>
        <w:pStyle w:val="a3"/>
        <w:jc w:val="both"/>
        <w:rPr>
          <w:lang w:val="uk-UA"/>
        </w:rPr>
      </w:pPr>
      <w:r>
        <w:rPr>
          <w:lang w:val="uk-UA"/>
        </w:rPr>
        <w:t xml:space="preserve">Реєстри </w:t>
      </w:r>
      <w:r w:rsidR="00C60E0F" w:rsidRPr="003D36B5">
        <w:rPr>
          <w:lang w:val="uk-UA"/>
        </w:rPr>
        <w:t>надання компенсації споживачам подаються електропостачальниками щоквартально в електронному вигляді до НКРЕКП на адресу sqr@nerc.gov.ua накопичувальним підсумком протягом 20 днів після завершення звітного кварталу.</w:t>
      </w:r>
    </w:p>
    <w:p w:rsidR="00146CC2" w:rsidRPr="003D36B5" w:rsidRDefault="00C60E0F">
      <w:pPr>
        <w:pStyle w:val="a3"/>
        <w:jc w:val="both"/>
        <w:rPr>
          <w:lang w:val="uk-UA"/>
        </w:rPr>
      </w:pPr>
      <w:r w:rsidRPr="003D36B5">
        <w:rPr>
          <w:lang w:val="uk-UA"/>
        </w:rPr>
        <w:t>Реєстри нарахування компенсації споживачам за недотримання гарантованих стандартів якості надання послуг оператора системи подаються електропостачальниками, які виконують функції постачальника універсальних послуг, щоквартально в електронному вигляді до НКРЕКП на адресу sqr@nerc.gov.ua</w:t>
      </w:r>
      <w:r w:rsidR="00FD6F20">
        <w:rPr>
          <w:lang w:val="uk-UA"/>
        </w:rPr>
        <w:t xml:space="preserve"> </w:t>
      </w:r>
      <w:r w:rsidR="00FD6F20" w:rsidRPr="00FD6F20">
        <w:t>накопичувальним підсумком</w:t>
      </w:r>
      <w:r w:rsidRPr="003D36B5">
        <w:rPr>
          <w:lang w:val="uk-UA"/>
        </w:rPr>
        <w:t xml:space="preserve"> протягом 20 днів після завершення звітного кварталу.</w:t>
      </w:r>
    </w:p>
    <w:p w:rsidR="00146CC2" w:rsidRPr="003D36B5" w:rsidRDefault="00C60E0F">
      <w:pPr>
        <w:pStyle w:val="a3"/>
        <w:jc w:val="both"/>
        <w:rPr>
          <w:lang w:val="uk-UA"/>
        </w:rPr>
      </w:pPr>
      <w:r w:rsidRPr="003D36B5">
        <w:rPr>
          <w:lang w:val="uk-UA"/>
        </w:rPr>
        <w:t>Якщо електропостачальник (крім електропостачальників, які виконують функції постачальника універсальних послуг) не надавав компенсації споживачам у звітному кварталі, то реєстр</w:t>
      </w:r>
      <w:r w:rsidRPr="003D36B5">
        <w:rPr>
          <w:b/>
          <w:bCs/>
          <w:lang w:val="uk-UA"/>
        </w:rPr>
        <w:t xml:space="preserve"> </w:t>
      </w:r>
      <w:r w:rsidRPr="003D36B5">
        <w:rPr>
          <w:lang w:val="uk-UA"/>
        </w:rPr>
        <w:t>надання компенсації споживачам за цей звітний період не подається.</w:t>
      </w:r>
    </w:p>
    <w:p w:rsidR="00146CC2" w:rsidRPr="003D36B5" w:rsidRDefault="00C60E0F">
      <w:pPr>
        <w:pStyle w:val="a3"/>
        <w:jc w:val="both"/>
        <w:rPr>
          <w:lang w:val="uk-UA"/>
        </w:rPr>
      </w:pPr>
      <w:r w:rsidRPr="003D36B5">
        <w:rPr>
          <w:lang w:val="uk-UA"/>
        </w:rPr>
        <w:t>7.7. Електропостачальник, ОСР та ОСП щороку до 20 лютого року, наступного за звітним, надають до НКРЕКП та оприлюднюють на своїх офіційних вебсайтах інформацію щодо дотримання загальних та гарантованих стандартів якості електропостачання за формами, наведеними в додатках 6 - 8 до цього Порядку.</w:t>
      </w:r>
    </w:p>
    <w:p w:rsidR="00146CC2" w:rsidRPr="003D36B5" w:rsidRDefault="00C60E0F">
      <w:pPr>
        <w:pStyle w:val="a3"/>
        <w:jc w:val="both"/>
        <w:rPr>
          <w:lang w:val="uk-UA"/>
        </w:rPr>
      </w:pPr>
      <w:r w:rsidRPr="003D36B5">
        <w:rPr>
          <w:lang w:val="uk-UA"/>
        </w:rPr>
        <w:t>Інформація надсилається ліцензіатами до НКРЕКП в електронному вигляді у форматі "xls" або "xlsx" на адреси: sqr@nerc.gov.ua (для електропостачальників) та sqr_n@nerc.gov.ua (для ОСР та ОСП), у двох примірниках:</w:t>
      </w:r>
    </w:p>
    <w:p w:rsidR="00146CC2" w:rsidRPr="003D36B5" w:rsidRDefault="00C60E0F">
      <w:pPr>
        <w:pStyle w:val="a3"/>
        <w:jc w:val="both"/>
        <w:rPr>
          <w:lang w:val="uk-UA"/>
        </w:rPr>
      </w:pPr>
      <w:r w:rsidRPr="003D36B5">
        <w:rPr>
          <w:lang w:val="uk-UA"/>
        </w:rPr>
        <w:t>з накладенням кваліфікованого електронного підпису уповноваженої особи ліцензіата та/або кваліфікованої електронної печатки ліцензіата з дотриманням вимог законів України "Про електронні документи та електронний документообіг" та "Про електронні довірчі послуги";</w:t>
      </w:r>
    </w:p>
    <w:p w:rsidR="00146CC2" w:rsidRPr="003D36B5" w:rsidRDefault="00C60E0F">
      <w:pPr>
        <w:pStyle w:val="a3"/>
        <w:jc w:val="both"/>
        <w:rPr>
          <w:lang w:val="uk-UA"/>
        </w:rPr>
      </w:pPr>
      <w:r w:rsidRPr="003D36B5">
        <w:rPr>
          <w:lang w:val="uk-UA"/>
        </w:rPr>
        <w:lastRenderedPageBreak/>
        <w:t>без накладення кваліфікованого електронного підпису та/або кваліфікованої електронної печатки ліцензіата.</w:t>
      </w:r>
    </w:p>
    <w:p w:rsidR="00146CC2" w:rsidRPr="003D36B5" w:rsidRDefault="00C60E0F">
      <w:pPr>
        <w:pStyle w:val="a3"/>
        <w:jc w:val="both"/>
        <w:rPr>
          <w:lang w:val="uk-UA"/>
        </w:rPr>
      </w:pPr>
      <w:r w:rsidRPr="003D36B5">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414F63" w:rsidRPr="003D36B5">
        <w:trPr>
          <w:tblCellSpacing w:w="22" w:type="dxa"/>
        </w:trPr>
        <w:tc>
          <w:tcPr>
            <w:tcW w:w="2500" w:type="pct"/>
            <w:vAlign w:val="bottom"/>
            <w:hideMark/>
          </w:tcPr>
          <w:p w:rsidR="00146CC2" w:rsidRPr="003D36B5" w:rsidRDefault="00C60E0F">
            <w:pPr>
              <w:pStyle w:val="a3"/>
              <w:jc w:val="center"/>
              <w:rPr>
                <w:lang w:val="uk-UA"/>
              </w:rPr>
            </w:pPr>
            <w:r w:rsidRPr="003D36B5">
              <w:rPr>
                <w:b/>
                <w:bCs/>
                <w:lang w:val="uk-UA"/>
              </w:rPr>
              <w:t>Заступник директора Департаменту</w:t>
            </w:r>
            <w:r w:rsidRPr="003D36B5">
              <w:rPr>
                <w:lang w:val="uk-UA"/>
              </w:rPr>
              <w:br/>
            </w:r>
            <w:r w:rsidRPr="003D36B5">
              <w:rPr>
                <w:b/>
                <w:bCs/>
                <w:lang w:val="uk-UA"/>
              </w:rPr>
              <w:t>стратегічного розвитку та планування</w:t>
            </w:r>
          </w:p>
        </w:tc>
        <w:tc>
          <w:tcPr>
            <w:tcW w:w="2500" w:type="pct"/>
            <w:vAlign w:val="bottom"/>
            <w:hideMark/>
          </w:tcPr>
          <w:p w:rsidR="00146CC2" w:rsidRPr="003D36B5" w:rsidRDefault="00C60E0F">
            <w:pPr>
              <w:pStyle w:val="a3"/>
              <w:jc w:val="center"/>
              <w:rPr>
                <w:lang w:val="uk-UA"/>
              </w:rPr>
            </w:pPr>
            <w:r w:rsidRPr="003D36B5">
              <w:rPr>
                <w:b/>
                <w:bCs/>
                <w:lang w:val="uk-UA"/>
              </w:rPr>
              <w:t>Г. Руденко</w:t>
            </w:r>
          </w:p>
        </w:tc>
      </w:tr>
    </w:tbl>
    <w:p w:rsidR="00057521" w:rsidRDefault="00057521">
      <w:pPr>
        <w:pStyle w:val="a3"/>
        <w:jc w:val="both"/>
        <w:rPr>
          <w:lang w:val="uk-UA"/>
        </w:rPr>
      </w:pPr>
    </w:p>
    <w:p w:rsidR="00542A2E" w:rsidRDefault="00542A2E">
      <w:pPr>
        <w:pStyle w:val="a3"/>
        <w:jc w:val="both"/>
        <w:rPr>
          <w:lang w:val="uk-UA"/>
        </w:rPr>
      </w:pPr>
    </w:p>
    <w:p w:rsidR="00542A2E" w:rsidRDefault="00542A2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542A2E" w:rsidRDefault="00542A2E">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Pr="003D36B5" w:rsidRDefault="00073583">
      <w:pPr>
        <w:pStyle w:val="a3"/>
        <w:jc w:val="both"/>
        <w:rPr>
          <w:lang w:val="uk-UA"/>
        </w:rPr>
      </w:pPr>
    </w:p>
    <w:p w:rsidR="00146CC2" w:rsidRPr="003D36B5" w:rsidRDefault="00C60E0F">
      <w:pPr>
        <w:pStyle w:val="a3"/>
        <w:jc w:val="both"/>
        <w:rPr>
          <w:lang w:val="uk-UA"/>
        </w:rPr>
      </w:pPr>
      <w:r w:rsidRPr="003D36B5">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1</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8C57DE" w:rsidRDefault="008C57DE">
      <w:pPr>
        <w:pStyle w:val="a3"/>
        <w:jc w:val="both"/>
        <w:rPr>
          <w:lang w:val="uk-UA"/>
        </w:rPr>
      </w:pPr>
    </w:p>
    <w:p w:rsidR="008C57DE" w:rsidRDefault="008C57DE">
      <w:pPr>
        <w:pStyle w:val="a3"/>
        <w:jc w:val="both"/>
        <w:rPr>
          <w:lang w:val="uk-UA"/>
        </w:rPr>
      </w:pPr>
    </w:p>
    <w:p w:rsidR="00146CC2" w:rsidRDefault="00C60E0F">
      <w:pPr>
        <w:pStyle w:val="a3"/>
        <w:jc w:val="both"/>
        <w:rPr>
          <w:lang w:val="uk-UA"/>
        </w:rPr>
      </w:pPr>
      <w:r w:rsidRPr="003D36B5">
        <w:rPr>
          <w:lang w:val="uk-UA"/>
        </w:rPr>
        <w:br w:type="textWrapping" w:clear="all"/>
      </w:r>
    </w:p>
    <w:p w:rsidR="008C57DE" w:rsidRDefault="008C57DE">
      <w:pPr>
        <w:pStyle w:val="a3"/>
        <w:jc w:val="both"/>
        <w:rPr>
          <w:lang w:val="uk-UA"/>
        </w:rPr>
      </w:pPr>
    </w:p>
    <w:p w:rsidR="008C57DE" w:rsidRDefault="008C57DE">
      <w:pPr>
        <w:pStyle w:val="a3"/>
        <w:jc w:val="both"/>
        <w:rPr>
          <w:lang w:val="uk-UA"/>
        </w:rPr>
      </w:pPr>
    </w:p>
    <w:p w:rsidR="008C57DE" w:rsidRPr="003D36B5" w:rsidRDefault="008C57DE">
      <w:pPr>
        <w:pStyle w:val="a3"/>
        <w:jc w:val="both"/>
        <w:rPr>
          <w:lang w:val="uk-UA"/>
        </w:rPr>
      </w:pPr>
    </w:p>
    <w:p w:rsidR="00146CC2" w:rsidRPr="003D36B5" w:rsidRDefault="00C60E0F">
      <w:pPr>
        <w:pStyle w:val="3"/>
        <w:jc w:val="center"/>
        <w:rPr>
          <w:rFonts w:eastAsia="Times New Roman"/>
          <w:lang w:val="uk-UA"/>
        </w:rPr>
      </w:pPr>
      <w:r w:rsidRPr="003D36B5">
        <w:rPr>
          <w:rFonts w:eastAsia="Times New Roman"/>
          <w:lang w:val="uk-UA"/>
        </w:rPr>
        <w:t>РОЗМІР КОМПЕНСАЦІЇ</w:t>
      </w:r>
      <w:r w:rsidRPr="003D36B5">
        <w:rPr>
          <w:rFonts w:eastAsia="Times New Roman"/>
          <w:lang w:val="uk-UA"/>
        </w:rPr>
        <w:br/>
        <w:t>за недотримання гарантованих стандартів якості надання послуг ОСР</w:t>
      </w:r>
    </w:p>
    <w:tbl>
      <w:tblPr>
        <w:tblW w:w="6135" w:type="pct"/>
        <w:tblCellSpacing w:w="22" w:type="dxa"/>
        <w:tblInd w:w="-147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61"/>
        <w:gridCol w:w="2162"/>
        <w:gridCol w:w="1650"/>
        <w:gridCol w:w="893"/>
        <w:gridCol w:w="1675"/>
        <w:gridCol w:w="2415"/>
        <w:gridCol w:w="1641"/>
      </w:tblGrid>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Підпункт Порядку</w:t>
            </w:r>
          </w:p>
        </w:tc>
        <w:tc>
          <w:tcPr>
            <w:tcW w:w="1611"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w:t>
            </w:r>
          </w:p>
        </w:tc>
        <w:tc>
          <w:tcPr>
            <w:tcW w:w="2097"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Розмір компенсації споживачам, грн</w:t>
            </w:r>
          </w:p>
        </w:tc>
        <w:tc>
          <w:tcPr>
            <w:tcW w:w="681"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Періодичність надання</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611" w:type="pct"/>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36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17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непобутовим</w:t>
            </w:r>
          </w:p>
        </w:tc>
        <w:tc>
          <w:tcPr>
            <w:tcW w:w="681"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886EAE"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611" w:type="pct"/>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малим непобутовим</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c>
          <w:tcPr>
            <w:tcW w:w="681"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Дотримання показників змінення напруги, встановлених Кодексом систем розподілу</w:t>
            </w:r>
          </w:p>
        </w:tc>
        <w:tc>
          <w:tcPr>
            <w:tcW w:w="2097"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25 % плати за надання послуг з розподілу (пункт 2.5 глави 2 Порядку)</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щомісячно</w:t>
            </w:r>
          </w:p>
        </w:tc>
      </w:tr>
      <w:tr w:rsidR="00831D4C" w:rsidRPr="003D36B5" w:rsidTr="00542A2E">
        <w:trPr>
          <w:trHeight w:val="1689"/>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можливості їх усунення оперативними діями персоналу ОСР</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кожні 30 календарних днів</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необхідності проведення будівельних робіт або заміни елементів мережі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кожні 30 календарних днів</w:t>
            </w:r>
          </w:p>
        </w:tc>
      </w:tr>
      <w:tr w:rsidR="00886EAE" w:rsidRPr="00A56B11" w:rsidTr="008F1C5D">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3 пункту 2.3 глави </w:t>
            </w:r>
            <w:r w:rsidRPr="003D36B5">
              <w:rPr>
                <w:lang w:val="uk-UA"/>
              </w:rPr>
              <w:lastRenderedPageBreak/>
              <w:t>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Розгляд скарги/звернення/претензії споживача або групи споживачів (колективної </w:t>
            </w:r>
            <w:r w:rsidRPr="003D36B5">
              <w:rPr>
                <w:lang w:val="uk-UA"/>
              </w:rPr>
              <w:lastRenderedPageBreak/>
              <w:t>скарги/звернення/претензії) щодо якості електричної енергії:</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проведення вимірювань параметрів якості електричної енергії відповідно до вимог глави 13.2 розділу XIII Кодексу систем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 для групи споживачів (колективної скарги (претензії))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кожному споживачу</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4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перерви в електропостачанні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5B238F">
            <w:pPr>
              <w:pStyle w:val="a3"/>
              <w:jc w:val="center"/>
              <w:rPr>
                <w:lang w:val="uk-UA"/>
              </w:rPr>
            </w:pPr>
            <w:r>
              <w:rPr>
                <w:lang w:val="uk-UA"/>
              </w:rPr>
              <w:t>22</w:t>
            </w:r>
            <w:bookmarkStart w:id="0" w:name="_GoBack"/>
            <w:bookmarkEnd w:id="0"/>
            <w:r w:rsidR="00C60E0F" w:rsidRPr="003D36B5">
              <w:rPr>
                <w:lang w:val="uk-UA"/>
              </w:rPr>
              <w:t xml:space="preserve"> години</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5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планової перерви в електропостачанні з попередженням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 годин та 6 годин у зимові місяці сумарно на добу</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електропостачання після початку планової перерви в електропостачанні з попередженням </w:t>
            </w:r>
            <w:r w:rsidRPr="003D36B5">
              <w:rPr>
                <w:lang w:val="uk-UA"/>
              </w:rPr>
              <w:lastRenderedPageBreak/>
              <w:t>споживачів (для планових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24 години та 8 годин у зимові місяці сумарно на добу</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3D6F2C">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6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технічних умов на приєднання разом із проєктом договору про приєднання:</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стандартного приєднання</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без необхідності погодження технічних умов з оператором системи передачі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3E7E49">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за необхідності погодження технічних умов з оператором системи передачі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1A7F3F">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w:t>
            </w:r>
            <w:r w:rsidRPr="003D36B5">
              <w:rPr>
                <w:lang w:val="uk-UA"/>
              </w:rPr>
              <w:lastRenderedPageBreak/>
              <w:t>7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Подання робочої напруги для </w:t>
            </w:r>
            <w:r w:rsidRPr="003D36B5">
              <w:rPr>
                <w:lang w:val="uk-UA"/>
              </w:rPr>
              <w:lastRenderedPageBreak/>
              <w:t>проведення випробувань електрообладнання замовника: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не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8F61C9">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8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не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9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паперового примірника укладеного договору про надання послуг з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10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підписаного ОСР паспорта точки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11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1A61F6">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12 пункту 2.3 глави </w:t>
            </w:r>
            <w:r w:rsidRPr="003D36B5">
              <w:rPr>
                <w:lang w:val="uk-UA"/>
              </w:rPr>
              <w:lastRenderedPageBreak/>
              <w:t>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Відновлення електроживлення електроустановки споживача, яка відключена за ініціативою ОСР:</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F6179A">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13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була відключена за зверненням електропостачальника: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521FDA">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14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15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16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відшкодування збитків, завданих унаслідок недотримання ОСР показників якості електропостачання</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w:t>
            </w:r>
            <w:r w:rsidRPr="003D36B5">
              <w:rPr>
                <w:lang w:val="uk-UA"/>
              </w:rPr>
              <w:lastRenderedPageBreak/>
              <w:t>17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Розгляд звернень </w:t>
            </w:r>
            <w:r w:rsidRPr="003D36B5">
              <w:rPr>
                <w:lang w:val="uk-UA"/>
              </w:rPr>
              <w:lastRenderedPageBreak/>
              <w:t>споживачів щодо перевірки правильності рахунка за послуги з розподілу електричної енергії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18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ЗКО</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6C69E9">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19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виправлення помилкових показів лічильника у платіжному документі:</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20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Установлення, введення в експлуатацію та облік лічильника електричної енергії індивідуального побутового споживача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21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Заміна або зміна місця встановлення лічильника електричної енергії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ED29E5">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22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Кількість перерв в електропостачанні протягом року в точці розподілу споживача: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C52379">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без попередження споживача та перерв з причин технологічних порушень в електричних мережах ліцензіата</w:t>
            </w:r>
          </w:p>
        </w:tc>
        <w:tc>
          <w:tcPr>
            <w:tcW w:w="67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367" w:type="pct"/>
            <w:tcBorders>
              <w:top w:val="outset" w:sz="6" w:space="0" w:color="auto"/>
              <w:left w:val="outset" w:sz="6" w:space="0" w:color="auto"/>
              <w:bottom w:val="inset" w:sz="6" w:space="0" w:color="auto"/>
              <w:right w:val="in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7</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одноразово за зверненням </w:t>
            </w:r>
            <w:r w:rsidRPr="003D36B5">
              <w:rPr>
                <w:lang w:val="uk-UA"/>
              </w:rPr>
              <w:lastRenderedPageBreak/>
              <w:t>споживача</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9</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за зверненням споживача</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із попередженням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12</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за зверненням споживача</w:t>
            </w:r>
          </w:p>
        </w:tc>
      </w:tr>
    </w:tbl>
    <w:p w:rsidR="00146CC2" w:rsidRDefault="00146CC2">
      <w:pPr>
        <w:pStyle w:val="a3"/>
        <w:jc w:val="both"/>
        <w:rPr>
          <w:lang w:val="uk-UA"/>
        </w:rPr>
      </w:pPr>
    </w:p>
    <w:p w:rsidR="00073583" w:rsidRDefault="00073583">
      <w:pPr>
        <w:pStyle w:val="a3"/>
        <w:jc w:val="both"/>
        <w:rPr>
          <w:lang w:val="uk-UA"/>
        </w:rPr>
      </w:pPr>
    </w:p>
    <w:p w:rsidR="00073583" w:rsidRPr="003D36B5" w:rsidRDefault="00073583">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2</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РОЗМІР КОМПЕНСАЦІЇ</w:t>
      </w:r>
      <w:r w:rsidRPr="003D36B5">
        <w:rPr>
          <w:rFonts w:eastAsia="Times New Roman"/>
          <w:lang w:val="uk-UA"/>
        </w:rPr>
        <w:br/>
        <w:t>за недотримання гарантованих стандартів якості надання послуг електропостачальника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7"/>
        <w:gridCol w:w="2597"/>
        <w:gridCol w:w="1319"/>
        <w:gridCol w:w="1244"/>
        <w:gridCol w:w="1479"/>
        <w:gridCol w:w="795"/>
        <w:gridCol w:w="1630"/>
      </w:tblGrid>
      <w:tr w:rsidR="00414F63" w:rsidRPr="003D36B5">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Підпункт Порядку</w:t>
            </w:r>
          </w:p>
        </w:tc>
        <w:tc>
          <w:tcPr>
            <w:tcW w:w="195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w:t>
            </w:r>
          </w:p>
        </w:tc>
        <w:tc>
          <w:tcPr>
            <w:tcW w:w="1600"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Розмір компенсації споживачам, грн</w:t>
            </w:r>
          </w:p>
        </w:tc>
        <w:tc>
          <w:tcPr>
            <w:tcW w:w="7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Періодичність надання</w:t>
            </w: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11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непобутовим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малим непобутовим</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даних про споживання електричної енергії</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 претензій споживачів</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 претензій споживачів, якщо під час розгляду звернення необхідно здійснити технічну перевірку або провести експертизу засобу комерційного обліку</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3 пункту </w:t>
            </w:r>
            <w:r w:rsidRPr="003D36B5">
              <w:rPr>
                <w:lang w:val="uk-UA"/>
              </w:rPr>
              <w:lastRenderedPageBreak/>
              <w:t>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Розгляд звернення споживача щодо </w:t>
            </w:r>
            <w:r w:rsidRPr="003D36B5">
              <w:rPr>
                <w:lang w:val="uk-UA"/>
              </w:rPr>
              <w:lastRenderedPageBreak/>
              <w:t>перевірки правильності рахунка за електричну енергію</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4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Урахування суми відповідної компенсації за недотримання гарантованих стандартів якості надання послуг оператора системи у кінцевому рахунку споживача за електричну енергію</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5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Виставлення рахунка електропостачальником (у паперовій або електронній формі)</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Строк, визначений договором та/або ПРРЕЕ</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 за зверненням споживача</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6 пункту 4.3 глави 4</w:t>
            </w:r>
          </w:p>
        </w:tc>
        <w:tc>
          <w:tcPr>
            <w:tcW w:w="19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Виставлення рахунка електропостачальником з правильними даними про ціну, вартість та обсяг спожитої електричної енергії</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 за зверненням споживача</w:t>
            </w:r>
          </w:p>
        </w:tc>
      </w:tr>
    </w:tbl>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8C57DE" w:rsidRPr="008C57DE" w:rsidRDefault="00C60E0F" w:rsidP="008C57DE">
      <w:pPr>
        <w:rPr>
          <w:rFonts w:eastAsia="Times New Roman"/>
          <w:lang w:val="uk-UA"/>
        </w:rPr>
      </w:pPr>
      <w:r w:rsidRPr="003D36B5">
        <w:rPr>
          <w:rFonts w:eastAsia="Times New Roman"/>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3</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939"/>
        <w:gridCol w:w="5561"/>
      </w:tblGrid>
      <w:tr w:rsidR="00414F63" w:rsidRPr="003D36B5">
        <w:trPr>
          <w:tblCellSpacing w:w="22" w:type="dxa"/>
          <w:jc w:val="center"/>
        </w:trPr>
        <w:tc>
          <w:tcPr>
            <w:tcW w:w="2350" w:type="pct"/>
            <w:hideMark/>
          </w:tcPr>
          <w:p w:rsidR="00146CC2" w:rsidRPr="003D36B5" w:rsidRDefault="00C60E0F">
            <w:pPr>
              <w:pStyle w:val="a3"/>
              <w:jc w:val="center"/>
              <w:rPr>
                <w:lang w:val="uk-UA"/>
              </w:rPr>
            </w:pPr>
            <w:r w:rsidRPr="003D36B5">
              <w:rPr>
                <w:lang w:val="uk-UA"/>
              </w:rPr>
              <w:t> </w:t>
            </w:r>
          </w:p>
        </w:tc>
        <w:tc>
          <w:tcPr>
            <w:tcW w:w="2650" w:type="pct"/>
            <w:hideMark/>
          </w:tcPr>
          <w:p w:rsidR="00146CC2" w:rsidRPr="003D36B5" w:rsidRDefault="00C60E0F">
            <w:pPr>
              <w:pStyle w:val="a3"/>
              <w:rPr>
                <w:lang w:val="uk-UA"/>
              </w:rPr>
            </w:pPr>
            <w:r w:rsidRPr="003D36B5">
              <w:rPr>
                <w:lang w:val="uk-UA"/>
              </w:rPr>
              <w:t>Керівнику електропостачальника або оператора системи</w:t>
            </w:r>
            <w:r w:rsidRPr="003D36B5">
              <w:rPr>
                <w:lang w:val="uk-UA"/>
              </w:rPr>
              <w:br/>
              <w:t>_________________________________________</w:t>
            </w:r>
            <w:r w:rsidRPr="003D36B5">
              <w:rPr>
                <w:lang w:val="uk-UA"/>
              </w:rPr>
              <w:br/>
              <w:t>_________________________________________</w:t>
            </w:r>
            <w:r w:rsidRPr="003D36B5">
              <w:rPr>
                <w:lang w:val="uk-UA"/>
              </w:rPr>
              <w:br/>
            </w:r>
            <w:r w:rsidRPr="003D36B5">
              <w:rPr>
                <w:sz w:val="20"/>
                <w:szCs w:val="20"/>
                <w:lang w:val="uk-UA"/>
              </w:rPr>
              <w:t>      (найменування/П. І. Б. фізичної особи - споживача</w:t>
            </w:r>
            <w:r w:rsidRPr="003D36B5">
              <w:rPr>
                <w:sz w:val="20"/>
                <w:szCs w:val="20"/>
                <w:lang w:val="uk-UA"/>
              </w:rPr>
              <w:br/>
              <w:t>     (замовника - у випадку недотримання гарантованих</w:t>
            </w:r>
            <w:r w:rsidRPr="003D36B5">
              <w:rPr>
                <w:sz w:val="20"/>
                <w:szCs w:val="20"/>
                <w:lang w:val="uk-UA"/>
              </w:rPr>
              <w:br/>
              <w:t>стандартів якості під час приєднання до електричних мереж))</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ЗАЯВА</w:t>
      </w:r>
      <w:r w:rsidRPr="003D36B5">
        <w:rPr>
          <w:rFonts w:eastAsia="Times New Roman"/>
          <w:lang w:val="uk-UA"/>
        </w:rPr>
        <w:br/>
        <w:t>про надання компенсації за недотримання гарантованих стандартів якості електропостачання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14F63" w:rsidRPr="003D36B5">
        <w:trPr>
          <w:tblCellSpacing w:w="22" w:type="dxa"/>
          <w:jc w:val="center"/>
        </w:trPr>
        <w:tc>
          <w:tcPr>
            <w:tcW w:w="5000" w:type="pct"/>
            <w:hideMark/>
          </w:tcPr>
          <w:p w:rsidR="00146CC2" w:rsidRPr="003D36B5" w:rsidRDefault="00C60E0F">
            <w:pPr>
              <w:pStyle w:val="a3"/>
              <w:jc w:val="both"/>
              <w:rPr>
                <w:lang w:val="uk-UA"/>
              </w:rPr>
            </w:pPr>
            <w:r w:rsidRPr="003D36B5">
              <w:rPr>
                <w:lang w:val="uk-UA"/>
              </w:rPr>
              <w:t>Прошу зарахувати мені компенсацію в розмірі ________________________________________ грн</w:t>
            </w:r>
            <w:r w:rsidRPr="003D36B5">
              <w:rPr>
                <w:lang w:val="uk-UA"/>
              </w:rPr>
              <w:br/>
            </w:r>
            <w:r w:rsidRPr="003D36B5">
              <w:rPr>
                <w:sz w:val="20"/>
                <w:szCs w:val="20"/>
                <w:lang w:val="uk-UA"/>
              </w:rPr>
              <w:t>                                                                                                                     (наводиться відповідний розмір компенсації</w:t>
            </w:r>
            <w:r w:rsidRPr="003D36B5">
              <w:rPr>
                <w:sz w:val="20"/>
                <w:szCs w:val="20"/>
                <w:lang w:val="uk-UA"/>
              </w:rPr>
              <w:br/>
              <w:t>                                                                                                                      за недотримання гарантованого стандарту)</w:t>
            </w:r>
            <w:r w:rsidRPr="003D36B5">
              <w:rPr>
                <w:sz w:val="20"/>
                <w:szCs w:val="20"/>
                <w:lang w:val="uk-UA"/>
              </w:rPr>
              <w:br/>
            </w:r>
            <w:r w:rsidRPr="003D36B5">
              <w:rPr>
                <w:lang w:val="uk-UA"/>
              </w:rPr>
              <w:t>при розрахунках у наступних розрахункових періодах за недотримання</w:t>
            </w:r>
            <w:r w:rsidRPr="003D36B5">
              <w:rPr>
                <w:lang w:val="uk-UA"/>
              </w:rPr>
              <w:br/>
              <w:t>_____________________________________________________________________________________</w:t>
            </w:r>
            <w:r w:rsidRPr="003D36B5">
              <w:rPr>
                <w:lang w:val="uk-UA"/>
              </w:rPr>
              <w:br/>
            </w:r>
            <w:r w:rsidRPr="003D36B5">
              <w:rPr>
                <w:sz w:val="20"/>
                <w:szCs w:val="20"/>
                <w:lang w:val="uk-UA"/>
              </w:rPr>
              <w:t>                                                              (найменування електропостачальника або оператора системи)</w:t>
            </w:r>
            <w:r w:rsidRPr="003D36B5">
              <w:rPr>
                <w:sz w:val="20"/>
                <w:szCs w:val="20"/>
                <w:lang w:val="uk-UA"/>
              </w:rPr>
              <w:br/>
            </w:r>
            <w:r w:rsidRPr="003D36B5">
              <w:rPr>
                <w:lang w:val="uk-UA"/>
              </w:rPr>
              <w:t>гарантованих стандартів якості електропостачання, а саме:</w:t>
            </w:r>
            <w:r w:rsidRPr="003D36B5">
              <w:rPr>
                <w:lang w:val="uk-UA"/>
              </w:rPr>
              <w:br/>
              <w:t>_____________________________________________________________________________________</w:t>
            </w:r>
            <w:r w:rsidRPr="003D36B5">
              <w:rPr>
                <w:lang w:val="uk-UA"/>
              </w:rPr>
              <w:br/>
            </w:r>
            <w:r w:rsidRPr="003D36B5">
              <w:rPr>
                <w:sz w:val="20"/>
                <w:szCs w:val="20"/>
                <w:lang w:val="uk-UA"/>
              </w:rPr>
              <w:t>                                                    (наводиться недотриманий гарантований стандарт із глав 2 - 4 цього Порядку)</w:t>
            </w:r>
          </w:p>
        </w:tc>
      </w:tr>
    </w:tbl>
    <w:p w:rsidR="00146CC2" w:rsidRPr="003D36B5" w:rsidRDefault="00C60E0F">
      <w:pPr>
        <w:rPr>
          <w:rFonts w:eastAsia="Times New Roman"/>
          <w:lang w:val="uk-UA"/>
        </w:rPr>
      </w:pPr>
      <w:r w:rsidRPr="003D36B5">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414F63" w:rsidRPr="003D36B5">
        <w:trPr>
          <w:tblCellSpacing w:w="22" w:type="dxa"/>
          <w:jc w:val="center"/>
        </w:trPr>
        <w:tc>
          <w:tcPr>
            <w:tcW w:w="2500" w:type="pct"/>
            <w:hideMark/>
          </w:tcPr>
          <w:p w:rsidR="00146CC2" w:rsidRPr="003D36B5" w:rsidRDefault="00C60E0F">
            <w:pPr>
              <w:pStyle w:val="a3"/>
              <w:rPr>
                <w:lang w:val="uk-UA"/>
              </w:rPr>
            </w:pPr>
            <w:r w:rsidRPr="003D36B5">
              <w:rPr>
                <w:lang w:val="uk-UA"/>
              </w:rPr>
              <w:t>_______________________</w:t>
            </w:r>
            <w:r w:rsidRPr="003D36B5">
              <w:rPr>
                <w:lang w:val="uk-UA"/>
              </w:rPr>
              <w:br/>
            </w:r>
            <w:r w:rsidRPr="003D36B5">
              <w:rPr>
                <w:sz w:val="20"/>
                <w:szCs w:val="20"/>
                <w:lang w:val="uk-UA"/>
              </w:rPr>
              <w:t>                      (підпис)</w:t>
            </w:r>
          </w:p>
        </w:tc>
        <w:tc>
          <w:tcPr>
            <w:tcW w:w="2500" w:type="pct"/>
            <w:hideMark/>
          </w:tcPr>
          <w:p w:rsidR="00146CC2" w:rsidRPr="003D36B5" w:rsidRDefault="00C60E0F">
            <w:pPr>
              <w:pStyle w:val="a3"/>
              <w:jc w:val="center"/>
              <w:rPr>
                <w:lang w:val="uk-UA"/>
              </w:rPr>
            </w:pPr>
            <w:r w:rsidRPr="003D36B5">
              <w:rPr>
                <w:lang w:val="uk-UA"/>
              </w:rPr>
              <w:t>___________________________</w:t>
            </w:r>
            <w:r w:rsidRPr="003D36B5">
              <w:rPr>
                <w:lang w:val="uk-UA"/>
              </w:rPr>
              <w:br/>
            </w:r>
            <w:r w:rsidRPr="003D36B5">
              <w:rPr>
                <w:sz w:val="20"/>
                <w:szCs w:val="20"/>
                <w:lang w:val="uk-UA"/>
              </w:rPr>
              <w:t>(П. І. Б.)</w:t>
            </w:r>
          </w:p>
        </w:tc>
      </w:tr>
      <w:tr w:rsidR="00414F63" w:rsidRPr="003D36B5">
        <w:trPr>
          <w:tblCellSpacing w:w="22" w:type="dxa"/>
          <w:jc w:val="center"/>
        </w:trPr>
        <w:tc>
          <w:tcPr>
            <w:tcW w:w="2500" w:type="pct"/>
            <w:hideMark/>
          </w:tcPr>
          <w:p w:rsidR="00146CC2" w:rsidRPr="003D36B5" w:rsidRDefault="00C60E0F">
            <w:pPr>
              <w:pStyle w:val="a3"/>
              <w:rPr>
                <w:lang w:val="uk-UA"/>
              </w:rPr>
            </w:pPr>
            <w:r w:rsidRPr="003D36B5">
              <w:rPr>
                <w:lang w:val="uk-UA"/>
              </w:rPr>
              <w:t>"___" ____________ 20__ року</w:t>
            </w:r>
          </w:p>
        </w:tc>
        <w:tc>
          <w:tcPr>
            <w:tcW w:w="2500" w:type="pct"/>
            <w:hideMark/>
          </w:tcPr>
          <w:p w:rsidR="00146CC2" w:rsidRPr="003D36B5" w:rsidRDefault="00C60E0F">
            <w:pPr>
              <w:pStyle w:val="a3"/>
              <w:jc w:val="center"/>
              <w:rPr>
                <w:lang w:val="uk-UA"/>
              </w:rPr>
            </w:pPr>
            <w:r w:rsidRPr="003D36B5">
              <w:rPr>
                <w:lang w:val="uk-UA"/>
              </w:rPr>
              <w:t> </w:t>
            </w:r>
          </w:p>
        </w:tc>
      </w:tr>
    </w:tbl>
    <w:p w:rsidR="00146CC2" w:rsidRPr="003D36B5" w:rsidRDefault="00C60E0F">
      <w:pPr>
        <w:rPr>
          <w:rFonts w:eastAsia="Times New Roman"/>
          <w:lang w:val="uk-UA"/>
        </w:rPr>
      </w:pPr>
      <w:r w:rsidRPr="003D36B5">
        <w:rPr>
          <w:rFonts w:eastAsia="Times New Roman"/>
          <w:lang w:val="uk-UA"/>
        </w:rPr>
        <w:br w:type="textWrapping" w:clear="all"/>
      </w:r>
    </w:p>
    <w:p w:rsidR="00146CC2" w:rsidRDefault="00C60E0F">
      <w:pPr>
        <w:pStyle w:val="a3"/>
        <w:jc w:val="both"/>
        <w:rPr>
          <w:lang w:val="uk-UA"/>
        </w:rPr>
      </w:pPr>
      <w:r w:rsidRPr="003D36B5">
        <w:rPr>
          <w:lang w:val="uk-UA"/>
        </w:rPr>
        <w:t> </w:t>
      </w:r>
    </w:p>
    <w:p w:rsidR="008507D5" w:rsidRDefault="008507D5">
      <w:pPr>
        <w:pStyle w:val="a3"/>
        <w:jc w:val="both"/>
        <w:rPr>
          <w:lang w:val="uk-UA"/>
        </w:rPr>
        <w:sectPr w:rsidR="008507D5" w:rsidSect="00073583">
          <w:headerReference w:type="default" r:id="rId7"/>
          <w:pgSz w:w="11906" w:h="16838"/>
          <w:pgMar w:top="709" w:right="850" w:bottom="709" w:left="1701" w:header="708" w:footer="708" w:gutter="0"/>
          <w:cols w:space="708"/>
          <w:titlePg/>
          <w:docGrid w:linePitch="360"/>
        </w:sectPr>
      </w:pPr>
    </w:p>
    <w:p w:rsidR="008507D5" w:rsidRPr="003D36B5" w:rsidRDefault="008507D5">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4</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8507D5" w:rsidRDefault="008507D5">
      <w:pPr>
        <w:pStyle w:val="a3"/>
        <w:jc w:val="both"/>
        <w:rPr>
          <w:lang w:val="uk-UA"/>
        </w:rPr>
      </w:pPr>
    </w:p>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Реєстр надання компенсацій споживачам</w:t>
      </w:r>
    </w:p>
    <w:p w:rsidR="00146CC2" w:rsidRPr="003D36B5" w:rsidRDefault="00C60E0F">
      <w:pPr>
        <w:pStyle w:val="a3"/>
        <w:jc w:val="center"/>
        <w:rPr>
          <w:lang w:val="uk-UA"/>
        </w:rPr>
      </w:pPr>
      <w:r w:rsidRPr="003D36B5">
        <w:rPr>
          <w:lang w:val="uk-UA"/>
        </w:rPr>
        <w:t>_____________________________________________________________________________________________ за ____ рік</w:t>
      </w:r>
      <w:r w:rsidRPr="003D36B5">
        <w:rPr>
          <w:lang w:val="uk-UA"/>
        </w:rPr>
        <w:br/>
      </w:r>
      <w:r w:rsidRPr="003D36B5">
        <w:rPr>
          <w:sz w:val="20"/>
          <w:szCs w:val="20"/>
          <w:lang w:val="uk-UA"/>
        </w:rPr>
        <w:t>(найменування ліцензіата)</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752"/>
        <w:gridCol w:w="1146"/>
        <w:gridCol w:w="1289"/>
        <w:gridCol w:w="1535"/>
        <w:gridCol w:w="1361"/>
        <w:gridCol w:w="2090"/>
        <w:gridCol w:w="1424"/>
        <w:gridCol w:w="1591"/>
        <w:gridCol w:w="1421"/>
        <w:gridCol w:w="2514"/>
      </w:tblGrid>
      <w:tr w:rsidR="00414F63" w:rsidRPr="003D36B5">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N з/п</w:t>
            </w:r>
          </w:p>
        </w:tc>
        <w:tc>
          <w:tcPr>
            <w:tcW w:w="170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Інформація про споживача</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надання компенсації</w:t>
            </w:r>
          </w:p>
        </w:tc>
        <w:tc>
          <w:tcPr>
            <w:tcW w:w="6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недотримання гарантованого стандарту якості електропостачання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 за який надається компенсація (лише для періодичних платежів)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 за недотримання якого надається компенсація (пункт Порядку)</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Розмір наданої компенсації,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Найменування електропостачальника, що враховує розмір компенсації в рахунку споживача (у випадках, зазначених у пункті 6.8 глави 6 цього Порядку)</w:t>
            </w:r>
          </w:p>
        </w:tc>
      </w:tr>
      <w:tr w:rsidR="00414F63" w:rsidRPr="003D36B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Прізвище, ім'я, по батькові (найменування)</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Адреса точки розподілу</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Інша інформація</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Тип споживача (побутовий, малий непобутовий, інший непобутовий)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11</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8507D5" w:rsidRDefault="008507D5" w:rsidP="00146FBE">
      <w:pPr>
        <w:pStyle w:val="a3"/>
        <w:rPr>
          <w:lang w:val="uk-UA"/>
        </w:rPr>
        <w:sectPr w:rsidR="008507D5" w:rsidSect="008507D5">
          <w:pgSz w:w="16838" w:h="11906" w:orient="landscape"/>
          <w:pgMar w:top="1701" w:right="709" w:bottom="851" w:left="709"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rsidTr="00146FBE">
        <w:trPr>
          <w:tblCellSpacing w:w="22" w:type="dxa"/>
        </w:trPr>
        <w:tc>
          <w:tcPr>
            <w:tcW w:w="4937" w:type="pct"/>
            <w:hideMark/>
          </w:tcPr>
          <w:p w:rsidR="00146CC2" w:rsidRPr="003D36B5" w:rsidRDefault="00C60E0F">
            <w:pPr>
              <w:pStyle w:val="a3"/>
              <w:rPr>
                <w:lang w:val="uk-UA"/>
              </w:rPr>
            </w:pPr>
            <w:r w:rsidRPr="003D36B5">
              <w:rPr>
                <w:lang w:val="uk-UA"/>
              </w:rPr>
              <w:lastRenderedPageBreak/>
              <w:t>Додаток 5</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Реєстр нарахування компенсацій споживачам, компенсації яким надаються оператором системи</w:t>
      </w:r>
    </w:p>
    <w:p w:rsidR="00146CC2" w:rsidRPr="003D36B5" w:rsidRDefault="00C60E0F">
      <w:pPr>
        <w:pStyle w:val="a3"/>
        <w:jc w:val="center"/>
        <w:rPr>
          <w:lang w:val="uk-UA"/>
        </w:rPr>
      </w:pPr>
      <w:r w:rsidRPr="003D36B5">
        <w:rPr>
          <w:lang w:val="uk-UA"/>
        </w:rPr>
        <w:t>____________________________________________ за ____ квартал</w:t>
      </w:r>
      <w:r w:rsidRPr="003D36B5">
        <w:rPr>
          <w:lang w:val="uk-UA"/>
        </w:rPr>
        <w:br/>
      </w:r>
      <w:r w:rsidRPr="003D36B5">
        <w:rPr>
          <w:sz w:val="20"/>
          <w:szCs w:val="20"/>
          <w:lang w:val="uk-UA"/>
        </w:rPr>
        <w:t>(найменування ліцензіата)</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752"/>
        <w:gridCol w:w="1172"/>
        <w:gridCol w:w="1289"/>
        <w:gridCol w:w="1535"/>
        <w:gridCol w:w="1361"/>
        <w:gridCol w:w="1550"/>
        <w:gridCol w:w="1606"/>
        <w:gridCol w:w="1424"/>
        <w:gridCol w:w="1604"/>
        <w:gridCol w:w="1421"/>
        <w:gridCol w:w="1659"/>
      </w:tblGrid>
      <w:tr w:rsidR="00414F63" w:rsidRPr="003D36B5">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N з/п</w:t>
            </w:r>
          </w:p>
        </w:tc>
        <w:tc>
          <w:tcPr>
            <w:tcW w:w="155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Інформація про споживача</w:t>
            </w:r>
          </w:p>
        </w:tc>
        <w:tc>
          <w:tcPr>
            <w:tcW w:w="4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A56B11" w:rsidP="00A56B11">
            <w:pPr>
              <w:pStyle w:val="a3"/>
              <w:jc w:val="center"/>
              <w:rPr>
                <w:lang w:val="uk-UA"/>
              </w:rPr>
            </w:pPr>
            <w:r>
              <w:rPr>
                <w:lang w:val="uk-UA"/>
              </w:rPr>
              <w:t>Дата нада</w:t>
            </w:r>
            <w:r w:rsidR="00C60E0F" w:rsidRPr="003D36B5">
              <w:rPr>
                <w:lang w:val="uk-UA"/>
              </w:rPr>
              <w:t>ння компенсації</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отримання повідомлення від оператора системи щодо виплати компенсації</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недотримання оператором системи гарантованого стандарту якості</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 за який надається компенсація (лише для періодичних платежів)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 якості, за недотримання якого нараховується компенсація (пункт Порядку)</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Розмір нарахованої компенсації, грн</w:t>
            </w: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Найменування оператора системи, який не дотримався гарантованого стандарту</w:t>
            </w:r>
          </w:p>
        </w:tc>
      </w:tr>
      <w:tr w:rsidR="00414F63" w:rsidRPr="003D36B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Прізвище, ім'я, по батькові (найменування)</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Адреса точки розподілу (передачі)</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Інша інформація</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Тип споживача (побутовий, малий непобутовий, інший непобутовий)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11</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783E25" w:rsidRDefault="00783E25">
      <w:pPr>
        <w:pStyle w:val="a3"/>
        <w:jc w:val="both"/>
        <w:rPr>
          <w:lang w:val="uk-UA"/>
        </w:rPr>
        <w:sectPr w:rsidR="00783E25" w:rsidSect="001F2EB5">
          <w:pgSz w:w="16838" w:h="11906" w:orient="landscape"/>
          <w:pgMar w:top="1701" w:right="709" w:bottom="851" w:left="709" w:header="708" w:footer="708" w:gutter="0"/>
          <w:cols w:space="708"/>
          <w:docGrid w:linePitch="360"/>
        </w:sectPr>
      </w:pPr>
    </w:p>
    <w:p w:rsidR="00146FBE" w:rsidRPr="003D36B5" w:rsidRDefault="00146FBE">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6</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Інформація щодо дотримання загальних та гарантованих стандартів якості надання послуг ОСР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7"/>
        <w:gridCol w:w="1685"/>
        <w:gridCol w:w="1685"/>
        <w:gridCol w:w="1533"/>
        <w:gridCol w:w="1685"/>
        <w:gridCol w:w="1533"/>
        <w:gridCol w:w="1479"/>
        <w:gridCol w:w="1251"/>
      </w:tblGrid>
      <w:tr w:rsidR="00414F63" w:rsidRPr="003D36B5">
        <w:trPr>
          <w:tblCellSpacing w:w="22" w:type="dxa"/>
        </w:trPr>
        <w:tc>
          <w:tcPr>
            <w:tcW w:w="21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0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Загальні стандарти</w:t>
            </w:r>
          </w:p>
        </w:tc>
        <w:tc>
          <w:tcPr>
            <w:tcW w:w="185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встановлений НКРЕКП рівень</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фактичний рівень виконання,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сума компенсації, виплачена споживачам у звітному періоді, тис. грн</w:t>
            </w:r>
          </w:p>
        </w:tc>
        <w:tc>
          <w:tcPr>
            <w:tcW w:w="0" w:type="auto"/>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8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непобутовим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малим непобутовим</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r>
      <w:tr w:rsidR="00414F63" w:rsidRPr="003D36B5" w:rsidTr="00BB670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Рівень сервісу кол-центру протягом 30 секунд</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75 %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BB670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Відсоток втрачених у черзі дзвінків кол-центру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7D3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Дотримання показників змінення напруги, встановлених Кодексом систем розподілу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30FC2">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7D3B">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можливості їх усунення оперативними діями персоналу ОСР</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5C5FE2">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у разі необхідності проведення будівельних </w:t>
            </w:r>
            <w:r w:rsidRPr="003D36B5">
              <w:rPr>
                <w:lang w:val="uk-UA"/>
              </w:rPr>
              <w:lastRenderedPageBreak/>
              <w:t>робіт або заміни елементів мережі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180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Розгляд скарги/звернення/претензії споживача або групи споживачів (колективної скарги/звернення/претензії) щодо якості електричної енергії: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проведення вимірювань параметрів якості електричної енергії відповідно до вимог глави 13.2 розділу XIII Кодексу систем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 для групи споживачів (колективної скарги (претензії))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перерви в електропостачанні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24 години</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планової перерви в електропостачанні з попередженням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 годин та 6 годин у зимові місяці сумарно на добу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електропостачання після початку планової перерви в електропостачанні з попередженням споживачів (для планових перерв, які виникли внаслідок проведення робіт з капітального ремонту, будівництва, </w:t>
            </w:r>
            <w:r w:rsidRPr="003D36B5">
              <w:rPr>
                <w:lang w:val="uk-UA"/>
              </w:rPr>
              <w:lastRenderedPageBreak/>
              <w:t>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24 години та 8 годин у зимові місяці сумарно на добу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FB301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Видача технічних умов на приєднання разом з проєктом договору про приєднання:</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стандартного приєднання</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без необхідності погодження технічних умов з оператором системи передачі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за необхідності погодження технічних умов з оператором системи передачі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FB301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Подання робочої напруги для проведення випробувань електрообладнання замовника: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не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2A2F2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якщо підключення не потребує припинення </w:t>
            </w:r>
            <w:r w:rsidRPr="003D36B5">
              <w:rPr>
                <w:lang w:val="uk-UA"/>
              </w:rPr>
              <w:lastRenderedPageBreak/>
              <w:t>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якщо підключення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паперового примірника укладеного договору про надання послуг з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підписаного ОСР паспорта точки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06D6">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ОСР:</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06D6">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була відключена за зверненням електропостачальника: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352B89">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відшкодування збитків, завданих унаслідок недотримання ОСР показників якості електропостачання</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перевірки правильності рахунку за послуги з розподілу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ЗКО</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352B89">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звернення споживачів щодо виправлення помилкових показів лічильника у платіжному документі: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Установлення, введення в експлуатацію та облік лічильника електричної енергії індивідуального побутового споживача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Заміна або зміна місця встановлення лічильника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Кількість перерв в електропостачанні протягом року в точці розподілу споживача: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для запланованих перерв без попередження споживача та перерв з причин </w:t>
            </w:r>
            <w:r w:rsidRPr="003D36B5">
              <w:rPr>
                <w:lang w:val="uk-UA"/>
              </w:rPr>
              <w:lastRenderedPageBreak/>
              <w:t>технологічних порушень в електричних мережах ліцензіата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7</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9</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із попередженням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12</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Разом:</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830FC2" w:rsidRDefault="00830FC2">
      <w:pPr>
        <w:rPr>
          <w:rFonts w:eastAsia="Times New Roman"/>
          <w:lang w:val="uk-UA"/>
        </w:rPr>
      </w:pPr>
    </w:p>
    <w:p w:rsidR="00830FC2" w:rsidRDefault="00830FC2">
      <w:pPr>
        <w:rPr>
          <w:rFonts w:eastAsia="Times New Roman"/>
          <w:lang w:val="uk-UA"/>
        </w:rPr>
      </w:pPr>
    </w:p>
    <w:p w:rsidR="00146CC2" w:rsidRPr="003D36B5" w:rsidRDefault="00C60E0F">
      <w:pPr>
        <w:rPr>
          <w:rFonts w:eastAsia="Times New Roman"/>
          <w:lang w:val="uk-UA"/>
        </w:rPr>
      </w:pPr>
      <w:r w:rsidRPr="003D36B5">
        <w:rPr>
          <w:rFonts w:eastAsia="Times New Roman"/>
          <w:lang w:val="uk-UA"/>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240"/>
        <w:gridCol w:w="9328"/>
      </w:tblGrid>
      <w:tr w:rsidR="00414F63" w:rsidRPr="003D36B5">
        <w:trPr>
          <w:tblCellSpacing w:w="22" w:type="dxa"/>
        </w:trPr>
        <w:tc>
          <w:tcPr>
            <w:tcW w:w="2000" w:type="pct"/>
            <w:hideMark/>
          </w:tcPr>
          <w:p w:rsidR="00146CC2" w:rsidRPr="003D36B5" w:rsidRDefault="00C60E0F">
            <w:pPr>
              <w:pStyle w:val="a3"/>
              <w:rPr>
                <w:lang w:val="uk-UA"/>
              </w:rPr>
            </w:pPr>
            <w:r w:rsidRPr="003D36B5">
              <w:rPr>
                <w:lang w:val="uk-UA"/>
              </w:rPr>
              <w:t>Керівник</w:t>
            </w:r>
          </w:p>
        </w:tc>
        <w:tc>
          <w:tcPr>
            <w:tcW w:w="3000" w:type="pct"/>
            <w:hideMark/>
          </w:tcPr>
          <w:p w:rsidR="00146CC2" w:rsidRPr="003D36B5" w:rsidRDefault="00C60E0F">
            <w:pPr>
              <w:pStyle w:val="a3"/>
              <w:jc w:val="both"/>
              <w:rPr>
                <w:lang w:val="uk-UA"/>
              </w:rPr>
            </w:pPr>
            <w:r w:rsidRPr="003D36B5">
              <w:rPr>
                <w:lang w:val="uk-UA"/>
              </w:rPr>
              <w:t>____________</w:t>
            </w:r>
            <w:r w:rsidRPr="003D36B5">
              <w:rPr>
                <w:lang w:val="uk-UA"/>
              </w:rPr>
              <w:br/>
            </w:r>
            <w:r w:rsidRPr="003D36B5">
              <w:rPr>
                <w:sz w:val="20"/>
                <w:szCs w:val="20"/>
                <w:lang w:val="uk-UA"/>
              </w:rPr>
              <w:t>         (підпис)</w:t>
            </w:r>
          </w:p>
        </w:tc>
      </w:tr>
    </w:tbl>
    <w:p w:rsidR="00783E25" w:rsidRDefault="00783E25">
      <w:pPr>
        <w:rPr>
          <w:rFonts w:eastAsia="Times New Roman"/>
          <w:lang w:val="uk-UA"/>
        </w:rPr>
        <w:sectPr w:rsidR="00783E25" w:rsidSect="00783E25">
          <w:pgSz w:w="16838" w:h="11906" w:orient="landscape"/>
          <w:pgMar w:top="1701" w:right="709" w:bottom="851" w:left="709" w:header="709" w:footer="709" w:gutter="0"/>
          <w:cols w:space="708"/>
          <w:docGrid w:linePitch="360"/>
        </w:sectPr>
      </w:pPr>
    </w:p>
    <w:p w:rsidR="00146CC2" w:rsidRPr="009C4FDC" w:rsidRDefault="00146CC2" w:rsidP="009C4FDC">
      <w:pPr>
        <w:rPr>
          <w:rFonts w:eastAsia="Times New Roman"/>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7</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9C4FDC" w:rsidRDefault="009C4FDC">
      <w:pPr>
        <w:pStyle w:val="a3"/>
        <w:jc w:val="both"/>
        <w:rPr>
          <w:lang w:val="uk-UA"/>
        </w:rPr>
      </w:pPr>
    </w:p>
    <w:p w:rsidR="009C4FDC" w:rsidRPr="003D36B5" w:rsidRDefault="009C4FDC">
      <w:pPr>
        <w:pStyle w:val="a3"/>
        <w:jc w:val="both"/>
        <w:rPr>
          <w:lang w:val="uk-UA"/>
        </w:rPr>
      </w:pPr>
    </w:p>
    <w:p w:rsidR="00146CC2" w:rsidRPr="003D36B5" w:rsidRDefault="00C60E0F">
      <w:pPr>
        <w:pStyle w:val="3"/>
        <w:jc w:val="center"/>
        <w:rPr>
          <w:rFonts w:eastAsia="Times New Roman"/>
          <w:lang w:val="uk-UA"/>
        </w:rPr>
      </w:pPr>
      <w:r w:rsidRPr="003D36B5">
        <w:rPr>
          <w:rFonts w:eastAsia="Times New Roman"/>
          <w:lang w:val="uk-UA"/>
        </w:rPr>
        <w:t>Інформація щодо дотримання гарантованих стандартів якості надання послуг ОСП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2"/>
        <w:gridCol w:w="6503"/>
        <w:gridCol w:w="2043"/>
        <w:gridCol w:w="2680"/>
      </w:tblGrid>
      <w:tr w:rsidR="00414F63" w:rsidRPr="003D36B5">
        <w:trPr>
          <w:tblCellSpacing w:w="22" w:type="dxa"/>
        </w:trPr>
        <w:tc>
          <w:tcPr>
            <w:tcW w:w="35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сума компенсацій, виплачена споживачам у звітному періоді, тис. грн</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Перевірка відповідності об'єктів електроенергетики/електроустановок об'єктів електроенергетики, заявлених до приєднання, критеріям приєднання до системи передачі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технічних умов на приєднання разом з проєктом договору про приєднання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вихідних даних для розроблення техніко-економічного обґрунтування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Опрацювання наданого замовником варіанта точки забезпечення потужності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проєктної документації, поданої ОСП на погодження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rsidTr="008D294D">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Подання робочої напруги для проведення випробувань електрообладнання з дати подання відповідної заяви</w:t>
            </w:r>
          </w:p>
        </w:tc>
        <w:tc>
          <w:tcPr>
            <w:tcW w:w="6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не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дозволу на підключення електроустановки та дозволу на подачу напруги</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 з дня отримання заяви замовника</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не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договору про надання послуг з передачі електричної енергії споживачеві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договору про надання послуг з диспетчерського (оперативно-технологічного) управління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ОСП</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 міській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електропостачальника</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звернення споживача щодо виправлення помилкових показів лічильника у платіжному документі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засобів комерційного обліку</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bl>
    <w:p w:rsidR="00146CC2" w:rsidRPr="003D36B5" w:rsidRDefault="00C60E0F">
      <w:pPr>
        <w:rPr>
          <w:rFonts w:eastAsia="Times New Roman"/>
          <w:lang w:val="uk-UA"/>
        </w:rPr>
      </w:pPr>
      <w:r w:rsidRPr="003D36B5">
        <w:rPr>
          <w:rFonts w:eastAsia="Times New Roman"/>
          <w:lang w:val="uk-UA"/>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2227"/>
        <w:gridCol w:w="13341"/>
      </w:tblGrid>
      <w:tr w:rsidR="00414F63" w:rsidRPr="003D36B5">
        <w:trPr>
          <w:tblCellSpacing w:w="22" w:type="dxa"/>
        </w:trPr>
        <w:tc>
          <w:tcPr>
            <w:tcW w:w="700" w:type="pct"/>
            <w:hideMark/>
          </w:tcPr>
          <w:p w:rsidR="00146CC2" w:rsidRPr="003D36B5" w:rsidRDefault="00C60E0F">
            <w:pPr>
              <w:pStyle w:val="a3"/>
              <w:rPr>
                <w:lang w:val="uk-UA"/>
              </w:rPr>
            </w:pPr>
            <w:r w:rsidRPr="003D36B5">
              <w:rPr>
                <w:lang w:val="uk-UA"/>
              </w:rPr>
              <w:t>Керівник</w:t>
            </w:r>
          </w:p>
        </w:tc>
        <w:tc>
          <w:tcPr>
            <w:tcW w:w="4300" w:type="pct"/>
            <w:hideMark/>
          </w:tcPr>
          <w:p w:rsidR="00146CC2" w:rsidRPr="003D36B5" w:rsidRDefault="00C60E0F">
            <w:pPr>
              <w:pStyle w:val="a3"/>
              <w:jc w:val="center"/>
              <w:rPr>
                <w:lang w:val="uk-UA"/>
              </w:rPr>
            </w:pPr>
            <w:r w:rsidRPr="003D36B5">
              <w:rPr>
                <w:lang w:val="uk-UA"/>
              </w:rPr>
              <w:t>____________________</w:t>
            </w:r>
            <w:r w:rsidRPr="003D36B5">
              <w:rPr>
                <w:lang w:val="uk-UA"/>
              </w:rPr>
              <w:br/>
            </w:r>
            <w:r w:rsidRPr="003D36B5">
              <w:rPr>
                <w:sz w:val="20"/>
                <w:szCs w:val="20"/>
                <w:lang w:val="uk-UA"/>
              </w:rPr>
              <w:t>(підпис)</w:t>
            </w:r>
          </w:p>
        </w:tc>
      </w:tr>
    </w:tbl>
    <w:p w:rsidR="00146CC2" w:rsidRDefault="00146CC2" w:rsidP="009C4FDC">
      <w:pPr>
        <w:rPr>
          <w:rFonts w:eastAsia="Times New Roman"/>
          <w:lang w:val="uk-UA"/>
        </w:rPr>
      </w:pPr>
    </w:p>
    <w:p w:rsidR="009C4FDC" w:rsidRPr="009C4FDC" w:rsidRDefault="009C4FDC" w:rsidP="009C4FDC">
      <w:pPr>
        <w:rPr>
          <w:rFonts w:eastAsia="Times New Roman"/>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lastRenderedPageBreak/>
              <w:t>Додаток 8</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Інформація щодо дотримання загальних та гарантованих стандартів якості надання послуг електропостачальника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0"/>
        <w:gridCol w:w="1716"/>
        <w:gridCol w:w="1716"/>
        <w:gridCol w:w="1412"/>
        <w:gridCol w:w="1564"/>
        <w:gridCol w:w="1412"/>
        <w:gridCol w:w="1564"/>
        <w:gridCol w:w="1434"/>
      </w:tblGrid>
      <w:tr w:rsidR="00414F63" w:rsidRPr="003D36B5">
        <w:trPr>
          <w:tblCellSpacing w:w="22" w:type="dxa"/>
        </w:trPr>
        <w:tc>
          <w:tcPr>
            <w:tcW w:w="21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0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Загальні стандарти</w:t>
            </w:r>
          </w:p>
        </w:tc>
        <w:tc>
          <w:tcPr>
            <w:tcW w:w="190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встановлений НКРЕКП рівень</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фактичний рівень виконання, %</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сума компенсацій, виплачена споживачам у звітному періоді, тис. грн</w:t>
            </w:r>
          </w:p>
        </w:tc>
        <w:tc>
          <w:tcPr>
            <w:tcW w:w="1400"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9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непобутовим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малим непобутовим</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r>
      <w:tr w:rsidR="00414F63" w:rsidRPr="003D36B5" w:rsidTr="00136127">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Рівень сервісу кол-центру протягом 30 секунд</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75 %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136127">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Відсоток втрачених у черзі дзвінків кол-центру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даних про споживання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Розгляд звернень споживачів щодо перевірки правильності рахунка за </w:t>
            </w:r>
            <w:r w:rsidRPr="003D36B5">
              <w:rPr>
                <w:lang w:val="uk-UA"/>
              </w:rPr>
              <w:lastRenderedPageBreak/>
              <w:t>електричну енергію</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Урахування суми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Виставлення рахунка електропостачальником (у паперовій або електронній формі)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Строк, визначений договором та/або ПРРЕЕ</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Виставлення рахунка електропостачальником з правильними даними щодо ціни, вартості та обсягу спожитої електричної енергії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Разом:</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Сума компенсацій за недотримання гарантованих стандартів якості надання послуг оператора системи, урахована електропостачальником у кінцевих рахунках споживачів*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146CC2" w:rsidRDefault="00C60E0F" w:rsidP="004D6BE9">
      <w:pPr>
        <w:rPr>
          <w:sz w:val="20"/>
          <w:szCs w:val="20"/>
          <w:lang w:val="uk-UA"/>
        </w:rPr>
      </w:pPr>
      <w:r w:rsidRPr="003D36B5">
        <w:rPr>
          <w:rFonts w:eastAsia="Times New Roman"/>
          <w:lang w:val="uk-UA"/>
        </w:rPr>
        <w:br w:type="textWrapping" w:clear="all"/>
      </w:r>
      <w:r w:rsidRPr="003D36B5">
        <w:rPr>
          <w:lang w:val="uk-UA"/>
        </w:rPr>
        <w:br/>
        <w:t xml:space="preserve">* </w:t>
      </w:r>
      <w:r w:rsidRPr="003D36B5">
        <w:rPr>
          <w:sz w:val="20"/>
          <w:szCs w:val="20"/>
          <w:lang w:val="uk-UA"/>
        </w:rPr>
        <w:t>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(передачі) електричної енергії забезпечує електропостачальник. Сума компенсації зазначається за винятком вартості ПДФО і військового збору.</w:t>
      </w:r>
    </w:p>
    <w:p w:rsidR="004D6BE9" w:rsidRPr="004D6BE9" w:rsidRDefault="004D6BE9" w:rsidP="004D6BE9">
      <w:pPr>
        <w:rPr>
          <w:rFonts w:eastAsia="Times New Roman"/>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2227"/>
        <w:gridCol w:w="13341"/>
      </w:tblGrid>
      <w:tr w:rsidR="00414F63" w:rsidRPr="003D36B5">
        <w:trPr>
          <w:tblCellSpacing w:w="22" w:type="dxa"/>
        </w:trPr>
        <w:tc>
          <w:tcPr>
            <w:tcW w:w="700" w:type="pct"/>
            <w:hideMark/>
          </w:tcPr>
          <w:p w:rsidR="00146CC2" w:rsidRPr="003D36B5" w:rsidRDefault="00C60E0F">
            <w:pPr>
              <w:pStyle w:val="a3"/>
              <w:rPr>
                <w:lang w:val="uk-UA"/>
              </w:rPr>
            </w:pPr>
            <w:r w:rsidRPr="003D36B5">
              <w:rPr>
                <w:lang w:val="uk-UA"/>
              </w:rPr>
              <w:t>Керівник</w:t>
            </w:r>
          </w:p>
        </w:tc>
        <w:tc>
          <w:tcPr>
            <w:tcW w:w="4300" w:type="pct"/>
            <w:hideMark/>
          </w:tcPr>
          <w:p w:rsidR="00146CC2" w:rsidRPr="003D36B5" w:rsidRDefault="00C60E0F">
            <w:pPr>
              <w:pStyle w:val="a3"/>
              <w:jc w:val="center"/>
              <w:rPr>
                <w:lang w:val="uk-UA"/>
              </w:rPr>
            </w:pPr>
            <w:r w:rsidRPr="003D36B5">
              <w:rPr>
                <w:lang w:val="uk-UA"/>
              </w:rPr>
              <w:t>____________________</w:t>
            </w:r>
            <w:r w:rsidRPr="003D36B5">
              <w:rPr>
                <w:lang w:val="uk-UA"/>
              </w:rPr>
              <w:br/>
            </w:r>
            <w:r w:rsidRPr="003D36B5">
              <w:rPr>
                <w:sz w:val="20"/>
                <w:szCs w:val="20"/>
                <w:lang w:val="uk-UA"/>
              </w:rPr>
              <w:t>(підпис)</w:t>
            </w:r>
          </w:p>
        </w:tc>
      </w:tr>
    </w:tbl>
    <w:p w:rsidR="00792F0F" w:rsidRPr="003D36B5" w:rsidRDefault="00792F0F" w:rsidP="00792F0F">
      <w:pPr>
        <w:pStyle w:val="a3"/>
        <w:jc w:val="both"/>
        <w:rPr>
          <w:rFonts w:eastAsia="Times New Roman"/>
          <w:lang w:val="uk-UA"/>
        </w:rPr>
      </w:pPr>
    </w:p>
    <w:sectPr w:rsidR="00792F0F" w:rsidRPr="003D36B5" w:rsidSect="00792F0F">
      <w:pgSz w:w="16838" w:h="11906" w:orient="landscape"/>
      <w:pgMar w:top="1701"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17" w:rsidRDefault="00316617" w:rsidP="00073583">
      <w:r>
        <w:separator/>
      </w:r>
    </w:p>
  </w:endnote>
  <w:endnote w:type="continuationSeparator" w:id="0">
    <w:p w:rsidR="00316617" w:rsidRDefault="00316617" w:rsidP="0007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17" w:rsidRDefault="00316617" w:rsidP="00073583">
      <w:r>
        <w:separator/>
      </w:r>
    </w:p>
  </w:footnote>
  <w:footnote w:type="continuationSeparator" w:id="0">
    <w:p w:rsidR="00316617" w:rsidRDefault="00316617" w:rsidP="0007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49907"/>
      <w:docPartObj>
        <w:docPartGallery w:val="Page Numbers (Top of Page)"/>
        <w:docPartUnique/>
      </w:docPartObj>
    </w:sdtPr>
    <w:sdtEndPr/>
    <w:sdtContent>
      <w:p w:rsidR="00073583" w:rsidRDefault="00073583">
        <w:pPr>
          <w:pStyle w:val="a6"/>
          <w:jc w:val="center"/>
        </w:pPr>
        <w:r>
          <w:fldChar w:fldCharType="begin"/>
        </w:r>
        <w:r>
          <w:instrText>PAGE   \* MERGEFORMAT</w:instrText>
        </w:r>
        <w:r>
          <w:fldChar w:fldCharType="separate"/>
        </w:r>
        <w:r w:rsidR="005B238F" w:rsidRPr="005B238F">
          <w:rPr>
            <w:noProof/>
            <w:lang w:val="uk-UA"/>
          </w:rPr>
          <w:t>30</w:t>
        </w:r>
        <w:r>
          <w:fldChar w:fldCharType="end"/>
        </w:r>
      </w:p>
    </w:sdtContent>
  </w:sdt>
  <w:p w:rsidR="00073583" w:rsidRDefault="000735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14F63"/>
    <w:rsid w:val="00057521"/>
    <w:rsid w:val="00073583"/>
    <w:rsid w:val="00077B63"/>
    <w:rsid w:val="00093237"/>
    <w:rsid w:val="000A41BE"/>
    <w:rsid w:val="00112938"/>
    <w:rsid w:val="00125A44"/>
    <w:rsid w:val="00136127"/>
    <w:rsid w:val="00146CC2"/>
    <w:rsid w:val="00146FBE"/>
    <w:rsid w:val="0016459E"/>
    <w:rsid w:val="00186293"/>
    <w:rsid w:val="00192249"/>
    <w:rsid w:val="001A590B"/>
    <w:rsid w:val="001A61F6"/>
    <w:rsid w:val="001A7F3F"/>
    <w:rsid w:val="001E21FE"/>
    <w:rsid w:val="001F2EB5"/>
    <w:rsid w:val="00205BD7"/>
    <w:rsid w:val="002A2F20"/>
    <w:rsid w:val="002B0576"/>
    <w:rsid w:val="00316617"/>
    <w:rsid w:val="00352B89"/>
    <w:rsid w:val="003D36B5"/>
    <w:rsid w:val="003D6F2C"/>
    <w:rsid w:val="003E7E49"/>
    <w:rsid w:val="00414F63"/>
    <w:rsid w:val="00452D8A"/>
    <w:rsid w:val="004B1507"/>
    <w:rsid w:val="004D2125"/>
    <w:rsid w:val="004D6BE9"/>
    <w:rsid w:val="00521FDA"/>
    <w:rsid w:val="00542A2E"/>
    <w:rsid w:val="005B238F"/>
    <w:rsid w:val="005C5FE2"/>
    <w:rsid w:val="005E6F9C"/>
    <w:rsid w:val="00643CFB"/>
    <w:rsid w:val="006A4302"/>
    <w:rsid w:val="006B06D6"/>
    <w:rsid w:val="006B7D3B"/>
    <w:rsid w:val="006C69E9"/>
    <w:rsid w:val="00783E25"/>
    <w:rsid w:val="00792F0F"/>
    <w:rsid w:val="00830FC2"/>
    <w:rsid w:val="00831D4C"/>
    <w:rsid w:val="00843109"/>
    <w:rsid w:val="0084409F"/>
    <w:rsid w:val="008507D5"/>
    <w:rsid w:val="00886EAE"/>
    <w:rsid w:val="008A2E3F"/>
    <w:rsid w:val="008C57DE"/>
    <w:rsid w:val="008D294D"/>
    <w:rsid w:val="008F1C5D"/>
    <w:rsid w:val="008F61C9"/>
    <w:rsid w:val="009314F0"/>
    <w:rsid w:val="009C4FDC"/>
    <w:rsid w:val="009C5E4D"/>
    <w:rsid w:val="009E51D5"/>
    <w:rsid w:val="00A56B11"/>
    <w:rsid w:val="00B73D40"/>
    <w:rsid w:val="00BB6700"/>
    <w:rsid w:val="00C52379"/>
    <w:rsid w:val="00C554DA"/>
    <w:rsid w:val="00C60E0F"/>
    <w:rsid w:val="00D50740"/>
    <w:rsid w:val="00D91A62"/>
    <w:rsid w:val="00DA7ABE"/>
    <w:rsid w:val="00E811D0"/>
    <w:rsid w:val="00E950C6"/>
    <w:rsid w:val="00ED29E5"/>
    <w:rsid w:val="00F10959"/>
    <w:rsid w:val="00F1123D"/>
    <w:rsid w:val="00F50E7A"/>
    <w:rsid w:val="00F6179A"/>
    <w:rsid w:val="00F72009"/>
    <w:rsid w:val="00FB301B"/>
    <w:rsid w:val="00FD6F20"/>
    <w:rsid w:val="00FF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B505A-DCAE-4A71-AA4B-D13190E4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A56B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3D36B5"/>
    <w:rPr>
      <w:rFonts w:ascii="Tahoma" w:hAnsi="Tahoma" w:cs="Tahoma"/>
      <w:sz w:val="16"/>
      <w:szCs w:val="16"/>
    </w:rPr>
  </w:style>
  <w:style w:type="character" w:customStyle="1" w:styleId="a5">
    <w:name w:val="Текст выноски Знак"/>
    <w:basedOn w:val="a0"/>
    <w:link w:val="a4"/>
    <w:uiPriority w:val="99"/>
    <w:semiHidden/>
    <w:rsid w:val="003D36B5"/>
    <w:rPr>
      <w:rFonts w:ascii="Tahoma" w:eastAsiaTheme="minorEastAsia" w:hAnsi="Tahoma" w:cs="Tahoma"/>
      <w:sz w:val="16"/>
      <w:szCs w:val="16"/>
    </w:rPr>
  </w:style>
  <w:style w:type="paragraph" w:styleId="a6">
    <w:name w:val="header"/>
    <w:basedOn w:val="a"/>
    <w:link w:val="a7"/>
    <w:uiPriority w:val="99"/>
    <w:unhideWhenUsed/>
    <w:rsid w:val="00073583"/>
    <w:pPr>
      <w:tabs>
        <w:tab w:val="center" w:pos="4677"/>
        <w:tab w:val="right" w:pos="9355"/>
      </w:tabs>
    </w:pPr>
  </w:style>
  <w:style w:type="character" w:customStyle="1" w:styleId="a7">
    <w:name w:val="Верхний колонтитул Знак"/>
    <w:basedOn w:val="a0"/>
    <w:link w:val="a6"/>
    <w:uiPriority w:val="99"/>
    <w:rsid w:val="00073583"/>
    <w:rPr>
      <w:rFonts w:eastAsiaTheme="minorEastAsia"/>
      <w:sz w:val="24"/>
      <w:szCs w:val="24"/>
    </w:rPr>
  </w:style>
  <w:style w:type="paragraph" w:styleId="a8">
    <w:name w:val="footer"/>
    <w:basedOn w:val="a"/>
    <w:link w:val="a9"/>
    <w:uiPriority w:val="99"/>
    <w:unhideWhenUsed/>
    <w:rsid w:val="00073583"/>
    <w:pPr>
      <w:tabs>
        <w:tab w:val="center" w:pos="4677"/>
        <w:tab w:val="right" w:pos="9355"/>
      </w:tabs>
    </w:pPr>
  </w:style>
  <w:style w:type="character" w:customStyle="1" w:styleId="a9">
    <w:name w:val="Нижний колонтитул Знак"/>
    <w:basedOn w:val="a0"/>
    <w:link w:val="a8"/>
    <w:uiPriority w:val="99"/>
    <w:rsid w:val="00073583"/>
    <w:rPr>
      <w:rFonts w:eastAsiaTheme="minorEastAsia"/>
      <w:sz w:val="24"/>
      <w:szCs w:val="24"/>
    </w:rPr>
  </w:style>
  <w:style w:type="character" w:customStyle="1" w:styleId="10">
    <w:name w:val="Заголовок 1 Знак"/>
    <w:basedOn w:val="a0"/>
    <w:link w:val="1"/>
    <w:uiPriority w:val="9"/>
    <w:rsid w:val="00A56B11"/>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unhideWhenUsed/>
    <w:rsid w:val="00FD6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2EBB-D756-40F4-B907-47D7865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10304</Words>
  <Characters>58738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Мельничук Сергій Олегович</dc:creator>
  <cp:keywords/>
  <dc:description/>
  <cp:lastModifiedBy>Плотнікова Світлана Василівна</cp:lastModifiedBy>
  <cp:revision>81</cp:revision>
  <dcterms:created xsi:type="dcterms:W3CDTF">2021-10-25T08:29:00Z</dcterms:created>
  <dcterms:modified xsi:type="dcterms:W3CDTF">2023-03-22T12:26:00Z</dcterms:modified>
</cp:coreProperties>
</file>