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EA73E" w14:textId="77777777"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14:paraId="2152BD02" w14:textId="77777777"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14:paraId="7E29B423" w14:textId="77777777" w:rsidR="00E454DA" w:rsidRPr="00C527D5" w:rsidRDefault="0089587F" w:rsidP="00A909D5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протокол</w:t>
      </w:r>
      <w:r w:rsidR="00A909D5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</w:t>
      </w:r>
      <w:r w:rsidR="00C527D5" w:rsidRPr="00C527D5">
        <w:rPr>
          <w:rFonts w:ascii="Arial" w:hAnsi="Arial" w:cs="Arial"/>
          <w:sz w:val="22"/>
          <w:szCs w:val="22"/>
          <w:lang w:val="uk-UA"/>
        </w:rPr>
        <w:t>№</w:t>
      </w:r>
      <w:r w:rsidR="00440147">
        <w:rPr>
          <w:rFonts w:ascii="Arial" w:hAnsi="Arial" w:cs="Arial"/>
          <w:sz w:val="22"/>
          <w:szCs w:val="22"/>
          <w:lang w:val="uk-UA"/>
        </w:rPr>
        <w:t>12</w:t>
      </w:r>
      <w:r w:rsidR="00C527D5" w:rsidRPr="00C527D5">
        <w:rPr>
          <w:rFonts w:ascii="Arial" w:hAnsi="Arial" w:cs="Arial"/>
          <w:sz w:val="22"/>
          <w:szCs w:val="22"/>
          <w:lang w:val="uk-UA"/>
        </w:rPr>
        <w:t>/</w:t>
      </w:r>
      <w:r w:rsidR="007D1895">
        <w:rPr>
          <w:rFonts w:ascii="Arial" w:hAnsi="Arial" w:cs="Arial"/>
          <w:sz w:val="22"/>
          <w:szCs w:val="22"/>
          <w:lang w:val="uk-UA"/>
        </w:rPr>
        <w:t>04</w:t>
      </w:r>
      <w:r w:rsidR="00C527D5" w:rsidRPr="00C527D5">
        <w:rPr>
          <w:rFonts w:ascii="Arial" w:hAnsi="Arial" w:cs="Arial"/>
          <w:sz w:val="22"/>
          <w:szCs w:val="22"/>
          <w:lang w:val="uk-UA"/>
        </w:rPr>
        <w:t>/202</w:t>
      </w:r>
      <w:r w:rsidR="007D1895">
        <w:rPr>
          <w:rFonts w:ascii="Arial" w:hAnsi="Arial" w:cs="Arial"/>
          <w:sz w:val="22"/>
          <w:szCs w:val="22"/>
          <w:lang w:val="uk-UA"/>
        </w:rPr>
        <w:t>4</w:t>
      </w:r>
      <w:r w:rsidR="00C527D5">
        <w:rPr>
          <w:rFonts w:ascii="Arial" w:hAnsi="Arial" w:cs="Arial"/>
          <w:sz w:val="22"/>
          <w:szCs w:val="22"/>
          <w:lang w:val="uk-UA"/>
        </w:rPr>
        <w:t xml:space="preserve"> 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440147">
        <w:rPr>
          <w:rFonts w:ascii="Arial" w:hAnsi="Arial" w:cs="Arial"/>
          <w:sz w:val="22"/>
          <w:szCs w:val="22"/>
          <w:lang w:val="uk-UA"/>
        </w:rPr>
        <w:t>12</w:t>
      </w:r>
      <w:r w:rsidR="00F22E2B">
        <w:rPr>
          <w:rFonts w:ascii="Arial" w:hAnsi="Arial" w:cs="Arial"/>
          <w:sz w:val="22"/>
          <w:szCs w:val="22"/>
          <w:lang w:val="uk-UA"/>
        </w:rPr>
        <w:t xml:space="preserve"> </w:t>
      </w:r>
      <w:r w:rsidR="007D1895">
        <w:rPr>
          <w:rFonts w:ascii="Arial" w:hAnsi="Arial" w:cs="Arial"/>
          <w:sz w:val="22"/>
          <w:szCs w:val="22"/>
          <w:lang w:val="uk-UA"/>
        </w:rPr>
        <w:t>квітня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 w:rsidR="007D1895">
        <w:rPr>
          <w:rFonts w:ascii="Arial" w:hAnsi="Arial" w:cs="Arial"/>
          <w:sz w:val="22"/>
          <w:szCs w:val="22"/>
          <w:lang w:val="uk-UA"/>
        </w:rPr>
        <w:t>4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C527D5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570F65" w14:paraId="41D9F27C" w14:textId="77777777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20F0AEAF" w14:textId="77777777" w:rsidR="005B025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4C6A2EBD" w14:textId="77777777" w:rsidR="00D76D8E" w:rsidRPr="00C34705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208FE739" w14:textId="77777777" w:rsidR="00510B1B" w:rsidRPr="00C53CD4" w:rsidRDefault="00510B1B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АКЦІОНЕРНЕ ТОВАРИСТВО «</w:t>
            </w:r>
            <w:r w:rsidR="00C527D5" w:rsidRPr="001E3FEF">
              <w:rPr>
                <w:rFonts w:ascii="Arial" w:hAnsi="Arial" w:cs="Arial"/>
                <w:b/>
                <w:lang w:val="uk-UA"/>
              </w:rPr>
              <w:t>ВІННИЦЯОБЛЕНЕРГО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»  </w:t>
            </w:r>
          </w:p>
          <w:p w14:paraId="4BA63206" w14:textId="77777777" w:rsidR="005B0255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A909D5"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C527D5" w:rsidRPr="001E3FEF">
              <w:rPr>
                <w:rFonts w:ascii="Arial" w:hAnsi="Arial" w:cs="Arial"/>
                <w:b/>
                <w:lang w:val="uk-UA"/>
              </w:rPr>
              <w:t>00130694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34705" w14:paraId="2BECC4C1" w14:textId="77777777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864DF" w14:textId="77777777" w:rsidR="00E454DA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4B82B972" w14:textId="77777777" w:rsidR="00D76D8E" w:rsidRPr="00C34705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71111C9C" w14:textId="77777777" w:rsidR="00510B1B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14:paraId="3883707A" w14:textId="77777777" w:rsidR="00663660" w:rsidRDefault="00663660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ДЛЯ ГОЛОСУВАННЯ</w:t>
            </w:r>
          </w:p>
          <w:p w14:paraId="257ED010" w14:textId="77777777" w:rsidR="00901799" w:rsidRPr="00C53CD4" w:rsidRDefault="00901799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B934C1">
              <w:rPr>
                <w:b/>
              </w:rPr>
              <w:t>(</w:t>
            </w:r>
            <w:r w:rsidRPr="00901799">
              <w:rPr>
                <w:rFonts w:ascii="Arial" w:hAnsi="Arial" w:cs="Arial"/>
                <w:b/>
                <w:lang w:val="uk-UA"/>
              </w:rPr>
              <w:t>щодо інших питань порядку денного, крім обрання органів товариства)</w:t>
            </w:r>
          </w:p>
          <w:p w14:paraId="0D00C431" w14:textId="77777777" w:rsidR="00E454DA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на </w:t>
            </w:r>
            <w:r w:rsidR="007D1895">
              <w:rPr>
                <w:rFonts w:ascii="Arial" w:hAnsi="Arial" w:cs="Arial"/>
                <w:b/>
                <w:lang w:val="uk-UA"/>
              </w:rPr>
              <w:t>річних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загальних зборах, які проводяться дистанційно </w:t>
            </w:r>
            <w:r w:rsidRPr="00C53CD4">
              <w:rPr>
                <w:rFonts w:ascii="Arial" w:hAnsi="Arial" w:cs="Arial"/>
                <w:b/>
                <w:lang w:val="uk-UA"/>
              </w:rPr>
              <w:br/>
            </w:r>
            <w:r w:rsidR="007D1895">
              <w:rPr>
                <w:rFonts w:ascii="Arial" w:hAnsi="Arial" w:cs="Arial"/>
                <w:b/>
                <w:lang w:val="uk-UA"/>
              </w:rPr>
              <w:t>29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7D1895">
              <w:rPr>
                <w:rFonts w:ascii="Arial" w:hAnsi="Arial" w:cs="Arial"/>
                <w:b/>
                <w:lang w:val="uk-UA"/>
              </w:rPr>
              <w:t>квітня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</w:t>
            </w:r>
            <w:r w:rsidR="007D1895">
              <w:rPr>
                <w:rFonts w:ascii="Arial" w:hAnsi="Arial" w:cs="Arial"/>
                <w:b/>
                <w:lang w:val="uk-UA"/>
              </w:rPr>
              <w:t>4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14:paraId="71733F20" w14:textId="77777777"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14:paraId="6D4998B9" w14:textId="77777777" w:rsidR="00901799" w:rsidRPr="00FA2195" w:rsidRDefault="00901799" w:rsidP="001274FE">
            <w:pPr>
              <w:ind w:firstLine="609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>Дат</w:t>
            </w:r>
            <w:r w:rsidR="00570F65">
              <w:rPr>
                <w:rFonts w:ascii="Arial" w:hAnsi="Arial" w:cs="Arial"/>
                <w:b/>
                <w:sz w:val="22"/>
                <w:szCs w:val="22"/>
                <w:lang w:val="uk-UA"/>
              </w:rPr>
              <w:t>а</w:t>
            </w: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і час початку та завершення голосування:</w:t>
            </w:r>
          </w:p>
          <w:p w14:paraId="3B74D2D7" w14:textId="77777777" w:rsidR="00901799" w:rsidRPr="00901799" w:rsidRDefault="007D1895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19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квітн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 - дата розміщення єдиного бюлетеня для голосування (щодо інших питань порядку денного, крім питань обрання органів товариства). </w:t>
            </w:r>
          </w:p>
          <w:p w14:paraId="0BC94FA9" w14:textId="77777777"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 відповідних питань порядку денного розпочинається з моменту розміщення на веб-сайті Товариства </w:t>
            </w:r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за </w:t>
            </w:r>
            <w:proofErr w:type="spellStart"/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>адресою</w:t>
            </w:r>
            <w:proofErr w:type="spellEnd"/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: </w:t>
            </w:r>
            <w:r w:rsidR="007D1895" w:rsidRPr="007D1895">
              <w:rPr>
                <w:rFonts w:ascii="Arial" w:hAnsi="Arial" w:cs="Arial"/>
                <w:sz w:val="22"/>
                <w:szCs w:val="22"/>
                <w:lang w:val="uk-UA"/>
              </w:rPr>
              <w:t>https://www.voe.com.ua/general-meeting-shareholders/dystantsiyni-zahalni-zbory-aktsioneriv-29042024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відповідного бюлетеня для голосування. Дата і час розміщення відповідного бюлетеню для голосування у вільному для акціонерів доступі (на веб-сайті Товариства) є датою і часом початку надсилання до депозитарної установи бюлетенів для голосування.</w:t>
            </w:r>
          </w:p>
          <w:p w14:paraId="4501B9CC" w14:textId="77777777"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Електронна форма затвердженої форми бюлетенів для голосування за відповідною категорією питань розміщуються не пізніше 11.00 години дня, зазначеного як дата розміщення відповідного бюлетеню для голосування у вільному для акціонерів доступі на сторінці веб-сайту Товариства, за вказаним у даному повідомленні посиланням.</w:t>
            </w:r>
          </w:p>
          <w:p w14:paraId="6E4191CF" w14:textId="77777777" w:rsidR="00E454DA" w:rsidRPr="00901799" w:rsidRDefault="00901799" w:rsidP="0090179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завершується о 18.00 годині </w:t>
            </w:r>
            <w:r w:rsidR="007D1895">
              <w:rPr>
                <w:rFonts w:ascii="Arial" w:hAnsi="Arial" w:cs="Arial"/>
                <w:sz w:val="22"/>
                <w:szCs w:val="22"/>
                <w:lang w:val="uk-UA"/>
              </w:rPr>
              <w:t>29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7D1895">
              <w:rPr>
                <w:rFonts w:ascii="Arial" w:hAnsi="Arial" w:cs="Arial"/>
                <w:sz w:val="22"/>
                <w:szCs w:val="22"/>
                <w:lang w:val="uk-UA"/>
              </w:rPr>
              <w:t>квіт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>ня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 w:rsidR="007D1895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року. Дата і час завершення голосування є датою і часом закінчення надсилання до депозитарної установи бюлетенів для голосування</w:t>
            </w:r>
          </w:p>
          <w:p w14:paraId="6483B612" w14:textId="77777777"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14:paraId="19C99EDF" w14:textId="7777777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EF63" w14:textId="77777777" w:rsidR="00E454DA" w:rsidRPr="00C34705" w:rsidRDefault="00E454DA" w:rsidP="00570F6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570F65">
              <w:rPr>
                <w:rFonts w:ascii="Arial" w:hAnsi="Arial" w:cs="Arial"/>
                <w:sz w:val="22"/>
                <w:szCs w:val="22"/>
                <w:lang w:val="uk-UA"/>
              </w:rPr>
              <w:t>річних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898C" w14:textId="77777777" w:rsidR="00E454DA" w:rsidRPr="00C34705" w:rsidRDefault="007D1895" w:rsidP="007D1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29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</w:t>
            </w:r>
            <w:r w:rsidR="00901799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C34705" w14:paraId="4D4BB216" w14:textId="7777777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090C6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EBDF" w14:textId="77777777"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6BFBDB4B" w14:textId="77777777"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 w14:paraId="27FB4576" w14:textId="77777777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18BC44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 w14:paraId="624C1628" w14:textId="77777777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81A7" w14:textId="77777777"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CFF0" w14:textId="77777777"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 w14:paraId="68B798CE" w14:textId="77777777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F2EC" w14:textId="77777777"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FAEA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 w14:paraId="2A7F6FE7" w14:textId="77777777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00B5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14:paraId="251E12D9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14:paraId="0DC5C250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225E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14:paraId="75F4BF37" w14:textId="77777777" w:rsidR="00FA2195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FA2195">
        <w:rPr>
          <w:rFonts w:ascii="Arial" w:hAnsi="Arial" w:cs="Arial"/>
          <w:b/>
          <w:i/>
          <w:sz w:val="20"/>
          <w:szCs w:val="20"/>
        </w:rPr>
        <w:t>Примітка</w:t>
      </w:r>
      <w:proofErr w:type="spellEnd"/>
      <w:r w:rsidRPr="00FA2195">
        <w:rPr>
          <w:rFonts w:ascii="Arial" w:hAnsi="Arial" w:cs="Arial"/>
          <w:b/>
          <w:i/>
          <w:sz w:val="20"/>
          <w:szCs w:val="20"/>
        </w:rPr>
        <w:t>:</w:t>
      </w:r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інформація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реквізити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даній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таблиці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зазначається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(вноситься/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вписується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представником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акціонера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самостійно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 w14:paraId="671B4608" w14:textId="77777777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589A10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B12EB3" w:rsidRPr="00C34705" w14:paraId="5D28A729" w14:textId="77777777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822A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14:paraId="57405641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14:paraId="5A39E303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DD67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 w14:paraId="7359E364" w14:textId="77777777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BBB7" w14:textId="77777777"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43EF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 w14:paraId="64740331" w14:textId="77777777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5CAD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637141AC" w14:textId="77777777"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41BF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14:paraId="41E5673B" w14:textId="77777777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6197" w14:textId="77777777"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C22F" w14:textId="77777777"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B61A54" w14:textId="77777777" w:rsidR="00E454DA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FA2195">
        <w:rPr>
          <w:rFonts w:ascii="Arial" w:hAnsi="Arial" w:cs="Arial"/>
          <w:b/>
          <w:i/>
          <w:sz w:val="20"/>
          <w:szCs w:val="20"/>
        </w:rPr>
        <w:t>Примітка</w:t>
      </w:r>
      <w:proofErr w:type="spellEnd"/>
      <w:r w:rsidRPr="00FA2195">
        <w:rPr>
          <w:rFonts w:ascii="Arial" w:hAnsi="Arial" w:cs="Arial"/>
          <w:b/>
          <w:i/>
          <w:sz w:val="20"/>
          <w:szCs w:val="20"/>
        </w:rPr>
        <w:t>:</w:t>
      </w:r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інформація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реквізити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даній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таблиці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зазначається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(вноситься/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вписується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представником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акціонера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самостійно</w:t>
      </w:r>
      <w:proofErr w:type="spellEnd"/>
    </w:p>
    <w:p w14:paraId="1D1CBE77" w14:textId="77777777" w:rsidR="00FA2195" w:rsidRDefault="00FA2195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0DD4" w:rsidRPr="00190DD4" w14:paraId="1DEE7DFC" w14:textId="77777777" w:rsidTr="006A327A"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14:paraId="72C3ACAD" w14:textId="77777777" w:rsidR="00190DD4" w:rsidRPr="00190DD4" w:rsidRDefault="00190DD4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90DD4">
              <w:rPr>
                <w:rFonts w:ascii="Arial" w:hAnsi="Arial" w:cs="Arial"/>
              </w:rPr>
              <w:br w:type="page"/>
            </w:r>
          </w:p>
          <w:p w14:paraId="57C453B2" w14:textId="77777777"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190DD4">
              <w:rPr>
                <w:rFonts w:ascii="Arial" w:hAnsi="Arial" w:cs="Arial"/>
                <w:i/>
              </w:rPr>
              <w:br w:type="page"/>
            </w:r>
            <w:r w:rsidRPr="00190DD4">
              <w:rPr>
                <w:rFonts w:ascii="Arial" w:eastAsia="Calibri" w:hAnsi="Arial" w:cs="Arial"/>
                <w:b/>
                <w:bCs/>
                <w:i/>
                <w:iCs/>
              </w:rPr>
              <w:t>ЗАСТЕРЕЖЕННЯ:</w:t>
            </w:r>
          </w:p>
          <w:p w14:paraId="21CBAE68" w14:textId="77777777"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14:paraId="6163FAD8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539B298D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1.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14:paraId="0295F472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2. У разі якщо бюлетень для голосування, поданий в паперовій формі, складається з кількох аркушів, сторінки бюлетеня нумеруються, а кожен аркуш підписується акціонером (представником акціонера). Бюлетень, поданий в паперовій формі, визнається недійсним для голосування у випадках, зазначених у пункті 100 розділу XVI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а також у разі якщо він складається з кількох аркушів, які не пронумеровані належним чином.</w:t>
      </w:r>
    </w:p>
    <w:p w14:paraId="4DCF744F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3. Бюлетень, визнається недійсним для голосування у разі, якщо:</w:t>
      </w:r>
    </w:p>
    <w:p w14:paraId="2AADCBB3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1) форма та/або текст бюлетеня відрізняється від зразка, який розміщений Товариством;</w:t>
      </w:r>
    </w:p>
    <w:p w14:paraId="686C6A11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2) на ньому відсутній підпис (підписи) акціонера (представника акціонера);</w:t>
      </w:r>
    </w:p>
    <w:p w14:paraId="222DF86D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3) не зазначено реквізитів акціонера та/або його представника (за наявності), або іншої інформації, яка є обов'язковою відповідно до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236.</w:t>
      </w:r>
    </w:p>
    <w:p w14:paraId="58A036CD" w14:textId="77777777"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</w:t>
      </w:r>
      <w:proofErr w:type="spellStart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проєкту</w:t>
      </w:r>
      <w:proofErr w:type="spellEnd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 рішення, або позначив варіант голосування "за" по кожному із проектів рішень одного й того самого питання порядку денного. 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p w14:paraId="15634213" w14:textId="77777777" w:rsidR="00190DD4" w:rsidRPr="00627E70" w:rsidRDefault="00190DD4" w:rsidP="00190DD4">
      <w:pPr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Бюлетень може бути заповнений </w:t>
      </w:r>
      <w:proofErr w:type="spellStart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машинодруком</w:t>
      </w:r>
      <w:proofErr w:type="spellEnd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.</w:t>
      </w:r>
    </w:p>
    <w:p w14:paraId="1BEA8016" w14:textId="77777777" w:rsidR="00627E70" w:rsidRDefault="00627E70" w:rsidP="00627E70">
      <w:pPr>
        <w:ind w:right="282"/>
        <w:jc w:val="both"/>
        <w:rPr>
          <w:rFonts w:ascii="Arial" w:hAnsi="Arial" w:cs="Arial"/>
          <w:i/>
        </w:rPr>
      </w:pPr>
    </w:p>
    <w:p w14:paraId="0E4093C7" w14:textId="77777777" w:rsidR="00415E8E" w:rsidRPr="00627E70" w:rsidRDefault="00415E8E" w:rsidP="00627E70">
      <w:pPr>
        <w:ind w:right="282"/>
        <w:jc w:val="both"/>
        <w:rPr>
          <w:rFonts w:ascii="Arial" w:hAnsi="Arial" w:cs="Arial"/>
          <w:i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14:paraId="53A65276" w14:textId="77777777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1ED37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Кількість голосів, що належать акціонеру:</w:t>
            </w:r>
          </w:p>
        </w:tc>
      </w:tr>
      <w:tr w:rsidR="00B12EB3" w:rsidRPr="00C34705" w14:paraId="0AFE875D" w14:textId="77777777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5FE5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A4AB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EABF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64D3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B869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721A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471B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B3CB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5C8C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2C9E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2059AEF2" w14:textId="77777777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A5B8" w14:textId="77777777"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60C2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4575B1B3" w14:textId="7777777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43CC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A055" w14:textId="77777777"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04E88F9D" w14:textId="7777777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EB2E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24AB" w14:textId="77777777"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14:paraId="68DA2531" w14:textId="77777777"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E70" w:rsidRPr="00627E70" w14:paraId="767A2889" w14:textId="77777777" w:rsidTr="006A327A">
        <w:trPr>
          <w:trHeight w:val="469"/>
        </w:trPr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14:paraId="13D1BA9F" w14:textId="77777777" w:rsidR="00627E70" w:rsidRPr="00627E70" w:rsidRDefault="00627E70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27E70">
              <w:rPr>
                <w:rFonts w:ascii="Arial" w:hAnsi="Arial" w:cs="Arial"/>
              </w:rPr>
              <w:br w:type="page"/>
            </w:r>
          </w:p>
          <w:p w14:paraId="6FF115DD" w14:textId="77777777"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ГОЛОСУВАННЯ З ПИТАНЬ ПОРЯДКУ ДЕННОГО</w:t>
            </w:r>
          </w:p>
          <w:p w14:paraId="0EE0B0A8" w14:textId="77777777"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ЗАГАЛЬНИХ ЗБОРІВ:</w:t>
            </w:r>
          </w:p>
          <w:p w14:paraId="5CE5C9C3" w14:textId="77777777"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14:paraId="477202C9" w14:textId="77777777" w:rsidR="00627E70" w:rsidRDefault="00627E70" w:rsidP="00627E70">
      <w:pPr>
        <w:jc w:val="both"/>
        <w:rPr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627E70" w14:paraId="57EC59D1" w14:textId="77777777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ABF6" w14:textId="77777777" w:rsidR="00CF31D4" w:rsidRPr="00C53CD4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FF7F" w14:textId="77777777" w:rsidR="00CF31D4" w:rsidRPr="00627E70" w:rsidRDefault="00CF31D4" w:rsidP="007D189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proofErr w:type="spellStart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</w:t>
            </w:r>
            <w:proofErr w:type="spellEnd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Наглядової</w:t>
            </w:r>
            <w:proofErr w:type="spellEnd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ради </w:t>
            </w:r>
            <w:r w:rsid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АТ </w:t>
            </w:r>
            <w:r w:rsid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ВІННИЦЯОБЛЕНЕРГО</w:t>
            </w:r>
            <w:r w:rsid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про роботу у 2023 </w:t>
            </w:r>
            <w:proofErr w:type="spellStart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році</w:t>
            </w:r>
            <w:proofErr w:type="spellEnd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прийняття</w:t>
            </w:r>
            <w:proofErr w:type="spellEnd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рішення</w:t>
            </w:r>
            <w:proofErr w:type="spellEnd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результатами </w:t>
            </w:r>
            <w:proofErr w:type="spellStart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розгляду</w:t>
            </w:r>
            <w:proofErr w:type="spellEnd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такого </w:t>
            </w:r>
            <w:proofErr w:type="spellStart"/>
            <w:r w:rsidR="007D1895" w:rsidRPr="007D18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P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CF31D4" w:rsidRPr="00C53CD4" w14:paraId="6AD01E56" w14:textId="77777777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E86FC" w14:textId="77777777" w:rsidR="00CF31D4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14:paraId="76CD4623" w14:textId="77777777" w:rsidR="00CF31D4" w:rsidRPr="00283D89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AFB1" w14:textId="77777777" w:rsidR="00836856" w:rsidRPr="00836856" w:rsidRDefault="00836856" w:rsidP="00836856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1.1. Роботу Наглядової ради АТ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«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ВІННИЦЯОБЛЕНЕРГО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»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у 2023 році визнати задовільною та такою, що відповідає меті та напрямкам діяльності АТ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«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ВІННИЦЯОБЛЕНЕРГО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»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і положенням його установчих документів.</w:t>
            </w:r>
          </w:p>
          <w:p w14:paraId="3448E042" w14:textId="77777777" w:rsidR="00D76D8E" w:rsidRPr="00836856" w:rsidRDefault="00836856" w:rsidP="00836856">
            <w:pPr>
              <w:tabs>
                <w:tab w:val="left" w:pos="840"/>
              </w:tabs>
              <w:ind w:right="-6"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1.2. Затвердити звіт Наглядової ради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АТ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«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ВІННИЦЯОБЛЕНЕРГО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»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про роботу у 2023 році</w:t>
            </w:r>
            <w:r w:rsidR="00F209F4"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</w:p>
        </w:tc>
      </w:tr>
      <w:tr w:rsidR="00CC1424" w:rsidRPr="00C53CD4" w14:paraId="723A5446" w14:textId="77777777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CBB1" w14:textId="77777777" w:rsidR="00CC1424" w:rsidRPr="00C53CD4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2848" w14:textId="77777777"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836856" w:rsidRPr="00141D4B" w14:paraId="09AA35D0" w14:textId="77777777" w:rsidTr="0055343B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14:paraId="79E529F8" w14:textId="77777777" w:rsidR="00836856" w:rsidRPr="007D1895" w:rsidRDefault="00836856" w:rsidP="00836856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67880ACC" w14:textId="77777777" w:rsidR="00836856" w:rsidRPr="00141D4B" w:rsidRDefault="00836856" w:rsidP="00836856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14:paraId="6913301D" w14:textId="77777777" w:rsidR="00836856" w:rsidRPr="00141D4B" w:rsidRDefault="00836856" w:rsidP="00836856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14:paraId="2029B9FB" w14:textId="77777777" w:rsidR="00836856" w:rsidRPr="00141D4B" w:rsidRDefault="00836856" w:rsidP="00836856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7BD085CE" w14:textId="77777777" w:rsidR="00836856" w:rsidRPr="00141D4B" w:rsidRDefault="00836856" w:rsidP="00836856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14:paraId="61DF1758" w14:textId="77777777"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14:paraId="468F804E" w14:textId="77777777"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щодо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проекту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рішення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або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чи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  <w:p w14:paraId="0A3A1B69" w14:textId="77777777" w:rsidR="00CC1424" w:rsidRPr="00627E70" w:rsidRDefault="00CC1424" w:rsidP="00CC142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2BFE60F" w14:textId="77777777"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14:paraId="11148A5F" w14:textId="77777777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A530" w14:textId="77777777" w:rsidR="00CF31D4" w:rsidRPr="00C53CD4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172D" w14:textId="77777777" w:rsidR="00CF31D4" w:rsidRPr="00836856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2. </w:t>
            </w:r>
            <w:r w:rsidR="00836856"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Розгляд звіту і висновків Ревізійної комісії </w:t>
            </w:r>
            <w:r w:rsid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836856"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АТ </w:t>
            </w:r>
            <w:r w:rsid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836856"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836856"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за 2023 рік та прийняття рішення за результатами розгляду звіту і висновків</w:t>
            </w:r>
            <w:r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14:paraId="464CF309" w14:textId="77777777" w:rsidR="00CF31D4" w:rsidRPr="00836856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CF31D4" w:rsidRPr="00570F65" w14:paraId="5F03D2B4" w14:textId="77777777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D19C7" w14:textId="77777777" w:rsidR="00CF31D4" w:rsidRPr="00C53CD4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DB21" w14:textId="77777777" w:rsidR="00836856" w:rsidRPr="00836856" w:rsidRDefault="00836856" w:rsidP="00836856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2.1. Роботу Ревізійної комісії АТ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«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ВІННИЦЯОБЛЕНЕРГО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»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у 2023 році визнати задовільною та такою, що відповідає меті та напрямкам діяльності АТ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«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ВІННИЦЯОБЛЕНЕРГО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»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і положенням його установчих документів.</w:t>
            </w:r>
          </w:p>
          <w:p w14:paraId="6BBD7A25" w14:textId="77777777" w:rsidR="00D76D8E" w:rsidRPr="00836856" w:rsidRDefault="00836856" w:rsidP="00836856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2.2. Затвердити звіт і висновки Ревізійної комісії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АТ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«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ВІННИЦЯОБЛЕНЕРГО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»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про результати перевірки фінансово-господарської діяльності АТ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«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ВІННИЦЯОБЛЕНЕРГО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»</w:t>
            </w: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у 2023 році</w:t>
            </w:r>
            <w:r w:rsidR="00915780"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  <w:r w:rsidR="00510B1B"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</w:t>
            </w:r>
          </w:p>
        </w:tc>
      </w:tr>
      <w:tr w:rsidR="00CC1424" w:rsidRPr="00C53CD4" w14:paraId="34B04DFD" w14:textId="77777777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2792" w14:textId="77777777" w:rsidR="00CC1424" w:rsidRPr="00C53CD4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E041" w14:textId="77777777"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14:paraId="451E8AA8" w14:textId="77777777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14:paraId="2E29241C" w14:textId="77777777" w:rsidR="00627E70" w:rsidRPr="007D1895" w:rsidRDefault="00627E70" w:rsidP="00627E70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7B5B21CE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14:paraId="722CE1A8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14:paraId="3ED9D3C1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459D7857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14:paraId="3FBA1BD5" w14:textId="77777777"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14:paraId="61CA9B2F" w14:textId="77777777" w:rsidR="00CC1424" w:rsidRPr="00627E70" w:rsidRDefault="00627E70" w:rsidP="00D509E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щодо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проекту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рішення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або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чи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14:paraId="6AACBCAC" w14:textId="77777777" w:rsidR="00CF31D4" w:rsidRPr="00627E70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14:paraId="28AAD015" w14:textId="77777777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038C" w14:textId="77777777"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15BC" w14:textId="77777777" w:rsidR="00915780" w:rsidRPr="00836856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3. </w:t>
            </w:r>
            <w:r w:rsidR="00836856"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Розгляд висновків аудиторського звіту суб’єкта аудиторської діяльності за 2023 рік та затвердження заходів за результатами розгляду такого звіту</w:t>
            </w:r>
            <w:r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14:paraId="6DF69B25" w14:textId="77777777" w:rsidR="00915780" w:rsidRPr="00836856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15780" w:rsidRPr="00570F65" w14:paraId="10EB33C9" w14:textId="77777777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7000" w14:textId="77777777"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7696" w14:textId="77777777" w:rsidR="00836856" w:rsidRPr="00836856" w:rsidRDefault="00836856" w:rsidP="00836856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3.1. Прийняти до відома висновки аудиторського звіту суб’єкта аудиторської діяльності ТОВАРИСТВА З ОБМЕЖЕНОЮ ВІДПОВІДАЛЬНІСТЮ «СТАНДАРТ-АУДИТ» (код ЄДРПОУ 23980886) за 2023 рік.</w:t>
            </w:r>
          </w:p>
          <w:p w14:paraId="19D81004" w14:textId="77777777" w:rsidR="00915780" w:rsidRPr="00836856" w:rsidRDefault="00836856" w:rsidP="00836856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lastRenderedPageBreak/>
              <w:t>3.2. Доручити Дирекції АТ «ВІННИЦЯОБЛЕНЕРГО» врахувати у своїй подальшій роботі висновки аудиторського звіту суб’єкта аудиторської діяльності ТОВАРИСТВА З ОБМЕЖЕНОЮ ВІДПОВІДАЛЬНІСТЮ «СТАНДАРТ-АУДИТ» (код ЄДРПОУ 23980886) за 2023 рік</w:t>
            </w:r>
            <w:r w:rsidR="00915780"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</w:p>
        </w:tc>
      </w:tr>
      <w:tr w:rsidR="00915780" w:rsidRPr="00C53CD4" w14:paraId="4A9EBE3D" w14:textId="77777777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60B1" w14:textId="77777777"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2265" w14:textId="77777777"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14:paraId="59BC8E71" w14:textId="77777777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14:paraId="47744A18" w14:textId="77777777"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534B468C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14:paraId="09DE3BCF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14:paraId="2DA92A99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4DD4047A" w14:textId="77777777"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14:paraId="31B161E3" w14:textId="77777777"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14:paraId="7D051D53" w14:textId="77777777"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щодо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проекту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рішення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або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чи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  <w:p w14:paraId="4842ED84" w14:textId="77777777" w:rsidR="00915780" w:rsidRPr="00627E70" w:rsidRDefault="00915780" w:rsidP="000A605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6F50978" w14:textId="77777777" w:rsidR="00F209F4" w:rsidRDefault="00F209F4" w:rsidP="00627E70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36856" w:rsidRPr="00C53CD4" w14:paraId="06D5FCA3" w14:textId="77777777" w:rsidTr="0055343B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1C3B" w14:textId="77777777" w:rsidR="00836856" w:rsidRPr="00C53CD4" w:rsidRDefault="00836856" w:rsidP="0083685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2E4" w14:textId="77777777" w:rsidR="00836856" w:rsidRPr="00836856" w:rsidRDefault="00836856" w:rsidP="0055343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4</w:t>
            </w:r>
            <w:r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Затвердження річної фінансової звітності (річного звіту) АТ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за 2023 рік.</w:t>
            </w:r>
          </w:p>
          <w:p w14:paraId="60D92E67" w14:textId="77777777" w:rsidR="00836856" w:rsidRPr="00836856" w:rsidRDefault="00836856" w:rsidP="0055343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836856" w:rsidRPr="00836856" w14:paraId="2FBDD0CB" w14:textId="77777777" w:rsidTr="0055343B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BD2C" w14:textId="77777777" w:rsidR="00836856" w:rsidRPr="00C53CD4" w:rsidRDefault="00836856" w:rsidP="0055343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3785" w14:textId="77777777" w:rsidR="00836856" w:rsidRPr="00836856" w:rsidRDefault="00836856" w:rsidP="0055343B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4.1. Затвердити річну фінансову звітність (річний звіт та баланс) АТ «ВІННИЦЯОБЛЕНЕРГО» за 2023 рік.</w:t>
            </w:r>
          </w:p>
        </w:tc>
      </w:tr>
      <w:tr w:rsidR="00836856" w:rsidRPr="00C53CD4" w14:paraId="3CE19BF7" w14:textId="77777777" w:rsidTr="0055343B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CFAB" w14:textId="77777777" w:rsidR="00836856" w:rsidRPr="00C53CD4" w:rsidRDefault="00836856" w:rsidP="0055343B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9762" w14:textId="77777777" w:rsidR="00836856" w:rsidRPr="00141D4B" w:rsidRDefault="00836856" w:rsidP="0055343B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836856" w:rsidRPr="00141D4B" w14:paraId="13FF9FCA" w14:textId="77777777" w:rsidTr="0055343B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14:paraId="1792504A" w14:textId="77777777" w:rsidR="00836856" w:rsidRPr="00141D4B" w:rsidRDefault="00836856" w:rsidP="0055343B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631ED782" w14:textId="77777777" w:rsidR="00836856" w:rsidRPr="00141D4B" w:rsidRDefault="00836856" w:rsidP="0055343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14:paraId="313E9202" w14:textId="77777777" w:rsidR="00836856" w:rsidRPr="00141D4B" w:rsidRDefault="00836856" w:rsidP="0055343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14:paraId="48743343" w14:textId="77777777" w:rsidR="00836856" w:rsidRPr="00141D4B" w:rsidRDefault="00836856" w:rsidP="0055343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2CDF77B2" w14:textId="77777777" w:rsidR="00836856" w:rsidRPr="00141D4B" w:rsidRDefault="00836856" w:rsidP="0055343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14:paraId="50A1BDBB" w14:textId="77777777" w:rsidR="00836856" w:rsidRPr="00141D4B" w:rsidRDefault="00836856" w:rsidP="0055343B">
            <w:pPr>
              <w:jc w:val="both"/>
              <w:rPr>
                <w:b/>
                <w:i/>
              </w:rPr>
            </w:pPr>
          </w:p>
          <w:p w14:paraId="67F8955C" w14:textId="77777777" w:rsidR="00836856" w:rsidRPr="00627E70" w:rsidRDefault="00836856" w:rsidP="0055343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щодо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проекту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рішення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або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чи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  <w:p w14:paraId="4686CFE0" w14:textId="77777777" w:rsidR="00836856" w:rsidRPr="00627E70" w:rsidRDefault="00836856" w:rsidP="0055343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6293988" w14:textId="77777777" w:rsidR="00836856" w:rsidRDefault="00836856" w:rsidP="00627E70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36856" w:rsidRPr="00C53CD4" w14:paraId="6ED1FABA" w14:textId="77777777" w:rsidTr="0055343B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0F856" w14:textId="77777777" w:rsidR="00836856" w:rsidRPr="00C53CD4" w:rsidRDefault="00836856" w:rsidP="0083685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E497" w14:textId="77777777" w:rsidR="00836856" w:rsidRPr="00836856" w:rsidRDefault="00836856" w:rsidP="0055343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5</w:t>
            </w:r>
            <w:r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="00FE6D70" w:rsidRP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Затвердження результатів фінансово-господарської діяльності АТ </w:t>
            </w:r>
            <w:r w:rsid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FE6D70" w:rsidRP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FE6D70" w:rsidRP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за 2023 рік та розподіл прибутку АТ </w:t>
            </w:r>
            <w:r w:rsid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FE6D70" w:rsidRP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FE6D70" w:rsidRP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за 2023 рік (затвердження порядку покриття збитків </w:t>
            </w:r>
            <w:r w:rsid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FE6D70" w:rsidRP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АТ </w:t>
            </w:r>
            <w:r w:rsid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FE6D70" w:rsidRP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FE6D70" w:rsidRPr="00FE6D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за 2023 рік)</w:t>
            </w:r>
            <w:r w:rsidRPr="008368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14:paraId="5EB55D87" w14:textId="77777777" w:rsidR="00836856" w:rsidRPr="00836856" w:rsidRDefault="00836856" w:rsidP="0055343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836856" w:rsidRPr="00836856" w14:paraId="4D5AB129" w14:textId="77777777" w:rsidTr="0055343B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A6FD" w14:textId="77777777" w:rsidR="00836856" w:rsidRPr="00C53CD4" w:rsidRDefault="00836856" w:rsidP="0083685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DD4D" w14:textId="77777777" w:rsidR="00FE6D70" w:rsidRPr="00FE6D70" w:rsidRDefault="00FE6D70" w:rsidP="00FE6D70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E6D70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5.1. Затвердити чистий прибуток у розмірі 373 121 909,66 грн. (триста сімдесят три мільйони сто двадцять одна тисяча дев’ятсот дев’ять гривень 66 копійок), отриманий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FE6D70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«ВІННИЦЯОБЛЕНЕРГО» у 2023 році.</w:t>
            </w:r>
          </w:p>
          <w:p w14:paraId="64AC9EF3" w14:textId="77777777" w:rsidR="00836856" w:rsidRPr="00836856" w:rsidRDefault="00FE6D70" w:rsidP="00FE6D70">
            <w:pPr>
              <w:ind w:firstLine="294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E6D70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5.2. Чистий прибуток у розмірі 373 121 909,66 грн. (триста сімдесят три мільйони сто двадцять одна тисяча дев’ятсот дев’ять гривень 66 копійок), отриманий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FE6D70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«ВІННИЦЯОБЛЕНЕРГО» у 2023 році, залишити нерозподіленим</w:t>
            </w:r>
            <w:r w:rsidR="00836856" w:rsidRPr="00836856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</w:p>
        </w:tc>
      </w:tr>
      <w:tr w:rsidR="00836856" w:rsidRPr="00C53CD4" w14:paraId="428C2CA1" w14:textId="77777777" w:rsidTr="0055343B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B466A" w14:textId="77777777" w:rsidR="00836856" w:rsidRPr="00C53CD4" w:rsidRDefault="00836856" w:rsidP="0055343B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2628" w14:textId="77777777" w:rsidR="00836856" w:rsidRPr="00141D4B" w:rsidRDefault="00836856" w:rsidP="0055343B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836856" w:rsidRPr="00141D4B" w14:paraId="43C5A7AB" w14:textId="77777777" w:rsidTr="0055343B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14:paraId="02997140" w14:textId="77777777" w:rsidR="00836856" w:rsidRPr="00141D4B" w:rsidRDefault="00836856" w:rsidP="0055343B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539A57E1" w14:textId="77777777" w:rsidR="00836856" w:rsidRPr="00141D4B" w:rsidRDefault="00836856" w:rsidP="0055343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14:paraId="632A22FB" w14:textId="77777777" w:rsidR="00836856" w:rsidRPr="00141D4B" w:rsidRDefault="00836856" w:rsidP="0055343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14:paraId="628CDDFC" w14:textId="77777777" w:rsidR="00836856" w:rsidRPr="00141D4B" w:rsidRDefault="00836856" w:rsidP="0055343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14:paraId="512CEE7A" w14:textId="77777777" w:rsidR="00836856" w:rsidRPr="00141D4B" w:rsidRDefault="00836856" w:rsidP="0055343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14:paraId="10BE33CD" w14:textId="77777777" w:rsidR="00836856" w:rsidRPr="00141D4B" w:rsidRDefault="00836856" w:rsidP="0055343B">
            <w:pPr>
              <w:jc w:val="both"/>
              <w:rPr>
                <w:b/>
                <w:i/>
              </w:rPr>
            </w:pPr>
          </w:p>
          <w:p w14:paraId="6BD5E96E" w14:textId="77777777" w:rsidR="00836856" w:rsidRPr="00627E70" w:rsidRDefault="00836856" w:rsidP="0055343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щодо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проекту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рішення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або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чи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  <w:p w14:paraId="08691661" w14:textId="77777777" w:rsidR="00836856" w:rsidRPr="00627E70" w:rsidRDefault="00836856" w:rsidP="0055343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698E878" w14:textId="77777777" w:rsidR="00836856" w:rsidRPr="00BA7AE9" w:rsidRDefault="00836856" w:rsidP="00627E70">
      <w:pPr>
        <w:rPr>
          <w:rFonts w:ascii="Arial" w:hAnsi="Arial" w:cs="Arial"/>
          <w:sz w:val="22"/>
          <w:szCs w:val="22"/>
        </w:rPr>
      </w:pPr>
    </w:p>
    <w:sectPr w:rsidR="00836856" w:rsidRPr="00BA7AE9" w:rsidSect="00190DD4">
      <w:footerReference w:type="default" r:id="rId8"/>
      <w:pgSz w:w="11906" w:h="16838" w:code="9"/>
      <w:pgMar w:top="425" w:right="567" w:bottom="1135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5040" w14:textId="77777777" w:rsidR="006C0C1F" w:rsidRDefault="006C0C1F">
      <w:r>
        <w:separator/>
      </w:r>
    </w:p>
  </w:endnote>
  <w:endnote w:type="continuationSeparator" w:id="0">
    <w:p w14:paraId="362136A5" w14:textId="77777777" w:rsidR="006C0C1F" w:rsidRDefault="006C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 w14:paraId="397EAA3D" w14:textId="77777777">
      <w:tc>
        <w:tcPr>
          <w:tcW w:w="2002" w:type="dxa"/>
          <w:vMerge w:val="restart"/>
          <w:shd w:val="clear" w:color="auto" w:fill="auto"/>
          <w:vAlign w:val="center"/>
        </w:tcPr>
        <w:p w14:paraId="7A77F404" w14:textId="77777777" w:rsidR="00461665" w:rsidRDefault="00461665">
          <w:pPr>
            <w:pStyle w:val="ae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1274FE">
            <w:rPr>
              <w:rFonts w:eastAsia="Times New Roman"/>
              <w:noProof/>
              <w:sz w:val="20"/>
              <w:szCs w:val="22"/>
            </w:rPr>
            <w:t>3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66D92C92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348FC544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14:paraId="0A8F8E95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05DAB8B" w14:textId="77777777" w:rsidR="00461665" w:rsidRDefault="00461665">
          <w:pPr>
            <w:pStyle w:val="ae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648ABCED" w14:textId="77777777" w:rsidR="00461665" w:rsidRDefault="00461665">
          <w:pPr>
            <w:pStyle w:val="ae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 w14:paraId="3C03E1C9" w14:textId="77777777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4B55AD57" w14:textId="77777777" w:rsidR="00461665" w:rsidRDefault="00461665">
          <w:pPr>
            <w:pStyle w:val="ae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30E7D1E0" w14:textId="77777777" w:rsidR="00461665" w:rsidRDefault="00461665">
          <w:pPr>
            <w:pStyle w:val="ae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486B4E19" w14:textId="77777777" w:rsidR="00461665" w:rsidRDefault="00461665">
          <w:pPr>
            <w:pStyle w:val="ae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79FF91C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2F2493D2" w14:textId="77777777" w:rsidR="00461665" w:rsidRDefault="00461665">
          <w:pPr>
            <w:pStyle w:val="ae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14:paraId="2947A14D" w14:textId="77777777" w:rsidR="00461665" w:rsidRDefault="00461665">
          <w:pPr>
            <w:pStyle w:val="ae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7BF9BB8D" w14:textId="77777777" w:rsidR="00461665" w:rsidRDefault="00461665">
    <w:pPr>
      <w:pStyle w:val="ae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51D9" w14:textId="77777777" w:rsidR="006C0C1F" w:rsidRDefault="006C0C1F">
      <w:r>
        <w:separator/>
      </w:r>
    </w:p>
  </w:footnote>
  <w:footnote w:type="continuationSeparator" w:id="0">
    <w:p w14:paraId="1D66AF37" w14:textId="77777777" w:rsidR="006C0C1F" w:rsidRDefault="006C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 w15:restartNumberingAfterBreak="0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 w15:restartNumberingAfterBreak="0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B3"/>
    <w:rsid w:val="000960AF"/>
    <w:rsid w:val="000C1162"/>
    <w:rsid w:val="000C4D7F"/>
    <w:rsid w:val="000E098B"/>
    <w:rsid w:val="001274FE"/>
    <w:rsid w:val="001427C8"/>
    <w:rsid w:val="00190DD4"/>
    <w:rsid w:val="00192692"/>
    <w:rsid w:val="00195656"/>
    <w:rsid w:val="001C4F13"/>
    <w:rsid w:val="00214AF1"/>
    <w:rsid w:val="00236022"/>
    <w:rsid w:val="002748D8"/>
    <w:rsid w:val="00283D89"/>
    <w:rsid w:val="0029578C"/>
    <w:rsid w:val="002C77CC"/>
    <w:rsid w:val="00340DFB"/>
    <w:rsid w:val="0039347E"/>
    <w:rsid w:val="003F3DAE"/>
    <w:rsid w:val="00415E8E"/>
    <w:rsid w:val="00440147"/>
    <w:rsid w:val="00461665"/>
    <w:rsid w:val="004741DC"/>
    <w:rsid w:val="004C5418"/>
    <w:rsid w:val="00510B1B"/>
    <w:rsid w:val="00546422"/>
    <w:rsid w:val="005646A9"/>
    <w:rsid w:val="00570F65"/>
    <w:rsid w:val="00575C8D"/>
    <w:rsid w:val="00586142"/>
    <w:rsid w:val="00593B16"/>
    <w:rsid w:val="005A63D5"/>
    <w:rsid w:val="005B0255"/>
    <w:rsid w:val="005F3FD2"/>
    <w:rsid w:val="00627E70"/>
    <w:rsid w:val="00654056"/>
    <w:rsid w:val="00663660"/>
    <w:rsid w:val="00695672"/>
    <w:rsid w:val="006B1B9C"/>
    <w:rsid w:val="006C0C1F"/>
    <w:rsid w:val="00716747"/>
    <w:rsid w:val="007D1895"/>
    <w:rsid w:val="007E041A"/>
    <w:rsid w:val="00832C94"/>
    <w:rsid w:val="00836856"/>
    <w:rsid w:val="0089587F"/>
    <w:rsid w:val="008A21DF"/>
    <w:rsid w:val="008B5B4E"/>
    <w:rsid w:val="008B78FB"/>
    <w:rsid w:val="008F65E2"/>
    <w:rsid w:val="00901799"/>
    <w:rsid w:val="00905D2E"/>
    <w:rsid w:val="00915780"/>
    <w:rsid w:val="00942FA0"/>
    <w:rsid w:val="00992308"/>
    <w:rsid w:val="009E1B01"/>
    <w:rsid w:val="009F7C2F"/>
    <w:rsid w:val="00A13416"/>
    <w:rsid w:val="00A669EA"/>
    <w:rsid w:val="00A909D5"/>
    <w:rsid w:val="00AA6C4B"/>
    <w:rsid w:val="00AC74A9"/>
    <w:rsid w:val="00B12EB3"/>
    <w:rsid w:val="00B31F0D"/>
    <w:rsid w:val="00B46399"/>
    <w:rsid w:val="00B62FD0"/>
    <w:rsid w:val="00BA7AE9"/>
    <w:rsid w:val="00BC3EEA"/>
    <w:rsid w:val="00BD0D6A"/>
    <w:rsid w:val="00BF40E8"/>
    <w:rsid w:val="00C31055"/>
    <w:rsid w:val="00C34705"/>
    <w:rsid w:val="00C365FF"/>
    <w:rsid w:val="00C4142E"/>
    <w:rsid w:val="00C527D5"/>
    <w:rsid w:val="00C53716"/>
    <w:rsid w:val="00C53CD4"/>
    <w:rsid w:val="00C63A6A"/>
    <w:rsid w:val="00CA34FF"/>
    <w:rsid w:val="00CB2D28"/>
    <w:rsid w:val="00CB591D"/>
    <w:rsid w:val="00CC1424"/>
    <w:rsid w:val="00CC5D91"/>
    <w:rsid w:val="00CF31D4"/>
    <w:rsid w:val="00D509E8"/>
    <w:rsid w:val="00D76D8E"/>
    <w:rsid w:val="00D92F41"/>
    <w:rsid w:val="00DA1D82"/>
    <w:rsid w:val="00DE0504"/>
    <w:rsid w:val="00E06A32"/>
    <w:rsid w:val="00E10E58"/>
    <w:rsid w:val="00E454DA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41A9"/>
    <w:rsid w:val="00F46F03"/>
    <w:rsid w:val="00F7559D"/>
    <w:rsid w:val="00FA2195"/>
    <w:rsid w:val="00FA2BAF"/>
    <w:rsid w:val="00FB3595"/>
    <w:rsid w:val="00FC26BB"/>
    <w:rsid w:val="00FD73E6"/>
    <w:rsid w:val="00FE5AFC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2A0F21"/>
  <w15:docId w15:val="{2313E92A-5512-4E3B-968A-66D608A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1">
    <w:name w:val="Шрифт абзацу за замовчуванням1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4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5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0">
    <w:name w:val="Знак примітки1"/>
    <w:rPr>
      <w:rFonts w:cs="Times New Roman"/>
      <w:sz w:val="16"/>
      <w:szCs w:val="16"/>
    </w:rPr>
  </w:style>
  <w:style w:type="character" w:customStyle="1" w:styleId="a6">
    <w:name w:val="Текст примітки Знак"/>
    <w:rPr>
      <w:rFonts w:cs="Times New Roman"/>
      <w:sz w:val="20"/>
      <w:szCs w:val="20"/>
    </w:rPr>
  </w:style>
  <w:style w:type="character" w:customStyle="1" w:styleId="a7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8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c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Cs w:val="20"/>
    </w:rPr>
  </w:style>
  <w:style w:type="paragraph" w:styleId="ad">
    <w:name w:val="header"/>
    <w:basedOn w:val="a"/>
    <w:rPr>
      <w:rFonts w:eastAsia="Calibri"/>
    </w:rPr>
  </w:style>
  <w:style w:type="paragraph" w:styleId="ae">
    <w:name w:val="footer"/>
    <w:basedOn w:val="a"/>
    <w:rPr>
      <w:rFonts w:eastAsia="Calibri"/>
    </w:rPr>
  </w:style>
  <w:style w:type="paragraph" w:customStyle="1" w:styleId="14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">
    <w:name w:val="annotation subject"/>
    <w:basedOn w:val="14"/>
    <w:next w:val="14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0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5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6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styleId="af5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668F-25AA-4DF4-A474-37935656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Марценюк Анатолій Олександрович</cp:lastModifiedBy>
  <cp:revision>2</cp:revision>
  <cp:lastPrinted>2024-04-17T05:50:00Z</cp:lastPrinted>
  <dcterms:created xsi:type="dcterms:W3CDTF">2024-04-17T05:51:00Z</dcterms:created>
  <dcterms:modified xsi:type="dcterms:W3CDTF">2024-04-17T05:51:00Z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